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Virtual Lab — Use Case Descriptions</w:t>
      </w:r>
    </w:p>
    <w:p>
      <w:pPr>
        <w:spacing w:after="240"/>
      </w:pPr>
      <w:r>
        <w:rPr>
          <w:i/>
          <w:iCs/>
        </w:rPr>
        <w:t xml:space="preserve">Detailed use case descriptions for the Virtual Lab module (Semester 2, Increment 2), numbered to match rows 15–18 of the Business Use Cases summary table.</w:t>
      </w:r>
    </w:p>
    <w:p>
      <w:pPr>
        <w:pStyle w:val="Heading2"/>
        <w:spacing w:after="120" w:before="200"/>
      </w:pPr>
      <w:r>
        <w:rPr>
          <w:b/>
          <w:bCs/>
        </w:rPr>
        <w:t xml:space="preserve">UC15: Virtual Lab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Use Case Number</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UC15</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Use Case Name</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Virtual Lab Session</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Brief Description</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The system lets a teacher create and configure a virtual lab experiment, choosing the lab type, selecting which of the simulation's checkpoint tasks to grade, assigning marks to each selected task, and setting a timer duration for the experiment.</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Triggering Event</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A teacher chooses to create a new virtual lab experiment for a class, or chooses to edit the graded tasks of an existing experiment from the Teacher Dashboard.</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Actor(s)</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Teacher (primary)</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Preconditions</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The teacher is authenticated with the Teacher role and has a class/subject to assign the experiment to.</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Flow of Activities</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spacing w:after="60"/>
            </w:pPr>
            <w:r>
              <w:rPr>
                <w:sz w:val="20"/>
                <w:szCs w:val="20"/>
              </w:rPr>
              <w:t xml:space="preserve">1. Teacher selects "Create Experiment" from the Teacher Dashboard.</w:t>
            </w:r>
          </w:p>
          <w:p>
            <w:pPr>
              <w:spacing w:after="60"/>
            </w:pPr>
            <w:r>
              <w:rPr>
                <w:sz w:val="20"/>
                <w:szCs w:val="20"/>
              </w:rPr>
              <w:t xml:space="preserve">2. Teacher selects a lab type: Biology, Chemistry, or Physics.</w:t>
            </w:r>
          </w:p>
          <w:p>
            <w:pPr>
              <w:spacing w:after="60"/>
            </w:pPr>
            <w:r>
              <w:rPr>
                <w:sz w:val="20"/>
                <w:szCs w:val="20"/>
              </w:rPr>
              <w:t xml:space="preserve">3. System loads the fixed catalog of checkpoint tasks the 3D simulation can detect for that lab type.</w:t>
            </w:r>
          </w:p>
          <w:p>
            <w:pPr>
              <w:spacing w:after="60"/>
            </w:pPr>
            <w:r>
              <w:rPr>
                <w:sz w:val="20"/>
                <w:szCs w:val="20"/>
              </w:rPr>
              <w:t xml:space="preserve">4. Teacher selects which of the catalog tasks should be graded for this experiment and enters the marks for each selected task.</w:t>
            </w:r>
          </w:p>
          <w:p>
            <w:pPr>
              <w:spacing w:after="60"/>
            </w:pPr>
            <w:r>
              <w:rPr>
                <w:sz w:val="20"/>
                <w:szCs w:val="20"/>
              </w:rPr>
              <w:t xml:space="preserve">5. Teacher sets the timer duration (in minutes) that learners will have to complete the experiment.</w:t>
            </w:r>
          </w:p>
          <w:p>
            <w:pPr>
              <w:spacing w:after="60"/>
            </w:pPr>
            <w:r>
              <w:rPr>
                <w:sz w:val="20"/>
                <w:szCs w:val="20"/>
              </w:rPr>
              <w:t xml:space="preserve">6. Teacher submits the experiment. The system validates the selected tasks against the lab type's catalog and saves them, with their marks and order, against the new experiment.</w:t>
            </w:r>
          </w:p>
          <w:p>
            <w:pPr>
              <w:spacing w:after="60"/>
            </w:pPr>
            <w:r>
              <w:rPr>
                <w:sz w:val="20"/>
                <w:szCs w:val="20"/>
              </w:rPr>
              <w:t xml:space="preserve">7. System confirms creation and the experiment becomes available for learners to launch.</w:t>
            </w:r>
          </w:p>
          <w:p>
            <w:pPr>
              <w:spacing w:after="60"/>
            </w:pPr>
            <w:r>
              <w:rPr>
                <w:sz w:val="20"/>
                <w:szCs w:val="20"/>
              </w:rPr>
              <w:t xml:space="preserve">8. Alternate flow: from the Teacher Dashboard, the teacher can later reopen an existing experiment's "Edit Graded Tasks" panel to change the selected tasks or their marks; the system re-validates and saves the update without requiring the experiment to be recreated.</w:t>
            </w:r>
          </w:p>
        </w:tc>
      </w:tr>
    </w:tbl>
    <w:p>
      <w:r>
        <w:br w:type="page"/>
      </w:r>
    </w:p>
    <w:p>
      <w:pPr>
        <w:pStyle w:val="Heading2"/>
        <w:spacing w:after="120" w:before="200"/>
      </w:pPr>
      <w:r>
        <w:rPr>
          <w:b/>
          <w:bCs/>
        </w:rPr>
        <w:t xml:space="preserve">UC16: Join Virtual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Use Case Number</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UC16</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Use Case Name</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Join Virtual Lab</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Brief Description</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The system lets a learner join an assigned virtual lab session, complete tasks within a countdown timer inside the 3D simulation, and submit the experiment either manually or automatically when the timer runs out.</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Triggering Event</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A learner selects an assigned lab experiment to launch, or the countdown timer running on an already-open experiment reaches zero.</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Actor(s)</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Learner (primary)</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Preconditions</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The learner is authenticated, enrolled in the class the experiment was assigned to, and the experiment has already been created by the teacher (UC15).</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Flow of Activities</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spacing w:after="60"/>
            </w:pPr>
            <w:r>
              <w:rPr>
                <w:sz w:val="20"/>
                <w:szCs w:val="20"/>
              </w:rPr>
              <w:t xml:space="preserve">1. Learner opens the assigned experiment from their dashboard.</w:t>
            </w:r>
          </w:p>
          <w:p>
            <w:pPr>
              <w:spacing w:after="60"/>
            </w:pPr>
            <w:r>
              <w:rPr>
                <w:sz w:val="20"/>
                <w:szCs w:val="20"/>
              </w:rPr>
              <w:t xml:space="preserve">2. System calculates the remaining time for this attempt, based on the experiment's configured duration minus the time already elapsed since the attempt started, and sends it to the learner's browser.</w:t>
            </w:r>
          </w:p>
          <w:p>
            <w:pPr>
              <w:spacing w:after="60"/>
            </w:pPr>
            <w:r>
              <w:rPr>
                <w:sz w:val="20"/>
                <w:szCs w:val="20"/>
              </w:rPr>
              <w:t xml:space="preserve">3. Learner's browser starts a visible countdown from the remaining time.</w:t>
            </w:r>
          </w:p>
          <w:p>
            <w:pPr>
              <w:spacing w:after="60"/>
            </w:pPr>
            <w:r>
              <w:rPr>
                <w:sz w:val="20"/>
                <w:szCs w:val="20"/>
              </w:rPr>
              <w:t xml:space="preserve">4. Learner interacts with the 3D simulation, working through the lab's checkpoint tasks; the client tracks which checkpoint tasks have been completed as the learner progresses.</w:t>
            </w:r>
          </w:p>
          <w:p>
            <w:pPr>
              <w:spacing w:after="60"/>
            </w:pPr>
            <w:r>
              <w:rPr>
                <w:sz w:val="20"/>
                <w:szCs w:val="20"/>
              </w:rPr>
              <w:t xml:space="preserve">5. Learner's progress is periodically auto-saved while the attempt is in progress.</w:t>
            </w:r>
          </w:p>
          <w:p>
            <w:pPr>
              <w:spacing w:after="60"/>
            </w:pPr>
            <w:r>
              <w:rPr>
                <w:sz w:val="20"/>
                <w:szCs w:val="20"/>
              </w:rPr>
              <w:t xml:space="preserve">6. Manual path: learner clicks "Submit" before time runs out. If not every checkpoint task is complete yet, the system asks the learner to confirm they want to submit an incomplete attempt.</w:t>
            </w:r>
          </w:p>
          <w:p>
            <w:pPr>
              <w:spacing w:after="60"/>
            </w:pPr>
            <w:r>
              <w:rPr>
                <w:sz w:val="20"/>
                <w:szCs w:val="20"/>
              </w:rPr>
              <w:t xml:space="preserve">7. Automatic path: if the countdown reaches zero before the learner submits, the system immediately force-submits the attempt with whichever checkpoint tasks are complete at that moment, without asking for confirmation.</w:t>
            </w:r>
          </w:p>
          <w:p>
            <w:pPr>
              <w:spacing w:after="60"/>
            </w:pPr>
            <w:r>
              <w:rPr>
                <w:sz w:val="20"/>
                <w:szCs w:val="20"/>
              </w:rPr>
              <w:t xml:space="preserve">8. System records the submitted set of completed tasks against the learner's result and hands it off for grading (UC17).</w:t>
            </w:r>
          </w:p>
        </w:tc>
      </w:tr>
    </w:tbl>
    <w:p>
      <w:r>
        <w:br w:type="page"/>
      </w:r>
    </w:p>
    <w:p>
      <w:pPr>
        <w:pStyle w:val="Heading2"/>
        <w:spacing w:after="120" w:before="200"/>
      </w:pPr>
      <w:r>
        <w:rPr>
          <w:b/>
          <w:bCs/>
        </w:rPr>
        <w:t xml:space="preserve">UC17: Grade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Use Case Number</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UC17</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Use Case Name</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Grade Experiment</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Brief Description</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The moment a learner's experiment is submitted, the system automatically scores it against the checkpoint tasks and marks the teacher configured for that experiment, and afterward lets the teacher review the result and override the auto-computed score or feedback.</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Triggering Event</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A learner's virtual lab attempt is submitted, manually or automatically (UC16).</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Actor(s)</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System (primary, automated); Teacher (secondary, reviews and may override)</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Preconditions</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The learner's submission has been received, recording which checkpoint tasks were completed.</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Flow of Activities</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spacing w:after="60"/>
            </w:pPr>
            <w:r>
              <w:rPr>
                <w:sz w:val="20"/>
                <w:szCs w:val="20"/>
              </w:rPr>
              <w:t xml:space="preserve">1. System receives the submitted attempt, including the set of checkpoint tasks the learner completed.</w:t>
            </w:r>
          </w:p>
          <w:p>
            <w:pPr>
              <w:spacing w:after="60"/>
            </w:pPr>
            <w:r>
              <w:rPr>
                <w:sz w:val="20"/>
                <w:szCs w:val="20"/>
              </w:rPr>
              <w:t xml:space="preserve">2. For each checkpoint task the teacher configured and assigned marks to on this experiment, the system checks whether that task is present in the learner's completed set.</w:t>
            </w:r>
          </w:p>
          <w:p>
            <w:pPr>
              <w:spacing w:after="60"/>
            </w:pPr>
            <w:r>
              <w:rPr>
                <w:sz w:val="20"/>
                <w:szCs w:val="20"/>
              </w:rPr>
              <w:t xml:space="preserve">3. System totals the marks of every configured task the learner completed to produce the attempt's score, and totals the marks of all configured tasks to produce the maximum possible score.</w:t>
            </w:r>
          </w:p>
          <w:p>
            <w:pPr>
              <w:spacing w:after="60"/>
            </w:pPr>
            <w:r>
              <w:rPr>
                <w:sz w:val="20"/>
                <w:szCs w:val="20"/>
              </w:rPr>
              <w:t xml:space="preserve">4. System marks the result as auto-graded and immediately final, and stores a task-by-task breakdown showing which configured tasks were awarded marks and which were not.</w:t>
            </w:r>
          </w:p>
          <w:p>
            <w:pPr>
              <w:spacing w:after="60"/>
            </w:pPr>
            <w:r>
              <w:rPr>
                <w:sz w:val="20"/>
                <w:szCs w:val="20"/>
              </w:rPr>
              <w:t xml:space="preserve">5. Alternate flow: if the experiment has no configured tasks at all, the system instead leaves the attempt awaiting manual grading rather than auto-scoring it.</w:t>
            </w:r>
          </w:p>
          <w:p>
            <w:pPr>
              <w:spacing w:after="60"/>
            </w:pPr>
            <w:r>
              <w:rPr>
                <w:sz w:val="20"/>
                <w:szCs w:val="20"/>
              </w:rPr>
              <w:t xml:space="preserve">6. System makes the graded result, including the task-by-task breakdown and an "Auto-Graded" indicator, visible to the teacher on the grading screen and to the learner on their results screen.</w:t>
            </w:r>
          </w:p>
          <w:p>
            <w:pPr>
              <w:spacing w:after="60"/>
            </w:pPr>
            <w:r>
              <w:rPr>
                <w:sz w:val="20"/>
                <w:szCs w:val="20"/>
              </w:rPr>
              <w:t xml:space="preserve">7. Optional override: the teacher opens the result and manually changes the score, maximum score, and/or feedback. The "Auto-Graded" indicator remains on the result afterward, since it records how the score originated rather than whether it has since been reviewed.</w:t>
            </w:r>
          </w:p>
        </w:tc>
      </w:tr>
    </w:tbl>
    <w:p>
      <w:r>
        <w:br w:type="page"/>
      </w:r>
    </w:p>
    <w:p>
      <w:pPr>
        <w:pStyle w:val="Heading2"/>
        <w:spacing w:after="120" w:before="200"/>
      </w:pPr>
      <w:r>
        <w:rPr>
          <w:b/>
          <w:bCs/>
        </w:rPr>
        <w:t xml:space="preserve">UC18: Virtual Lab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Use Case Number</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UC18</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Use Case Name</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Virtual Lab Results</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Brief Description</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The system lets a learner view the marks for their virtual lab experiments, including a task-by-task breakdown of how the score was reached and an indicator of whether the result was scored automatically.</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Triggering Event</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A learner opens their virtual lab results screen after submitting one or more experiment attempts.</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Actor(s)</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Learner (primary)</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Preconditions</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sz w:val="20"/>
                <w:szCs w:val="20"/>
              </w:rPr>
              <w:t xml:space="preserve">At least one experiment attempt exists for the learner, either auto-graded or awaiting manual grading (UC17).</w:t>
            </w:r>
          </w:p>
        </w:tc>
      </w:tr>
      <w:tr>
        <w:trPr>
          <w:cantSplit w:val="false"/>
        </w:trPr>
        <w:tc>
          <w:tcPr>
            <w:tcW w:type="dxa" w:w="2200"/>
            <w:tcBorders>
              <w:top w:val="single" w:color="808080" w:sz="4"/>
              <w:left w:val="single" w:color="808080" w:sz="4"/>
              <w:bottom w:val="single" w:color="808080" w:sz="4"/>
              <w:right w:val="single" w:color="808080" w:sz="4"/>
            </w:tcBorders>
            <w:shd w:fill="D9D9D9" w:val="clear"/>
            <w:tcMar>
              <w:top w:type="dxa" w:w="80"/>
              <w:left w:type="dxa" w:w="100"/>
              <w:bottom w:type="dxa" w:w="80"/>
              <w:right w:type="dxa" w:w="100"/>
            </w:tcMar>
            <w:vAlign w:val="center"/>
          </w:tcPr>
          <w:p>
            <w:r>
              <w:rPr>
                <w:b/>
                <w:bCs/>
                <w:sz w:val="20"/>
                <w:szCs w:val="20"/>
              </w:rPr>
              <w:t xml:space="preserve">Flow of Activities</w:t>
            </w:r>
          </w:p>
        </w:tc>
        <w:tc>
          <w:tcPr>
            <w:tcW w:type="dxa" w:w="71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spacing w:after="60"/>
            </w:pPr>
            <w:r>
              <w:rPr>
                <w:sz w:val="20"/>
                <w:szCs w:val="20"/>
              </w:rPr>
              <w:t xml:space="preserve">1. Learner opens the "My Results" screen.</w:t>
            </w:r>
          </w:p>
          <w:p>
            <w:pPr>
              <w:spacing w:after="60"/>
            </w:pPr>
            <w:r>
              <w:rPr>
                <w:sz w:val="20"/>
                <w:szCs w:val="20"/>
              </w:rPr>
              <w:t xml:space="preserve">2. System retrieves every virtual lab result recorded for the learner.</w:t>
            </w:r>
          </w:p>
          <w:p>
            <w:pPr>
              <w:spacing w:after="60"/>
            </w:pPr>
            <w:r>
              <w:rPr>
                <w:sz w:val="20"/>
                <w:szCs w:val="20"/>
              </w:rPr>
              <w:t xml:space="preserve">3. For each result, the system displays the score and maximum possible score, and its status (Graded or awaiting grading).</w:t>
            </w:r>
          </w:p>
          <w:p>
            <w:pPr>
              <w:spacing w:after="60"/>
            </w:pPr>
            <w:r>
              <w:rPr>
                <w:sz w:val="20"/>
                <w:szCs w:val="20"/>
              </w:rPr>
              <w:t xml:space="preserve">4. If a result was auto-graded, the system also displays an "Auto-Graded" indicator and a task-by-task breakdown of which configured checkpoint tasks earned marks.</w:t>
            </w:r>
          </w:p>
          <w:p>
            <w:pPr>
              <w:spacing w:after="60"/>
            </w:pPr>
            <w:r>
              <w:rPr>
                <w:sz w:val="20"/>
                <w:szCs w:val="20"/>
              </w:rPr>
              <w:t xml:space="preserve">5. If a teacher has since reviewed and overridden an auto-graded result, the learner sees the updated score and any teacher feedback; the "Auto-Graded" indicator still shows, since it reflects how the score originated.</w:t>
            </w:r>
          </w:p>
          <w:p>
            <w:pPr>
              <w:spacing w:after="60"/>
            </w:pPr>
            <w:r>
              <w:rPr>
                <w:sz w:val="20"/>
                <w:szCs w:val="20"/>
              </w:rPr>
              <w:t xml:space="preserve">6. Learner selects an individual result to view its full detail, including teacher feedback where provided.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2026-10-01T23:50:25.105Z</dcterms:created>
  <dcterms:modified xsi:type="dcterms:W3CDTF">2026-10-01T23:50:25.106Z</dcterms:modified>
</cp:coreProperties>
</file>

<file path=docProps/custom.xml><?xml version="1.0" encoding="utf-8"?>
<Properties xmlns="http://schemas.openxmlformats.org/officeDocument/2006/custom-properties" xmlns:vt="http://schemas.openxmlformats.org/officeDocument/2006/docPropsVTypes"/>
</file>