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0FAB9" w14:textId="22AADB8D" w:rsidR="002A1BA6" w:rsidRPr="002877E7" w:rsidRDefault="00E35DC9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>Gradient Descent Review</w:t>
      </w:r>
    </w:p>
    <w:p w14:paraId="5AB9E12A" w14:textId="41398819" w:rsidR="002877E7" w:rsidRPr="002877E7" w:rsidRDefault="002877E7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705CA" wp14:editId="04417D9D">
                <wp:simplePos x="0" y="0"/>
                <wp:positionH relativeFrom="column">
                  <wp:posOffset>-181155</wp:posOffset>
                </wp:positionH>
                <wp:positionV relativeFrom="paragraph">
                  <wp:posOffset>102438</wp:posOffset>
                </wp:positionV>
                <wp:extent cx="4209691" cy="2984739"/>
                <wp:effectExtent l="0" t="0" r="19685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691" cy="298473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D700C" id="Rectangle: Rounded Corners 6" o:spid="_x0000_s1026" style="position:absolute;margin-left:-14.25pt;margin-top:8.05pt;width:331.45pt;height:2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" filled="f" strokecolor="#70ad47 [3209]" strokeweight="1pt">
                <v:stroke joinstyle="miter"/>
              </v:roundrect>
            </w:pict>
          </mc:Fallback>
        </mc:AlternateContent>
      </w:r>
    </w:p>
    <w:p w14:paraId="2FF0360A" w14:textId="77777777" w:rsidR="00E35DC9" w:rsidRPr="002877E7" w:rsidRDefault="00E35DC9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 xml:space="preserve">Hypothesis function: </w:t>
      </w:r>
    </w:p>
    <w:p w14:paraId="5E75A289" w14:textId="59D46724" w:rsidR="00E35DC9" w:rsidRPr="002877E7" w:rsidRDefault="002877E7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  <w:noProof/>
        </w:rPr>
        <w:drawing>
          <wp:inline distT="0" distB="0" distL="0" distR="0" wp14:anchorId="4D689897" wp14:editId="2457DD60">
            <wp:extent cx="3329940" cy="30162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BEB0" w14:textId="77777777" w:rsidR="00E35DC9" w:rsidRPr="002877E7" w:rsidRDefault="00E35DC9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>Cost function:</w:t>
      </w:r>
    </w:p>
    <w:p w14:paraId="6236150A" w14:textId="2F48D1F2" w:rsidR="00E35DC9" w:rsidRPr="002877E7" w:rsidRDefault="00E35DC9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 xml:space="preserve"> </w:t>
      </w:r>
      <w:r w:rsidRPr="002877E7">
        <w:rPr>
          <w:rFonts w:asciiTheme="majorHAnsi" w:hAnsiTheme="majorHAnsi" w:cstheme="majorHAnsi"/>
          <w:noProof/>
        </w:rPr>
        <w:drawing>
          <wp:inline distT="0" distB="0" distL="0" distR="0" wp14:anchorId="5FC290DF" wp14:editId="13DA0D9C">
            <wp:extent cx="2458528" cy="428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873" cy="4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F434" w14:textId="1B929572" w:rsidR="00E35DC9" w:rsidRPr="002877E7" w:rsidRDefault="002877E7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>Gradient descent:</w:t>
      </w:r>
    </w:p>
    <w:p w14:paraId="617BE70A" w14:textId="15969E30" w:rsidR="002877E7" w:rsidRPr="002877E7" w:rsidRDefault="002877E7">
      <w:p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  <w:noProof/>
        </w:rPr>
        <w:drawing>
          <wp:inline distT="0" distB="0" distL="0" distR="0" wp14:anchorId="25B36470" wp14:editId="5773EEA2">
            <wp:extent cx="3752215" cy="7073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D097" w14:textId="77777777" w:rsidR="00E35DC9" w:rsidRPr="002877E7" w:rsidRDefault="00E35DC9">
      <w:pPr>
        <w:rPr>
          <w:rFonts w:asciiTheme="majorHAnsi" w:hAnsiTheme="majorHAnsi" w:cstheme="majorHAnsi"/>
        </w:rPr>
      </w:pPr>
    </w:p>
    <w:p w14:paraId="4D6B554F" w14:textId="1DF13B25" w:rsidR="002877E7" w:rsidRPr="002877E7" w:rsidRDefault="002877E7" w:rsidP="002877E7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Hypothesis function:</w:t>
      </w:r>
    </w:p>
    <w:p w14:paraId="4E698145" w14:textId="66A39D2E" w:rsidR="00E35DC9" w:rsidRDefault="00E35DC9" w:rsidP="00E35D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>Describe the purpose of a ‘hypothesis function’.</w:t>
      </w:r>
    </w:p>
    <w:p w14:paraId="2DD1CD79" w14:textId="41225873" w:rsidR="00A837F1" w:rsidRPr="006E12CF" w:rsidRDefault="00A837F1" w:rsidP="00A837F1">
      <w:pPr>
        <w:pStyle w:val="ListParagraph"/>
        <w:rPr>
          <w:rFonts w:asciiTheme="majorHAnsi" w:hAnsiTheme="majorHAnsi" w:cstheme="majorHAnsi"/>
          <w:b/>
          <w:bCs/>
        </w:rPr>
      </w:pPr>
      <w:r w:rsidRPr="006E12CF">
        <w:rPr>
          <w:rFonts w:asciiTheme="majorHAnsi" w:hAnsiTheme="majorHAnsi" w:cstheme="majorHAnsi"/>
          <w:b/>
          <w:bCs/>
        </w:rPr>
        <w:t>A hypothesis function</w:t>
      </w:r>
      <w:r w:rsidR="00190E0E">
        <w:rPr>
          <w:rFonts w:asciiTheme="majorHAnsi" w:hAnsiTheme="majorHAnsi" w:cstheme="majorHAnsi"/>
          <w:b/>
          <w:bCs/>
        </w:rPr>
        <w:t xml:space="preserve"> is a prediction that</w:t>
      </w:r>
      <w:r w:rsidRPr="006E12CF">
        <w:rPr>
          <w:rFonts w:asciiTheme="majorHAnsi" w:hAnsiTheme="majorHAnsi" w:cstheme="majorHAnsi"/>
          <w:b/>
          <w:bCs/>
        </w:rPr>
        <w:t xml:space="preserve"> serves to test values.</w:t>
      </w:r>
    </w:p>
    <w:p w14:paraId="129E8603" w14:textId="568D9CD0" w:rsidR="002877E7" w:rsidRPr="00A837F1" w:rsidRDefault="002877E7" w:rsidP="00E35D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 xml:space="preserve">What do the </w:t>
      </w:r>
      <w:r w:rsidRPr="002877E7">
        <w:rPr>
          <w:rFonts w:asciiTheme="majorHAnsi" w:hAnsiTheme="majorHAnsi" w:cstheme="majorHAnsi"/>
          <w:color w:val="222222"/>
          <w:shd w:val="clear" w:color="auto" w:fill="FFFFFF"/>
        </w:rPr>
        <w:t xml:space="preserve">θ values mean? 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What is the difference between </w:t>
      </w:r>
      <w:r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and </w:t>
      </w:r>
      <w:r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 w:rsidRPr="002877E7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0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/ </w:t>
      </w:r>
      <w:r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 w:rsidRPr="002877E7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1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/ </w:t>
      </w:r>
      <w:proofErr w:type="spellStart"/>
      <w:r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n</w:t>
      </w:r>
      <w:proofErr w:type="spellEnd"/>
      <w:r>
        <w:rPr>
          <w:rFonts w:asciiTheme="majorHAnsi" w:hAnsiTheme="majorHAnsi" w:cstheme="majorHAnsi"/>
          <w:color w:val="222222"/>
          <w:shd w:val="clear" w:color="auto" w:fill="FFFFFF"/>
        </w:rPr>
        <w:t>?</w:t>
      </w:r>
    </w:p>
    <w:p w14:paraId="11C5BDEB" w14:textId="7B91D03D" w:rsidR="00A837F1" w:rsidRPr="006E12CF" w:rsidRDefault="00A837F1" w:rsidP="00A837F1">
      <w:pPr>
        <w:pStyle w:val="ListParagraph"/>
        <w:rPr>
          <w:rFonts w:asciiTheme="majorHAnsi" w:hAnsiTheme="majorHAnsi" w:cstheme="majorHAnsi"/>
          <w:b/>
          <w:bCs/>
        </w:rPr>
      </w:pPr>
      <w:r w:rsidRPr="006E12CF">
        <w:rPr>
          <w:rFonts w:asciiTheme="majorHAnsi" w:hAnsiTheme="majorHAnsi" w:cstheme="majorHAnsi"/>
          <w:b/>
          <w:bCs/>
        </w:rPr>
        <w:t>Thetas are the coefficients</w:t>
      </w:r>
      <w:r w:rsidR="006E12CF">
        <w:rPr>
          <w:rFonts w:asciiTheme="majorHAnsi" w:hAnsiTheme="majorHAnsi" w:cstheme="majorHAnsi"/>
          <w:b/>
          <w:bCs/>
        </w:rPr>
        <w:t xml:space="preserve"> of the corresponding x’s</w:t>
      </w:r>
      <w:r w:rsidRPr="006E12CF">
        <w:rPr>
          <w:rFonts w:asciiTheme="majorHAnsi" w:hAnsiTheme="majorHAnsi" w:cstheme="majorHAnsi"/>
          <w:b/>
          <w:bCs/>
        </w:rPr>
        <w:t xml:space="preserve">. Theta of 0 will always be </w:t>
      </w:r>
      <w:r w:rsidR="00190E0E">
        <w:rPr>
          <w:rFonts w:asciiTheme="majorHAnsi" w:hAnsiTheme="majorHAnsi" w:cstheme="majorHAnsi"/>
          <w:b/>
          <w:bCs/>
        </w:rPr>
        <w:t>the bias (y-intercept)</w:t>
      </w:r>
      <w:r w:rsidRPr="006E12CF">
        <w:rPr>
          <w:rFonts w:asciiTheme="majorHAnsi" w:hAnsiTheme="majorHAnsi" w:cstheme="majorHAnsi"/>
          <w:b/>
          <w:bCs/>
        </w:rPr>
        <w:t>. Theta of 1 is the first coefficient. Theta of n is the nth coefficient.</w:t>
      </w:r>
    </w:p>
    <w:p w14:paraId="4C689638" w14:textId="6037627B" w:rsidR="00A837F1" w:rsidRPr="00A837F1" w:rsidRDefault="002877E7" w:rsidP="00A837F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shd w:val="clear" w:color="auto" w:fill="FFFFFF"/>
        </w:rPr>
        <w:t xml:space="preserve">What does the T mean in </w:t>
      </w:r>
      <w:proofErr w:type="spellStart"/>
      <w:r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 w:rsidRPr="002877E7">
        <w:rPr>
          <w:rFonts w:asciiTheme="majorHAnsi" w:hAnsiTheme="majorHAnsi" w:cstheme="majorHAnsi"/>
          <w:color w:val="222222"/>
          <w:shd w:val="clear" w:color="auto" w:fill="FFFFFF"/>
          <w:vertAlign w:val="superscript"/>
        </w:rPr>
        <w:t>T</w:t>
      </w:r>
      <w:proofErr w:type="spellEnd"/>
      <w:r>
        <w:rPr>
          <w:rFonts w:asciiTheme="majorHAnsi" w:hAnsiTheme="majorHAnsi" w:cstheme="majorHAnsi"/>
          <w:color w:val="222222"/>
          <w:shd w:val="clear" w:color="auto" w:fill="FFFFFF"/>
        </w:rPr>
        <w:t>?</w:t>
      </w:r>
    </w:p>
    <w:p w14:paraId="4B2B04EB" w14:textId="3CDCBC7B" w:rsidR="00A837F1" w:rsidRPr="006E12CF" w:rsidRDefault="00A837F1" w:rsidP="00A837F1">
      <w:pPr>
        <w:pStyle w:val="ListParagraph"/>
        <w:rPr>
          <w:rFonts w:asciiTheme="majorHAnsi" w:hAnsiTheme="majorHAnsi" w:cstheme="majorHAnsi"/>
          <w:b/>
          <w:bCs/>
        </w:rPr>
      </w:pPr>
      <w:r w:rsidRPr="006E12CF">
        <w:rPr>
          <w:rFonts w:asciiTheme="majorHAnsi" w:hAnsiTheme="majorHAnsi" w:cstheme="majorHAnsi"/>
          <w:b/>
          <w:bCs/>
        </w:rPr>
        <w:t>The T represents the fact that the matrix with the thetas is “flipped”.</w:t>
      </w:r>
      <w:r w:rsidR="00220FEA">
        <w:rPr>
          <w:rFonts w:asciiTheme="majorHAnsi" w:hAnsiTheme="majorHAnsi" w:cstheme="majorHAnsi"/>
          <w:b/>
          <w:bCs/>
        </w:rPr>
        <w:t xml:space="preserve"> (</w:t>
      </w:r>
      <w:proofErr w:type="spellStart"/>
      <w:r w:rsidR="00220FEA">
        <w:rPr>
          <w:rFonts w:asciiTheme="majorHAnsi" w:hAnsiTheme="majorHAnsi" w:cstheme="majorHAnsi"/>
          <w:b/>
          <w:bCs/>
        </w:rPr>
        <w:t>Tranposed</w:t>
      </w:r>
      <w:proofErr w:type="spellEnd"/>
      <w:r w:rsidR="00220FEA">
        <w:rPr>
          <w:rFonts w:asciiTheme="majorHAnsi" w:hAnsiTheme="majorHAnsi" w:cstheme="majorHAnsi"/>
          <w:b/>
          <w:bCs/>
        </w:rPr>
        <w:t>)</w:t>
      </w:r>
    </w:p>
    <w:p w14:paraId="3875A79D" w14:textId="589973EE" w:rsidR="00BD1B99" w:rsidRPr="00A837F1" w:rsidRDefault="00BD1B99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shd w:val="clear" w:color="auto" w:fill="FFFFFF"/>
        </w:rPr>
        <w:t>What is the difference between x and x</w:t>
      </w:r>
      <w:r w:rsidRPr="00BD1B99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0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/ x</w:t>
      </w:r>
      <w:r w:rsidRPr="00BD1B99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1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/ </w:t>
      </w:r>
      <w:proofErr w:type="spellStart"/>
      <w:r>
        <w:rPr>
          <w:rFonts w:asciiTheme="majorHAnsi" w:hAnsiTheme="majorHAnsi" w:cstheme="majorHAnsi"/>
          <w:color w:val="222222"/>
          <w:shd w:val="clear" w:color="auto" w:fill="FFFFFF"/>
        </w:rPr>
        <w:t>x</w:t>
      </w:r>
      <w:r w:rsidRPr="00BD1B99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n</w:t>
      </w:r>
      <w:proofErr w:type="spellEnd"/>
      <w:r>
        <w:rPr>
          <w:rFonts w:asciiTheme="majorHAnsi" w:hAnsiTheme="majorHAnsi" w:cstheme="majorHAnsi"/>
          <w:color w:val="222222"/>
          <w:shd w:val="clear" w:color="auto" w:fill="FFFFFF"/>
        </w:rPr>
        <w:t>?</w:t>
      </w:r>
    </w:p>
    <w:p w14:paraId="1201599D" w14:textId="67C1447A" w:rsidR="00A837F1" w:rsidRPr="006E12CF" w:rsidRDefault="006E12CF" w:rsidP="00A837F1">
      <w:pPr>
        <w:pStyle w:val="ListParagraph"/>
        <w:rPr>
          <w:rFonts w:asciiTheme="majorHAnsi" w:hAnsiTheme="majorHAnsi" w:cstheme="majorHAnsi"/>
          <w:b/>
          <w:bCs/>
        </w:rPr>
      </w:pPr>
      <w:r w:rsidRPr="006E12CF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The x’s are the actual test values. X of 0 is always one. X of 1 is x. x of n is x to the nth power.</w:t>
      </w:r>
    </w:p>
    <w:p w14:paraId="46E6FA9B" w14:textId="2A2BBEB6" w:rsidR="00E44877" w:rsidRPr="002877E7" w:rsidRDefault="00E4487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shd w:val="clear" w:color="auto" w:fill="FFFFFF"/>
        </w:rPr>
        <w:t>What is the value of x</w:t>
      </w:r>
      <w:r w:rsidRPr="00BD1B99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0</w:t>
      </w:r>
      <w:r>
        <w:rPr>
          <w:rFonts w:asciiTheme="majorHAnsi" w:hAnsiTheme="majorHAnsi" w:cstheme="majorHAnsi"/>
          <w:color w:val="222222"/>
          <w:shd w:val="clear" w:color="auto" w:fill="FFFFFF"/>
        </w:rPr>
        <w:t>?</w:t>
      </w:r>
    </w:p>
    <w:p w14:paraId="1D29077F" w14:textId="32F87B6A" w:rsidR="002877E7" w:rsidRPr="006E12CF" w:rsidRDefault="006E12CF" w:rsidP="002877E7">
      <w:pPr>
        <w:pStyle w:val="ListParagraph"/>
        <w:rPr>
          <w:rFonts w:asciiTheme="majorHAnsi" w:hAnsiTheme="majorHAnsi" w:cstheme="majorHAnsi"/>
          <w:b/>
          <w:bCs/>
          <w:color w:val="2222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One.</w:t>
      </w:r>
    </w:p>
    <w:p w14:paraId="7A320898" w14:textId="77777777" w:rsidR="006E12CF" w:rsidRPr="002877E7" w:rsidRDefault="006E12CF" w:rsidP="002877E7">
      <w:pPr>
        <w:pStyle w:val="ListParagraph"/>
        <w:rPr>
          <w:rFonts w:asciiTheme="majorHAnsi" w:hAnsiTheme="majorHAnsi" w:cstheme="majorHAnsi"/>
        </w:rPr>
      </w:pPr>
    </w:p>
    <w:p w14:paraId="5F04830D" w14:textId="52F98D38" w:rsidR="002877E7" w:rsidRPr="002877E7" w:rsidRDefault="002877E7" w:rsidP="002877E7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222222"/>
          <w:shd w:val="clear" w:color="auto" w:fill="FFFFFF"/>
        </w:rPr>
        <w:t>Cost Function:</w:t>
      </w:r>
    </w:p>
    <w:p w14:paraId="76E7BE7C" w14:textId="484D25C0" w:rsidR="00E35DC9" w:rsidRDefault="00E35DC9" w:rsidP="00E35D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>Describe the purpose of a ‘cost function’.</w:t>
      </w:r>
    </w:p>
    <w:p w14:paraId="52AE2053" w14:textId="7D8F3189" w:rsidR="00A837F1" w:rsidRPr="006E12CF" w:rsidRDefault="00A837F1" w:rsidP="00A837F1">
      <w:pPr>
        <w:pStyle w:val="ListParagraph"/>
        <w:rPr>
          <w:rFonts w:asciiTheme="majorHAnsi" w:hAnsiTheme="majorHAnsi" w:cstheme="majorHAnsi"/>
          <w:b/>
          <w:bCs/>
        </w:rPr>
      </w:pPr>
      <w:r w:rsidRPr="006E12CF">
        <w:rPr>
          <w:rFonts w:asciiTheme="majorHAnsi" w:hAnsiTheme="majorHAnsi" w:cstheme="majorHAnsi"/>
          <w:b/>
          <w:bCs/>
        </w:rPr>
        <w:t>It tells you how far off your hypothesis function guesses are.</w:t>
      </w:r>
    </w:p>
    <w:p w14:paraId="326F1090" w14:textId="796C4B01" w:rsidR="002877E7" w:rsidRDefault="002877E7" w:rsidP="00E35D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does the m mean?</w:t>
      </w:r>
    </w:p>
    <w:p w14:paraId="4A86577B" w14:textId="6A0C629C" w:rsidR="00A837F1" w:rsidRPr="006E12CF" w:rsidRDefault="00A837F1" w:rsidP="00A837F1">
      <w:pPr>
        <w:pStyle w:val="ListParagraph"/>
        <w:rPr>
          <w:rFonts w:asciiTheme="majorHAnsi" w:hAnsiTheme="majorHAnsi" w:cstheme="majorHAnsi"/>
          <w:b/>
          <w:bCs/>
        </w:rPr>
      </w:pPr>
      <w:r w:rsidRPr="006E12CF">
        <w:rPr>
          <w:rFonts w:asciiTheme="majorHAnsi" w:hAnsiTheme="majorHAnsi" w:cstheme="majorHAnsi"/>
          <w:b/>
          <w:bCs/>
        </w:rPr>
        <w:t xml:space="preserve">The amount of </w:t>
      </w:r>
      <w:r w:rsidR="00190E0E">
        <w:rPr>
          <w:rFonts w:asciiTheme="majorHAnsi" w:hAnsiTheme="majorHAnsi" w:cstheme="majorHAnsi"/>
          <w:b/>
          <w:bCs/>
        </w:rPr>
        <w:t>inputs</w:t>
      </w:r>
      <w:r w:rsidRPr="006E12CF">
        <w:rPr>
          <w:rFonts w:asciiTheme="majorHAnsi" w:hAnsiTheme="majorHAnsi" w:cstheme="majorHAnsi"/>
          <w:b/>
          <w:bCs/>
        </w:rPr>
        <w:t>.</w:t>
      </w:r>
    </w:p>
    <w:p w14:paraId="763B8883" w14:textId="20B98ED9" w:rsidR="002877E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Describe the values being summed together.</w:t>
      </w:r>
    </w:p>
    <w:p w14:paraId="09A9E7DD" w14:textId="507A75A0" w:rsidR="006E12CF" w:rsidRPr="006E12CF" w:rsidRDefault="006E12CF" w:rsidP="006E12CF">
      <w:pPr>
        <w:pStyle w:val="ListParagrap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The y value of the x’s your hypothesis function creates minus the actual y’s, each squared and added to</w:t>
      </w:r>
      <w:r w:rsidR="00190E0E">
        <w:rPr>
          <w:rFonts w:asciiTheme="majorHAnsi" w:hAnsiTheme="majorHAnsi" w:cstheme="majorHAnsi"/>
          <w:b/>
          <w:bCs/>
        </w:rPr>
        <w:t xml:space="preserve"> the sum</w:t>
      </w:r>
      <w:r>
        <w:rPr>
          <w:rFonts w:asciiTheme="majorHAnsi" w:hAnsiTheme="majorHAnsi" w:cstheme="majorHAnsi"/>
          <w:b/>
          <w:bCs/>
        </w:rPr>
        <w:t>.</w:t>
      </w:r>
    </w:p>
    <w:p w14:paraId="60C3555C" w14:textId="4CF2FC51" w:rsidR="002877E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gradient descent is correctly done, what is the </w:t>
      </w:r>
      <w:proofErr w:type="gramStart"/>
      <w:r>
        <w:rPr>
          <w:rFonts w:asciiTheme="majorHAnsi" w:hAnsiTheme="majorHAnsi" w:cstheme="majorHAnsi"/>
        </w:rPr>
        <w:t>ultimate goal</w:t>
      </w:r>
      <w:proofErr w:type="gramEnd"/>
      <w:r>
        <w:rPr>
          <w:rFonts w:asciiTheme="majorHAnsi" w:hAnsiTheme="majorHAnsi" w:cstheme="majorHAnsi"/>
        </w:rPr>
        <w:t xml:space="preserve"> of the cost function?</w:t>
      </w:r>
    </w:p>
    <w:p w14:paraId="20C6855F" w14:textId="5945ADA5" w:rsidR="006E12CF" w:rsidRPr="006E12CF" w:rsidRDefault="006E12CF" w:rsidP="006E12CF">
      <w:pPr>
        <w:pStyle w:val="ListParagrap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To get as close to zero as possible.</w:t>
      </w:r>
    </w:p>
    <w:p w14:paraId="686360E3" w14:textId="4F6D4F90" w:rsidR="002877E7" w:rsidRDefault="002877E7" w:rsidP="002877E7">
      <w:pPr>
        <w:pStyle w:val="ListParagraph"/>
        <w:rPr>
          <w:rFonts w:asciiTheme="majorHAnsi" w:hAnsiTheme="majorHAnsi" w:cstheme="majorHAnsi"/>
        </w:rPr>
      </w:pPr>
    </w:p>
    <w:p w14:paraId="68D8A306" w14:textId="1FF32F61" w:rsidR="002877E7" w:rsidRPr="002877E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Gradient Descent:</w:t>
      </w:r>
    </w:p>
    <w:p w14:paraId="01AB919E" w14:textId="75607ABC" w:rsidR="00E35DC9" w:rsidRPr="00A837F1" w:rsidRDefault="00E35DC9" w:rsidP="00E35D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7E7">
        <w:rPr>
          <w:rFonts w:asciiTheme="majorHAnsi" w:hAnsiTheme="majorHAnsi" w:cstheme="majorHAnsi"/>
        </w:rPr>
        <w:t xml:space="preserve">What does </w:t>
      </w:r>
      <w:r w:rsidRPr="002877E7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 xml:space="preserve">α </w:t>
      </w:r>
      <w:r w:rsidR="002877E7" w:rsidRPr="002877E7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mean?</w:t>
      </w:r>
    </w:p>
    <w:p w14:paraId="1151651A" w14:textId="068EC0CF" w:rsidR="00A837F1" w:rsidRPr="006E12CF" w:rsidRDefault="00A837F1" w:rsidP="00A837F1">
      <w:pPr>
        <w:pStyle w:val="ListParagraph"/>
        <w:rPr>
          <w:rFonts w:asciiTheme="majorHAnsi" w:hAnsiTheme="majorHAnsi" w:cstheme="majorHAnsi"/>
          <w:b/>
          <w:bCs/>
        </w:rPr>
      </w:pPr>
      <w:r w:rsidRPr="006E12CF">
        <w:rPr>
          <w:rFonts w:asciiTheme="majorHAnsi" w:hAnsiTheme="majorHAnsi" w:cstheme="majorHAnsi"/>
          <w:b/>
          <w:bCs/>
          <w:color w:val="222222"/>
          <w:sz w:val="21"/>
          <w:szCs w:val="21"/>
          <w:shd w:val="clear" w:color="auto" w:fill="FFFFFF"/>
        </w:rPr>
        <w:t>Alpha is the aggression or learning rate</w:t>
      </w:r>
      <w:r w:rsidR="006E12CF">
        <w:rPr>
          <w:rFonts w:asciiTheme="majorHAnsi" w:hAnsiTheme="majorHAnsi" w:cstheme="majorHAnsi"/>
          <w:b/>
          <w:bCs/>
          <w:color w:val="222222"/>
          <w:sz w:val="21"/>
          <w:szCs w:val="21"/>
          <w:shd w:val="clear" w:color="auto" w:fill="FFFFFF"/>
        </w:rPr>
        <w:t xml:space="preserve"> in machine learning</w:t>
      </w:r>
      <w:r w:rsidRPr="006E12CF">
        <w:rPr>
          <w:rFonts w:asciiTheme="majorHAnsi" w:hAnsiTheme="majorHAnsi" w:cstheme="majorHAnsi"/>
          <w:b/>
          <w:bCs/>
          <w:color w:val="222222"/>
          <w:sz w:val="21"/>
          <w:szCs w:val="21"/>
          <w:shd w:val="clear" w:color="auto" w:fill="FFFFFF"/>
        </w:rPr>
        <w:t xml:space="preserve"> (It’s really a derivative</w:t>
      </w:r>
      <w:r w:rsidR="006E12CF">
        <w:rPr>
          <w:rFonts w:asciiTheme="majorHAnsi" w:hAnsiTheme="majorHAnsi" w:cstheme="majorHAnsi"/>
          <w:b/>
          <w:bCs/>
          <w:color w:val="222222"/>
          <w:sz w:val="21"/>
          <w:szCs w:val="21"/>
          <w:shd w:val="clear" w:color="auto" w:fill="FFFFFF"/>
        </w:rPr>
        <w:t>, positive or negative</w:t>
      </w:r>
      <w:r w:rsidRPr="006E12CF">
        <w:rPr>
          <w:rFonts w:asciiTheme="majorHAnsi" w:hAnsiTheme="majorHAnsi" w:cstheme="majorHAnsi"/>
          <w:b/>
          <w:bCs/>
          <w:color w:val="222222"/>
          <w:sz w:val="21"/>
          <w:szCs w:val="21"/>
          <w:shd w:val="clear" w:color="auto" w:fill="FFFFFF"/>
        </w:rPr>
        <w:t xml:space="preserve">). </w:t>
      </w:r>
      <w:r w:rsidR="006E12CF" w:rsidRPr="006E12CF">
        <w:rPr>
          <w:rFonts w:asciiTheme="majorHAnsi" w:hAnsiTheme="majorHAnsi" w:cstheme="majorHAnsi"/>
          <w:b/>
          <w:bCs/>
          <w:color w:val="222222"/>
          <w:sz w:val="21"/>
          <w:szCs w:val="21"/>
          <w:shd w:val="clear" w:color="auto" w:fill="FFFFFF"/>
        </w:rPr>
        <w:t>Generally,</w:t>
      </w:r>
      <w:r w:rsidRPr="006E12CF">
        <w:rPr>
          <w:rFonts w:asciiTheme="majorHAnsi" w:hAnsiTheme="majorHAnsi" w:cstheme="majorHAnsi"/>
          <w:b/>
          <w:bCs/>
          <w:color w:val="222222"/>
          <w:sz w:val="21"/>
          <w:szCs w:val="21"/>
          <w:shd w:val="clear" w:color="auto" w:fill="FFFFFF"/>
        </w:rPr>
        <w:t xml:space="preserve"> between 0-3. Too high, and you might skip past the lowest value. To low, and the calculations take too long.</w:t>
      </w:r>
    </w:p>
    <w:p w14:paraId="5FEE8EF8" w14:textId="6E584B3C" w:rsidR="002877E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should be done if the plot of the cost function values between gradient descent iterations is decreasing quite slowly for a while then decreases even less later?</w:t>
      </w:r>
    </w:p>
    <w:p w14:paraId="4C4B2459" w14:textId="229295D9" w:rsidR="00A837F1" w:rsidRPr="006E12CF" w:rsidRDefault="006E12CF" w:rsidP="00A837F1">
      <w:pPr>
        <w:pStyle w:val="ListParagrap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Multiply alpha by 3.</w:t>
      </w:r>
    </w:p>
    <w:p w14:paraId="5DEF9D4E" w14:textId="66145F29" w:rsidR="002877E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What should be done if the plot of the cost function values between gradient descent iterations is decreasing quite quickly for a while then slows down?</w:t>
      </w:r>
    </w:p>
    <w:p w14:paraId="3693A0FB" w14:textId="7B961E6F" w:rsidR="00DF4F88" w:rsidRPr="00DF4F88" w:rsidRDefault="00190E0E" w:rsidP="00DF4F88">
      <w:pPr>
        <w:pStyle w:val="ListParagrap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Keep it.</w:t>
      </w:r>
    </w:p>
    <w:p w14:paraId="7119BC82" w14:textId="1B534A44" w:rsidR="002877E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should be done if the plot of the cost function values between gradient descent iterations is increasing?</w:t>
      </w:r>
    </w:p>
    <w:p w14:paraId="6554C4C1" w14:textId="66E6B1C8" w:rsidR="002877E7" w:rsidRDefault="00DF4F88" w:rsidP="002877E7">
      <w:pPr>
        <w:pStyle w:val="ListParagrap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Start in a different spot. (Change the hypothesis function)</w:t>
      </w:r>
    </w:p>
    <w:p w14:paraId="1653F900" w14:textId="77777777" w:rsidR="00DF4F88" w:rsidRPr="00DF4F88" w:rsidRDefault="00DF4F88" w:rsidP="002877E7">
      <w:pPr>
        <w:pStyle w:val="ListParagraph"/>
        <w:rPr>
          <w:rFonts w:asciiTheme="majorHAnsi" w:hAnsiTheme="majorHAnsi" w:cstheme="majorHAnsi"/>
          <w:b/>
          <w:bCs/>
        </w:rPr>
      </w:pPr>
    </w:p>
    <w:p w14:paraId="4CE916A6" w14:textId="3ED94363" w:rsidR="002877E7" w:rsidRDefault="002877E7" w:rsidP="002877E7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Other questions: </w:t>
      </w:r>
    </w:p>
    <w:p w14:paraId="6F1BAA68" w14:textId="5923FDB6" w:rsidR="002877E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a ‘feature’?</w:t>
      </w:r>
    </w:p>
    <w:p w14:paraId="54C901C4" w14:textId="14463345" w:rsidR="00DF4F88" w:rsidRPr="00DF4F88" w:rsidRDefault="00DF4F88" w:rsidP="00DF4F88">
      <w:pPr>
        <w:pStyle w:val="ListParagrap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 single thing used to calculate the answer. There can be variable amounts of features in data sets.</w:t>
      </w:r>
    </w:p>
    <w:p w14:paraId="07D9E312" w14:textId="125FEFE8" w:rsidR="00E44877" w:rsidRDefault="002877E7" w:rsidP="002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should you do to an entire set of features to allow feature to be better balanced against others?</w:t>
      </w:r>
    </w:p>
    <w:p w14:paraId="057B5C99" w14:textId="0A4F3288" w:rsidR="002877E7" w:rsidRPr="00147BC8" w:rsidRDefault="00220FEA" w:rsidP="00147BC8">
      <w:pPr>
        <w:pStyle w:val="ListParagrap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Standardize the data set.</w:t>
      </w:r>
      <w:r w:rsidR="00E44877">
        <w:rPr>
          <w:rFonts w:asciiTheme="majorHAnsi" w:hAnsiTheme="majorHAnsi" w:cstheme="majorHAnsi"/>
        </w:rPr>
        <w:br w:type="page"/>
      </w:r>
    </w:p>
    <w:p w14:paraId="283CE02F" w14:textId="48F1FA4E" w:rsidR="00BD1B99" w:rsidRDefault="00212E4F" w:rsidP="002F29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C5BA8" wp14:editId="314C578F">
                <wp:simplePos x="0" y="0"/>
                <wp:positionH relativeFrom="column">
                  <wp:posOffset>-114300</wp:posOffset>
                </wp:positionH>
                <wp:positionV relativeFrom="paragraph">
                  <wp:posOffset>590550</wp:posOffset>
                </wp:positionV>
                <wp:extent cx="1104900" cy="26098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09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737DA9" id="Rectangle: Rounded Corners 1" o:spid="_x0000_s1026" style="position:absolute;margin-left:-9pt;margin-top:46.5pt;width:87pt;height:20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" filled="f" strokecolor="#375623 [1609]" strokeweight="1pt">
                <v:stroke joinstyle="miter"/>
              </v:roundrect>
            </w:pict>
          </mc:Fallback>
        </mc:AlternateContent>
      </w:r>
      <w:r w:rsidR="00E44877">
        <w:rPr>
          <w:rFonts w:asciiTheme="majorHAnsi" w:hAnsiTheme="majorHAnsi" w:cstheme="majorHAnsi"/>
        </w:rPr>
        <w:t xml:space="preserve">A study is being done to determine a model that mimics SAT score results from high school with the median salary a person should expect. </w:t>
      </w:r>
      <w:r w:rsidR="002F2945">
        <w:rPr>
          <w:rFonts w:asciiTheme="majorHAnsi" w:hAnsiTheme="majorHAnsi" w:cstheme="majorHAnsi"/>
        </w:rPr>
        <w:t>The following is some data about SAT scores of individuals (1600 scale) and the salary they made after 10 years of working (everything has been rounded to make it easier).</w:t>
      </w:r>
    </w:p>
    <w:p w14:paraId="54FD400D" w14:textId="62AD6E04" w:rsidR="002F2945" w:rsidRDefault="007379C1" w:rsidP="002F2945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1E3600" wp14:editId="577377A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322320" cy="3557905"/>
            <wp:effectExtent l="0" t="0" r="0" b="4445"/>
            <wp:wrapTight wrapText="bothSides">
              <wp:wrapPolygon edited="0">
                <wp:start x="0" y="0"/>
                <wp:lineTo x="0" y="21511"/>
                <wp:lineTo x="21427" y="21511"/>
                <wp:lineTo x="214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945">
        <w:rPr>
          <w:rFonts w:asciiTheme="majorHAnsi" w:hAnsiTheme="majorHAnsi" w:cstheme="majorHAnsi"/>
        </w:rPr>
        <w:t>SAT</w:t>
      </w:r>
      <w:r w:rsidR="002F2945">
        <w:rPr>
          <w:rFonts w:asciiTheme="majorHAnsi" w:hAnsiTheme="majorHAnsi" w:cstheme="majorHAnsi"/>
        </w:rPr>
        <w:tab/>
        <w:t>Salary</w:t>
      </w:r>
    </w:p>
    <w:p w14:paraId="36A8C855" w14:textId="2490D0F8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800</w:t>
      </w:r>
      <w:r>
        <w:rPr>
          <w:rFonts w:asciiTheme="majorHAnsi" w:hAnsiTheme="majorHAnsi" w:cstheme="majorHAnsi"/>
        </w:rPr>
        <w:tab/>
        <w:t>23000</w:t>
      </w:r>
    </w:p>
    <w:p w14:paraId="2D2E619D" w14:textId="7FB0A9B7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800</w:t>
      </w:r>
      <w:r>
        <w:rPr>
          <w:rFonts w:asciiTheme="majorHAnsi" w:hAnsiTheme="majorHAnsi" w:cstheme="majorHAnsi"/>
        </w:rPr>
        <w:tab/>
        <w:t>42000</w:t>
      </w:r>
    </w:p>
    <w:p w14:paraId="06B8E56D" w14:textId="785193C6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900</w:t>
      </w:r>
      <w:r>
        <w:rPr>
          <w:rFonts w:asciiTheme="majorHAnsi" w:hAnsiTheme="majorHAnsi" w:cstheme="majorHAnsi"/>
        </w:rPr>
        <w:tab/>
        <w:t>30000</w:t>
      </w:r>
    </w:p>
    <w:p w14:paraId="6C9F050B" w14:textId="6F0E59A7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900</w:t>
      </w:r>
      <w:r>
        <w:rPr>
          <w:rFonts w:asciiTheme="majorHAnsi" w:hAnsiTheme="majorHAnsi" w:cstheme="majorHAnsi"/>
        </w:rPr>
        <w:tab/>
        <w:t>37000</w:t>
      </w:r>
    </w:p>
    <w:p w14:paraId="1492483E" w14:textId="639974D2" w:rsidR="002F2945" w:rsidRDefault="0046214D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391A1" wp14:editId="698CEB18">
                <wp:simplePos x="0" y="0"/>
                <wp:positionH relativeFrom="column">
                  <wp:posOffset>4474723</wp:posOffset>
                </wp:positionH>
                <wp:positionV relativeFrom="paragraph">
                  <wp:posOffset>133580</wp:posOffset>
                </wp:positionV>
                <wp:extent cx="817124" cy="2490281"/>
                <wp:effectExtent l="0" t="0" r="2159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124" cy="24902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8B662" id="Oval 2" o:spid="_x0000_s1026" style="position:absolute;margin-left:352.35pt;margin-top:10.5pt;width:64.35pt;height:19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2F2945">
        <w:rPr>
          <w:rFonts w:asciiTheme="majorHAnsi" w:hAnsiTheme="majorHAnsi" w:cstheme="majorHAnsi"/>
        </w:rPr>
        <w:t>1000</w:t>
      </w:r>
      <w:r w:rsidR="002F2945">
        <w:rPr>
          <w:rFonts w:asciiTheme="majorHAnsi" w:hAnsiTheme="majorHAnsi" w:cstheme="majorHAnsi"/>
        </w:rPr>
        <w:tab/>
        <w:t>40000</w:t>
      </w:r>
    </w:p>
    <w:p w14:paraId="7E0C37B5" w14:textId="584446C9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1000</w:t>
      </w:r>
      <w:r>
        <w:rPr>
          <w:rFonts w:asciiTheme="majorHAnsi" w:hAnsiTheme="majorHAnsi" w:cstheme="majorHAnsi"/>
        </w:rPr>
        <w:tab/>
        <w:t>25000</w:t>
      </w:r>
    </w:p>
    <w:p w14:paraId="04C3D118" w14:textId="75BC9859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1100</w:t>
      </w:r>
      <w:r>
        <w:rPr>
          <w:rFonts w:asciiTheme="majorHAnsi" w:hAnsiTheme="majorHAnsi" w:cstheme="majorHAnsi"/>
        </w:rPr>
        <w:tab/>
        <w:t>44000</w:t>
      </w:r>
    </w:p>
    <w:p w14:paraId="65E0DAC8" w14:textId="61CA3780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1100</w:t>
      </w:r>
      <w:r>
        <w:rPr>
          <w:rFonts w:asciiTheme="majorHAnsi" w:hAnsiTheme="majorHAnsi" w:cstheme="majorHAnsi"/>
        </w:rPr>
        <w:tab/>
        <w:t>65000</w:t>
      </w:r>
    </w:p>
    <w:p w14:paraId="25C00823" w14:textId="1E6A941E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1200</w:t>
      </w:r>
      <w:r>
        <w:rPr>
          <w:rFonts w:asciiTheme="majorHAnsi" w:hAnsiTheme="majorHAnsi" w:cstheme="majorHAnsi"/>
        </w:rPr>
        <w:tab/>
        <w:t>50000</w:t>
      </w:r>
    </w:p>
    <w:p w14:paraId="30FA8929" w14:textId="2DA59FBA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1200</w:t>
      </w:r>
      <w:r>
        <w:rPr>
          <w:rFonts w:asciiTheme="majorHAnsi" w:hAnsiTheme="majorHAnsi" w:cstheme="majorHAnsi"/>
        </w:rPr>
        <w:tab/>
        <w:t>57000</w:t>
      </w:r>
    </w:p>
    <w:p w14:paraId="653492B8" w14:textId="0D8B7E1C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1300</w:t>
      </w:r>
      <w:r>
        <w:rPr>
          <w:rFonts w:asciiTheme="majorHAnsi" w:hAnsiTheme="majorHAnsi" w:cstheme="majorHAnsi"/>
        </w:rPr>
        <w:tab/>
        <w:t>55000</w:t>
      </w:r>
    </w:p>
    <w:p w14:paraId="33F37478" w14:textId="65098A2D" w:rsidR="002F2945" w:rsidRDefault="002F2945" w:rsidP="002F294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1300</w:t>
      </w:r>
      <w:r>
        <w:rPr>
          <w:rFonts w:asciiTheme="majorHAnsi" w:hAnsiTheme="majorHAnsi" w:cstheme="majorHAnsi"/>
        </w:rPr>
        <w:tab/>
        <w:t>68000</w:t>
      </w:r>
    </w:p>
    <w:p w14:paraId="01C2DC86" w14:textId="07D7BD45" w:rsidR="002F2945" w:rsidRDefault="0046214D" w:rsidP="002F29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4AA9F" wp14:editId="4FDC05CF">
                <wp:simplePos x="0" y="0"/>
                <wp:positionH relativeFrom="column">
                  <wp:posOffset>2840476</wp:posOffset>
                </wp:positionH>
                <wp:positionV relativeFrom="paragraph">
                  <wp:posOffset>159709</wp:posOffset>
                </wp:positionV>
                <wp:extent cx="1546697" cy="603115"/>
                <wp:effectExtent l="0" t="38100" r="53975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697" cy="603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5A4E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3.65pt;margin-top:12.6pt;width:121.8pt;height:47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</w:p>
    <w:p w14:paraId="523C8388" w14:textId="1027418B" w:rsidR="002F2945" w:rsidRDefault="002F2945" w:rsidP="002F29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many features do you have?</w:t>
      </w:r>
      <w:r w:rsidR="00220FEA">
        <w:rPr>
          <w:rFonts w:asciiTheme="majorHAnsi" w:hAnsiTheme="majorHAnsi" w:cstheme="majorHAnsi"/>
        </w:rPr>
        <w:t xml:space="preserve"> </w:t>
      </w:r>
    </w:p>
    <w:p w14:paraId="7046AB5A" w14:textId="16A75AD0" w:rsidR="00220FEA" w:rsidRPr="00220FEA" w:rsidRDefault="00190E0E" w:rsidP="00220FEA">
      <w:pPr>
        <w:pStyle w:val="ListParagrap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1</w:t>
      </w:r>
      <w:r w:rsidR="00220FEA">
        <w:rPr>
          <w:rFonts w:asciiTheme="majorHAnsi" w:hAnsiTheme="majorHAnsi" w:cstheme="majorHAnsi"/>
          <w:b/>
          <w:bCs/>
        </w:rPr>
        <w:t>.</w:t>
      </w:r>
    </w:p>
    <w:p w14:paraId="1868B2CE" w14:textId="44CACB90" w:rsidR="002F2945" w:rsidRDefault="002F2945" w:rsidP="002F29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Scale the feature(s) using standardization.</w:t>
      </w:r>
    </w:p>
    <w:p w14:paraId="033D138F" w14:textId="3827EAAE" w:rsidR="00DF4F88" w:rsidRPr="00407D91" w:rsidRDefault="00DF4F88" w:rsidP="00407D91">
      <w:pPr>
        <w:ind w:left="360"/>
        <w:rPr>
          <w:rFonts w:asciiTheme="majorHAnsi" w:hAnsiTheme="majorHAnsi" w:cstheme="majorHAnsi"/>
        </w:rPr>
      </w:pPr>
    </w:p>
    <w:p w14:paraId="00EB9D1F" w14:textId="5C62B157" w:rsidR="002F2945" w:rsidRDefault="002F2945" w:rsidP="002F29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a non-vectorized hypothesis function which begins with </w:t>
      </w:r>
      <w:r w:rsidR="00E44877"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 w:rsidR="00E44877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1</w:t>
      </w:r>
      <w:r w:rsidR="00E44877">
        <w:rPr>
          <w:rFonts w:asciiTheme="majorHAnsi" w:hAnsiTheme="majorHAnsi" w:cstheme="majorHAnsi"/>
        </w:rPr>
        <w:t xml:space="preserve"> as 1 and </w:t>
      </w:r>
      <w:r w:rsidR="00E44877" w:rsidRPr="002877E7">
        <w:rPr>
          <w:rFonts w:asciiTheme="majorHAnsi" w:hAnsiTheme="majorHAnsi" w:cstheme="majorHAnsi"/>
          <w:color w:val="222222"/>
          <w:shd w:val="clear" w:color="auto" w:fill="FFFFFF"/>
        </w:rPr>
        <w:t>θ</w:t>
      </w:r>
      <w:r w:rsidR="00E44877" w:rsidRPr="002877E7">
        <w:rPr>
          <w:rFonts w:asciiTheme="majorHAnsi" w:hAnsiTheme="majorHAnsi" w:cstheme="majorHAnsi"/>
          <w:color w:val="222222"/>
          <w:shd w:val="clear" w:color="auto" w:fill="FFFFFF"/>
          <w:vertAlign w:val="subscript"/>
        </w:rPr>
        <w:t>0</w:t>
      </w:r>
      <w:r w:rsidR="00E44877">
        <w:rPr>
          <w:rFonts w:asciiTheme="majorHAnsi" w:hAnsiTheme="majorHAnsi" w:cstheme="majorHAnsi"/>
        </w:rPr>
        <w:t xml:space="preserve"> as 0</w:t>
      </w:r>
      <w:r>
        <w:rPr>
          <w:rFonts w:asciiTheme="majorHAnsi" w:hAnsiTheme="majorHAnsi" w:cstheme="majorHAnsi"/>
        </w:rPr>
        <w:t>.</w:t>
      </w:r>
    </w:p>
    <w:p w14:paraId="513A2B20" w14:textId="6B8671C1" w:rsidR="008C41E9" w:rsidRPr="008C41E9" w:rsidRDefault="008C41E9" w:rsidP="008C41E9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9AA84A9" wp14:editId="3B9EAABC">
            <wp:extent cx="1952625" cy="89397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002" cy="9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1BCF" w14:textId="22D932F4" w:rsidR="002F2945" w:rsidRDefault="002F2945" w:rsidP="002F29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Calculate the cost function of this hypothesis.</w:t>
      </w:r>
    </w:p>
    <w:p w14:paraId="01848293" w14:textId="7692F647" w:rsidR="008C41E9" w:rsidRDefault="008C41E9" w:rsidP="008C41E9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E43FCFE" wp14:editId="5C33BDBE">
            <wp:extent cx="2943225" cy="98927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826" cy="10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FD92" w14:textId="373D9B38" w:rsidR="00105E68" w:rsidRPr="00105E68" w:rsidRDefault="00105E68" w:rsidP="008C41E9">
      <w:pPr>
        <w:pStyle w:val="ListParagraph"/>
        <w:rPr>
          <w:rFonts w:asciiTheme="majorHAnsi" w:hAnsiTheme="majorHAnsi" w:cstheme="majorHAnsi"/>
          <w:b/>
          <w:bCs/>
        </w:rPr>
      </w:pPr>
      <w:r w:rsidRPr="00105E68">
        <w:rPr>
          <w:rFonts w:asciiTheme="majorHAnsi" w:hAnsiTheme="majorHAnsi" w:cstheme="majorHAnsi"/>
          <w:b/>
          <w:bCs/>
        </w:rPr>
        <w:t>=1,097,739,397</w:t>
      </w:r>
    </w:p>
    <w:p w14:paraId="3A0A4674" w14:textId="77777777" w:rsidR="00105E68" w:rsidRPr="00105E68" w:rsidRDefault="00105E68" w:rsidP="008C41E9">
      <w:pPr>
        <w:pStyle w:val="ListParagraph"/>
        <w:rPr>
          <w:rFonts w:asciiTheme="majorHAnsi" w:hAnsiTheme="majorHAnsi" w:cstheme="majorHAnsi"/>
          <w:b/>
          <w:bCs/>
        </w:rPr>
      </w:pPr>
    </w:p>
    <w:p w14:paraId="6E56082D" w14:textId="24FEE290" w:rsidR="00E44877" w:rsidRPr="00105E68" w:rsidRDefault="002F2945" w:rsidP="00E448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highlight w:val="yellow"/>
        </w:rPr>
      </w:pPr>
      <w:bookmarkStart w:id="0" w:name="_GoBack"/>
      <w:r w:rsidRPr="00105E68">
        <w:rPr>
          <w:rFonts w:asciiTheme="majorHAnsi" w:hAnsiTheme="majorHAnsi" w:cstheme="majorHAnsi"/>
          <w:highlight w:val="yellow"/>
        </w:rPr>
        <w:t xml:space="preserve">Using an </w:t>
      </w:r>
      <w:r w:rsidRPr="00105E68">
        <w:rPr>
          <w:rFonts w:asciiTheme="majorHAnsi" w:hAnsiTheme="majorHAnsi" w:cstheme="majorHAnsi"/>
          <w:color w:val="222222"/>
          <w:sz w:val="21"/>
          <w:szCs w:val="21"/>
          <w:highlight w:val="yellow"/>
          <w:shd w:val="clear" w:color="auto" w:fill="FFFFFF"/>
        </w:rPr>
        <w:t xml:space="preserve">α value of 0.3, </w:t>
      </w:r>
      <w:r w:rsidR="00E44877" w:rsidRPr="00105E68">
        <w:rPr>
          <w:rFonts w:asciiTheme="majorHAnsi" w:hAnsiTheme="majorHAnsi" w:cstheme="majorHAnsi"/>
          <w:color w:val="222222"/>
          <w:sz w:val="21"/>
          <w:szCs w:val="21"/>
          <w:highlight w:val="yellow"/>
          <w:shd w:val="clear" w:color="auto" w:fill="FFFFFF"/>
        </w:rPr>
        <w:t xml:space="preserve">calculate the next hypothesis function (only change </w:t>
      </w:r>
      <w:r w:rsidR="00E44877" w:rsidRPr="00105E68">
        <w:rPr>
          <w:rFonts w:asciiTheme="majorHAnsi" w:hAnsiTheme="majorHAnsi" w:cstheme="majorHAnsi"/>
          <w:color w:val="222222"/>
          <w:highlight w:val="yellow"/>
          <w:shd w:val="clear" w:color="auto" w:fill="FFFFFF"/>
        </w:rPr>
        <w:t>θ</w:t>
      </w:r>
      <w:r w:rsidR="00E44877" w:rsidRPr="00105E68">
        <w:rPr>
          <w:rFonts w:asciiTheme="majorHAnsi" w:hAnsiTheme="majorHAnsi" w:cstheme="majorHAnsi"/>
          <w:color w:val="222222"/>
          <w:highlight w:val="yellow"/>
          <w:shd w:val="clear" w:color="auto" w:fill="FFFFFF"/>
          <w:vertAlign w:val="subscript"/>
        </w:rPr>
        <w:t xml:space="preserve">1 </w:t>
      </w:r>
      <w:r w:rsidR="00E44877" w:rsidRPr="00105E68">
        <w:rPr>
          <w:rFonts w:asciiTheme="majorHAnsi" w:hAnsiTheme="majorHAnsi" w:cstheme="majorHAnsi"/>
          <w:color w:val="222222"/>
          <w:sz w:val="21"/>
          <w:szCs w:val="21"/>
          <w:highlight w:val="yellow"/>
          <w:shd w:val="clear" w:color="auto" w:fill="FFFFFF"/>
        </w:rPr>
        <w:t>for this problem)</w:t>
      </w:r>
      <w:r w:rsidRPr="00105E68">
        <w:rPr>
          <w:rFonts w:asciiTheme="majorHAnsi" w:hAnsiTheme="majorHAnsi" w:cstheme="majorHAnsi"/>
          <w:color w:val="222222"/>
          <w:sz w:val="21"/>
          <w:szCs w:val="21"/>
          <w:highlight w:val="yellow"/>
          <w:shd w:val="clear" w:color="auto" w:fill="FFFFFF"/>
        </w:rPr>
        <w:t>.</w:t>
      </w:r>
    </w:p>
    <w:p w14:paraId="236B60C9" w14:textId="7711392B" w:rsidR="00E44877" w:rsidRPr="00105E68" w:rsidRDefault="00E44877" w:rsidP="00E448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highlight w:val="yellow"/>
        </w:rPr>
      </w:pPr>
      <w:r w:rsidRPr="00105E68">
        <w:rPr>
          <w:rFonts w:asciiTheme="majorHAnsi" w:hAnsiTheme="majorHAnsi" w:cstheme="majorHAnsi"/>
          <w:color w:val="222222"/>
          <w:sz w:val="21"/>
          <w:szCs w:val="21"/>
          <w:highlight w:val="yellow"/>
          <w:shd w:val="clear" w:color="auto" w:fill="FFFFFF"/>
        </w:rPr>
        <w:t>Calculate the cost function of this new hypothesis – is it better or worse?</w:t>
      </w:r>
    </w:p>
    <w:p w14:paraId="21D6F0C4" w14:textId="77777777" w:rsidR="00E44877" w:rsidRPr="00105E68" w:rsidRDefault="00E44877" w:rsidP="00E448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highlight w:val="yellow"/>
        </w:rPr>
      </w:pPr>
      <w:r w:rsidRPr="00105E68">
        <w:rPr>
          <w:rFonts w:asciiTheme="majorHAnsi" w:hAnsiTheme="majorHAnsi" w:cstheme="majorHAnsi"/>
          <w:color w:val="222222"/>
          <w:sz w:val="21"/>
          <w:szCs w:val="21"/>
          <w:highlight w:val="yellow"/>
          <w:shd w:val="clear" w:color="auto" w:fill="FFFFFF"/>
        </w:rPr>
        <w:t xml:space="preserve">Repeatedly use the α value of 0.3 and determine if the </w:t>
      </w:r>
      <w:r w:rsidRPr="00105E68">
        <w:rPr>
          <w:rFonts w:asciiTheme="majorHAnsi" w:hAnsiTheme="majorHAnsi" w:cstheme="majorHAnsi"/>
          <w:color w:val="222222"/>
          <w:highlight w:val="yellow"/>
          <w:shd w:val="clear" w:color="auto" w:fill="FFFFFF"/>
        </w:rPr>
        <w:t>θ</w:t>
      </w:r>
      <w:r w:rsidRPr="00105E68">
        <w:rPr>
          <w:rFonts w:asciiTheme="majorHAnsi" w:hAnsiTheme="majorHAnsi" w:cstheme="majorHAnsi"/>
          <w:color w:val="222222"/>
          <w:highlight w:val="yellow"/>
          <w:shd w:val="clear" w:color="auto" w:fill="FFFFFF"/>
          <w:vertAlign w:val="subscript"/>
        </w:rPr>
        <w:t xml:space="preserve">1 </w:t>
      </w:r>
      <w:r w:rsidRPr="00105E68">
        <w:rPr>
          <w:rFonts w:asciiTheme="majorHAnsi" w:hAnsiTheme="majorHAnsi" w:cstheme="majorHAnsi"/>
          <w:highlight w:val="yellow"/>
        </w:rPr>
        <w:t xml:space="preserve">value begins converging. Would it be better to use a smaller </w:t>
      </w:r>
      <w:r w:rsidRPr="00105E68">
        <w:rPr>
          <w:rFonts w:asciiTheme="majorHAnsi" w:hAnsiTheme="majorHAnsi" w:cstheme="majorHAnsi"/>
          <w:color w:val="222222"/>
          <w:highlight w:val="yellow"/>
          <w:shd w:val="clear" w:color="auto" w:fill="FFFFFF"/>
        </w:rPr>
        <w:t xml:space="preserve">or larger value of </w:t>
      </w:r>
      <w:r w:rsidRPr="00105E68">
        <w:rPr>
          <w:rFonts w:asciiTheme="majorHAnsi" w:hAnsiTheme="majorHAnsi" w:cstheme="majorHAnsi"/>
          <w:color w:val="222222"/>
          <w:sz w:val="21"/>
          <w:szCs w:val="21"/>
          <w:highlight w:val="yellow"/>
          <w:shd w:val="clear" w:color="auto" w:fill="FFFFFF"/>
        </w:rPr>
        <w:t>α?</w:t>
      </w:r>
    </w:p>
    <w:p w14:paraId="6ACB209A" w14:textId="7608C437" w:rsidR="00E44877" w:rsidRPr="00105E68" w:rsidRDefault="00E44877" w:rsidP="00E448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highlight w:val="yellow"/>
        </w:rPr>
      </w:pPr>
      <w:r w:rsidRPr="00105E68">
        <w:rPr>
          <w:rFonts w:asciiTheme="majorHAnsi" w:hAnsiTheme="majorHAnsi" w:cstheme="majorHAnsi"/>
          <w:color w:val="222222"/>
          <w:sz w:val="21"/>
          <w:szCs w:val="21"/>
          <w:highlight w:val="yellow"/>
          <w:shd w:val="clear" w:color="auto" w:fill="FFFFFF"/>
        </w:rPr>
        <w:t>Can you find a way to graph the cost function values using a calculator or other software?</w:t>
      </w:r>
      <w:r w:rsidRPr="00105E68">
        <w:rPr>
          <w:rFonts w:asciiTheme="majorHAnsi" w:hAnsiTheme="majorHAnsi" w:cstheme="majorHAnsi"/>
          <w:color w:val="222222"/>
          <w:highlight w:val="yellow"/>
          <w:shd w:val="clear" w:color="auto" w:fill="FFFFFF"/>
        </w:rPr>
        <w:t xml:space="preserve"> </w:t>
      </w:r>
      <w:bookmarkEnd w:id="0"/>
    </w:p>
    <w:sectPr w:rsidR="00E44877" w:rsidRPr="00105E68" w:rsidSect="00E448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3606"/>
    <w:multiLevelType w:val="hybridMultilevel"/>
    <w:tmpl w:val="CE74E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83872"/>
    <w:multiLevelType w:val="hybridMultilevel"/>
    <w:tmpl w:val="E69CA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C9"/>
    <w:rsid w:val="000D3007"/>
    <w:rsid w:val="00105E68"/>
    <w:rsid w:val="00147BC8"/>
    <w:rsid w:val="00190E0E"/>
    <w:rsid w:val="00204F11"/>
    <w:rsid w:val="00212E4F"/>
    <w:rsid w:val="00220FEA"/>
    <w:rsid w:val="002877E7"/>
    <w:rsid w:val="002A1BA6"/>
    <w:rsid w:val="002F2945"/>
    <w:rsid w:val="00407D91"/>
    <w:rsid w:val="0046214D"/>
    <w:rsid w:val="006E12CF"/>
    <w:rsid w:val="007379C1"/>
    <w:rsid w:val="008C41E9"/>
    <w:rsid w:val="00A837F1"/>
    <w:rsid w:val="00BD1B99"/>
    <w:rsid w:val="00CB3717"/>
    <w:rsid w:val="00DF4F88"/>
    <w:rsid w:val="00E35DC9"/>
    <w:rsid w:val="00E4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332E"/>
  <w15:chartTrackingRefBased/>
  <w15:docId w15:val="{09E89EE1-AB7E-457E-9285-B1EDEDC5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5E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E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E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E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E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Tucker</dc:creator>
  <cp:keywords/>
  <dc:description/>
  <cp:lastModifiedBy>Kayla Tucker</cp:lastModifiedBy>
  <cp:revision>5</cp:revision>
  <dcterms:created xsi:type="dcterms:W3CDTF">2020-02-27T17:32:00Z</dcterms:created>
  <dcterms:modified xsi:type="dcterms:W3CDTF">2020-03-04T14:36:00Z</dcterms:modified>
</cp:coreProperties>
</file>