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1"/>
        <w:shd w:fill="ffffff" w:val="clear"/>
        <w:spacing w:after="0" w:before="0" w:line="480" w:lineRule="auto"/>
        <w:rPr>
          <w:b w:val="0"/>
          <w:color w:val="2d3b45"/>
          <w:sz w:val="24"/>
          <w:szCs w:val="24"/>
        </w:rPr>
      </w:pPr>
      <w:r w:rsidDel="00000000" w:rsidR="00000000" w:rsidRPr="00000000">
        <w:rPr>
          <w:b w:val="0"/>
          <w:color w:val="2d3b45"/>
          <w:sz w:val="24"/>
          <w:szCs w:val="24"/>
          <w:rtl w:val="0"/>
        </w:rPr>
        <w:t xml:space="preserve">Team Project Plan</w:t>
      </w:r>
    </w:p>
    <w:p w:rsidR="00000000" w:rsidDel="00000000" w:rsidP="00000000" w:rsidRDefault="00000000" w:rsidRPr="00000000" w14:paraId="00000004">
      <w:pPr>
        <w:shd w:fill="ffffff" w:val="clear"/>
        <w:spacing w:line="480" w:lineRule="auto"/>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05">
      <w:pPr>
        <w:shd w:fill="ffffff" w:val="clear"/>
        <w:spacing w:line="480" w:lineRule="auto"/>
        <w:ind w:firstLine="72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For the scope of this project, we mainly planned to use 7 weeks/milestones to finish, in total 105 working hours, which is 15 total working hours per week/milestone, and for each team member 5 working hours per week/milestone.</w:t>
      </w:r>
    </w:p>
    <w:p w:rsidR="00000000" w:rsidDel="00000000" w:rsidP="00000000" w:rsidRDefault="00000000" w:rsidRPr="00000000" w14:paraId="00000006">
      <w:pPr>
        <w:shd w:fill="ffffff" w:val="clear"/>
        <w:spacing w:line="480" w:lineRule="auto"/>
        <w:ind w:firstLine="72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We are planning to use GitHub (</w:t>
      </w:r>
      <w:hyperlink r:id="rId7">
        <w:r w:rsidDel="00000000" w:rsidR="00000000" w:rsidRPr="00000000">
          <w:rPr>
            <w:rFonts w:ascii="Times New Roman" w:cs="Times New Roman" w:eastAsia="Times New Roman" w:hAnsi="Times New Roman"/>
            <w:color w:val="0000ff"/>
            <w:u w:val="single"/>
            <w:rtl w:val="0"/>
          </w:rPr>
          <w:t xml:space="preserve">https://github.com/kaylaxzy/Big-Data-Practicum</w:t>
        </w:r>
      </w:hyperlink>
      <w:r w:rsidDel="00000000" w:rsidR="00000000" w:rsidRPr="00000000">
        <w:rPr>
          <w:rFonts w:ascii="Times New Roman" w:cs="Times New Roman" w:eastAsia="Times New Roman" w:hAnsi="Times New Roman"/>
          <w:color w:val="2d3b45"/>
          <w:rtl w:val="0"/>
        </w:rPr>
        <w:t xml:space="preserve">)</w:t>
      </w:r>
    </w:p>
    <w:p w:rsidR="00000000" w:rsidDel="00000000" w:rsidP="00000000" w:rsidRDefault="00000000" w:rsidRPr="00000000" w14:paraId="00000007">
      <w:pPr>
        <w:shd w:fill="ffffff" w:val="clear"/>
        <w:spacing w:line="480" w:lineRule="auto"/>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to share code and Jira (</w:t>
      </w:r>
      <w:hyperlink r:id="rId8">
        <w:r w:rsidDel="00000000" w:rsidR="00000000" w:rsidRPr="00000000">
          <w:rPr>
            <w:rFonts w:ascii="Times New Roman" w:cs="Times New Roman" w:eastAsia="Times New Roman" w:hAnsi="Times New Roman"/>
            <w:color w:val="0000ff"/>
            <w:u w:val="single"/>
            <w:rtl w:val="0"/>
          </w:rPr>
          <w:t xml:space="preserve">https://kaylaxu.atlassian.net/jira/software/projects/T2/boards/1/roadmap</w:t>
        </w:r>
      </w:hyperlink>
      <w:r w:rsidDel="00000000" w:rsidR="00000000" w:rsidRPr="00000000">
        <w:rPr>
          <w:rFonts w:ascii="Times New Roman" w:cs="Times New Roman" w:eastAsia="Times New Roman" w:hAnsi="Times New Roman"/>
          <w:color w:val="2d3b45"/>
          <w:rtl w:val="0"/>
        </w:rPr>
        <w:t xml:space="preserve"> ) </w:t>
      </w:r>
    </w:p>
    <w:p w:rsidR="00000000" w:rsidDel="00000000" w:rsidP="00000000" w:rsidRDefault="00000000" w:rsidRPr="00000000" w14:paraId="00000008">
      <w:pPr>
        <w:shd w:fill="ffffff" w:val="clear"/>
        <w:spacing w:line="480" w:lineRule="auto"/>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to track our project process. </w:t>
      </w:r>
    </w:p>
    <w:p w:rsidR="00000000" w:rsidDel="00000000" w:rsidP="00000000" w:rsidRDefault="00000000" w:rsidRPr="00000000" w14:paraId="00000009">
      <w:pPr>
        <w:shd w:fill="ffffff" w:val="clear"/>
        <w:spacing w:line="480" w:lineRule="auto"/>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0A">
      <w:pPr>
        <w:numPr>
          <w:ilvl w:val="0"/>
          <w:numId w:val="1"/>
        </w:numPr>
        <w:shd w:fill="ffffff" w:val="clear"/>
        <w:spacing w:line="480" w:lineRule="auto"/>
        <w:ind w:left="72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Week 1 - getting raw data source for salaries </w:t>
      </w:r>
    </w:p>
    <w:p w:rsidR="00000000" w:rsidDel="00000000" w:rsidP="00000000" w:rsidRDefault="00000000" w:rsidRPr="00000000" w14:paraId="0000000B">
      <w:pPr>
        <w:shd w:fill="ffffff" w:val="clear"/>
        <w:spacing w:line="480" w:lineRule="auto"/>
        <w:ind w:left="720" w:firstLine="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Getting the raw data source ready for this project, preparing the whole plan and scope for the project.</w:t>
      </w:r>
    </w:p>
    <w:p w:rsidR="00000000" w:rsidDel="00000000" w:rsidP="00000000" w:rsidRDefault="00000000" w:rsidRPr="00000000" w14:paraId="0000000C">
      <w:pPr>
        <w:numPr>
          <w:ilvl w:val="0"/>
          <w:numId w:val="1"/>
        </w:numPr>
        <w:shd w:fill="ffffff" w:val="clear"/>
        <w:spacing w:line="480" w:lineRule="auto"/>
        <w:ind w:left="72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Week 2 - compare data sources that we get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i w:val="0"/>
          <w:smallCaps w:val="0"/>
          <w:strike w:val="0"/>
          <w:color w:val="2d3b45"/>
          <w:u w:val="none"/>
          <w:shd w:fill="auto" w:val="clear"/>
          <w:vertAlign w:val="baseline"/>
        </w:rPr>
      </w:pPr>
      <w:r w:rsidDel="00000000" w:rsidR="00000000" w:rsidRPr="00000000">
        <w:rPr>
          <w:rFonts w:ascii="Times New Roman" w:cs="Times New Roman" w:eastAsia="Times New Roman" w:hAnsi="Times New Roman"/>
          <w:color w:val="2d3b45"/>
          <w:rtl w:val="0"/>
        </w:rPr>
        <w:t xml:space="preserve">Choose the dataset we are going to use and combine the useful dataset into one big dataset </w:t>
      </w:r>
      <w:r w:rsidDel="00000000" w:rsidR="00000000" w:rsidRPr="00000000">
        <w:rPr>
          <w:rtl w:val="0"/>
        </w:rPr>
      </w:r>
    </w:p>
    <w:p w:rsidR="00000000" w:rsidDel="00000000" w:rsidP="00000000" w:rsidRDefault="00000000" w:rsidRPr="00000000" w14:paraId="0000000E">
      <w:pPr>
        <w:shd w:fill="ffffff" w:val="clear"/>
        <w:spacing w:line="480" w:lineRule="auto"/>
        <w:ind w:left="720" w:firstLine="0"/>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0F">
      <w:pPr>
        <w:numPr>
          <w:ilvl w:val="0"/>
          <w:numId w:val="1"/>
        </w:numPr>
        <w:shd w:fill="ffffff" w:val="clear"/>
        <w:spacing w:line="480" w:lineRule="auto"/>
        <w:ind w:left="72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Week 3 - get online Flatform ready for use</w:t>
      </w:r>
    </w:p>
    <w:p w:rsidR="00000000" w:rsidDel="00000000" w:rsidP="00000000" w:rsidRDefault="00000000" w:rsidRPr="00000000" w14:paraId="00000010">
      <w:pPr>
        <w:shd w:fill="ffffff" w:val="clear"/>
        <w:spacing w:line="480" w:lineRule="auto"/>
        <w:ind w:left="720" w:firstLine="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Upload dataset to Flatform. Setup Flatform and report with Flatform weekly</w:t>
      </w:r>
    </w:p>
    <w:p w:rsidR="00000000" w:rsidDel="00000000" w:rsidP="00000000" w:rsidRDefault="00000000" w:rsidRPr="00000000" w14:paraId="00000011">
      <w:pPr>
        <w:numPr>
          <w:ilvl w:val="0"/>
          <w:numId w:val="1"/>
        </w:numPr>
        <w:shd w:fill="ffffff" w:val="clear"/>
        <w:spacing w:line="480" w:lineRule="auto"/>
        <w:ind w:left="72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Week 4 - start to check on and apply different models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i w:val="0"/>
          <w:smallCaps w:val="0"/>
          <w:strike w:val="0"/>
          <w:color w:val="2d3b45"/>
          <w:u w:val="none"/>
          <w:shd w:fill="auto" w:val="clear"/>
          <w:vertAlign w:val="baseline"/>
        </w:rPr>
      </w:pPr>
      <w:r w:rsidDel="00000000" w:rsidR="00000000" w:rsidRPr="00000000">
        <w:rPr>
          <w:rFonts w:ascii="Times New Roman" w:cs="Times New Roman" w:eastAsia="Times New Roman" w:hAnsi="Times New Roman"/>
          <w:color w:val="2d3b45"/>
          <w:rtl w:val="0"/>
        </w:rPr>
        <w:t xml:space="preserve">Choose the suitable models such as regression model to make salary prediction and classification model to make career forecast for data scientists. And search for other models that are reliable to fulfill our analytical purpose.</w:t>
      </w:r>
      <w:r w:rsidDel="00000000" w:rsidR="00000000" w:rsidRPr="00000000">
        <w:rPr>
          <w:rtl w:val="0"/>
        </w:rPr>
      </w:r>
    </w:p>
    <w:p w:rsidR="00000000" w:rsidDel="00000000" w:rsidP="00000000" w:rsidRDefault="00000000" w:rsidRPr="00000000" w14:paraId="00000013">
      <w:pPr>
        <w:shd w:fill="ffffff" w:val="clear"/>
        <w:spacing w:line="480" w:lineRule="auto"/>
        <w:ind w:left="720" w:firstLine="0"/>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14">
      <w:pPr>
        <w:numPr>
          <w:ilvl w:val="0"/>
          <w:numId w:val="1"/>
        </w:numPr>
        <w:shd w:fill="ffffff" w:val="clear"/>
        <w:spacing w:line="480" w:lineRule="auto"/>
        <w:ind w:left="72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Week 5 - add performance measures</w:t>
      </w:r>
    </w:p>
    <w:p w:rsidR="00000000" w:rsidDel="00000000" w:rsidP="00000000" w:rsidRDefault="00000000" w:rsidRPr="00000000" w14:paraId="00000015">
      <w:pPr>
        <w:shd w:fill="ffffff" w:val="clear"/>
        <w:spacing w:line="480" w:lineRule="auto"/>
        <w:ind w:left="720" w:firstLine="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Analyze the data by using linear regression model. Split the dataset into train set and test tests. Test the model and get the result of performance.</w:t>
      </w:r>
    </w:p>
    <w:p w:rsidR="00000000" w:rsidDel="00000000" w:rsidP="00000000" w:rsidRDefault="00000000" w:rsidRPr="00000000" w14:paraId="00000016">
      <w:pPr>
        <w:numPr>
          <w:ilvl w:val="0"/>
          <w:numId w:val="1"/>
        </w:numPr>
        <w:shd w:fill="ffffff" w:val="clear"/>
        <w:spacing w:line="480" w:lineRule="auto"/>
        <w:ind w:left="72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Week 6 -  compare model performance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i w:val="0"/>
          <w:smallCaps w:val="0"/>
          <w:strike w:val="0"/>
          <w:color w:val="2d3b45"/>
          <w:u w:val="none"/>
          <w:shd w:fill="auto" w:val="clear"/>
          <w:vertAlign w:val="baseline"/>
        </w:rPr>
      </w:pPr>
      <w:r w:rsidDel="00000000" w:rsidR="00000000" w:rsidRPr="00000000">
        <w:rPr>
          <w:rFonts w:ascii="Times New Roman" w:cs="Times New Roman" w:eastAsia="Times New Roman" w:hAnsi="Times New Roman"/>
          <w:color w:val="2d3b45"/>
          <w:rtl w:val="0"/>
        </w:rPr>
        <w:t xml:space="preserve">Compare the accuracy result from each different regression models. Making the conclusion of which model has the best test performance. </w:t>
      </w:r>
      <w:r w:rsidDel="00000000" w:rsidR="00000000" w:rsidRPr="00000000">
        <w:rPr>
          <w:rtl w:val="0"/>
        </w:rPr>
      </w:r>
    </w:p>
    <w:p w:rsidR="00000000" w:rsidDel="00000000" w:rsidP="00000000" w:rsidRDefault="00000000" w:rsidRPr="00000000" w14:paraId="00000018">
      <w:pPr>
        <w:shd w:fill="ffffff" w:val="clear"/>
        <w:spacing w:line="480" w:lineRule="auto"/>
        <w:ind w:left="720" w:firstLine="0"/>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19">
      <w:pPr>
        <w:numPr>
          <w:ilvl w:val="0"/>
          <w:numId w:val="1"/>
        </w:numPr>
        <w:shd w:fill="ffffff" w:val="clear"/>
        <w:spacing w:line="480" w:lineRule="auto"/>
        <w:ind w:left="72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Week 7 - conclusion and visualization</w:t>
      </w:r>
    </w:p>
    <w:p w:rsidR="00000000" w:rsidDel="00000000" w:rsidP="00000000" w:rsidRDefault="00000000" w:rsidRPr="00000000" w14:paraId="0000001A">
      <w:pPr>
        <w:shd w:fill="ffffff" w:val="clear"/>
        <w:spacing w:line="480" w:lineRule="auto"/>
        <w:ind w:left="720" w:firstLine="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Applying for Tableau to visualize the performance of each model and decide to choose the model which has the best performance </w:t>
      </w:r>
    </w:p>
    <w:p w:rsidR="00000000" w:rsidDel="00000000" w:rsidP="00000000" w:rsidRDefault="00000000" w:rsidRPr="00000000" w14:paraId="0000001B">
      <w:pPr>
        <w:shd w:fill="ffffff" w:val="clear"/>
        <w:spacing w:line="480" w:lineRule="auto"/>
        <w:ind w:left="0" w:firstLine="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Dataset Website:</w:t>
      </w:r>
    </w:p>
    <w:p w:rsidR="00000000" w:rsidDel="00000000" w:rsidP="00000000" w:rsidRDefault="00000000" w:rsidRPr="00000000" w14:paraId="0000001C">
      <w:pPr>
        <w:numPr>
          <w:ilvl w:val="0"/>
          <w:numId w:val="2"/>
        </w:numPr>
        <w:shd w:fill="ffffff" w:val="clear"/>
        <w:spacing w:line="480" w:lineRule="auto"/>
        <w:ind w:left="72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Data Analyst Analysis (7.57MB)</w:t>
      </w:r>
    </w:p>
    <w:p w:rsidR="00000000" w:rsidDel="00000000" w:rsidP="00000000" w:rsidRDefault="00000000" w:rsidRPr="00000000" w14:paraId="0000001D">
      <w:pPr>
        <w:shd w:fill="ffffff" w:val="clear"/>
        <w:spacing w:line="480" w:lineRule="auto"/>
        <w:ind w:left="0" w:firstLine="0"/>
        <w:rPr>
          <w:rFonts w:ascii="Times New Roman" w:cs="Times New Roman" w:eastAsia="Times New Roman" w:hAnsi="Times New Roman"/>
          <w:color w:val="2d3b45"/>
        </w:rPr>
      </w:pPr>
      <w:hyperlink r:id="rId9">
        <w:r w:rsidDel="00000000" w:rsidR="00000000" w:rsidRPr="00000000">
          <w:rPr>
            <w:rFonts w:ascii="Times New Roman" w:cs="Times New Roman" w:eastAsia="Times New Roman" w:hAnsi="Times New Roman"/>
            <w:color w:val="1155cc"/>
            <w:u w:val="single"/>
            <w:rtl w:val="0"/>
          </w:rPr>
          <w:t xml:space="preserve">https://www.kaggle.com/datasets/andrewmvd/data-analyst-jobs</w:t>
        </w:r>
      </w:hyperlink>
      <w:r w:rsidDel="00000000" w:rsidR="00000000" w:rsidRPr="00000000">
        <w:rPr>
          <w:rtl w:val="0"/>
        </w:rPr>
      </w:r>
    </w:p>
    <w:p w:rsidR="00000000" w:rsidDel="00000000" w:rsidP="00000000" w:rsidRDefault="00000000" w:rsidRPr="00000000" w14:paraId="0000001E">
      <w:pPr>
        <w:numPr>
          <w:ilvl w:val="0"/>
          <w:numId w:val="2"/>
        </w:numPr>
        <w:shd w:fill="ffffff" w:val="clear"/>
        <w:spacing w:line="480" w:lineRule="auto"/>
        <w:ind w:left="72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Data Scientist Analysis (3.12MB)</w:t>
      </w:r>
    </w:p>
    <w:p w:rsidR="00000000" w:rsidDel="00000000" w:rsidP="00000000" w:rsidRDefault="00000000" w:rsidRPr="00000000" w14:paraId="0000001F">
      <w:pPr>
        <w:shd w:fill="ffffff" w:val="clear"/>
        <w:spacing w:line="480" w:lineRule="auto"/>
        <w:ind w:left="0" w:firstLine="0"/>
        <w:rPr>
          <w:rFonts w:ascii="Times New Roman" w:cs="Times New Roman" w:eastAsia="Times New Roman" w:hAnsi="Times New Roman"/>
          <w:color w:val="2d3b45"/>
        </w:rPr>
      </w:pPr>
      <w:hyperlink r:id="rId10">
        <w:r w:rsidDel="00000000" w:rsidR="00000000" w:rsidRPr="00000000">
          <w:rPr>
            <w:rFonts w:ascii="Times New Roman" w:cs="Times New Roman" w:eastAsia="Times New Roman" w:hAnsi="Times New Roman"/>
            <w:color w:val="1155cc"/>
            <w:u w:val="single"/>
            <w:rtl w:val="0"/>
          </w:rPr>
          <w:t xml:space="preserve">https://www.kaggle.com/datasets/nikhilbhathi/data-scientist-salary-us-glassdoor</w:t>
        </w:r>
      </w:hyperlink>
      <w:r w:rsidDel="00000000" w:rsidR="00000000" w:rsidRPr="00000000">
        <w:rPr>
          <w:rtl w:val="0"/>
        </w:rPr>
      </w:r>
    </w:p>
    <w:p w:rsidR="00000000" w:rsidDel="00000000" w:rsidP="00000000" w:rsidRDefault="00000000" w:rsidRPr="00000000" w14:paraId="00000020">
      <w:pPr>
        <w:numPr>
          <w:ilvl w:val="0"/>
          <w:numId w:val="2"/>
        </w:numPr>
        <w:shd w:fill="ffffff" w:val="clear"/>
        <w:spacing w:line="480" w:lineRule="auto"/>
        <w:ind w:left="72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100+ Insights Data Science Jobs EDA</w:t>
      </w:r>
    </w:p>
    <w:p w:rsidR="00000000" w:rsidDel="00000000" w:rsidP="00000000" w:rsidRDefault="00000000" w:rsidRPr="00000000" w14:paraId="00000021">
      <w:pPr>
        <w:shd w:fill="ffffff" w:val="clear"/>
        <w:spacing w:line="480" w:lineRule="auto"/>
        <w:ind w:left="0" w:firstLine="0"/>
        <w:rPr>
          <w:rFonts w:ascii="Times New Roman" w:cs="Times New Roman" w:eastAsia="Times New Roman" w:hAnsi="Times New Roman"/>
          <w:color w:val="2d3b45"/>
        </w:rPr>
      </w:pPr>
      <w:hyperlink r:id="rId11">
        <w:r w:rsidDel="00000000" w:rsidR="00000000" w:rsidRPr="00000000">
          <w:rPr>
            <w:rFonts w:ascii="Times New Roman" w:cs="Times New Roman" w:eastAsia="Times New Roman" w:hAnsi="Times New Roman"/>
            <w:color w:val="1155cc"/>
            <w:u w:val="single"/>
            <w:rtl w:val="0"/>
          </w:rPr>
          <w:t xml:space="preserve">https://www.kaggle.com/code/nikhilbhathi/100-insights-data-science-jobs-eda/notebook</w:t>
        </w:r>
      </w:hyperlink>
      <w:r w:rsidDel="00000000" w:rsidR="00000000" w:rsidRPr="00000000">
        <w:rPr>
          <w:rtl w:val="0"/>
        </w:rPr>
      </w:r>
    </w:p>
    <w:p w:rsidR="00000000" w:rsidDel="00000000" w:rsidP="00000000" w:rsidRDefault="00000000" w:rsidRPr="00000000" w14:paraId="00000022">
      <w:pPr>
        <w:numPr>
          <w:ilvl w:val="0"/>
          <w:numId w:val="2"/>
        </w:numPr>
        <w:shd w:fill="ffffff" w:val="clear"/>
        <w:spacing w:line="480" w:lineRule="auto"/>
        <w:ind w:left="72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Simple Linear Regression for Salary Data</w:t>
      </w:r>
    </w:p>
    <w:p w:rsidR="00000000" w:rsidDel="00000000" w:rsidP="00000000" w:rsidRDefault="00000000" w:rsidRPr="00000000" w14:paraId="00000023">
      <w:pPr>
        <w:shd w:fill="ffffff" w:val="clear"/>
        <w:spacing w:line="480" w:lineRule="auto"/>
        <w:ind w:left="0" w:firstLine="0"/>
        <w:rPr>
          <w:rFonts w:ascii="Times New Roman" w:cs="Times New Roman" w:eastAsia="Times New Roman" w:hAnsi="Times New Roman"/>
          <w:color w:val="2d3b45"/>
        </w:rPr>
      </w:pPr>
      <w:hyperlink r:id="rId12">
        <w:r w:rsidDel="00000000" w:rsidR="00000000" w:rsidRPr="00000000">
          <w:rPr>
            <w:rFonts w:ascii="Times New Roman" w:cs="Times New Roman" w:eastAsia="Times New Roman" w:hAnsi="Times New Roman"/>
            <w:color w:val="1155cc"/>
            <w:u w:val="single"/>
            <w:rtl w:val="0"/>
          </w:rPr>
          <w:t xml:space="preserve">https://www.kaggle.com/code/vivinbarath/simple-linear-regression-for-salary-data/notebook</w:t>
        </w:r>
      </w:hyperlink>
      <w:r w:rsidDel="00000000" w:rsidR="00000000" w:rsidRPr="00000000">
        <w:rPr>
          <w:rtl w:val="0"/>
        </w:rPr>
      </w:r>
    </w:p>
    <w:p w:rsidR="00000000" w:rsidDel="00000000" w:rsidP="00000000" w:rsidRDefault="00000000" w:rsidRPr="00000000" w14:paraId="00000024">
      <w:pPr>
        <w:numPr>
          <w:ilvl w:val="0"/>
          <w:numId w:val="2"/>
        </w:numPr>
        <w:shd w:fill="ffffff" w:val="clear"/>
        <w:spacing w:line="480" w:lineRule="auto"/>
        <w:ind w:left="720" w:hanging="360"/>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rtl w:val="0"/>
        </w:rPr>
        <w:t xml:space="preserve">10000 data scientists jobs posting from the USA</w:t>
      </w:r>
    </w:p>
    <w:p w:rsidR="00000000" w:rsidDel="00000000" w:rsidP="00000000" w:rsidRDefault="00000000" w:rsidRPr="00000000" w14:paraId="00000025">
      <w:pPr>
        <w:shd w:fill="ffffff" w:val="clear"/>
        <w:spacing w:line="480" w:lineRule="auto"/>
        <w:ind w:left="0" w:firstLine="0"/>
        <w:rPr>
          <w:rFonts w:ascii="Times New Roman" w:cs="Times New Roman" w:eastAsia="Times New Roman" w:hAnsi="Times New Roman"/>
          <w:color w:val="2d3b45"/>
        </w:rPr>
      </w:pPr>
      <w:hyperlink r:id="rId13">
        <w:r w:rsidDel="00000000" w:rsidR="00000000" w:rsidRPr="00000000">
          <w:rPr>
            <w:rFonts w:ascii="Times New Roman" w:cs="Times New Roman" w:eastAsia="Times New Roman" w:hAnsi="Times New Roman"/>
            <w:color w:val="1155cc"/>
            <w:u w:val="single"/>
            <w:rtl w:val="0"/>
          </w:rPr>
          <w:t xml:space="preserve">https://www.kaggle.com/datasets/jobspikr/data-scientist-job-postings-from-the-usa</w:t>
        </w:r>
      </w:hyperlink>
      <w:r w:rsidDel="00000000" w:rsidR="00000000" w:rsidRPr="00000000">
        <w:rPr>
          <w:rtl w:val="0"/>
        </w:rPr>
      </w:r>
    </w:p>
    <w:p w:rsidR="00000000" w:rsidDel="00000000" w:rsidP="00000000" w:rsidRDefault="00000000" w:rsidRPr="00000000" w14:paraId="00000026">
      <w:pPr>
        <w:pStyle w:val="Heading2"/>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ind w:left="720" w:hanging="360"/>
        <w:rPr>
          <w:rFonts w:ascii="Times New Roman" w:cs="Times New Roman" w:eastAsia="Times New Roman" w:hAnsi="Times New Roman"/>
          <w:color w:val="2d3b45"/>
          <w:sz w:val="26"/>
          <w:szCs w:val="26"/>
        </w:rPr>
      </w:pPr>
      <w:bookmarkStart w:colFirst="0" w:colLast="0" w:name="_heading=h.jhq8tibthns1" w:id="0"/>
      <w:bookmarkEnd w:id="0"/>
      <w:r w:rsidDel="00000000" w:rsidR="00000000" w:rsidRPr="00000000">
        <w:rPr>
          <w:rFonts w:ascii="Times New Roman" w:cs="Times New Roman" w:eastAsia="Times New Roman" w:hAnsi="Times New Roman"/>
          <w:color w:val="202124"/>
          <w:sz w:val="26"/>
          <w:szCs w:val="26"/>
          <w:rtl w:val="0"/>
        </w:rPr>
        <w:t xml:space="preserve">H-1B Visa Petitions 2011-2016</w:t>
      </w:r>
    </w:p>
    <w:p w:rsidR="00000000" w:rsidDel="00000000" w:rsidP="00000000" w:rsidRDefault="00000000" w:rsidRPr="00000000" w14:paraId="00000027">
      <w:pPr>
        <w:shd w:fill="ffffff" w:val="clear"/>
        <w:spacing w:line="480" w:lineRule="auto"/>
        <w:ind w:left="0" w:firstLine="0"/>
        <w:rPr>
          <w:rFonts w:ascii="Times New Roman" w:cs="Times New Roman" w:eastAsia="Times New Roman" w:hAnsi="Times New Roman"/>
          <w:color w:val="2d3b45"/>
        </w:rPr>
      </w:pPr>
      <w:hyperlink r:id="rId14">
        <w:r w:rsidDel="00000000" w:rsidR="00000000" w:rsidRPr="00000000">
          <w:rPr>
            <w:rFonts w:ascii="Times New Roman" w:cs="Times New Roman" w:eastAsia="Times New Roman" w:hAnsi="Times New Roman"/>
            <w:color w:val="1155cc"/>
            <w:u w:val="single"/>
            <w:rtl w:val="0"/>
          </w:rPr>
          <w:t xml:space="preserve">https://www.kaggle.com/datasets/nsharan/h-1b-visa</w:t>
        </w:r>
      </w:hyperlink>
      <w:r w:rsidDel="00000000" w:rsidR="00000000" w:rsidRPr="00000000">
        <w:rPr>
          <w:rtl w:val="0"/>
        </w:rPr>
      </w:r>
    </w:p>
    <w:p w:rsidR="00000000" w:rsidDel="00000000" w:rsidP="00000000" w:rsidRDefault="00000000" w:rsidRPr="00000000" w14:paraId="00000028">
      <w:pPr>
        <w:shd w:fill="ffffff" w:val="clear"/>
        <w:spacing w:line="480" w:lineRule="auto"/>
        <w:ind w:left="0" w:firstLine="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ab/>
        <w:t xml:space="preserve">1):H1B Exploratory analysis(EDA):</w:t>
      </w:r>
    </w:p>
    <w:p w:rsidR="00000000" w:rsidDel="00000000" w:rsidP="00000000" w:rsidRDefault="00000000" w:rsidRPr="00000000" w14:paraId="00000029">
      <w:pPr>
        <w:shd w:fill="ffffff" w:val="clear"/>
        <w:spacing w:line="480" w:lineRule="auto"/>
        <w:ind w:left="0" w:firstLine="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ab/>
        <w:tab/>
      </w:r>
      <w:hyperlink r:id="rId15">
        <w:r w:rsidDel="00000000" w:rsidR="00000000" w:rsidRPr="00000000">
          <w:rPr>
            <w:rFonts w:ascii="Times New Roman" w:cs="Times New Roman" w:eastAsia="Times New Roman" w:hAnsi="Times New Roman"/>
            <w:color w:val="1155cc"/>
            <w:u w:val="single"/>
            <w:rtl w:val="0"/>
          </w:rPr>
          <w:t xml:space="preserve">https://www.kaggle.com/code/sharathkrishnan86/h1b-exploratory-analysis</w:t>
        </w:r>
      </w:hyperlink>
      <w:r w:rsidDel="00000000" w:rsidR="00000000" w:rsidRPr="00000000">
        <w:rPr>
          <w:rtl w:val="0"/>
        </w:rPr>
      </w:r>
    </w:p>
    <w:p w:rsidR="00000000" w:rsidDel="00000000" w:rsidP="00000000" w:rsidRDefault="00000000" w:rsidRPr="00000000" w14:paraId="0000002A">
      <w:pPr>
        <w:shd w:fill="ffffff" w:val="clear"/>
        <w:spacing w:line="480" w:lineRule="auto"/>
        <w:ind w:left="0" w:firstLine="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ab/>
        <w:t xml:space="preserve">2):H-1B Visa Prediction using Machine Learning(Logistic Regression Model):</w:t>
      </w:r>
    </w:p>
    <w:p w:rsidR="00000000" w:rsidDel="00000000" w:rsidP="00000000" w:rsidRDefault="00000000" w:rsidRPr="00000000" w14:paraId="0000002B">
      <w:pPr>
        <w:shd w:fill="ffffff" w:val="clear"/>
        <w:spacing w:line="480" w:lineRule="auto"/>
        <w:ind w:left="0" w:firstLine="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ab/>
      </w:r>
      <w:hyperlink r:id="rId16">
        <w:r w:rsidDel="00000000" w:rsidR="00000000" w:rsidRPr="00000000">
          <w:rPr>
            <w:rFonts w:ascii="Times New Roman" w:cs="Times New Roman" w:eastAsia="Times New Roman" w:hAnsi="Times New Roman"/>
            <w:color w:val="1155cc"/>
            <w:u w:val="single"/>
            <w:rtl w:val="0"/>
          </w:rPr>
          <w:t xml:space="preserve">https://www.kaggle.com/code/akhilkasare/h-1b-visa-prediction-using-machine-learning</w:t>
        </w:r>
      </w:hyperlink>
      <w:r w:rsidDel="00000000" w:rsidR="00000000" w:rsidRPr="00000000">
        <w:rPr>
          <w:rtl w:val="0"/>
        </w:rPr>
      </w:r>
    </w:p>
    <w:p w:rsidR="00000000" w:rsidDel="00000000" w:rsidP="00000000" w:rsidRDefault="00000000" w:rsidRPr="00000000" w14:paraId="0000002C">
      <w:pPr>
        <w:shd w:fill="ffffff" w:val="clear"/>
        <w:spacing w:line="480" w:lineRule="auto"/>
        <w:ind w:left="0" w:firstLine="0"/>
        <w:rPr>
          <w:rFonts w:ascii="Times New Roman" w:cs="Times New Roman" w:eastAsia="Times New Roman" w:hAnsi="Times New Roman"/>
          <w:color w:val="2d3b45"/>
        </w:rPr>
      </w:pPr>
      <w:r w:rsidDel="00000000" w:rsidR="00000000" w:rsidRPr="00000000">
        <w:rPr>
          <w:rtl w:val="0"/>
        </w:rPr>
      </w:r>
    </w:p>
    <w:sectPr>
      <w:headerReference r:id="rId17" w:type="default"/>
      <w:footerReference r:id="rId18" w:type="default"/>
      <w:footerReference r:id="rId1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MGT 808</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241300</wp:posOffset>
              </wp:positionV>
              <wp:extent cx="8064792" cy="341432"/>
              <wp:effectExtent b="0" l="0" r="0" t="0"/>
              <wp:wrapNone/>
              <wp:docPr id="156" name=""/>
              <a:graphic>
                <a:graphicData uri="http://schemas.microsoft.com/office/word/2010/wordprocessingGroup">
                  <wpg:wgp>
                    <wpg:cNvGrpSpPr/>
                    <wpg:grpSpPr>
                      <a:xfrm>
                        <a:off x="1313604" y="3609284"/>
                        <a:ext cx="8064792" cy="341432"/>
                        <a:chOff x="1313604" y="3609284"/>
                        <a:chExt cx="8064792" cy="341432"/>
                      </a:xfrm>
                    </wpg:grpSpPr>
                    <wpg:grpSp>
                      <wpg:cNvGrpSpPr/>
                      <wpg:grpSpPr>
                        <a:xfrm>
                          <a:off x="1313604" y="3609284"/>
                          <a:ext cx="8064792" cy="341432"/>
                          <a:chOff x="0" y="-67112"/>
                          <a:chExt cx="8064792" cy="341432"/>
                        </a:xfrm>
                      </wpg:grpSpPr>
                      <wps:wsp>
                        <wps:cNvSpPr/>
                        <wps:cNvPr id="3" name="Shape 3"/>
                        <wps:spPr>
                          <a:xfrm>
                            <a:off x="0" y="-67112"/>
                            <a:ext cx="8064775" cy="34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43600" cy="274320"/>
                          </a:xfrm>
                          <a:prstGeom prst="rect">
                            <a:avLst/>
                          </a:prstGeom>
                          <a:solidFill>
                            <a:schemeClr val="lt1">
                              <a:alpha val="0"/>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711742" y="-67112"/>
                            <a:ext cx="5353050" cy="2527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808080"/>
                                  <w:sz w:val="20"/>
                                  <w:vertAlign w:val="baseline"/>
                                </w:rPr>
                                <w:t xml:space="preserve">Kayla Xu</w:t>
                              </w:r>
                              <w:r w:rsidDel="00000000" w:rsidR="00000000" w:rsidRPr="00000000">
                                <w:rPr>
                                  <w:rFonts w:ascii="Arial" w:cs="Arial" w:eastAsia="Arial" w:hAnsi="Arial"/>
                                  <w:b w:val="0"/>
                                  <w:i w:val="0"/>
                                  <w:smallCaps w:val="1"/>
                                  <w:strike w:val="0"/>
                                  <w:color w:val="808080"/>
                                  <w:sz w:val="20"/>
                                  <w:vertAlign w:val="baseline"/>
                                </w:rPr>
                                <w:t xml:space="preserve"> | STEVENS INSTITUTE OF TECHNOLOGY</w:t>
                              </w:r>
                            </w:p>
                          </w:txbxContent>
                        </wps:txbx>
                        <wps:bodyPr anchorCtr="0" anchor="t" bIns="45700" lIns="0" spcFirstLastPara="1" rIns="0"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241300</wp:posOffset>
              </wp:positionV>
              <wp:extent cx="8064792" cy="341432"/>
              <wp:effectExtent b="0" l="0" r="0" t="0"/>
              <wp:wrapNone/>
              <wp:docPr id="15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064792" cy="341432"/>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906309" cy="1613994"/>
          <wp:effectExtent b="0" l="0" r="0" t="0"/>
          <wp:docPr descr="Stevens Institute of Technology Logo Vector" id="157" name="image1.png"/>
          <a:graphic>
            <a:graphicData uri="http://schemas.openxmlformats.org/drawingml/2006/picture">
              <pic:pic>
                <pic:nvPicPr>
                  <pic:cNvPr descr="Stevens Institute of Technology Logo Vector" id="0" name="image1.png"/>
                  <pic:cNvPicPr preferRelativeResize="0"/>
                </pic:nvPicPr>
                <pic:blipFill>
                  <a:blip r:embed="rId1"/>
                  <a:srcRect b="0" l="0" r="0" t="0"/>
                  <a:stretch>
                    <a:fillRect/>
                  </a:stretch>
                </pic:blipFill>
                <pic:spPr>
                  <a:xfrm>
                    <a:off x="0" y="0"/>
                    <a:ext cx="2906309" cy="161399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BIA 679 – Team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24008A"/>
    <w:pPr>
      <w:spacing w:after="100" w:afterAutospacing="1" w:before="100" w:beforeAutospacing="1"/>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A29F4"/>
    <w:pPr>
      <w:tabs>
        <w:tab w:val="center" w:pos="4680"/>
        <w:tab w:val="right" w:pos="9360"/>
      </w:tabs>
    </w:pPr>
  </w:style>
  <w:style w:type="character" w:styleId="HeaderChar" w:customStyle="1">
    <w:name w:val="Header Char"/>
    <w:basedOn w:val="DefaultParagraphFont"/>
    <w:link w:val="Header"/>
    <w:uiPriority w:val="99"/>
    <w:rsid w:val="007A29F4"/>
  </w:style>
  <w:style w:type="paragraph" w:styleId="Footer">
    <w:name w:val="footer"/>
    <w:basedOn w:val="Normal"/>
    <w:link w:val="FooterChar"/>
    <w:uiPriority w:val="99"/>
    <w:unhideWhenUsed w:val="1"/>
    <w:rsid w:val="007A29F4"/>
    <w:pPr>
      <w:tabs>
        <w:tab w:val="center" w:pos="4680"/>
        <w:tab w:val="right" w:pos="9360"/>
      </w:tabs>
    </w:pPr>
  </w:style>
  <w:style w:type="character" w:styleId="FooterChar" w:customStyle="1">
    <w:name w:val="Footer Char"/>
    <w:basedOn w:val="DefaultParagraphFont"/>
    <w:link w:val="Footer"/>
    <w:uiPriority w:val="99"/>
    <w:rsid w:val="007A29F4"/>
  </w:style>
  <w:style w:type="character" w:styleId="Heading1Char" w:customStyle="1">
    <w:name w:val="Heading 1 Char"/>
    <w:basedOn w:val="DefaultParagraphFont"/>
    <w:link w:val="Heading1"/>
    <w:uiPriority w:val="9"/>
    <w:rsid w:val="0024008A"/>
    <w:rPr>
      <w:rFonts w:ascii="Times New Roman" w:cs="Times New Roman" w:eastAsia="Times New Roman" w:hAnsi="Times New Roman"/>
      <w:b w:val="1"/>
      <w:bCs w:val="1"/>
      <w:kern w:val="36"/>
      <w:sz w:val="48"/>
      <w:szCs w:val="48"/>
    </w:rPr>
  </w:style>
  <w:style w:type="paragraph" w:styleId="NormalWeb">
    <w:name w:val="Normal (Web)"/>
    <w:basedOn w:val="Normal"/>
    <w:uiPriority w:val="99"/>
    <w:semiHidden w:val="1"/>
    <w:unhideWhenUsed w:val="1"/>
    <w:rsid w:val="0024008A"/>
    <w:pPr>
      <w:spacing w:after="100" w:afterAutospacing="1" w:before="100" w:beforeAutospacing="1"/>
    </w:pPr>
    <w:rPr>
      <w:rFonts w:ascii="Times New Roman" w:cs="Times New Roman" w:eastAsia="Times New Roman" w:hAnsi="Times New Roman"/>
    </w:rPr>
  </w:style>
  <w:style w:type="character" w:styleId="Emphasis">
    <w:name w:val="Emphasis"/>
    <w:basedOn w:val="DefaultParagraphFont"/>
    <w:uiPriority w:val="20"/>
    <w:qFormat w:val="1"/>
    <w:rsid w:val="0024008A"/>
    <w:rPr>
      <w:i w:val="1"/>
      <w:iCs w:val="1"/>
    </w:rPr>
  </w:style>
  <w:style w:type="character" w:styleId="PageNumber">
    <w:name w:val="page number"/>
    <w:basedOn w:val="DefaultParagraphFont"/>
    <w:uiPriority w:val="99"/>
    <w:semiHidden w:val="1"/>
    <w:unhideWhenUsed w:val="1"/>
    <w:rsid w:val="005429BB"/>
  </w:style>
  <w:style w:type="paragraph" w:styleId="ListParagraph">
    <w:name w:val="List Paragraph"/>
    <w:basedOn w:val="Normal"/>
    <w:uiPriority w:val="34"/>
    <w:qFormat w:val="1"/>
    <w:rsid w:val="008D3E97"/>
    <w:pPr>
      <w:ind w:left="720"/>
      <w:contextualSpacing w:val="1"/>
    </w:pPr>
  </w:style>
  <w:style w:type="character" w:styleId="Strong">
    <w:name w:val="Strong"/>
    <w:basedOn w:val="DefaultParagraphFont"/>
    <w:uiPriority w:val="22"/>
    <w:qFormat w:val="1"/>
    <w:rsid w:val="00B13140"/>
    <w:rPr>
      <w:b w:val="1"/>
      <w:bCs w:val="1"/>
    </w:rPr>
  </w:style>
  <w:style w:type="character" w:styleId="Hyperlink">
    <w:name w:val="Hyperlink"/>
    <w:basedOn w:val="DefaultParagraphFont"/>
    <w:uiPriority w:val="99"/>
    <w:unhideWhenUsed w:val="1"/>
    <w:rsid w:val="00F418C3"/>
    <w:rPr>
      <w:color w:val="0000ff"/>
      <w:u w:val="single"/>
    </w:rPr>
  </w:style>
  <w:style w:type="character" w:styleId="screenreader-only" w:customStyle="1">
    <w:name w:val="screenreader-only"/>
    <w:basedOn w:val="DefaultParagraphFont"/>
    <w:rsid w:val="00F418C3"/>
  </w:style>
  <w:style w:type="character" w:styleId="module-sequence-footer-button--previous" w:customStyle="1">
    <w:name w:val="module-sequence-footer-button--previous"/>
    <w:basedOn w:val="DefaultParagraphFont"/>
    <w:rsid w:val="00F418C3"/>
  </w:style>
  <w:style w:type="character" w:styleId="module-sequence-footer-button--next" w:customStyle="1">
    <w:name w:val="module-sequence-footer-button--next"/>
    <w:basedOn w:val="DefaultParagraphFont"/>
    <w:rsid w:val="00F418C3"/>
  </w:style>
  <w:style w:type="character" w:styleId="UnresolvedMention">
    <w:name w:val="Unresolved Mention"/>
    <w:basedOn w:val="DefaultParagraphFont"/>
    <w:uiPriority w:val="99"/>
    <w:semiHidden w:val="1"/>
    <w:unhideWhenUsed w:val="1"/>
    <w:rsid w:val="00FC14CC"/>
    <w:rPr>
      <w:color w:val="605e5c"/>
      <w:shd w:color="auto" w:fill="e1dfdd" w:val="clear"/>
    </w:rPr>
  </w:style>
  <w:style w:type="character" w:styleId="FollowedHyperlink">
    <w:name w:val="FollowedHyperlink"/>
    <w:basedOn w:val="DefaultParagraphFont"/>
    <w:uiPriority w:val="99"/>
    <w:semiHidden w:val="1"/>
    <w:unhideWhenUsed w:val="1"/>
    <w:rsid w:val="00FC14CC"/>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code/nikhilbhathi/100-insights-data-science-jobs-eda/notebook" TargetMode="External"/><Relationship Id="rId10" Type="http://schemas.openxmlformats.org/officeDocument/2006/relationships/hyperlink" Target="https://www.kaggle.com/datasets/nikhilbhathi/data-scientist-salary-us-glassdoor" TargetMode="External"/><Relationship Id="rId13" Type="http://schemas.openxmlformats.org/officeDocument/2006/relationships/hyperlink" Target="https://www.kaggle.com/datasets/jobspikr/data-scientist-job-postings-from-the-usa" TargetMode="External"/><Relationship Id="rId12" Type="http://schemas.openxmlformats.org/officeDocument/2006/relationships/hyperlink" Target="https://www.kaggle.com/code/vivinbarath/simple-linear-regression-for-salary-data/noteboo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andrewmvd/data-analyst-jobs" TargetMode="External"/><Relationship Id="rId15" Type="http://schemas.openxmlformats.org/officeDocument/2006/relationships/hyperlink" Target="https://www.kaggle.com/code/sharathkrishnan86/h1b-exploratory-analysis" TargetMode="External"/><Relationship Id="rId14" Type="http://schemas.openxmlformats.org/officeDocument/2006/relationships/hyperlink" Target="https://www.kaggle.com/datasets/nsharan/h-1b-visa" TargetMode="External"/><Relationship Id="rId17" Type="http://schemas.openxmlformats.org/officeDocument/2006/relationships/header" Target="header1.xml"/><Relationship Id="rId16" Type="http://schemas.openxmlformats.org/officeDocument/2006/relationships/hyperlink" Target="https://www.kaggle.com/code/akhilkasare/h-1b-visa-prediction-using-machine-learning"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hyperlink" Target="https://github.com/kaylaxzy/Big-Data-Practicum" TargetMode="External"/><Relationship Id="rId8" Type="http://schemas.openxmlformats.org/officeDocument/2006/relationships/hyperlink" Target="https://kaylaxu.atlassian.net/jira/software/projects/T2/boards/1/roadmap"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5OpbOpRqR+KyDW4yhSSB+YLULg==">AMUW2mWm4pxjQ/yrdewiWp53c/aO5bCyQP/1UF2WMzKWdcCoxVv22L186I0nfqhvfoiKdIqGVWAIT1zUvkl9H9zQqulT2ppIe6niouaacmYO1RXKolIjO1rCmZnJ6yW30s/GPXzuJ+EM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2022-09-15T02:16:00Z</dcterms:created>
  <dc:creator>Kayla Xu</dc:creator>
</cp:coreProperties>
</file>