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D43A6" w:rsidR="00DD43A6" w:rsidP="0FD983A6" w:rsidRDefault="00DD43A6" w14:paraId="25BD41C2" w14:textId="77777777">
      <w:pPr>
        <w:pStyle w:val="Heading1"/>
        <w:rPr>
          <w:rFonts w:eastAsia="Times New Roman"/>
        </w:rPr>
      </w:pPr>
    </w:p>
    <w:p w:rsidR="0FD983A6" w:rsidP="0FD983A6" w:rsidRDefault="0FD983A6" w14:paraId="68907382" w14:textId="77777777"/>
    <w:p w:rsidR="000C1520" w:rsidP="006F5AFB" w:rsidRDefault="000C1520" w14:paraId="08AC3FBC" w14:textId="77777777">
      <w:pPr>
        <w:ind w:left="142"/>
      </w:pPr>
    </w:p>
    <w:p w:rsidR="00B045A8" w:rsidP="006F5AFB" w:rsidRDefault="00B045A8" w14:paraId="5315CC4A" w14:textId="77777777">
      <w:pPr>
        <w:ind w:left="142"/>
      </w:pPr>
    </w:p>
    <w:p w:rsidR="00B045A8" w:rsidP="006F5AFB" w:rsidRDefault="00B045A8" w14:paraId="064B072E" w14:textId="77777777">
      <w:pPr>
        <w:ind w:left="142"/>
      </w:pPr>
    </w:p>
    <w:p w:rsidR="00B045A8" w:rsidP="006F5AFB" w:rsidRDefault="00B045A8" w14:paraId="075F3074" w14:textId="77777777">
      <w:pPr>
        <w:ind w:left="142"/>
      </w:pPr>
    </w:p>
    <w:p w:rsidR="00B045A8" w:rsidP="006F5AFB" w:rsidRDefault="00B045A8" w14:paraId="69D28337" w14:textId="77777777">
      <w:pPr>
        <w:ind w:left="142"/>
      </w:pPr>
    </w:p>
    <w:p w:rsidR="00CB0A32" w:rsidP="006F5AFB" w:rsidRDefault="00CB0A32" w14:paraId="4C00D435" w14:textId="77777777">
      <w:pPr>
        <w:ind w:left="142"/>
      </w:pPr>
    </w:p>
    <w:p w:rsidR="00CB0A32" w:rsidP="006F5AFB" w:rsidRDefault="00CB0A32" w14:paraId="56D9DF6D" w14:textId="77777777">
      <w:pPr>
        <w:ind w:left="142"/>
      </w:pPr>
    </w:p>
    <w:p w:rsidR="00B045A8" w:rsidP="006F5AFB" w:rsidRDefault="00B045A8" w14:paraId="7F5D4132" w14:textId="77777777">
      <w:pPr>
        <w:ind w:left="142"/>
      </w:pPr>
    </w:p>
    <w:p w:rsidR="00B045A8" w:rsidP="006F5AFB" w:rsidRDefault="00B045A8" w14:paraId="379B0AE2" w14:textId="77777777">
      <w:pPr>
        <w:ind w:left="142"/>
      </w:pPr>
    </w:p>
    <w:p w:rsidRPr="0070414A" w:rsidR="00AC72A1" w:rsidP="00AC72A1" w:rsidRDefault="006E5654" w14:paraId="51FD5359" w14:textId="20C80208">
      <w:pPr>
        <w:spacing w:before="19"/>
        <w:ind w:left="1440"/>
        <w:rPr>
          <w:b/>
          <w:bCs/>
          <w:color w:val="005B38"/>
          <w:spacing w:val="-1"/>
          <w:sz w:val="56"/>
          <w:szCs w:val="56"/>
        </w:rPr>
      </w:pPr>
      <w:r>
        <w:rPr>
          <w:b/>
          <w:bCs/>
          <w:color w:val="005B38"/>
          <w:spacing w:val="-1"/>
          <w:sz w:val="56"/>
          <w:szCs w:val="56"/>
        </w:rPr>
        <w:t xml:space="preserve">Synthetic </w:t>
      </w:r>
      <w:r w:rsidR="00F67F4E">
        <w:rPr>
          <w:b/>
          <w:bCs/>
          <w:color w:val="005B38"/>
          <w:spacing w:val="-1"/>
          <w:sz w:val="56"/>
          <w:szCs w:val="56"/>
        </w:rPr>
        <w:t>WA Cancer Registry</w:t>
      </w:r>
    </w:p>
    <w:p w:rsidRPr="0070414A" w:rsidR="00AC72A1" w:rsidP="00AC72A1" w:rsidRDefault="00AC72A1" w14:paraId="7E734F9A" w14:textId="77777777">
      <w:pPr>
        <w:spacing w:before="19"/>
        <w:ind w:left="1440"/>
        <w:rPr>
          <w:rFonts w:eastAsia="Arial" w:cs="Arial"/>
          <w:sz w:val="56"/>
          <w:szCs w:val="56"/>
        </w:rPr>
      </w:pPr>
      <w:r w:rsidRPr="0070414A">
        <w:rPr>
          <w:rFonts w:eastAsia="Arial" w:cs="Arial"/>
          <w:sz w:val="56"/>
          <w:szCs w:val="56"/>
        </w:rPr>
        <w:t>Data Dictionary</w:t>
      </w:r>
    </w:p>
    <w:p w:rsidRPr="0070414A" w:rsidR="00AC72A1" w:rsidP="00AC72A1" w:rsidRDefault="00AC72A1" w14:paraId="28C1B1B8" w14:textId="77777777">
      <w:pPr>
        <w:spacing w:before="19"/>
        <w:ind w:left="1440"/>
        <w:rPr>
          <w:rFonts w:eastAsia="Arial" w:cs="Arial"/>
          <w:sz w:val="56"/>
          <w:szCs w:val="56"/>
        </w:rPr>
      </w:pPr>
    </w:p>
    <w:p w:rsidRPr="0070414A" w:rsidR="00AC72A1" w:rsidP="00AC72A1" w:rsidRDefault="00AC72A1" w14:paraId="29CBB38A" w14:textId="77777777">
      <w:pPr>
        <w:spacing w:before="12" w:line="820" w:lineRule="exact"/>
        <w:ind w:left="1331"/>
        <w:rPr>
          <w:sz w:val="56"/>
          <w:szCs w:val="56"/>
        </w:rPr>
      </w:pPr>
    </w:p>
    <w:p w:rsidR="00AC72A1" w:rsidP="7BFC9B64" w:rsidRDefault="156D1B02" w14:paraId="06B38ADB" w14:textId="6F28EA20">
      <w:pPr>
        <w:ind w:left="1440"/>
        <w:rPr>
          <w:b/>
          <w:bCs/>
          <w:color w:val="808080"/>
          <w:spacing w:val="-1"/>
          <w:sz w:val="56"/>
          <w:szCs w:val="56"/>
        </w:rPr>
      </w:pPr>
      <w:bookmarkStart w:name="_Hlk41384943" w:id="0"/>
      <w:r w:rsidRPr="5DBCBEB1">
        <w:rPr>
          <w:b/>
          <w:bCs/>
          <w:color w:val="808080"/>
          <w:spacing w:val="-1"/>
          <w:sz w:val="56"/>
          <w:szCs w:val="56"/>
        </w:rPr>
        <w:t>Western Australia</w:t>
      </w:r>
      <w:r w:rsidRPr="7BFC9B64" w:rsidR="000F6290">
        <w:rPr>
          <w:b/>
          <w:bCs/>
          <w:color w:val="808080"/>
          <w:spacing w:val="-1"/>
          <w:sz w:val="56"/>
          <w:szCs w:val="56"/>
        </w:rPr>
        <w:t xml:space="preserve"> Health Hackathon</w:t>
      </w:r>
      <w:r w:rsidRPr="5DBCBEB1" w:rsidR="361FF675">
        <w:rPr>
          <w:b/>
          <w:bCs/>
          <w:color w:val="808080"/>
          <w:spacing w:val="-1"/>
          <w:sz w:val="56"/>
          <w:szCs w:val="56"/>
        </w:rPr>
        <w:t xml:space="preserve"> 2023</w:t>
      </w:r>
    </w:p>
    <w:p w:rsidR="006C1231" w:rsidP="00AC72A1" w:rsidRDefault="006C1231" w14:paraId="30E29F3E" w14:textId="77777777">
      <w:pPr>
        <w:ind w:left="1440"/>
        <w:rPr>
          <w:rFonts w:eastAsia="Arial" w:cs="Arial"/>
          <w:color w:val="FF0000"/>
          <w:sz w:val="40"/>
          <w:szCs w:val="56"/>
        </w:rPr>
      </w:pPr>
    </w:p>
    <w:p w:rsidRPr="006C1231" w:rsidR="006C1231" w:rsidP="00AC72A1" w:rsidRDefault="006C1231" w14:paraId="0103E365" w14:textId="77777777">
      <w:pPr>
        <w:ind w:left="1440"/>
        <w:rPr>
          <w:rFonts w:eastAsia="Arial" w:cs="Arial"/>
          <w:color w:val="FF0000"/>
          <w:sz w:val="40"/>
          <w:szCs w:val="56"/>
        </w:rPr>
      </w:pPr>
    </w:p>
    <w:bookmarkEnd w:id="0"/>
    <w:p w:rsidR="00B045A8" w:rsidP="006F5AFB" w:rsidRDefault="00B045A8" w14:paraId="0D375351" w14:textId="77777777">
      <w:pPr>
        <w:ind w:left="142"/>
      </w:pPr>
    </w:p>
    <w:p w:rsidR="00B045A8" w:rsidP="006F5AFB" w:rsidRDefault="00B045A8" w14:paraId="1E83F1B1" w14:textId="77777777">
      <w:pPr>
        <w:ind w:left="142"/>
        <w:sectPr w:rsidR="00B045A8" w:rsidSect="004D56EA">
          <w:headerReference w:type="default" r:id="rId11"/>
          <w:footerReference w:type="default" r:id="rId12"/>
          <w:pgSz w:w="11906" w:h="16838"/>
          <w:pgMar w:top="851" w:right="1416" w:bottom="1418" w:left="1134" w:header="709" w:footer="567" w:gutter="0"/>
          <w:cols w:space="708"/>
          <w:docGrid w:linePitch="360"/>
        </w:sectPr>
      </w:pPr>
    </w:p>
    <w:p w:rsidRPr="00AC72A1" w:rsidR="00AC72A1" w:rsidP="00AC72A1" w:rsidRDefault="00AC72A1" w14:paraId="46DBD92C" w14:textId="77777777">
      <w:pPr>
        <w:widowControl w:val="0"/>
        <w:spacing w:after="0"/>
        <w:rPr>
          <w:rFonts w:eastAsia="Calibri" w:cs="Arial"/>
          <w:color w:val="000000"/>
          <w:szCs w:val="24"/>
          <w:lang w:val="en-US"/>
        </w:rPr>
      </w:pPr>
      <w:r w:rsidRPr="00AC72A1">
        <w:rPr>
          <w:rFonts w:eastAsia="Calibri" w:cs="Arial"/>
          <w:color w:val="000000"/>
          <w:szCs w:val="24"/>
          <w:lang w:val="en-US"/>
        </w:rPr>
        <w:t xml:space="preserve">Important Disclaimer: </w:t>
      </w:r>
    </w:p>
    <w:p w:rsidRPr="00BF3229" w:rsidR="00AC2DDE" w:rsidP="00AC2DDE" w:rsidRDefault="00AC2DDE" w14:paraId="08E33DC6" w14:textId="77777777">
      <w:pPr>
        <w:widowControl w:val="0"/>
        <w:spacing w:after="0"/>
        <w:rPr>
          <w:rFonts w:eastAsia="Calibri" w:cs="Arial"/>
          <w:color w:val="000000"/>
          <w:szCs w:val="28"/>
          <w:lang w:val="en-US"/>
        </w:rPr>
      </w:pPr>
      <w:r w:rsidRPr="00BF3229">
        <w:rPr>
          <w:rFonts w:eastAsia="Calibri" w:cs="Arial"/>
          <w:color w:val="000000"/>
          <w:szCs w:val="28"/>
          <w:lang w:val="en-US"/>
        </w:rPr>
        <w:t>The State of WA, the WA Department of Health and their respective officers, employees and agents, do not accept legal liability or responsibility for the Material, or any consequences arising from its use.</w:t>
      </w:r>
    </w:p>
    <w:p w:rsidRPr="00AC72A1" w:rsidR="00AC72A1" w:rsidP="00AC72A1" w:rsidRDefault="00AC72A1" w14:paraId="7B274236" w14:textId="166091BC">
      <w:pPr>
        <w:widowControl w:val="0"/>
        <w:spacing w:after="0"/>
        <w:rPr>
          <w:rFonts w:eastAsia="Calibri" w:cs="Arial"/>
          <w:color w:val="000000"/>
          <w:szCs w:val="24"/>
          <w:lang w:val="en-US"/>
        </w:rPr>
      </w:pPr>
      <w:r w:rsidRPr="00AC72A1">
        <w:rPr>
          <w:rFonts w:eastAsia="Calibri" w:cs="Arial"/>
          <w:color w:val="000000"/>
          <w:szCs w:val="24"/>
          <w:lang w:val="en-US"/>
        </w:rPr>
        <w:t>.</w:t>
      </w:r>
    </w:p>
    <w:p w:rsidRPr="00AC72A1" w:rsidR="00AC72A1" w:rsidP="00AC72A1" w:rsidRDefault="00AC72A1" w14:paraId="2C24163E" w14:textId="77777777">
      <w:pPr>
        <w:spacing w:after="170"/>
        <w:rPr>
          <w:rFonts w:eastAsia="Times New Roman" w:cs="Arial"/>
          <w:szCs w:val="24"/>
        </w:rPr>
      </w:pPr>
    </w:p>
    <w:tbl>
      <w:tblPr>
        <w:tblpPr w:leftFromText="180" w:rightFromText="180" w:vertAnchor="text" w:horzAnchor="margin" w:tblpY="158"/>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35"/>
        <w:gridCol w:w="7399"/>
      </w:tblGrid>
      <w:tr w:rsidRPr="00AC72A1" w:rsidR="00AC72A1" w:rsidTr="00722107" w14:paraId="0806F49A" w14:textId="77777777">
        <w:tc>
          <w:tcPr>
            <w:tcW w:w="2235" w:type="dxa"/>
            <w:tcBorders>
              <w:top w:val="single" w:color="auto" w:sz="4" w:space="0"/>
              <w:left w:val="single" w:color="auto" w:sz="4" w:space="0"/>
              <w:bottom w:val="single" w:color="auto" w:sz="4" w:space="0"/>
              <w:right w:val="single" w:color="auto" w:sz="4" w:space="0"/>
            </w:tcBorders>
            <w:shd w:val="clear" w:color="auto" w:fill="FFFFFF"/>
            <w:hideMark/>
          </w:tcPr>
          <w:p w:rsidRPr="00AC72A1" w:rsidR="00AC72A1" w:rsidP="00AC72A1" w:rsidRDefault="00AC72A1" w14:paraId="7F760F7A" w14:textId="77777777">
            <w:pPr>
              <w:widowControl w:val="0"/>
              <w:spacing w:before="120" w:line="276" w:lineRule="auto"/>
              <w:rPr>
                <w:rFonts w:eastAsia="Calibri" w:cs="Arial"/>
                <w:b/>
                <w:sz w:val="20"/>
                <w:szCs w:val="20"/>
                <w:lang w:val="en-US"/>
              </w:rPr>
            </w:pPr>
            <w:r w:rsidRPr="00AC72A1">
              <w:rPr>
                <w:rFonts w:eastAsia="Calibri" w:cs="Arial"/>
                <w:b/>
                <w:sz w:val="20"/>
                <w:szCs w:val="20"/>
                <w:lang w:val="en-US"/>
              </w:rPr>
              <w:t>Owner:</w:t>
            </w:r>
          </w:p>
        </w:tc>
        <w:tc>
          <w:tcPr>
            <w:tcW w:w="7399" w:type="dxa"/>
            <w:tcBorders>
              <w:top w:val="single" w:color="auto" w:sz="4" w:space="0"/>
              <w:left w:val="single" w:color="auto" w:sz="4" w:space="0"/>
              <w:bottom w:val="single" w:color="auto" w:sz="4" w:space="0"/>
              <w:right w:val="single" w:color="auto" w:sz="4" w:space="0"/>
            </w:tcBorders>
            <w:shd w:val="clear" w:color="auto" w:fill="FFFFFF"/>
            <w:hideMark/>
          </w:tcPr>
          <w:p w:rsidRPr="00AC72A1" w:rsidR="00AC72A1" w:rsidP="00AC72A1" w:rsidRDefault="00AC72A1" w14:paraId="6F3CBC0B" w14:textId="09BF58DD">
            <w:pPr>
              <w:widowControl w:val="0"/>
              <w:spacing w:before="120" w:line="276" w:lineRule="auto"/>
              <w:rPr>
                <w:rFonts w:eastAsia="Calibri" w:cs="Arial"/>
                <w:sz w:val="20"/>
                <w:szCs w:val="20"/>
                <w:lang w:val="en-US"/>
              </w:rPr>
            </w:pPr>
            <w:r w:rsidRPr="00AC72A1">
              <w:rPr>
                <w:rFonts w:eastAsia="Calibri" w:cs="Arial"/>
                <w:sz w:val="20"/>
                <w:szCs w:val="20"/>
                <w:lang w:val="en-US"/>
              </w:rPr>
              <w:t xml:space="preserve">Department of Health, </w:t>
            </w:r>
            <w:r w:rsidR="00934F12">
              <w:rPr>
                <w:rFonts w:eastAsia="Calibri" w:cs="Arial"/>
                <w:sz w:val="20"/>
                <w:szCs w:val="20"/>
                <w:lang w:val="en-US"/>
              </w:rPr>
              <w:t>W</w:t>
            </w:r>
            <w:r w:rsidR="00EA7C9B">
              <w:rPr>
                <w:rFonts w:eastAsia="Calibri" w:cs="Arial"/>
                <w:sz w:val="20"/>
                <w:szCs w:val="20"/>
                <w:lang w:val="en-US"/>
              </w:rPr>
              <w:t xml:space="preserve">estern </w:t>
            </w:r>
            <w:r w:rsidR="00934F12">
              <w:rPr>
                <w:rFonts w:eastAsia="Calibri" w:cs="Arial"/>
                <w:sz w:val="20"/>
                <w:szCs w:val="20"/>
                <w:lang w:val="en-US"/>
              </w:rPr>
              <w:t>A</w:t>
            </w:r>
            <w:r w:rsidR="00851070">
              <w:rPr>
                <w:rFonts w:eastAsia="Calibri" w:cs="Arial"/>
                <w:sz w:val="20"/>
                <w:szCs w:val="20"/>
                <w:lang w:val="en-US"/>
              </w:rPr>
              <w:t>ustralia</w:t>
            </w:r>
          </w:p>
        </w:tc>
      </w:tr>
      <w:tr w:rsidRPr="00AC72A1" w:rsidR="00AC72A1" w:rsidTr="00722107" w14:paraId="47613EFA" w14:textId="77777777">
        <w:tc>
          <w:tcPr>
            <w:tcW w:w="2235" w:type="dxa"/>
            <w:tcBorders>
              <w:top w:val="single" w:color="auto" w:sz="4" w:space="0"/>
              <w:left w:val="single" w:color="auto" w:sz="4" w:space="0"/>
              <w:bottom w:val="single" w:color="auto" w:sz="4" w:space="0"/>
              <w:right w:val="single" w:color="auto" w:sz="4" w:space="0"/>
            </w:tcBorders>
            <w:hideMark/>
          </w:tcPr>
          <w:p w:rsidRPr="00AC72A1" w:rsidR="00AC72A1" w:rsidP="00AC72A1" w:rsidRDefault="00AC72A1" w14:paraId="0DE25C24" w14:textId="77777777">
            <w:pPr>
              <w:widowControl w:val="0"/>
              <w:spacing w:before="120" w:line="276" w:lineRule="auto"/>
              <w:rPr>
                <w:rFonts w:eastAsia="Calibri" w:cs="Arial"/>
                <w:b/>
                <w:sz w:val="20"/>
                <w:szCs w:val="20"/>
                <w:lang w:val="en-US"/>
              </w:rPr>
            </w:pPr>
            <w:r w:rsidRPr="00AC72A1">
              <w:rPr>
                <w:rFonts w:eastAsia="Calibri" w:cs="Arial"/>
                <w:b/>
                <w:sz w:val="20"/>
                <w:szCs w:val="20"/>
                <w:lang w:val="en-US"/>
              </w:rPr>
              <w:t>Contact:</w:t>
            </w:r>
          </w:p>
        </w:tc>
        <w:tc>
          <w:tcPr>
            <w:tcW w:w="7399" w:type="dxa"/>
            <w:tcBorders>
              <w:top w:val="single" w:color="auto" w:sz="4" w:space="0"/>
              <w:left w:val="single" w:color="auto" w:sz="4" w:space="0"/>
              <w:bottom w:val="single" w:color="auto" w:sz="4" w:space="0"/>
              <w:right w:val="single" w:color="auto" w:sz="4" w:space="0"/>
            </w:tcBorders>
            <w:hideMark/>
          </w:tcPr>
          <w:p w:rsidRPr="00AC72A1" w:rsidR="00AC72A1" w:rsidP="00AC72A1" w:rsidRDefault="00AC72A1" w14:paraId="3FF57A4A" w14:textId="77777777">
            <w:pPr>
              <w:widowControl w:val="0"/>
              <w:spacing w:before="120" w:line="276" w:lineRule="auto"/>
              <w:rPr>
                <w:rFonts w:eastAsia="Calibri" w:cs="Arial"/>
                <w:sz w:val="20"/>
                <w:szCs w:val="20"/>
                <w:lang w:val="en-US"/>
              </w:rPr>
            </w:pPr>
            <w:r w:rsidRPr="00AC72A1">
              <w:rPr>
                <w:rFonts w:eastAsia="Calibri" w:cs="Arial"/>
                <w:sz w:val="20"/>
                <w:szCs w:val="20"/>
                <w:lang w:val="en-US"/>
              </w:rPr>
              <w:t>Information and Performance Governance Unit</w:t>
            </w:r>
          </w:p>
        </w:tc>
      </w:tr>
      <w:tr w:rsidRPr="00AC72A1" w:rsidR="00AC72A1" w:rsidTr="00722107" w14:paraId="3CC76727" w14:textId="77777777">
        <w:tc>
          <w:tcPr>
            <w:tcW w:w="2235" w:type="dxa"/>
            <w:tcBorders>
              <w:top w:val="single" w:color="auto" w:sz="4" w:space="0"/>
              <w:left w:val="single" w:color="auto" w:sz="4" w:space="0"/>
              <w:bottom w:val="single" w:color="auto" w:sz="4" w:space="0"/>
              <w:right w:val="single" w:color="auto" w:sz="4" w:space="0"/>
            </w:tcBorders>
            <w:hideMark/>
          </w:tcPr>
          <w:p w:rsidRPr="00AC72A1" w:rsidR="00AC72A1" w:rsidP="00AC72A1" w:rsidRDefault="00AC72A1" w14:paraId="78B9CB58" w14:textId="77777777">
            <w:pPr>
              <w:widowControl w:val="0"/>
              <w:spacing w:before="120" w:line="276" w:lineRule="auto"/>
              <w:rPr>
                <w:rFonts w:eastAsia="Calibri" w:cs="Arial"/>
                <w:b/>
                <w:sz w:val="20"/>
                <w:szCs w:val="20"/>
                <w:lang w:val="en-US"/>
              </w:rPr>
            </w:pPr>
            <w:r w:rsidRPr="00AC72A1">
              <w:rPr>
                <w:rFonts w:eastAsia="Calibri" w:cs="Arial"/>
                <w:b/>
                <w:sz w:val="20"/>
                <w:szCs w:val="20"/>
                <w:lang w:val="en-US"/>
              </w:rPr>
              <w:t>Approved by:</w:t>
            </w:r>
          </w:p>
        </w:tc>
        <w:tc>
          <w:tcPr>
            <w:tcW w:w="7399" w:type="dxa"/>
            <w:tcBorders>
              <w:top w:val="single" w:color="auto" w:sz="4" w:space="0"/>
              <w:left w:val="single" w:color="auto" w:sz="4" w:space="0"/>
              <w:bottom w:val="single" w:color="auto" w:sz="4" w:space="0"/>
              <w:right w:val="single" w:color="auto" w:sz="4" w:space="0"/>
            </w:tcBorders>
          </w:tcPr>
          <w:p w:rsidRPr="00AC72A1" w:rsidR="00AC72A1" w:rsidP="00AC72A1" w:rsidRDefault="00F67F4E" w14:paraId="0ABAD699" w14:textId="76B98071">
            <w:pPr>
              <w:widowControl w:val="0"/>
              <w:spacing w:before="120" w:line="276" w:lineRule="auto"/>
              <w:rPr>
                <w:rFonts w:eastAsia="Calibri" w:cs="Arial"/>
                <w:sz w:val="20"/>
                <w:szCs w:val="20"/>
                <w:lang w:val="en-US"/>
              </w:rPr>
            </w:pPr>
            <w:r>
              <w:rPr>
                <w:rFonts w:eastAsia="Calibri" w:cs="Arial"/>
                <w:sz w:val="20"/>
                <w:szCs w:val="20"/>
                <w:lang w:val="en-US"/>
              </w:rPr>
              <w:t>Richard Trevithick</w:t>
            </w:r>
          </w:p>
        </w:tc>
      </w:tr>
      <w:tr w:rsidRPr="00AC72A1" w:rsidR="00AC72A1" w:rsidTr="00722107" w14:paraId="7BACCDD3" w14:textId="77777777">
        <w:tc>
          <w:tcPr>
            <w:tcW w:w="2235" w:type="dxa"/>
            <w:tcBorders>
              <w:top w:val="single" w:color="auto" w:sz="4" w:space="0"/>
              <w:left w:val="single" w:color="auto" w:sz="4" w:space="0"/>
              <w:bottom w:val="single" w:color="auto" w:sz="4" w:space="0"/>
              <w:right w:val="single" w:color="auto" w:sz="4" w:space="0"/>
            </w:tcBorders>
            <w:hideMark/>
          </w:tcPr>
          <w:p w:rsidRPr="00AC72A1" w:rsidR="00AC72A1" w:rsidP="00AC72A1" w:rsidRDefault="00AC72A1" w14:paraId="75BD8E55" w14:textId="77777777">
            <w:pPr>
              <w:widowControl w:val="0"/>
              <w:spacing w:before="120" w:line="276" w:lineRule="auto"/>
              <w:rPr>
                <w:rFonts w:eastAsia="Calibri" w:cs="Arial"/>
                <w:b/>
                <w:sz w:val="20"/>
                <w:szCs w:val="20"/>
                <w:lang w:val="en-US"/>
              </w:rPr>
            </w:pPr>
            <w:r w:rsidRPr="00AC72A1">
              <w:rPr>
                <w:rFonts w:eastAsia="Calibri" w:cs="Arial"/>
                <w:b/>
                <w:color w:val="000000"/>
                <w:sz w:val="20"/>
                <w:szCs w:val="20"/>
                <w:lang w:val="en-US"/>
              </w:rPr>
              <w:t>Links to:</w:t>
            </w:r>
          </w:p>
        </w:tc>
        <w:tc>
          <w:tcPr>
            <w:tcW w:w="7399" w:type="dxa"/>
            <w:tcBorders>
              <w:top w:val="single" w:color="auto" w:sz="4" w:space="0"/>
              <w:left w:val="single" w:color="auto" w:sz="4" w:space="0"/>
              <w:bottom w:val="single" w:color="auto" w:sz="4" w:space="0"/>
              <w:right w:val="single" w:color="auto" w:sz="4" w:space="0"/>
            </w:tcBorders>
            <w:hideMark/>
          </w:tcPr>
          <w:p w:rsidRPr="00AC72A1" w:rsidR="00AC72A1" w:rsidP="00AC72A1" w:rsidRDefault="00AC72A1" w14:paraId="040A3E08" w14:textId="77777777">
            <w:pPr>
              <w:widowControl w:val="0"/>
              <w:spacing w:before="120" w:line="276" w:lineRule="auto"/>
              <w:rPr>
                <w:rFonts w:eastAsia="Calibri" w:cs="Arial"/>
                <w:sz w:val="20"/>
                <w:szCs w:val="20"/>
                <w:lang w:val="en-US"/>
              </w:rPr>
            </w:pPr>
            <w:r w:rsidRPr="00AC72A1">
              <w:rPr>
                <w:rFonts w:eastAsia="Calibri" w:cs="Arial"/>
                <w:sz w:val="20"/>
                <w:szCs w:val="20"/>
                <w:lang w:val="en-US"/>
              </w:rPr>
              <w:t>Information Management Policy Framework</w:t>
            </w:r>
          </w:p>
          <w:p w:rsidRPr="00AC72A1" w:rsidR="00AC72A1" w:rsidP="00AC72A1" w:rsidRDefault="0077177A" w14:paraId="17FA62CB" w14:textId="77777777">
            <w:pPr>
              <w:widowControl w:val="0"/>
              <w:spacing w:before="120" w:line="276" w:lineRule="auto"/>
              <w:rPr>
                <w:rFonts w:eastAsia="Calibri" w:cs="Arial"/>
                <w:sz w:val="20"/>
                <w:szCs w:val="20"/>
                <w:lang w:val="en-US"/>
              </w:rPr>
            </w:pPr>
            <w:hyperlink w:history="1" r:id="rId13">
              <w:r w:rsidRPr="00AC72A1" w:rsidR="00AC72A1">
                <w:rPr>
                  <w:rFonts w:eastAsia="Calibri" w:cs="Arial"/>
                  <w:color w:val="0000FF"/>
                  <w:sz w:val="20"/>
                  <w:szCs w:val="20"/>
                  <w:u w:val="single"/>
                  <w:lang w:val="en-US"/>
                </w:rPr>
                <w:t>https://ww2.health.wa.gov.au/About-us/Policy-frameworks/Information-Management</w:t>
              </w:r>
            </w:hyperlink>
          </w:p>
        </w:tc>
      </w:tr>
    </w:tbl>
    <w:p w:rsidRPr="00AC72A1" w:rsidR="00AC72A1" w:rsidP="00AC72A1" w:rsidRDefault="00AC72A1" w14:paraId="2F610DD1" w14:textId="77777777">
      <w:pPr>
        <w:spacing w:after="170"/>
        <w:rPr>
          <w:rFonts w:eastAsia="Times New Roman" w:cs="Arial"/>
          <w:szCs w:val="24"/>
        </w:rPr>
      </w:pPr>
    </w:p>
    <w:p w:rsidR="00BC77E9" w:rsidP="006F5AFB" w:rsidRDefault="00BC77E9" w14:paraId="395BCFA3" w14:textId="77777777">
      <w:pPr>
        <w:ind w:left="142"/>
        <w:rPr>
          <w:lang w:eastAsia="ja-JP"/>
        </w:rPr>
      </w:pPr>
    </w:p>
    <w:p w:rsidR="00BC77E9" w:rsidP="006F5AFB" w:rsidRDefault="00BC77E9" w14:paraId="12396959" w14:textId="77777777">
      <w:pPr>
        <w:ind w:left="142"/>
        <w:rPr>
          <w:lang w:eastAsia="ja-JP"/>
        </w:rPr>
      </w:pPr>
      <w:r>
        <w:rPr>
          <w:lang w:eastAsia="ja-JP"/>
        </w:rPr>
        <w:br w:type="page"/>
      </w:r>
    </w:p>
    <w:sdt>
      <w:sdtPr>
        <w:rPr>
          <w:rFonts w:ascii="Arial" w:hAnsi="Arial" w:eastAsiaTheme="minorHAnsi" w:cstheme="minorBidi"/>
          <w:b w:val="0"/>
          <w:bCs w:val="0"/>
          <w:color w:val="auto"/>
          <w:sz w:val="24"/>
          <w:szCs w:val="22"/>
          <w:shd w:val="clear" w:color="auto" w:fill="E6E6E6"/>
          <w:lang w:val="en-AU" w:eastAsia="en-US"/>
        </w:rPr>
        <w:id w:val="74024657"/>
        <w:docPartObj>
          <w:docPartGallery w:val="Table of Contents"/>
          <w:docPartUnique/>
        </w:docPartObj>
      </w:sdtPr>
      <w:sdtEndPr>
        <w:rPr>
          <w:noProof/>
        </w:rPr>
      </w:sdtEndPr>
      <w:sdtContent>
        <w:p w:rsidRPr="00AC72A1" w:rsidR="00BC77E9" w:rsidP="00F9793F" w:rsidRDefault="00BC77E9" w14:paraId="3F8B3999" w14:textId="77777777">
          <w:pPr>
            <w:pStyle w:val="TOCHeading"/>
            <w:ind w:left="142" w:hanging="142"/>
            <w:rPr>
              <w:rFonts w:ascii="Arial" w:hAnsi="Arial" w:cs="Arial"/>
              <w:color w:val="005B38"/>
              <w:sz w:val="32"/>
            </w:rPr>
          </w:pPr>
          <w:r w:rsidRPr="00AC72A1">
            <w:rPr>
              <w:rFonts w:ascii="Arial" w:hAnsi="Arial" w:cs="Arial"/>
              <w:color w:val="005B38"/>
              <w:sz w:val="32"/>
            </w:rPr>
            <w:t>Contents</w:t>
          </w:r>
        </w:p>
        <w:p w:rsidRPr="00052FA7" w:rsidR="00C80EE6" w:rsidRDefault="00B816CD" w14:paraId="34EA39AB" w14:textId="43F5F76D">
          <w:pPr>
            <w:pStyle w:val="TOC1"/>
            <w:rPr>
              <w:rFonts w:asciiTheme="minorHAnsi" w:hAnsiTheme="minorHAnsi" w:eastAsiaTheme="minorEastAsia"/>
              <w:b w:val="0"/>
              <w:noProof/>
              <w:color w:val="auto"/>
              <w:szCs w:val="24"/>
              <w:lang w:eastAsia="en-AU"/>
            </w:rPr>
          </w:pPr>
          <w:r w:rsidRPr="00DA6D14">
            <w:rPr>
              <w:bCs/>
              <w:noProof/>
              <w:color w:val="2B579A"/>
              <w:sz w:val="28"/>
              <w:szCs w:val="24"/>
              <w:shd w:val="clear" w:color="auto" w:fill="E6E6E6"/>
            </w:rPr>
            <w:fldChar w:fldCharType="begin"/>
          </w:r>
          <w:r w:rsidRPr="00DA6D14">
            <w:rPr>
              <w:bCs/>
              <w:noProof/>
              <w:color w:val="2B579A"/>
              <w:sz w:val="28"/>
              <w:szCs w:val="24"/>
              <w:shd w:val="clear" w:color="auto" w:fill="E6E6E6"/>
            </w:rPr>
            <w:instrText xml:space="preserve"> TOC \o "1-2" \h \z \u </w:instrText>
          </w:r>
          <w:r w:rsidRPr="00DA6D14">
            <w:rPr>
              <w:bCs/>
              <w:noProof/>
              <w:color w:val="2B579A"/>
              <w:sz w:val="28"/>
              <w:szCs w:val="24"/>
              <w:shd w:val="clear" w:color="auto" w:fill="E6E6E6"/>
            </w:rPr>
            <w:fldChar w:fldCharType="separate"/>
          </w:r>
          <w:hyperlink w:history="1" w:anchor="_Toc142484467">
            <w:r w:rsidRPr="00052FA7" w:rsidR="00C80EE6">
              <w:rPr>
                <w:rStyle w:val="Hyperlink"/>
                <w:noProof/>
                <w:szCs w:val="24"/>
              </w:rPr>
              <w:t>Abbreviations</w:t>
            </w:r>
            <w:r w:rsidRPr="00052FA7" w:rsidR="00C80EE6">
              <w:rPr>
                <w:noProof/>
                <w:webHidden/>
                <w:szCs w:val="24"/>
              </w:rPr>
              <w:tab/>
            </w:r>
            <w:r w:rsidRPr="00052FA7" w:rsidR="00C80EE6">
              <w:rPr>
                <w:noProof/>
                <w:webHidden/>
                <w:szCs w:val="24"/>
              </w:rPr>
              <w:fldChar w:fldCharType="begin"/>
            </w:r>
            <w:r w:rsidRPr="00052FA7" w:rsidR="00C80EE6">
              <w:rPr>
                <w:noProof/>
                <w:webHidden/>
                <w:szCs w:val="24"/>
              </w:rPr>
              <w:instrText xml:space="preserve"> PAGEREF _Toc142484467 \h </w:instrText>
            </w:r>
            <w:r w:rsidRPr="00052FA7" w:rsidR="00C80EE6">
              <w:rPr>
                <w:noProof/>
                <w:webHidden/>
                <w:szCs w:val="24"/>
              </w:rPr>
            </w:r>
            <w:r w:rsidRPr="00052FA7" w:rsidR="00C80EE6">
              <w:rPr>
                <w:noProof/>
                <w:webHidden/>
                <w:szCs w:val="24"/>
              </w:rPr>
              <w:fldChar w:fldCharType="separate"/>
            </w:r>
            <w:r w:rsidR="002C663A">
              <w:rPr>
                <w:noProof/>
                <w:webHidden/>
                <w:szCs w:val="24"/>
              </w:rPr>
              <w:t>4</w:t>
            </w:r>
            <w:r w:rsidRPr="00052FA7" w:rsidR="00C80EE6">
              <w:rPr>
                <w:noProof/>
                <w:webHidden/>
                <w:szCs w:val="24"/>
              </w:rPr>
              <w:fldChar w:fldCharType="end"/>
            </w:r>
          </w:hyperlink>
        </w:p>
        <w:p w:rsidRPr="00052FA7" w:rsidR="00C80EE6" w:rsidRDefault="0077177A" w14:paraId="18B32479" w14:textId="046290ED">
          <w:pPr>
            <w:pStyle w:val="TOC1"/>
            <w:rPr>
              <w:rFonts w:asciiTheme="minorHAnsi" w:hAnsiTheme="minorHAnsi" w:eastAsiaTheme="minorEastAsia"/>
              <w:b w:val="0"/>
              <w:noProof/>
              <w:color w:val="auto"/>
              <w:szCs w:val="24"/>
              <w:lang w:eastAsia="en-AU"/>
            </w:rPr>
          </w:pPr>
          <w:hyperlink w:history="1" w:anchor="_Toc142484468">
            <w:r w:rsidRPr="00052FA7" w:rsidR="00C80EE6">
              <w:rPr>
                <w:rStyle w:val="Hyperlink"/>
                <w:noProof/>
                <w:szCs w:val="24"/>
              </w:rPr>
              <w:t>Purpose</w:t>
            </w:r>
            <w:r w:rsidRPr="00052FA7" w:rsidR="00C80EE6">
              <w:rPr>
                <w:noProof/>
                <w:webHidden/>
                <w:szCs w:val="24"/>
              </w:rPr>
              <w:tab/>
            </w:r>
            <w:r w:rsidRPr="00052FA7" w:rsidR="00C80EE6">
              <w:rPr>
                <w:noProof/>
                <w:webHidden/>
                <w:szCs w:val="24"/>
              </w:rPr>
              <w:fldChar w:fldCharType="begin"/>
            </w:r>
            <w:r w:rsidRPr="00052FA7" w:rsidR="00C80EE6">
              <w:rPr>
                <w:noProof/>
                <w:webHidden/>
                <w:szCs w:val="24"/>
              </w:rPr>
              <w:instrText xml:space="preserve"> PAGEREF _Toc142484468 \h </w:instrText>
            </w:r>
            <w:r w:rsidRPr="00052FA7" w:rsidR="00C80EE6">
              <w:rPr>
                <w:noProof/>
                <w:webHidden/>
                <w:szCs w:val="24"/>
              </w:rPr>
            </w:r>
            <w:r w:rsidRPr="00052FA7" w:rsidR="00C80EE6">
              <w:rPr>
                <w:noProof/>
                <w:webHidden/>
                <w:szCs w:val="24"/>
              </w:rPr>
              <w:fldChar w:fldCharType="separate"/>
            </w:r>
            <w:r w:rsidR="002C663A">
              <w:rPr>
                <w:noProof/>
                <w:webHidden/>
                <w:szCs w:val="24"/>
              </w:rPr>
              <w:t>5</w:t>
            </w:r>
            <w:r w:rsidRPr="00052FA7" w:rsidR="00C80EE6">
              <w:rPr>
                <w:noProof/>
                <w:webHidden/>
                <w:szCs w:val="24"/>
              </w:rPr>
              <w:fldChar w:fldCharType="end"/>
            </w:r>
          </w:hyperlink>
        </w:p>
        <w:p w:rsidRPr="00052FA7" w:rsidR="00C80EE6" w:rsidRDefault="0077177A" w14:paraId="2B8AF725" w14:textId="49E87F8C">
          <w:pPr>
            <w:pStyle w:val="TOC1"/>
            <w:rPr>
              <w:rFonts w:asciiTheme="minorHAnsi" w:hAnsiTheme="minorHAnsi" w:eastAsiaTheme="minorEastAsia"/>
              <w:b w:val="0"/>
              <w:noProof/>
              <w:color w:val="auto"/>
              <w:szCs w:val="24"/>
              <w:lang w:eastAsia="en-AU"/>
            </w:rPr>
          </w:pPr>
          <w:hyperlink w:history="1" w:anchor="_Toc142484469">
            <w:r w:rsidRPr="00052FA7" w:rsidR="00C80EE6">
              <w:rPr>
                <w:rStyle w:val="Hyperlink"/>
                <w:noProof/>
                <w:szCs w:val="24"/>
              </w:rPr>
              <w:t>Background</w:t>
            </w:r>
            <w:r w:rsidRPr="00052FA7" w:rsidR="00C80EE6">
              <w:rPr>
                <w:noProof/>
                <w:webHidden/>
                <w:szCs w:val="24"/>
              </w:rPr>
              <w:tab/>
            </w:r>
            <w:r w:rsidRPr="00052FA7" w:rsidR="00C80EE6">
              <w:rPr>
                <w:noProof/>
                <w:webHidden/>
                <w:szCs w:val="24"/>
              </w:rPr>
              <w:fldChar w:fldCharType="begin"/>
            </w:r>
            <w:r w:rsidRPr="00052FA7" w:rsidR="00C80EE6">
              <w:rPr>
                <w:noProof/>
                <w:webHidden/>
                <w:szCs w:val="24"/>
              </w:rPr>
              <w:instrText xml:space="preserve"> PAGEREF _Toc142484469 \h </w:instrText>
            </w:r>
            <w:r w:rsidRPr="00052FA7" w:rsidR="00C80EE6">
              <w:rPr>
                <w:noProof/>
                <w:webHidden/>
                <w:szCs w:val="24"/>
              </w:rPr>
            </w:r>
            <w:r w:rsidRPr="00052FA7" w:rsidR="00C80EE6">
              <w:rPr>
                <w:noProof/>
                <w:webHidden/>
                <w:szCs w:val="24"/>
              </w:rPr>
              <w:fldChar w:fldCharType="separate"/>
            </w:r>
            <w:r w:rsidR="002C663A">
              <w:rPr>
                <w:noProof/>
                <w:webHidden/>
                <w:szCs w:val="24"/>
              </w:rPr>
              <w:t>5</w:t>
            </w:r>
            <w:r w:rsidRPr="00052FA7" w:rsidR="00C80EE6">
              <w:rPr>
                <w:noProof/>
                <w:webHidden/>
                <w:szCs w:val="24"/>
              </w:rPr>
              <w:fldChar w:fldCharType="end"/>
            </w:r>
          </w:hyperlink>
        </w:p>
        <w:p w:rsidRPr="00052FA7" w:rsidR="00C80EE6" w:rsidRDefault="0077177A" w14:paraId="0D382155" w14:textId="6B88B091">
          <w:pPr>
            <w:pStyle w:val="TOC1"/>
            <w:rPr>
              <w:rFonts w:asciiTheme="minorHAnsi" w:hAnsiTheme="minorHAnsi" w:eastAsiaTheme="minorEastAsia"/>
              <w:b w:val="0"/>
              <w:noProof/>
              <w:color w:val="auto"/>
              <w:szCs w:val="24"/>
              <w:lang w:eastAsia="en-AU"/>
            </w:rPr>
          </w:pPr>
          <w:hyperlink w:history="1" w:anchor="_Toc142484470">
            <w:r w:rsidRPr="00052FA7" w:rsidR="00C80EE6">
              <w:rPr>
                <w:rStyle w:val="Hyperlink"/>
                <w:noProof/>
                <w:szCs w:val="24"/>
              </w:rPr>
              <w:t>Generation of data</w:t>
            </w:r>
            <w:r w:rsidRPr="00052FA7" w:rsidR="00C80EE6">
              <w:rPr>
                <w:noProof/>
                <w:webHidden/>
                <w:szCs w:val="24"/>
              </w:rPr>
              <w:tab/>
            </w:r>
            <w:r w:rsidRPr="00052FA7" w:rsidR="00C80EE6">
              <w:rPr>
                <w:noProof/>
                <w:webHidden/>
                <w:szCs w:val="24"/>
              </w:rPr>
              <w:fldChar w:fldCharType="begin"/>
            </w:r>
            <w:r w:rsidRPr="00052FA7" w:rsidR="00C80EE6">
              <w:rPr>
                <w:noProof/>
                <w:webHidden/>
                <w:szCs w:val="24"/>
              </w:rPr>
              <w:instrText xml:space="preserve"> PAGEREF _Toc142484470 \h </w:instrText>
            </w:r>
            <w:r w:rsidRPr="00052FA7" w:rsidR="00C80EE6">
              <w:rPr>
                <w:noProof/>
                <w:webHidden/>
                <w:szCs w:val="24"/>
              </w:rPr>
            </w:r>
            <w:r w:rsidRPr="00052FA7" w:rsidR="00C80EE6">
              <w:rPr>
                <w:noProof/>
                <w:webHidden/>
                <w:szCs w:val="24"/>
              </w:rPr>
              <w:fldChar w:fldCharType="separate"/>
            </w:r>
            <w:r w:rsidR="002C663A">
              <w:rPr>
                <w:noProof/>
                <w:webHidden/>
                <w:szCs w:val="24"/>
              </w:rPr>
              <w:t>5</w:t>
            </w:r>
            <w:r w:rsidRPr="00052FA7" w:rsidR="00C80EE6">
              <w:rPr>
                <w:noProof/>
                <w:webHidden/>
                <w:szCs w:val="24"/>
              </w:rPr>
              <w:fldChar w:fldCharType="end"/>
            </w:r>
          </w:hyperlink>
        </w:p>
        <w:p w:rsidRPr="00052FA7" w:rsidR="00C80EE6" w:rsidRDefault="0077177A" w14:paraId="3D637A05" w14:textId="435771C4">
          <w:pPr>
            <w:pStyle w:val="TOC1"/>
            <w:rPr>
              <w:rFonts w:asciiTheme="minorHAnsi" w:hAnsiTheme="minorHAnsi" w:eastAsiaTheme="minorEastAsia"/>
              <w:b w:val="0"/>
              <w:noProof/>
              <w:color w:val="auto"/>
              <w:szCs w:val="24"/>
              <w:lang w:eastAsia="en-AU"/>
            </w:rPr>
          </w:pPr>
          <w:hyperlink w:history="1" w:anchor="_Toc142484471">
            <w:r w:rsidRPr="00052FA7" w:rsidR="00C80EE6">
              <w:rPr>
                <w:rStyle w:val="Hyperlink"/>
                <w:noProof/>
                <w:szCs w:val="24"/>
              </w:rPr>
              <w:t>Data definitions</w:t>
            </w:r>
            <w:r w:rsidRPr="00052FA7" w:rsidR="00C80EE6">
              <w:rPr>
                <w:noProof/>
                <w:webHidden/>
                <w:szCs w:val="24"/>
              </w:rPr>
              <w:tab/>
            </w:r>
            <w:r w:rsidRPr="00052FA7" w:rsidR="00C80EE6">
              <w:rPr>
                <w:noProof/>
                <w:webHidden/>
                <w:szCs w:val="24"/>
              </w:rPr>
              <w:fldChar w:fldCharType="begin"/>
            </w:r>
            <w:r w:rsidRPr="00052FA7" w:rsidR="00C80EE6">
              <w:rPr>
                <w:noProof/>
                <w:webHidden/>
                <w:szCs w:val="24"/>
              </w:rPr>
              <w:instrText xml:space="preserve"> PAGEREF _Toc142484471 \h </w:instrText>
            </w:r>
            <w:r w:rsidRPr="00052FA7" w:rsidR="00C80EE6">
              <w:rPr>
                <w:noProof/>
                <w:webHidden/>
                <w:szCs w:val="24"/>
              </w:rPr>
            </w:r>
            <w:r w:rsidRPr="00052FA7" w:rsidR="00C80EE6">
              <w:rPr>
                <w:noProof/>
                <w:webHidden/>
                <w:szCs w:val="24"/>
              </w:rPr>
              <w:fldChar w:fldCharType="separate"/>
            </w:r>
            <w:r w:rsidR="002C663A">
              <w:rPr>
                <w:noProof/>
                <w:webHidden/>
                <w:szCs w:val="24"/>
              </w:rPr>
              <w:t>5</w:t>
            </w:r>
            <w:r w:rsidRPr="00052FA7" w:rsidR="00C80EE6">
              <w:rPr>
                <w:noProof/>
                <w:webHidden/>
                <w:szCs w:val="24"/>
              </w:rPr>
              <w:fldChar w:fldCharType="end"/>
            </w:r>
          </w:hyperlink>
        </w:p>
        <w:p w:rsidRPr="00052FA7" w:rsidR="00C80EE6" w:rsidP="00C15867" w:rsidRDefault="0077177A" w14:paraId="2C4CD7E0" w14:textId="7AC1E7BC">
          <w:pPr>
            <w:pStyle w:val="TOC2"/>
            <w:rPr>
              <w:rFonts w:asciiTheme="minorHAnsi" w:hAnsiTheme="minorHAnsi" w:eastAsiaTheme="minorEastAsia"/>
              <w:color w:val="auto"/>
              <w:lang w:eastAsia="en-AU"/>
            </w:rPr>
          </w:pPr>
          <w:hyperlink w:history="1" w:anchor="_Toc142484472">
            <w:r w:rsidRPr="00052FA7" w:rsidR="00C80EE6">
              <w:rPr>
                <w:rStyle w:val="Hyperlink"/>
                <w:rFonts w:eastAsia="Calibri"/>
                <w:szCs w:val="24"/>
              </w:rPr>
              <w:t>Aboriginal status</w:t>
            </w:r>
            <w:r w:rsidRPr="00052FA7" w:rsidR="00C80EE6">
              <w:rPr>
                <w:webHidden/>
              </w:rPr>
              <w:tab/>
            </w:r>
            <w:r w:rsidRPr="00052FA7" w:rsidR="00C80EE6">
              <w:rPr>
                <w:webHidden/>
              </w:rPr>
              <w:fldChar w:fldCharType="begin"/>
            </w:r>
            <w:r w:rsidRPr="00052FA7" w:rsidR="00C80EE6">
              <w:rPr>
                <w:webHidden/>
              </w:rPr>
              <w:instrText xml:space="preserve"> PAGEREF _Toc142484472 \h </w:instrText>
            </w:r>
            <w:r w:rsidRPr="00052FA7" w:rsidR="00C80EE6">
              <w:rPr>
                <w:webHidden/>
              </w:rPr>
            </w:r>
            <w:r w:rsidRPr="00052FA7" w:rsidR="00C80EE6">
              <w:rPr>
                <w:webHidden/>
              </w:rPr>
              <w:fldChar w:fldCharType="separate"/>
            </w:r>
            <w:r w:rsidR="002C663A">
              <w:rPr>
                <w:webHidden/>
              </w:rPr>
              <w:t>6</w:t>
            </w:r>
            <w:r w:rsidRPr="00052FA7" w:rsidR="00C80EE6">
              <w:rPr>
                <w:webHidden/>
              </w:rPr>
              <w:fldChar w:fldCharType="end"/>
            </w:r>
          </w:hyperlink>
        </w:p>
        <w:p w:rsidRPr="00052FA7" w:rsidR="00C80EE6" w:rsidP="00C15867" w:rsidRDefault="0077177A" w14:paraId="1B027FD9" w14:textId="76B72EA5">
          <w:pPr>
            <w:pStyle w:val="TOC2"/>
            <w:rPr>
              <w:rFonts w:asciiTheme="minorHAnsi" w:hAnsiTheme="minorHAnsi" w:eastAsiaTheme="minorEastAsia"/>
              <w:color w:val="auto"/>
              <w:lang w:eastAsia="en-AU"/>
            </w:rPr>
          </w:pPr>
          <w:hyperlink w:history="1" w:anchor="_Toc142484473">
            <w:r w:rsidRPr="00052FA7" w:rsidR="00C80EE6">
              <w:rPr>
                <w:rStyle w:val="Hyperlink"/>
                <w:rFonts w:eastAsia="Calibri"/>
                <w:szCs w:val="24"/>
              </w:rPr>
              <w:t>Person ID</w:t>
            </w:r>
            <w:r w:rsidRPr="00052FA7" w:rsidR="00C80EE6">
              <w:rPr>
                <w:webHidden/>
              </w:rPr>
              <w:tab/>
            </w:r>
            <w:r w:rsidRPr="00052FA7" w:rsidR="00C80EE6">
              <w:rPr>
                <w:webHidden/>
              </w:rPr>
              <w:fldChar w:fldCharType="begin"/>
            </w:r>
            <w:r w:rsidRPr="00052FA7" w:rsidR="00C80EE6">
              <w:rPr>
                <w:webHidden/>
              </w:rPr>
              <w:instrText xml:space="preserve"> PAGEREF _Toc142484473 \h </w:instrText>
            </w:r>
            <w:r w:rsidRPr="00052FA7" w:rsidR="00C80EE6">
              <w:rPr>
                <w:webHidden/>
              </w:rPr>
            </w:r>
            <w:r w:rsidRPr="00052FA7" w:rsidR="00C80EE6">
              <w:rPr>
                <w:webHidden/>
              </w:rPr>
              <w:fldChar w:fldCharType="separate"/>
            </w:r>
            <w:r w:rsidR="002C663A">
              <w:rPr>
                <w:webHidden/>
              </w:rPr>
              <w:t>7</w:t>
            </w:r>
            <w:r w:rsidRPr="00052FA7" w:rsidR="00C80EE6">
              <w:rPr>
                <w:webHidden/>
              </w:rPr>
              <w:fldChar w:fldCharType="end"/>
            </w:r>
          </w:hyperlink>
        </w:p>
        <w:p w:rsidRPr="00052FA7" w:rsidR="00C80EE6" w:rsidP="00C15867" w:rsidRDefault="0077177A" w14:paraId="49EF68A5" w14:textId="520FFC85">
          <w:pPr>
            <w:pStyle w:val="TOC2"/>
            <w:rPr>
              <w:rFonts w:asciiTheme="minorHAnsi" w:hAnsiTheme="minorHAnsi" w:eastAsiaTheme="minorEastAsia"/>
              <w:color w:val="auto"/>
              <w:lang w:eastAsia="en-AU"/>
            </w:rPr>
          </w:pPr>
          <w:hyperlink w:history="1" w:anchor="_Toc142484474">
            <w:r w:rsidRPr="00052FA7" w:rsidR="00C80EE6">
              <w:rPr>
                <w:rStyle w:val="Hyperlink"/>
                <w:rFonts w:eastAsia="Calibri"/>
                <w:szCs w:val="24"/>
              </w:rPr>
              <w:t>Sex</w:t>
            </w:r>
            <w:r w:rsidRPr="00052FA7" w:rsidR="00C80EE6">
              <w:rPr>
                <w:webHidden/>
              </w:rPr>
              <w:tab/>
            </w:r>
            <w:r w:rsidRPr="00052FA7" w:rsidR="00C80EE6">
              <w:rPr>
                <w:webHidden/>
              </w:rPr>
              <w:fldChar w:fldCharType="begin"/>
            </w:r>
            <w:r w:rsidRPr="00052FA7" w:rsidR="00C80EE6">
              <w:rPr>
                <w:webHidden/>
              </w:rPr>
              <w:instrText xml:space="preserve"> PAGEREF _Toc142484474 \h </w:instrText>
            </w:r>
            <w:r w:rsidRPr="00052FA7" w:rsidR="00C80EE6">
              <w:rPr>
                <w:webHidden/>
              </w:rPr>
            </w:r>
            <w:r w:rsidRPr="00052FA7" w:rsidR="00C80EE6">
              <w:rPr>
                <w:webHidden/>
              </w:rPr>
              <w:fldChar w:fldCharType="separate"/>
            </w:r>
            <w:r w:rsidR="002C663A">
              <w:rPr>
                <w:webHidden/>
              </w:rPr>
              <w:t>7</w:t>
            </w:r>
            <w:r w:rsidRPr="00052FA7" w:rsidR="00C80EE6">
              <w:rPr>
                <w:webHidden/>
              </w:rPr>
              <w:fldChar w:fldCharType="end"/>
            </w:r>
          </w:hyperlink>
        </w:p>
        <w:p w:rsidRPr="00052FA7" w:rsidR="00C80EE6" w:rsidP="00C15867" w:rsidRDefault="0077177A" w14:paraId="008E605B" w14:textId="1612F3E0">
          <w:pPr>
            <w:pStyle w:val="TOC2"/>
            <w:rPr>
              <w:rFonts w:asciiTheme="minorHAnsi" w:hAnsiTheme="minorHAnsi" w:eastAsiaTheme="minorEastAsia"/>
              <w:color w:val="auto"/>
              <w:lang w:eastAsia="en-AU"/>
            </w:rPr>
          </w:pPr>
          <w:hyperlink w:history="1" w:anchor="_Toc142484475">
            <w:r w:rsidRPr="00052FA7" w:rsidR="00C80EE6">
              <w:rPr>
                <w:rStyle w:val="Hyperlink"/>
                <w:rFonts w:eastAsia="Calibri"/>
                <w:szCs w:val="24"/>
              </w:rPr>
              <w:t>Age</w:t>
            </w:r>
            <w:r w:rsidRPr="00052FA7" w:rsidR="00C80EE6">
              <w:rPr>
                <w:webHidden/>
              </w:rPr>
              <w:tab/>
            </w:r>
            <w:r w:rsidRPr="00052FA7" w:rsidR="00C80EE6">
              <w:rPr>
                <w:webHidden/>
              </w:rPr>
              <w:fldChar w:fldCharType="begin"/>
            </w:r>
            <w:r w:rsidRPr="00052FA7" w:rsidR="00C80EE6">
              <w:rPr>
                <w:webHidden/>
              </w:rPr>
              <w:instrText xml:space="preserve"> PAGEREF _Toc142484475 \h </w:instrText>
            </w:r>
            <w:r w:rsidRPr="00052FA7" w:rsidR="00C80EE6">
              <w:rPr>
                <w:webHidden/>
              </w:rPr>
            </w:r>
            <w:r w:rsidRPr="00052FA7" w:rsidR="00C80EE6">
              <w:rPr>
                <w:webHidden/>
              </w:rPr>
              <w:fldChar w:fldCharType="separate"/>
            </w:r>
            <w:r w:rsidR="002C663A">
              <w:rPr>
                <w:webHidden/>
              </w:rPr>
              <w:t>7</w:t>
            </w:r>
            <w:r w:rsidRPr="00052FA7" w:rsidR="00C80EE6">
              <w:rPr>
                <w:webHidden/>
              </w:rPr>
              <w:fldChar w:fldCharType="end"/>
            </w:r>
          </w:hyperlink>
        </w:p>
        <w:p w:rsidRPr="00052FA7" w:rsidR="00C80EE6" w:rsidP="00C15867" w:rsidRDefault="0077177A" w14:paraId="71133170" w14:textId="791F7312">
          <w:pPr>
            <w:pStyle w:val="TOC2"/>
            <w:rPr>
              <w:rFonts w:asciiTheme="minorHAnsi" w:hAnsiTheme="minorHAnsi" w:eastAsiaTheme="minorEastAsia"/>
              <w:color w:val="auto"/>
              <w:lang w:eastAsia="en-AU"/>
            </w:rPr>
          </w:pPr>
          <w:hyperlink w:history="1" w:anchor="_Toc142484476">
            <w:r w:rsidRPr="00052FA7" w:rsidR="00C80EE6">
              <w:rPr>
                <w:rStyle w:val="Hyperlink"/>
                <w:rFonts w:eastAsia="Calibri"/>
                <w:szCs w:val="24"/>
              </w:rPr>
              <w:t>Country of birth</w:t>
            </w:r>
            <w:r w:rsidRPr="00052FA7" w:rsidR="00C80EE6">
              <w:rPr>
                <w:webHidden/>
              </w:rPr>
              <w:tab/>
            </w:r>
            <w:r w:rsidRPr="00052FA7" w:rsidR="00C80EE6">
              <w:rPr>
                <w:webHidden/>
              </w:rPr>
              <w:fldChar w:fldCharType="begin"/>
            </w:r>
            <w:r w:rsidRPr="00052FA7" w:rsidR="00C80EE6">
              <w:rPr>
                <w:webHidden/>
              </w:rPr>
              <w:instrText xml:space="preserve"> PAGEREF _Toc142484476 \h </w:instrText>
            </w:r>
            <w:r w:rsidRPr="00052FA7" w:rsidR="00C80EE6">
              <w:rPr>
                <w:webHidden/>
              </w:rPr>
            </w:r>
            <w:r w:rsidRPr="00052FA7" w:rsidR="00C80EE6">
              <w:rPr>
                <w:webHidden/>
              </w:rPr>
              <w:fldChar w:fldCharType="separate"/>
            </w:r>
            <w:r w:rsidR="002C663A">
              <w:rPr>
                <w:webHidden/>
              </w:rPr>
              <w:t>8</w:t>
            </w:r>
            <w:r w:rsidRPr="00052FA7" w:rsidR="00C80EE6">
              <w:rPr>
                <w:webHidden/>
              </w:rPr>
              <w:fldChar w:fldCharType="end"/>
            </w:r>
          </w:hyperlink>
        </w:p>
        <w:p w:rsidRPr="00052FA7" w:rsidR="00C80EE6" w:rsidP="00C15867" w:rsidRDefault="0077177A" w14:paraId="085C803E" w14:textId="61155476">
          <w:pPr>
            <w:pStyle w:val="TOC2"/>
            <w:rPr>
              <w:rFonts w:asciiTheme="minorHAnsi" w:hAnsiTheme="minorHAnsi" w:eastAsiaTheme="minorEastAsia"/>
              <w:color w:val="auto"/>
              <w:lang w:eastAsia="en-AU"/>
            </w:rPr>
          </w:pPr>
          <w:hyperlink w:history="1" w:anchor="_Toc142484477">
            <w:r w:rsidRPr="00052FA7" w:rsidR="00C80EE6">
              <w:rPr>
                <w:rStyle w:val="Hyperlink"/>
                <w:rFonts w:eastAsia="Calibri"/>
                <w:szCs w:val="24"/>
              </w:rPr>
              <w:t>Diagnosis postcode</w:t>
            </w:r>
            <w:r w:rsidRPr="00052FA7" w:rsidR="00C80EE6">
              <w:rPr>
                <w:webHidden/>
              </w:rPr>
              <w:tab/>
            </w:r>
            <w:r w:rsidRPr="00052FA7" w:rsidR="00C80EE6">
              <w:rPr>
                <w:webHidden/>
              </w:rPr>
              <w:fldChar w:fldCharType="begin"/>
            </w:r>
            <w:r w:rsidRPr="00052FA7" w:rsidR="00C80EE6">
              <w:rPr>
                <w:webHidden/>
              </w:rPr>
              <w:instrText xml:space="preserve"> PAGEREF _Toc142484477 \h </w:instrText>
            </w:r>
            <w:r w:rsidRPr="00052FA7" w:rsidR="00C80EE6">
              <w:rPr>
                <w:webHidden/>
              </w:rPr>
            </w:r>
            <w:r w:rsidRPr="00052FA7" w:rsidR="00C80EE6">
              <w:rPr>
                <w:webHidden/>
              </w:rPr>
              <w:fldChar w:fldCharType="separate"/>
            </w:r>
            <w:r w:rsidR="002C663A">
              <w:rPr>
                <w:webHidden/>
              </w:rPr>
              <w:t>9</w:t>
            </w:r>
            <w:r w:rsidRPr="00052FA7" w:rsidR="00C80EE6">
              <w:rPr>
                <w:webHidden/>
              </w:rPr>
              <w:fldChar w:fldCharType="end"/>
            </w:r>
          </w:hyperlink>
        </w:p>
        <w:p w:rsidRPr="00052FA7" w:rsidR="00C80EE6" w:rsidP="00C15867" w:rsidRDefault="0077177A" w14:paraId="5FB06E6A" w14:textId="244055C3">
          <w:pPr>
            <w:pStyle w:val="TOC2"/>
            <w:rPr>
              <w:rFonts w:asciiTheme="minorHAnsi" w:hAnsiTheme="minorHAnsi" w:eastAsiaTheme="minorEastAsia"/>
              <w:color w:val="auto"/>
              <w:lang w:eastAsia="en-AU"/>
            </w:rPr>
          </w:pPr>
          <w:hyperlink w:history="1" w:anchor="_Toc142484478">
            <w:r w:rsidRPr="00052FA7" w:rsidR="00C80EE6">
              <w:rPr>
                <w:rStyle w:val="Hyperlink"/>
                <w:rFonts w:eastAsia="Calibri"/>
                <w:szCs w:val="24"/>
              </w:rPr>
              <w:t>Year of diagnosis</w:t>
            </w:r>
            <w:r w:rsidRPr="00052FA7" w:rsidR="00C80EE6">
              <w:rPr>
                <w:webHidden/>
              </w:rPr>
              <w:tab/>
            </w:r>
            <w:r w:rsidRPr="00052FA7" w:rsidR="00C80EE6">
              <w:rPr>
                <w:webHidden/>
              </w:rPr>
              <w:fldChar w:fldCharType="begin"/>
            </w:r>
            <w:r w:rsidRPr="00052FA7" w:rsidR="00C80EE6">
              <w:rPr>
                <w:webHidden/>
              </w:rPr>
              <w:instrText xml:space="preserve"> PAGEREF _Toc142484478 \h </w:instrText>
            </w:r>
            <w:r w:rsidRPr="00052FA7" w:rsidR="00C80EE6">
              <w:rPr>
                <w:webHidden/>
              </w:rPr>
            </w:r>
            <w:r w:rsidRPr="00052FA7" w:rsidR="00C80EE6">
              <w:rPr>
                <w:webHidden/>
              </w:rPr>
              <w:fldChar w:fldCharType="separate"/>
            </w:r>
            <w:r w:rsidR="002C663A">
              <w:rPr>
                <w:webHidden/>
              </w:rPr>
              <w:t>9</w:t>
            </w:r>
            <w:r w:rsidRPr="00052FA7" w:rsidR="00C80EE6">
              <w:rPr>
                <w:webHidden/>
              </w:rPr>
              <w:fldChar w:fldCharType="end"/>
            </w:r>
          </w:hyperlink>
        </w:p>
        <w:p w:rsidRPr="00052FA7" w:rsidR="00C80EE6" w:rsidP="00C15867" w:rsidRDefault="0077177A" w14:paraId="0E88B293" w14:textId="1485383F">
          <w:pPr>
            <w:pStyle w:val="TOC2"/>
            <w:rPr>
              <w:rFonts w:asciiTheme="minorHAnsi" w:hAnsiTheme="minorHAnsi" w:eastAsiaTheme="minorEastAsia"/>
              <w:color w:val="auto"/>
              <w:lang w:eastAsia="en-AU"/>
            </w:rPr>
          </w:pPr>
          <w:hyperlink w:history="1" w:anchor="_Toc142484479">
            <w:r w:rsidRPr="00052FA7" w:rsidR="00C80EE6">
              <w:rPr>
                <w:rStyle w:val="Hyperlink"/>
                <w:rFonts w:eastAsia="Calibri"/>
                <w:szCs w:val="24"/>
              </w:rPr>
              <w:t>Tumour site - code</w:t>
            </w:r>
            <w:r w:rsidRPr="00052FA7" w:rsidR="00C80EE6">
              <w:rPr>
                <w:webHidden/>
              </w:rPr>
              <w:tab/>
            </w:r>
            <w:r w:rsidRPr="00052FA7" w:rsidR="00C80EE6">
              <w:rPr>
                <w:webHidden/>
              </w:rPr>
              <w:fldChar w:fldCharType="begin"/>
            </w:r>
            <w:r w:rsidRPr="00052FA7" w:rsidR="00C80EE6">
              <w:rPr>
                <w:webHidden/>
              </w:rPr>
              <w:instrText xml:space="preserve"> PAGEREF _Toc142484479 \h </w:instrText>
            </w:r>
            <w:r w:rsidRPr="00052FA7" w:rsidR="00C80EE6">
              <w:rPr>
                <w:webHidden/>
              </w:rPr>
            </w:r>
            <w:r w:rsidRPr="00052FA7" w:rsidR="00C80EE6">
              <w:rPr>
                <w:webHidden/>
              </w:rPr>
              <w:fldChar w:fldCharType="separate"/>
            </w:r>
            <w:r w:rsidR="002C663A">
              <w:rPr>
                <w:webHidden/>
              </w:rPr>
              <w:t>10</w:t>
            </w:r>
            <w:r w:rsidRPr="00052FA7" w:rsidR="00C80EE6">
              <w:rPr>
                <w:webHidden/>
              </w:rPr>
              <w:fldChar w:fldCharType="end"/>
            </w:r>
          </w:hyperlink>
        </w:p>
        <w:p w:rsidRPr="00052FA7" w:rsidR="00C80EE6" w:rsidP="00C15867" w:rsidRDefault="0077177A" w14:paraId="2D37719E" w14:textId="797A7872">
          <w:pPr>
            <w:pStyle w:val="TOC2"/>
            <w:rPr>
              <w:rFonts w:asciiTheme="minorHAnsi" w:hAnsiTheme="minorHAnsi" w:eastAsiaTheme="minorEastAsia"/>
              <w:color w:val="auto"/>
              <w:lang w:eastAsia="en-AU"/>
            </w:rPr>
          </w:pPr>
          <w:hyperlink w:history="1" w:anchor="_Toc142484480">
            <w:r w:rsidRPr="00052FA7" w:rsidR="00C80EE6">
              <w:rPr>
                <w:rStyle w:val="Hyperlink"/>
                <w:rFonts w:eastAsia="Calibri"/>
                <w:szCs w:val="24"/>
              </w:rPr>
              <w:t>Morphology - code</w:t>
            </w:r>
            <w:r w:rsidRPr="00052FA7" w:rsidR="00C80EE6">
              <w:rPr>
                <w:webHidden/>
              </w:rPr>
              <w:tab/>
            </w:r>
            <w:r w:rsidRPr="00052FA7" w:rsidR="00C80EE6">
              <w:rPr>
                <w:webHidden/>
              </w:rPr>
              <w:fldChar w:fldCharType="begin"/>
            </w:r>
            <w:r w:rsidRPr="00052FA7" w:rsidR="00C80EE6">
              <w:rPr>
                <w:webHidden/>
              </w:rPr>
              <w:instrText xml:space="preserve"> PAGEREF _Toc142484480 \h </w:instrText>
            </w:r>
            <w:r w:rsidRPr="00052FA7" w:rsidR="00C80EE6">
              <w:rPr>
                <w:webHidden/>
              </w:rPr>
            </w:r>
            <w:r w:rsidRPr="00052FA7" w:rsidR="00C80EE6">
              <w:rPr>
                <w:webHidden/>
              </w:rPr>
              <w:fldChar w:fldCharType="separate"/>
            </w:r>
            <w:r w:rsidR="002C663A">
              <w:rPr>
                <w:webHidden/>
              </w:rPr>
              <w:t>11</w:t>
            </w:r>
            <w:r w:rsidRPr="00052FA7" w:rsidR="00C80EE6">
              <w:rPr>
                <w:webHidden/>
              </w:rPr>
              <w:fldChar w:fldCharType="end"/>
            </w:r>
          </w:hyperlink>
        </w:p>
        <w:p w:rsidRPr="00052FA7" w:rsidR="00C80EE6" w:rsidP="00C15867" w:rsidRDefault="0077177A" w14:paraId="430E876D" w14:textId="409FB02F">
          <w:pPr>
            <w:pStyle w:val="TOC2"/>
            <w:rPr>
              <w:rFonts w:asciiTheme="minorHAnsi" w:hAnsiTheme="minorHAnsi" w:eastAsiaTheme="minorEastAsia"/>
              <w:color w:val="auto"/>
              <w:lang w:eastAsia="en-AU"/>
            </w:rPr>
          </w:pPr>
          <w:hyperlink w:history="1" w:anchor="_Toc142484481">
            <w:r w:rsidRPr="00052FA7" w:rsidR="00C80EE6">
              <w:rPr>
                <w:rStyle w:val="Hyperlink"/>
                <w:rFonts w:eastAsia="Calibri"/>
                <w:szCs w:val="24"/>
              </w:rPr>
              <w:t>Basis of diagnosis</w:t>
            </w:r>
            <w:r w:rsidRPr="00052FA7" w:rsidR="00C80EE6">
              <w:rPr>
                <w:webHidden/>
              </w:rPr>
              <w:tab/>
            </w:r>
            <w:r w:rsidRPr="00052FA7" w:rsidR="00C80EE6">
              <w:rPr>
                <w:webHidden/>
              </w:rPr>
              <w:fldChar w:fldCharType="begin"/>
            </w:r>
            <w:r w:rsidRPr="00052FA7" w:rsidR="00C80EE6">
              <w:rPr>
                <w:webHidden/>
              </w:rPr>
              <w:instrText xml:space="preserve"> PAGEREF _Toc142484481 \h </w:instrText>
            </w:r>
            <w:r w:rsidRPr="00052FA7" w:rsidR="00C80EE6">
              <w:rPr>
                <w:webHidden/>
              </w:rPr>
            </w:r>
            <w:r w:rsidRPr="00052FA7" w:rsidR="00C80EE6">
              <w:rPr>
                <w:webHidden/>
              </w:rPr>
              <w:fldChar w:fldCharType="separate"/>
            </w:r>
            <w:r w:rsidR="002C663A">
              <w:rPr>
                <w:webHidden/>
              </w:rPr>
              <w:t>12</w:t>
            </w:r>
            <w:r w:rsidRPr="00052FA7" w:rsidR="00C80EE6">
              <w:rPr>
                <w:webHidden/>
              </w:rPr>
              <w:fldChar w:fldCharType="end"/>
            </w:r>
          </w:hyperlink>
        </w:p>
        <w:p w:rsidRPr="00052FA7" w:rsidR="00C80EE6" w:rsidP="00C15867" w:rsidRDefault="0077177A" w14:paraId="1F6E2FF3" w14:textId="54542C0E">
          <w:pPr>
            <w:pStyle w:val="TOC2"/>
            <w:rPr>
              <w:rFonts w:asciiTheme="minorHAnsi" w:hAnsiTheme="minorHAnsi" w:eastAsiaTheme="minorEastAsia"/>
              <w:color w:val="auto"/>
              <w:lang w:eastAsia="en-AU"/>
            </w:rPr>
          </w:pPr>
          <w:hyperlink w:history="1" w:anchor="_Toc142484482">
            <w:r w:rsidRPr="00052FA7" w:rsidR="00C80EE6">
              <w:rPr>
                <w:rStyle w:val="Hyperlink"/>
                <w:rFonts w:eastAsia="Calibri"/>
                <w:szCs w:val="24"/>
              </w:rPr>
              <w:t>Melanoma - Clark level</w:t>
            </w:r>
            <w:r w:rsidRPr="00052FA7" w:rsidR="00C80EE6">
              <w:rPr>
                <w:webHidden/>
              </w:rPr>
              <w:tab/>
            </w:r>
            <w:r w:rsidRPr="00052FA7" w:rsidR="00C80EE6">
              <w:rPr>
                <w:webHidden/>
              </w:rPr>
              <w:fldChar w:fldCharType="begin"/>
            </w:r>
            <w:r w:rsidRPr="00052FA7" w:rsidR="00C80EE6">
              <w:rPr>
                <w:webHidden/>
              </w:rPr>
              <w:instrText xml:space="preserve"> PAGEREF _Toc142484482 \h </w:instrText>
            </w:r>
            <w:r w:rsidRPr="00052FA7" w:rsidR="00C80EE6">
              <w:rPr>
                <w:webHidden/>
              </w:rPr>
            </w:r>
            <w:r w:rsidRPr="00052FA7" w:rsidR="00C80EE6">
              <w:rPr>
                <w:webHidden/>
              </w:rPr>
              <w:fldChar w:fldCharType="separate"/>
            </w:r>
            <w:r w:rsidR="002C663A">
              <w:rPr>
                <w:webHidden/>
              </w:rPr>
              <w:t>13</w:t>
            </w:r>
            <w:r w:rsidRPr="00052FA7" w:rsidR="00C80EE6">
              <w:rPr>
                <w:webHidden/>
              </w:rPr>
              <w:fldChar w:fldCharType="end"/>
            </w:r>
          </w:hyperlink>
        </w:p>
        <w:p w:rsidRPr="00052FA7" w:rsidR="00C80EE6" w:rsidP="00C15867" w:rsidRDefault="0077177A" w14:paraId="61323E77" w14:textId="564DA992">
          <w:pPr>
            <w:pStyle w:val="TOC2"/>
            <w:rPr>
              <w:rFonts w:asciiTheme="minorHAnsi" w:hAnsiTheme="minorHAnsi" w:eastAsiaTheme="minorEastAsia"/>
              <w:color w:val="auto"/>
              <w:lang w:eastAsia="en-AU"/>
            </w:rPr>
          </w:pPr>
          <w:hyperlink w:history="1" w:anchor="_Toc142484483">
            <w:r w:rsidRPr="00052FA7" w:rsidR="00C80EE6">
              <w:rPr>
                <w:rStyle w:val="Hyperlink"/>
                <w:rFonts w:eastAsia="Calibri"/>
                <w:szCs w:val="24"/>
              </w:rPr>
              <w:t>Melanoma - Breslow thickness</w:t>
            </w:r>
            <w:r w:rsidRPr="00052FA7" w:rsidR="00C80EE6">
              <w:rPr>
                <w:webHidden/>
              </w:rPr>
              <w:tab/>
            </w:r>
            <w:r w:rsidRPr="00052FA7" w:rsidR="00C80EE6">
              <w:rPr>
                <w:webHidden/>
              </w:rPr>
              <w:fldChar w:fldCharType="begin"/>
            </w:r>
            <w:r w:rsidRPr="00052FA7" w:rsidR="00C80EE6">
              <w:rPr>
                <w:webHidden/>
              </w:rPr>
              <w:instrText xml:space="preserve"> PAGEREF _Toc142484483 \h </w:instrText>
            </w:r>
            <w:r w:rsidRPr="00052FA7" w:rsidR="00C80EE6">
              <w:rPr>
                <w:webHidden/>
              </w:rPr>
            </w:r>
            <w:r w:rsidRPr="00052FA7" w:rsidR="00C80EE6">
              <w:rPr>
                <w:webHidden/>
              </w:rPr>
              <w:fldChar w:fldCharType="separate"/>
            </w:r>
            <w:r w:rsidR="002C663A">
              <w:rPr>
                <w:webHidden/>
              </w:rPr>
              <w:t>14</w:t>
            </w:r>
            <w:r w:rsidRPr="00052FA7" w:rsidR="00C80EE6">
              <w:rPr>
                <w:webHidden/>
              </w:rPr>
              <w:fldChar w:fldCharType="end"/>
            </w:r>
          </w:hyperlink>
        </w:p>
        <w:p w:rsidRPr="00052FA7" w:rsidR="00C80EE6" w:rsidP="00C15867" w:rsidRDefault="0077177A" w14:paraId="5F93361E" w14:textId="4F1561AD">
          <w:pPr>
            <w:pStyle w:val="TOC2"/>
            <w:rPr>
              <w:rFonts w:asciiTheme="minorHAnsi" w:hAnsiTheme="minorHAnsi" w:eastAsiaTheme="minorEastAsia"/>
              <w:color w:val="auto"/>
              <w:lang w:eastAsia="en-AU"/>
            </w:rPr>
          </w:pPr>
          <w:hyperlink w:history="1" w:anchor="_Toc142484484">
            <w:r w:rsidRPr="00052FA7" w:rsidR="00C80EE6">
              <w:rPr>
                <w:rStyle w:val="Hyperlink"/>
                <w:rFonts w:eastAsia="Calibri"/>
                <w:szCs w:val="24"/>
              </w:rPr>
              <w:t>Stage</w:t>
            </w:r>
            <w:r w:rsidRPr="00052FA7" w:rsidR="00C80EE6">
              <w:rPr>
                <w:webHidden/>
              </w:rPr>
              <w:tab/>
            </w:r>
            <w:r w:rsidRPr="00052FA7" w:rsidR="00C80EE6">
              <w:rPr>
                <w:webHidden/>
              </w:rPr>
              <w:fldChar w:fldCharType="begin"/>
            </w:r>
            <w:r w:rsidRPr="00052FA7" w:rsidR="00C80EE6">
              <w:rPr>
                <w:webHidden/>
              </w:rPr>
              <w:instrText xml:space="preserve"> PAGEREF _Toc142484484 \h </w:instrText>
            </w:r>
            <w:r w:rsidRPr="00052FA7" w:rsidR="00C80EE6">
              <w:rPr>
                <w:webHidden/>
              </w:rPr>
            </w:r>
            <w:r w:rsidRPr="00052FA7" w:rsidR="00C80EE6">
              <w:rPr>
                <w:webHidden/>
              </w:rPr>
              <w:fldChar w:fldCharType="separate"/>
            </w:r>
            <w:r w:rsidR="002C663A">
              <w:rPr>
                <w:webHidden/>
              </w:rPr>
              <w:t>15</w:t>
            </w:r>
            <w:r w:rsidRPr="00052FA7" w:rsidR="00C80EE6">
              <w:rPr>
                <w:webHidden/>
              </w:rPr>
              <w:fldChar w:fldCharType="end"/>
            </w:r>
          </w:hyperlink>
        </w:p>
        <w:p w:rsidR="00BC77E9" w:rsidP="00AC72A1" w:rsidRDefault="00B816CD" w14:paraId="1DCFEAF5" w14:textId="75385BA9">
          <w:pPr>
            <w:ind w:left="142"/>
          </w:pPr>
          <w:r w:rsidRPr="00DA6D14">
            <w:rPr>
              <w:bCs/>
              <w:noProof/>
              <w:color w:val="2B579A"/>
              <w:sz w:val="28"/>
              <w:szCs w:val="24"/>
              <w:shd w:val="clear" w:color="auto" w:fill="E6E6E6"/>
            </w:rPr>
            <w:fldChar w:fldCharType="end"/>
          </w:r>
        </w:p>
      </w:sdtContent>
    </w:sdt>
    <w:p w:rsidR="0061349B" w:rsidRDefault="0061349B" w14:paraId="4C756882" w14:textId="77777777">
      <w:pPr>
        <w:spacing w:after="200" w:line="276" w:lineRule="auto"/>
        <w:sectPr w:rsidR="0061349B" w:rsidSect="004D56EA">
          <w:headerReference w:type="even" r:id="rId14"/>
          <w:headerReference w:type="default" r:id="rId15"/>
          <w:footerReference w:type="default" r:id="rId16"/>
          <w:headerReference w:type="first" r:id="rId17"/>
          <w:pgSz w:w="11906" w:h="16838"/>
          <w:pgMar w:top="994" w:right="1416" w:bottom="142" w:left="1134" w:header="426" w:footer="567" w:gutter="0"/>
          <w:cols w:space="708"/>
          <w:docGrid w:linePitch="360"/>
        </w:sectPr>
      </w:pPr>
    </w:p>
    <w:p w:rsidR="00216A81" w:rsidP="00795BC0" w:rsidRDefault="00216A81" w14:paraId="4F372336" w14:textId="77777777">
      <w:pPr>
        <w:pStyle w:val="ContentsHeading"/>
        <w:numPr>
          <w:ilvl w:val="0"/>
          <w:numId w:val="0"/>
        </w:numPr>
        <w:ind w:left="473" w:hanging="360"/>
      </w:pPr>
      <w:bookmarkStart w:name="_Toc52284771" w:id="1"/>
      <w:bookmarkStart w:name="_Toc52459610" w:id="2"/>
      <w:bookmarkStart w:name="_Toc142484467" w:id="3"/>
      <w:r>
        <w:t>Abbreviations</w:t>
      </w:r>
      <w:bookmarkEnd w:id="1"/>
      <w:bookmarkEnd w:id="2"/>
      <w:bookmarkEnd w:id="3"/>
    </w:p>
    <w:tbl>
      <w:tblPr>
        <w:tblW w:w="9356"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43"/>
        <w:gridCol w:w="7513"/>
      </w:tblGrid>
      <w:tr w:rsidRPr="00795BC0" w:rsidR="00795BC0" w:rsidTr="00795BC0" w14:paraId="424D3B92" w14:textId="77777777">
        <w:trPr>
          <w:trHeight w:val="300"/>
        </w:trPr>
        <w:tc>
          <w:tcPr>
            <w:tcW w:w="1843" w:type="dxa"/>
            <w:shd w:val="clear" w:color="auto" w:fill="auto"/>
            <w:noWrap/>
            <w:hideMark/>
          </w:tcPr>
          <w:p w:rsidRPr="00795BC0" w:rsidR="00795BC0" w:rsidP="00795BC0" w:rsidRDefault="00795BC0" w14:paraId="5B29DCD5" w14:textId="77777777">
            <w:pPr>
              <w:spacing w:before="60" w:after="60"/>
              <w:rPr>
                <w:rFonts w:eastAsia="Times New Roman" w:cs="Arial"/>
                <w:color w:val="000000"/>
                <w:szCs w:val="24"/>
                <w:lang w:eastAsia="en-AU"/>
              </w:rPr>
            </w:pPr>
            <w:r w:rsidRPr="00795BC0">
              <w:rPr>
                <w:rFonts w:eastAsia="Times New Roman" w:cs="Arial"/>
                <w:color w:val="000000"/>
                <w:szCs w:val="24"/>
                <w:lang w:eastAsia="en-AU"/>
              </w:rPr>
              <w:t>ABS</w:t>
            </w:r>
          </w:p>
        </w:tc>
        <w:tc>
          <w:tcPr>
            <w:tcW w:w="7513" w:type="dxa"/>
            <w:shd w:val="clear" w:color="auto" w:fill="auto"/>
            <w:hideMark/>
          </w:tcPr>
          <w:p w:rsidRPr="00795BC0" w:rsidR="00795BC0" w:rsidP="00795BC0" w:rsidRDefault="00795BC0" w14:paraId="7009C812" w14:textId="77777777">
            <w:pPr>
              <w:spacing w:before="60" w:after="60"/>
              <w:rPr>
                <w:rFonts w:eastAsia="Times New Roman" w:cs="Arial"/>
                <w:color w:val="000000"/>
                <w:szCs w:val="24"/>
                <w:lang w:eastAsia="en-AU"/>
              </w:rPr>
            </w:pPr>
            <w:r w:rsidRPr="00795BC0">
              <w:rPr>
                <w:rFonts w:eastAsia="Times New Roman" w:cs="Arial"/>
                <w:color w:val="000000"/>
                <w:szCs w:val="24"/>
                <w:lang w:eastAsia="en-AU"/>
              </w:rPr>
              <w:t>Australian Bureau of Statistics</w:t>
            </w:r>
          </w:p>
        </w:tc>
      </w:tr>
      <w:tr w:rsidRPr="00795BC0" w:rsidR="008017B1" w:rsidTr="00795BC0" w14:paraId="119F137B" w14:textId="77777777">
        <w:trPr>
          <w:trHeight w:val="300"/>
        </w:trPr>
        <w:tc>
          <w:tcPr>
            <w:tcW w:w="1843" w:type="dxa"/>
            <w:shd w:val="clear" w:color="auto" w:fill="auto"/>
            <w:noWrap/>
            <w:hideMark/>
          </w:tcPr>
          <w:p w:rsidRPr="00795BC0" w:rsidR="008017B1" w:rsidP="008017B1" w:rsidRDefault="008017B1" w14:paraId="77E50122" w14:textId="10F6CF9F">
            <w:pPr>
              <w:spacing w:before="60" w:after="60"/>
              <w:rPr>
                <w:rFonts w:eastAsia="Times New Roman" w:cs="Arial"/>
                <w:color w:val="000000"/>
                <w:szCs w:val="24"/>
                <w:lang w:eastAsia="en-AU"/>
              </w:rPr>
            </w:pPr>
            <w:r w:rsidRPr="00795BC0">
              <w:rPr>
                <w:rFonts w:eastAsia="Times New Roman" w:cs="Arial"/>
                <w:color w:val="000000"/>
                <w:szCs w:val="24"/>
                <w:lang w:eastAsia="en-AU"/>
              </w:rPr>
              <w:t>AIHW</w:t>
            </w:r>
          </w:p>
        </w:tc>
        <w:tc>
          <w:tcPr>
            <w:tcW w:w="7513" w:type="dxa"/>
            <w:shd w:val="clear" w:color="auto" w:fill="auto"/>
            <w:hideMark/>
          </w:tcPr>
          <w:p w:rsidRPr="00795BC0" w:rsidR="008017B1" w:rsidP="008017B1" w:rsidRDefault="008017B1" w14:paraId="276966F2" w14:textId="07752784">
            <w:pPr>
              <w:spacing w:before="60" w:after="60"/>
              <w:rPr>
                <w:rFonts w:eastAsia="Times New Roman" w:cs="Arial"/>
                <w:color w:val="000000"/>
                <w:szCs w:val="24"/>
                <w:lang w:eastAsia="en-AU"/>
              </w:rPr>
            </w:pPr>
            <w:r w:rsidRPr="00795BC0">
              <w:rPr>
                <w:rFonts w:eastAsia="Times New Roman" w:cs="Arial"/>
                <w:color w:val="000000"/>
                <w:szCs w:val="24"/>
                <w:lang w:eastAsia="en-AU"/>
              </w:rPr>
              <w:t>Australian Institute of Health and Welfare</w:t>
            </w:r>
          </w:p>
        </w:tc>
      </w:tr>
      <w:tr w:rsidRPr="00795BC0" w:rsidR="008017B1" w:rsidTr="00795BC0" w14:paraId="2B1AA1AA" w14:textId="77777777">
        <w:trPr>
          <w:trHeight w:val="300"/>
        </w:trPr>
        <w:tc>
          <w:tcPr>
            <w:tcW w:w="1843" w:type="dxa"/>
            <w:shd w:val="clear" w:color="auto" w:fill="auto"/>
            <w:noWrap/>
          </w:tcPr>
          <w:p w:rsidRPr="00795BC0" w:rsidR="008017B1" w:rsidP="008017B1" w:rsidRDefault="008017B1" w14:paraId="756AFEB8" w14:textId="5589B757">
            <w:pPr>
              <w:spacing w:before="60" w:after="60"/>
              <w:rPr>
                <w:rFonts w:eastAsia="Times New Roman" w:cs="Arial"/>
                <w:color w:val="000000"/>
                <w:szCs w:val="24"/>
                <w:lang w:eastAsia="en-AU"/>
              </w:rPr>
            </w:pPr>
            <w:r>
              <w:rPr>
                <w:rFonts w:eastAsia="Times New Roman" w:cs="Arial"/>
                <w:color w:val="000000"/>
                <w:szCs w:val="24"/>
                <w:lang w:eastAsia="en-AU"/>
              </w:rPr>
              <w:t>AJCC</w:t>
            </w:r>
          </w:p>
        </w:tc>
        <w:tc>
          <w:tcPr>
            <w:tcW w:w="7513" w:type="dxa"/>
            <w:shd w:val="clear" w:color="auto" w:fill="auto"/>
          </w:tcPr>
          <w:p w:rsidRPr="00795BC0" w:rsidR="008017B1" w:rsidP="008017B1" w:rsidRDefault="008017B1" w14:paraId="24BABE13" w14:textId="039E1F23">
            <w:pPr>
              <w:spacing w:before="60" w:after="60"/>
              <w:rPr>
                <w:rFonts w:eastAsia="Times New Roman" w:cs="Arial"/>
                <w:color w:val="000000"/>
                <w:szCs w:val="24"/>
                <w:lang w:eastAsia="en-AU"/>
              </w:rPr>
            </w:pPr>
            <w:r>
              <w:rPr>
                <w:rFonts w:eastAsia="Times New Roman" w:cs="Arial"/>
                <w:color w:val="000000"/>
                <w:szCs w:val="24"/>
                <w:lang w:eastAsia="en-AU"/>
              </w:rPr>
              <w:t>American Joint Committee on Cancer</w:t>
            </w:r>
          </w:p>
        </w:tc>
      </w:tr>
      <w:tr w:rsidRPr="00795BC0" w:rsidR="008017B1" w:rsidTr="00F67F4E" w14:paraId="739C9743" w14:textId="77777777">
        <w:trPr>
          <w:trHeight w:val="300"/>
        </w:trPr>
        <w:tc>
          <w:tcPr>
            <w:tcW w:w="1843" w:type="dxa"/>
            <w:shd w:val="clear" w:color="auto" w:fill="auto"/>
            <w:noWrap/>
          </w:tcPr>
          <w:p w:rsidRPr="00795BC0" w:rsidR="008017B1" w:rsidP="008017B1" w:rsidRDefault="008017B1" w14:paraId="7B90252F" w14:textId="03B408CD">
            <w:pPr>
              <w:spacing w:before="60" w:after="60"/>
              <w:rPr>
                <w:rFonts w:eastAsia="Times New Roman" w:cs="Arial"/>
                <w:color w:val="000000"/>
                <w:szCs w:val="24"/>
                <w:lang w:eastAsia="en-AU"/>
              </w:rPr>
            </w:pPr>
            <w:r>
              <w:rPr>
                <w:rFonts w:eastAsia="Times New Roman" w:cs="Arial"/>
                <w:color w:val="000000"/>
                <w:szCs w:val="24"/>
                <w:lang w:eastAsia="en-AU"/>
              </w:rPr>
              <w:t>COB</w:t>
            </w:r>
          </w:p>
        </w:tc>
        <w:tc>
          <w:tcPr>
            <w:tcW w:w="7513" w:type="dxa"/>
            <w:shd w:val="clear" w:color="auto" w:fill="auto"/>
          </w:tcPr>
          <w:p w:rsidRPr="00795BC0" w:rsidR="008017B1" w:rsidP="008017B1" w:rsidRDefault="008017B1" w14:paraId="63EF6FB0" w14:textId="196C4BC2">
            <w:pPr>
              <w:spacing w:before="60" w:after="60"/>
              <w:rPr>
                <w:rFonts w:eastAsia="Times New Roman" w:cs="Arial"/>
                <w:color w:val="000000"/>
                <w:szCs w:val="24"/>
                <w:lang w:eastAsia="en-AU"/>
              </w:rPr>
            </w:pPr>
            <w:r>
              <w:rPr>
                <w:rFonts w:eastAsia="Times New Roman" w:cs="Arial"/>
                <w:color w:val="000000"/>
                <w:szCs w:val="24"/>
                <w:lang w:eastAsia="en-AU"/>
              </w:rPr>
              <w:t>Country Of Birth</w:t>
            </w:r>
          </w:p>
        </w:tc>
      </w:tr>
      <w:tr w:rsidRPr="00795BC0" w:rsidR="008017B1" w:rsidTr="00F67F4E" w14:paraId="1A698DC4" w14:textId="77777777">
        <w:trPr>
          <w:trHeight w:val="300"/>
        </w:trPr>
        <w:tc>
          <w:tcPr>
            <w:tcW w:w="1843" w:type="dxa"/>
            <w:shd w:val="clear" w:color="auto" w:fill="auto"/>
            <w:noWrap/>
          </w:tcPr>
          <w:p w:rsidRPr="00795BC0" w:rsidR="008017B1" w:rsidP="008017B1" w:rsidRDefault="008017B1" w14:paraId="1ECBCD78" w14:textId="16B1CFD1">
            <w:pPr>
              <w:spacing w:before="60" w:after="60"/>
              <w:rPr>
                <w:rFonts w:eastAsia="Times New Roman" w:cs="Arial"/>
                <w:color w:val="000000"/>
                <w:szCs w:val="24"/>
                <w:lang w:eastAsia="en-AU"/>
              </w:rPr>
            </w:pPr>
            <w:r>
              <w:rPr>
                <w:rFonts w:eastAsia="Times New Roman" w:cs="Arial"/>
                <w:color w:val="000000"/>
                <w:szCs w:val="24"/>
                <w:lang w:eastAsia="en-AU"/>
              </w:rPr>
              <w:t>DOH</w:t>
            </w:r>
          </w:p>
        </w:tc>
        <w:tc>
          <w:tcPr>
            <w:tcW w:w="7513" w:type="dxa"/>
            <w:shd w:val="clear" w:color="auto" w:fill="auto"/>
          </w:tcPr>
          <w:p w:rsidRPr="00795BC0" w:rsidR="008017B1" w:rsidP="008017B1" w:rsidRDefault="008017B1" w14:paraId="0B96272D" w14:textId="70AB7D53">
            <w:pPr>
              <w:spacing w:before="60" w:after="60"/>
              <w:rPr>
                <w:rFonts w:eastAsia="Times New Roman" w:cs="Arial"/>
                <w:color w:val="000000"/>
                <w:szCs w:val="24"/>
                <w:lang w:eastAsia="en-AU"/>
              </w:rPr>
            </w:pPr>
            <w:r>
              <w:rPr>
                <w:rFonts w:eastAsia="Times New Roman" w:cs="Arial"/>
                <w:color w:val="000000"/>
                <w:szCs w:val="24"/>
                <w:lang w:eastAsia="en-AU"/>
              </w:rPr>
              <w:t>Department of Health Western Australia</w:t>
            </w:r>
          </w:p>
        </w:tc>
      </w:tr>
      <w:tr w:rsidRPr="00795BC0" w:rsidR="008017B1" w:rsidTr="00F67F4E" w14:paraId="6BC02AF6" w14:textId="77777777">
        <w:trPr>
          <w:trHeight w:val="300"/>
        </w:trPr>
        <w:tc>
          <w:tcPr>
            <w:tcW w:w="1843" w:type="dxa"/>
            <w:shd w:val="clear" w:color="auto" w:fill="auto"/>
            <w:noWrap/>
          </w:tcPr>
          <w:p w:rsidRPr="00795BC0" w:rsidR="008017B1" w:rsidP="008017B1" w:rsidRDefault="008017B1" w14:paraId="5E705651" w14:textId="7F403313">
            <w:pPr>
              <w:spacing w:before="60" w:after="60"/>
              <w:rPr>
                <w:rFonts w:eastAsia="Times New Roman" w:cs="Arial"/>
                <w:color w:val="000000"/>
                <w:szCs w:val="24"/>
                <w:lang w:eastAsia="en-AU"/>
              </w:rPr>
            </w:pPr>
            <w:r>
              <w:rPr>
                <w:rFonts w:eastAsia="Times New Roman" w:cs="Arial"/>
                <w:color w:val="000000"/>
                <w:szCs w:val="24"/>
                <w:lang w:eastAsia="en-AU"/>
              </w:rPr>
              <w:t>FNA</w:t>
            </w:r>
          </w:p>
        </w:tc>
        <w:tc>
          <w:tcPr>
            <w:tcW w:w="7513" w:type="dxa"/>
            <w:shd w:val="clear" w:color="auto" w:fill="auto"/>
          </w:tcPr>
          <w:p w:rsidRPr="00795BC0" w:rsidR="008017B1" w:rsidP="008017B1" w:rsidRDefault="008017B1" w14:paraId="16AC5185" w14:textId="0B9D571B">
            <w:pPr>
              <w:spacing w:before="60" w:after="60"/>
              <w:rPr>
                <w:rFonts w:eastAsia="Times New Roman" w:cs="Arial"/>
                <w:color w:val="000000"/>
                <w:szCs w:val="24"/>
                <w:lang w:eastAsia="en-AU"/>
              </w:rPr>
            </w:pPr>
            <w:r>
              <w:rPr>
                <w:rFonts w:eastAsia="Times New Roman" w:cs="Arial"/>
                <w:color w:val="000000"/>
                <w:szCs w:val="24"/>
                <w:lang w:eastAsia="en-AU"/>
              </w:rPr>
              <w:t xml:space="preserve">Fine Needle Aspiration </w:t>
            </w:r>
          </w:p>
        </w:tc>
      </w:tr>
      <w:tr w:rsidRPr="00795BC0" w:rsidR="008017B1" w:rsidTr="00F67F4E" w14:paraId="04CC52E3" w14:textId="77777777">
        <w:trPr>
          <w:trHeight w:val="300"/>
        </w:trPr>
        <w:tc>
          <w:tcPr>
            <w:tcW w:w="1843" w:type="dxa"/>
            <w:shd w:val="clear" w:color="auto" w:fill="auto"/>
            <w:noWrap/>
          </w:tcPr>
          <w:p w:rsidRPr="00795BC0" w:rsidR="008017B1" w:rsidP="008017B1" w:rsidRDefault="008017B1" w14:paraId="3DBD35F4" w14:textId="1CE2645B">
            <w:pPr>
              <w:spacing w:before="60" w:after="60"/>
              <w:rPr>
                <w:rFonts w:eastAsia="Times New Roman" w:cs="Arial"/>
                <w:color w:val="000000"/>
                <w:szCs w:val="24"/>
                <w:lang w:eastAsia="en-AU"/>
              </w:rPr>
            </w:pPr>
            <w:r>
              <w:rPr>
                <w:rFonts w:eastAsia="Times New Roman" w:cs="Arial"/>
                <w:color w:val="000000"/>
                <w:szCs w:val="24"/>
                <w:lang w:eastAsia="en-AU"/>
              </w:rPr>
              <w:t>ICD-O</w:t>
            </w:r>
          </w:p>
        </w:tc>
        <w:tc>
          <w:tcPr>
            <w:tcW w:w="7513" w:type="dxa"/>
            <w:shd w:val="clear" w:color="auto" w:fill="auto"/>
          </w:tcPr>
          <w:p w:rsidRPr="00795BC0" w:rsidR="008017B1" w:rsidP="008017B1" w:rsidRDefault="008017B1" w14:paraId="1ECBA02B" w14:textId="730101DA">
            <w:pPr>
              <w:spacing w:before="60" w:after="60"/>
              <w:rPr>
                <w:rFonts w:eastAsia="Times New Roman" w:cs="Arial"/>
                <w:color w:val="000000"/>
                <w:szCs w:val="24"/>
                <w:lang w:eastAsia="en-AU"/>
              </w:rPr>
            </w:pPr>
            <w:r>
              <w:rPr>
                <w:rFonts w:eastAsia="Times New Roman" w:cs="Arial"/>
                <w:color w:val="000000"/>
                <w:szCs w:val="24"/>
                <w:lang w:eastAsia="en-AU"/>
              </w:rPr>
              <w:t xml:space="preserve">International Classification of Disease- Oncology </w:t>
            </w:r>
          </w:p>
        </w:tc>
      </w:tr>
      <w:tr w:rsidRPr="00795BC0" w:rsidR="008017B1" w:rsidTr="00F67F4E" w14:paraId="2292E2E3" w14:textId="77777777">
        <w:trPr>
          <w:trHeight w:val="300"/>
        </w:trPr>
        <w:tc>
          <w:tcPr>
            <w:tcW w:w="1843" w:type="dxa"/>
            <w:shd w:val="clear" w:color="auto" w:fill="auto"/>
            <w:noWrap/>
          </w:tcPr>
          <w:p w:rsidRPr="00795BC0" w:rsidR="008017B1" w:rsidP="008017B1" w:rsidRDefault="008017B1" w14:paraId="4C3AF5A1" w14:textId="152447A5">
            <w:pPr>
              <w:spacing w:before="60" w:after="60"/>
              <w:rPr>
                <w:rFonts w:eastAsia="Times New Roman" w:cs="Arial"/>
                <w:color w:val="000000"/>
                <w:szCs w:val="24"/>
                <w:lang w:eastAsia="en-AU"/>
              </w:rPr>
            </w:pPr>
            <w:r>
              <w:rPr>
                <w:rFonts w:eastAsia="Times New Roman" w:cs="Arial"/>
                <w:color w:val="000000"/>
                <w:szCs w:val="24"/>
                <w:lang w:eastAsia="en-AU"/>
              </w:rPr>
              <w:t>ICD-10</w:t>
            </w:r>
          </w:p>
        </w:tc>
        <w:tc>
          <w:tcPr>
            <w:tcW w:w="7513" w:type="dxa"/>
            <w:shd w:val="clear" w:color="auto" w:fill="auto"/>
          </w:tcPr>
          <w:p w:rsidRPr="00795BC0" w:rsidR="008017B1" w:rsidP="008017B1" w:rsidRDefault="008017B1" w14:paraId="0CEE0718" w14:textId="27CE2CD7">
            <w:pPr>
              <w:spacing w:before="60" w:after="60"/>
              <w:rPr>
                <w:rFonts w:eastAsia="Times New Roman" w:cs="Arial"/>
                <w:color w:val="000000"/>
                <w:szCs w:val="24"/>
                <w:lang w:eastAsia="en-AU"/>
              </w:rPr>
            </w:pPr>
            <w:r>
              <w:rPr>
                <w:rFonts w:eastAsia="Times New Roman" w:cs="Arial"/>
                <w:color w:val="000000"/>
                <w:szCs w:val="24"/>
                <w:lang w:eastAsia="en-AU"/>
              </w:rPr>
              <w:t>International Classification of Disease 10</w:t>
            </w:r>
            <w:r w:rsidRPr="00192AC7">
              <w:rPr>
                <w:rFonts w:eastAsia="Times New Roman" w:cs="Arial"/>
                <w:color w:val="000000"/>
                <w:szCs w:val="24"/>
                <w:vertAlign w:val="superscript"/>
                <w:lang w:eastAsia="en-AU"/>
              </w:rPr>
              <w:t>th</w:t>
            </w:r>
            <w:r>
              <w:rPr>
                <w:rFonts w:eastAsia="Times New Roman" w:cs="Arial"/>
                <w:color w:val="000000"/>
                <w:szCs w:val="24"/>
                <w:lang w:eastAsia="en-AU"/>
              </w:rPr>
              <w:t xml:space="preserve"> Revision</w:t>
            </w:r>
          </w:p>
        </w:tc>
      </w:tr>
      <w:tr w:rsidRPr="00795BC0" w:rsidR="008017B1" w:rsidTr="00F67F4E" w14:paraId="1D4EA3D3" w14:textId="77777777">
        <w:trPr>
          <w:trHeight w:val="300"/>
        </w:trPr>
        <w:tc>
          <w:tcPr>
            <w:tcW w:w="1843" w:type="dxa"/>
            <w:shd w:val="clear" w:color="auto" w:fill="auto"/>
            <w:noWrap/>
          </w:tcPr>
          <w:p w:rsidRPr="00795BC0" w:rsidR="008017B1" w:rsidP="008017B1" w:rsidRDefault="008017B1" w14:paraId="52D1E33F" w14:textId="5CF050DE">
            <w:pPr>
              <w:spacing w:before="60" w:after="60"/>
              <w:rPr>
                <w:rFonts w:eastAsia="Times New Roman" w:cs="Arial"/>
                <w:color w:val="000000"/>
                <w:szCs w:val="24"/>
                <w:lang w:eastAsia="en-AU"/>
              </w:rPr>
            </w:pPr>
            <w:r>
              <w:rPr>
                <w:rFonts w:eastAsia="Times New Roman" w:cs="Arial"/>
                <w:color w:val="000000"/>
                <w:szCs w:val="24"/>
                <w:lang w:eastAsia="en-AU"/>
              </w:rPr>
              <w:t>MRI</w:t>
            </w:r>
          </w:p>
        </w:tc>
        <w:tc>
          <w:tcPr>
            <w:tcW w:w="7513" w:type="dxa"/>
            <w:shd w:val="clear" w:color="auto" w:fill="auto"/>
          </w:tcPr>
          <w:p w:rsidRPr="00795BC0" w:rsidR="008017B1" w:rsidP="008017B1" w:rsidRDefault="008017B1" w14:paraId="5907DA4D" w14:textId="188CF9A3">
            <w:pPr>
              <w:spacing w:before="60" w:after="60"/>
              <w:rPr>
                <w:rFonts w:eastAsia="Times New Roman" w:cs="Arial"/>
                <w:color w:val="000000"/>
                <w:szCs w:val="24"/>
                <w:lang w:eastAsia="en-AU"/>
              </w:rPr>
            </w:pPr>
            <w:r>
              <w:rPr>
                <w:rFonts w:eastAsia="Times New Roman" w:cs="Arial"/>
                <w:color w:val="000000"/>
                <w:szCs w:val="24"/>
                <w:lang w:eastAsia="en-AU"/>
              </w:rPr>
              <w:t>Magnetic Resonance Imaging</w:t>
            </w:r>
          </w:p>
        </w:tc>
      </w:tr>
      <w:tr w:rsidRPr="00795BC0" w:rsidR="008017B1" w:rsidTr="00F67F4E" w14:paraId="5F76C62E" w14:textId="77777777">
        <w:trPr>
          <w:trHeight w:val="300"/>
        </w:trPr>
        <w:tc>
          <w:tcPr>
            <w:tcW w:w="1843" w:type="dxa"/>
            <w:shd w:val="clear" w:color="auto" w:fill="auto"/>
            <w:noWrap/>
          </w:tcPr>
          <w:p w:rsidRPr="00795BC0" w:rsidR="008017B1" w:rsidP="008017B1" w:rsidRDefault="008017B1" w14:paraId="25409F84" w14:textId="00F5E0CD">
            <w:pPr>
              <w:spacing w:before="60" w:after="60"/>
              <w:rPr>
                <w:rFonts w:eastAsia="Times New Roman" w:cs="Arial"/>
                <w:color w:val="000000"/>
                <w:szCs w:val="24"/>
                <w:lang w:eastAsia="en-AU"/>
              </w:rPr>
            </w:pPr>
            <w:r>
              <w:rPr>
                <w:rFonts w:eastAsia="Times New Roman" w:cs="Arial"/>
                <w:color w:val="000000"/>
                <w:szCs w:val="24"/>
                <w:lang w:eastAsia="en-AU"/>
              </w:rPr>
              <w:t>NOS</w:t>
            </w:r>
          </w:p>
        </w:tc>
        <w:tc>
          <w:tcPr>
            <w:tcW w:w="7513" w:type="dxa"/>
            <w:shd w:val="clear" w:color="auto" w:fill="auto"/>
          </w:tcPr>
          <w:p w:rsidRPr="00795BC0" w:rsidR="008017B1" w:rsidP="008017B1" w:rsidRDefault="008017B1" w14:paraId="3B344639" w14:textId="73BDD95C">
            <w:pPr>
              <w:spacing w:before="60" w:after="60"/>
              <w:rPr>
                <w:rFonts w:eastAsia="Times New Roman" w:cs="Arial"/>
                <w:color w:val="000000"/>
                <w:szCs w:val="24"/>
                <w:lang w:eastAsia="en-AU"/>
              </w:rPr>
            </w:pPr>
            <w:r>
              <w:rPr>
                <w:rFonts w:eastAsia="Times New Roman" w:cs="Arial"/>
                <w:color w:val="000000"/>
                <w:szCs w:val="24"/>
                <w:lang w:eastAsia="en-AU"/>
              </w:rPr>
              <w:t xml:space="preserve">Not Otherwise Specified </w:t>
            </w:r>
          </w:p>
        </w:tc>
      </w:tr>
      <w:tr w:rsidRPr="00795BC0" w:rsidR="008017B1" w:rsidTr="00460A3D" w14:paraId="4361D182" w14:textId="77777777">
        <w:trPr>
          <w:trHeight w:val="300"/>
        </w:trPr>
        <w:tc>
          <w:tcPr>
            <w:tcW w:w="1843" w:type="dxa"/>
            <w:shd w:val="clear" w:color="auto" w:fill="auto"/>
            <w:noWrap/>
          </w:tcPr>
          <w:p w:rsidRPr="00795BC0" w:rsidR="008017B1" w:rsidP="008017B1" w:rsidRDefault="008017B1" w14:paraId="2C45FEDE" w14:textId="554883CD">
            <w:pPr>
              <w:spacing w:before="60" w:after="60"/>
              <w:rPr>
                <w:rFonts w:eastAsia="Times New Roman" w:cs="Arial"/>
                <w:color w:val="000000"/>
                <w:szCs w:val="24"/>
                <w:lang w:eastAsia="en-AU"/>
              </w:rPr>
            </w:pPr>
            <w:r w:rsidRPr="00795BC0">
              <w:rPr>
                <w:rFonts w:eastAsia="Times New Roman" w:cs="Arial"/>
                <w:color w:val="000000"/>
                <w:szCs w:val="24"/>
                <w:lang w:eastAsia="en-AU"/>
              </w:rPr>
              <w:t xml:space="preserve">WA  </w:t>
            </w:r>
          </w:p>
        </w:tc>
        <w:tc>
          <w:tcPr>
            <w:tcW w:w="7513" w:type="dxa"/>
            <w:shd w:val="clear" w:color="auto" w:fill="auto"/>
          </w:tcPr>
          <w:p w:rsidRPr="00795BC0" w:rsidR="008017B1" w:rsidP="008017B1" w:rsidRDefault="008017B1" w14:paraId="144F5AF9" w14:textId="59F52BB5">
            <w:pPr>
              <w:spacing w:before="60" w:after="60"/>
              <w:rPr>
                <w:rFonts w:eastAsia="Times New Roman" w:cs="Arial"/>
                <w:color w:val="000000"/>
                <w:szCs w:val="24"/>
                <w:lang w:eastAsia="en-AU"/>
              </w:rPr>
            </w:pPr>
            <w:r w:rsidRPr="00795BC0">
              <w:rPr>
                <w:rFonts w:eastAsia="Times New Roman" w:cs="Arial"/>
                <w:color w:val="000000"/>
                <w:szCs w:val="24"/>
                <w:lang w:eastAsia="en-AU"/>
              </w:rPr>
              <w:t xml:space="preserve">Western Australia   </w:t>
            </w:r>
          </w:p>
        </w:tc>
      </w:tr>
      <w:tr w:rsidRPr="00795BC0" w:rsidR="008017B1" w:rsidTr="00460A3D" w14:paraId="6C884535" w14:textId="77777777">
        <w:trPr>
          <w:trHeight w:val="300"/>
        </w:trPr>
        <w:tc>
          <w:tcPr>
            <w:tcW w:w="1843" w:type="dxa"/>
            <w:shd w:val="clear" w:color="auto" w:fill="auto"/>
            <w:noWrap/>
          </w:tcPr>
          <w:p w:rsidRPr="00795BC0" w:rsidR="008017B1" w:rsidP="008017B1" w:rsidRDefault="008017B1" w14:paraId="77665247" w14:textId="2D9AAF99">
            <w:pPr>
              <w:spacing w:before="60" w:after="60"/>
              <w:rPr>
                <w:rFonts w:eastAsia="Times New Roman" w:cs="Arial"/>
                <w:color w:val="000000"/>
                <w:szCs w:val="24"/>
                <w:lang w:eastAsia="en-AU"/>
              </w:rPr>
            </w:pPr>
            <w:r>
              <w:rPr>
                <w:rFonts w:eastAsia="Times New Roman" w:cs="Arial"/>
                <w:color w:val="000000"/>
                <w:szCs w:val="24"/>
                <w:lang w:eastAsia="en-AU"/>
              </w:rPr>
              <w:t>W</w:t>
            </w:r>
            <w:r>
              <w:rPr>
                <w:rFonts w:eastAsia="Times New Roman" w:cs="Arial"/>
                <w:color w:val="000000"/>
                <w:lang w:eastAsia="en-AU"/>
              </w:rPr>
              <w:t>ACR</w:t>
            </w:r>
          </w:p>
        </w:tc>
        <w:tc>
          <w:tcPr>
            <w:tcW w:w="7513" w:type="dxa"/>
            <w:shd w:val="clear" w:color="auto" w:fill="auto"/>
          </w:tcPr>
          <w:p w:rsidRPr="00795BC0" w:rsidR="008017B1" w:rsidP="008017B1" w:rsidRDefault="008017B1" w14:paraId="2B6F6BD3" w14:textId="224F4931">
            <w:pPr>
              <w:spacing w:before="60" w:after="60"/>
              <w:rPr>
                <w:rFonts w:eastAsia="Times New Roman" w:cs="Arial"/>
                <w:color w:val="000000"/>
                <w:szCs w:val="24"/>
                <w:lang w:eastAsia="en-AU"/>
              </w:rPr>
            </w:pPr>
            <w:r>
              <w:rPr>
                <w:rFonts w:eastAsia="Times New Roman" w:cs="Arial"/>
                <w:color w:val="000000"/>
                <w:szCs w:val="24"/>
                <w:lang w:eastAsia="en-AU"/>
              </w:rPr>
              <w:t>W</w:t>
            </w:r>
            <w:r>
              <w:rPr>
                <w:rFonts w:eastAsia="Times New Roman" w:cs="Arial"/>
                <w:color w:val="000000"/>
                <w:lang w:eastAsia="en-AU"/>
              </w:rPr>
              <w:t xml:space="preserve">estern Australian Cancer Registry </w:t>
            </w:r>
          </w:p>
        </w:tc>
      </w:tr>
    </w:tbl>
    <w:p w:rsidR="00F200A2" w:rsidP="00A9127C" w:rsidRDefault="00F200A2" w14:paraId="17E2979D" w14:textId="3CEBB9BA">
      <w:pPr>
        <w:pStyle w:val="ContentsHeading"/>
        <w:numPr>
          <w:ilvl w:val="0"/>
          <w:numId w:val="0"/>
        </w:numPr>
        <w:ind w:left="473" w:hanging="360"/>
      </w:pPr>
      <w:bookmarkStart w:name="_Toc49432874" w:id="4"/>
    </w:p>
    <w:p w:rsidR="00F200A2" w:rsidRDefault="00F200A2" w14:paraId="3A40DA2E" w14:textId="21E17626">
      <w:pPr>
        <w:spacing w:after="200" w:line="276" w:lineRule="auto"/>
        <w:rPr>
          <w:rFonts w:eastAsia="Arial" w:cs="Arial"/>
          <w:b/>
          <w:bCs/>
          <w:color w:val="005B38"/>
          <w:sz w:val="32"/>
          <w:szCs w:val="32"/>
        </w:rPr>
      </w:pPr>
      <w:r>
        <w:br w:type="page"/>
      </w:r>
    </w:p>
    <w:p w:rsidRPr="00216A81" w:rsidR="00216A81" w:rsidP="00644A04" w:rsidRDefault="00216A81" w14:paraId="6ADF14D6" w14:textId="77777777">
      <w:pPr>
        <w:pStyle w:val="ContentsHeading"/>
        <w:numPr>
          <w:ilvl w:val="0"/>
          <w:numId w:val="0"/>
        </w:numPr>
      </w:pPr>
      <w:bookmarkStart w:name="_Toc142484468" w:id="5"/>
      <w:r w:rsidRPr="00216A81">
        <w:t>Purpose</w:t>
      </w:r>
      <w:bookmarkEnd w:id="4"/>
      <w:bookmarkEnd w:id="5"/>
    </w:p>
    <w:p w:rsidRPr="00FE7DEA" w:rsidR="00216A81" w:rsidP="00D56767" w:rsidRDefault="00CB0A32" w14:paraId="0B2F356E" w14:textId="164A792A">
      <w:pPr>
        <w:pStyle w:val="BodyText"/>
        <w:ind w:left="284"/>
      </w:pPr>
      <w:r w:rsidRPr="00FE7DEA">
        <w:t>The purpose of th</w:t>
      </w:r>
      <w:r w:rsidR="00954243">
        <w:t>is</w:t>
      </w:r>
      <w:r w:rsidRPr="00FE7DEA">
        <w:t xml:space="preserve"> </w:t>
      </w:r>
      <w:r w:rsidR="00F67F4E">
        <w:rPr>
          <w:i/>
        </w:rPr>
        <w:t>WA Cancer Registry</w:t>
      </w:r>
      <w:r w:rsidRPr="00FE7DEA">
        <w:rPr>
          <w:i/>
        </w:rPr>
        <w:t xml:space="preserve"> Data Dictionary</w:t>
      </w:r>
      <w:r w:rsidRPr="00FE7DEA">
        <w:t xml:space="preserve"> is to detail the data elements captured in the </w:t>
      </w:r>
      <w:r w:rsidR="00F67F4E">
        <w:t xml:space="preserve">WA Cancer Registry </w:t>
      </w:r>
      <w:r w:rsidR="00A60F78">
        <w:t xml:space="preserve">(WACR) </w:t>
      </w:r>
      <w:r w:rsidR="005C6A2D">
        <w:t>and used for the 2023 Health Hackathon</w:t>
      </w:r>
      <w:r w:rsidRPr="00FE7DEA" w:rsidR="00A067AF">
        <w:t xml:space="preserve">. </w:t>
      </w:r>
    </w:p>
    <w:p w:rsidRPr="00216A81" w:rsidR="00216A81" w:rsidP="00644A04" w:rsidRDefault="00216A81" w14:paraId="457FF6CA" w14:textId="77777777">
      <w:pPr>
        <w:pStyle w:val="ContentsHeading"/>
        <w:numPr>
          <w:ilvl w:val="0"/>
          <w:numId w:val="0"/>
        </w:numPr>
      </w:pPr>
      <w:bookmarkStart w:name="_Toc49432875" w:id="6"/>
      <w:bookmarkStart w:name="_Toc142484469" w:id="7"/>
      <w:bookmarkStart w:name="_Hlk49329164" w:id="8"/>
      <w:r w:rsidRPr="00216A81">
        <w:t>Background</w:t>
      </w:r>
      <w:bookmarkEnd w:id="6"/>
      <w:bookmarkEnd w:id="7"/>
    </w:p>
    <w:p w:rsidR="00CB0A32" w:rsidP="00D56767" w:rsidRDefault="0003223E" w14:paraId="592B8FBA" w14:textId="5CC7BA18">
      <w:pPr>
        <w:pStyle w:val="BodyText"/>
        <w:ind w:left="284"/>
      </w:pPr>
      <w:bookmarkStart w:name="_Toc49432876" w:id="9"/>
      <w:bookmarkEnd w:id="8"/>
      <w:r w:rsidRPr="00434795">
        <w:t xml:space="preserve">Since 1982, the Western Australian Cancer Registry has </w:t>
      </w:r>
      <w:r>
        <w:t xml:space="preserve">collected </w:t>
      </w:r>
      <w:r w:rsidRPr="00434795">
        <w:t xml:space="preserve">population-based </w:t>
      </w:r>
      <w:r w:rsidR="00904EEC">
        <w:t xml:space="preserve">incidence and mortality </w:t>
      </w:r>
      <w:r w:rsidRPr="00434795">
        <w:t>cancer data for use in the planning of health care services and the support of cancer</w:t>
      </w:r>
      <w:r w:rsidR="00697312">
        <w:t xml:space="preserve"> monitoring, evaluation and </w:t>
      </w:r>
      <w:r w:rsidRPr="00434795">
        <w:t>research at local, national and international levels.</w:t>
      </w:r>
    </w:p>
    <w:p w:rsidRPr="00FE7DEA" w:rsidR="00AC6ABF" w:rsidP="00D56767" w:rsidRDefault="00AC6ABF" w14:paraId="6B98561C" w14:textId="67CE1D24">
      <w:pPr>
        <w:pStyle w:val="BodyText"/>
        <w:ind w:left="284"/>
      </w:pPr>
      <w:r>
        <w:t>Examining speciali</w:t>
      </w:r>
      <w:r w:rsidR="0053620C">
        <w:t xml:space="preserve">sts who identify the presence of malignancy in specimens are legally compelled to notify the WA Cancer Registry who will register the </w:t>
      </w:r>
      <w:r w:rsidR="00A60F78">
        <w:t>case, collecting a suite of demographic and clinical information according to national and international collection rules.</w:t>
      </w:r>
    </w:p>
    <w:p w:rsidR="00CB0A32" w:rsidP="00644A04" w:rsidRDefault="7BA0799F" w14:paraId="7735C56F" w14:textId="4B8A0911">
      <w:pPr>
        <w:pStyle w:val="ContentsHeading"/>
        <w:numPr>
          <w:ilvl w:val="0"/>
          <w:numId w:val="0"/>
        </w:numPr>
      </w:pPr>
      <w:bookmarkStart w:name="_Toc142484470" w:id="10"/>
      <w:r>
        <w:t>Generation</w:t>
      </w:r>
      <w:r w:rsidR="00CB0A32">
        <w:t xml:space="preserve"> of data</w:t>
      </w:r>
      <w:bookmarkEnd w:id="10"/>
    </w:p>
    <w:p w:rsidR="00A60F78" w:rsidP="00D56767" w:rsidRDefault="6AEB8E4F" w14:paraId="2A73C3B7" w14:textId="50072F71">
      <w:pPr>
        <w:spacing w:after="0" w:line="276" w:lineRule="auto"/>
        <w:ind w:left="284"/>
        <w:rPr>
          <w:rFonts w:eastAsia="Arial" w:cs="Arial"/>
          <w:szCs w:val="24"/>
          <w:lang w:val="en-US"/>
        </w:rPr>
      </w:pPr>
      <w:r w:rsidRPr="00815EA5">
        <w:rPr>
          <w:rFonts w:eastAsia="Arial" w:cs="Arial"/>
          <w:szCs w:val="24"/>
          <w:lang w:val="en-US"/>
        </w:rPr>
        <w:t xml:space="preserve">The generation of </w:t>
      </w:r>
      <w:r w:rsidR="00A60F78">
        <w:rPr>
          <w:rFonts w:eastAsia="Arial" w:cs="Arial"/>
          <w:szCs w:val="24"/>
          <w:lang w:val="en-US"/>
        </w:rPr>
        <w:t>WACR</w:t>
      </w:r>
      <w:r w:rsidRPr="00815EA5">
        <w:rPr>
          <w:rFonts w:eastAsia="Arial" w:cs="Arial"/>
          <w:szCs w:val="24"/>
          <w:lang w:val="en-US"/>
        </w:rPr>
        <w:t xml:space="preserve"> </w:t>
      </w:r>
      <w:r w:rsidR="00815EA5">
        <w:rPr>
          <w:rFonts w:eastAsia="Arial" w:cs="Arial"/>
          <w:szCs w:val="24"/>
          <w:lang w:val="en-US"/>
        </w:rPr>
        <w:t>S</w:t>
      </w:r>
      <w:r w:rsidRPr="00815EA5">
        <w:rPr>
          <w:rFonts w:eastAsia="Arial" w:cs="Arial"/>
          <w:szCs w:val="24"/>
          <w:lang w:val="en-US"/>
        </w:rPr>
        <w:t>ynthetic data at the Department of Health is performed in accordance with the data definitions.</w:t>
      </w:r>
    </w:p>
    <w:p w:rsidR="00A60F78" w:rsidP="00D56767" w:rsidRDefault="00A60F78" w14:paraId="1643BD47" w14:textId="77777777">
      <w:pPr>
        <w:spacing w:after="0" w:line="276" w:lineRule="auto"/>
        <w:ind w:left="284"/>
        <w:rPr>
          <w:rFonts w:eastAsia="Arial" w:cs="Arial"/>
          <w:szCs w:val="24"/>
          <w:lang w:val="en-US"/>
        </w:rPr>
      </w:pPr>
    </w:p>
    <w:p w:rsidR="00A60F78" w:rsidP="00D56767" w:rsidRDefault="00A60F78" w14:paraId="6B311D5B" w14:textId="76D1A5BB">
      <w:pPr>
        <w:spacing w:after="0" w:line="276" w:lineRule="auto"/>
        <w:ind w:left="284"/>
        <w:rPr>
          <w:rFonts w:eastAsia="Arial" w:cs="Arial"/>
          <w:szCs w:val="24"/>
          <w:lang w:val="en-US"/>
        </w:rPr>
      </w:pPr>
      <w:r>
        <w:rPr>
          <w:rFonts w:eastAsia="Arial" w:cs="Arial"/>
          <w:szCs w:val="24"/>
          <w:lang w:val="en-US"/>
        </w:rPr>
        <w:t xml:space="preserve">The scope of </w:t>
      </w:r>
      <w:r w:rsidR="00BE5568">
        <w:rPr>
          <w:rFonts w:eastAsia="Arial" w:cs="Arial"/>
          <w:szCs w:val="24"/>
          <w:lang w:val="en-US"/>
        </w:rPr>
        <w:t>the synthetic data is Melanoma cases, diagnosed in WA, from 201</w:t>
      </w:r>
      <w:r w:rsidR="00A61198">
        <w:rPr>
          <w:rFonts w:eastAsia="Arial" w:cs="Arial"/>
          <w:szCs w:val="24"/>
          <w:lang w:val="en-US"/>
        </w:rPr>
        <w:t>0</w:t>
      </w:r>
      <w:r w:rsidR="00BE5568">
        <w:rPr>
          <w:rFonts w:eastAsia="Arial" w:cs="Arial"/>
          <w:szCs w:val="24"/>
          <w:lang w:val="en-US"/>
        </w:rPr>
        <w:t xml:space="preserve"> to 2020.</w:t>
      </w:r>
      <w:r w:rsidR="00B55920">
        <w:rPr>
          <w:rFonts w:eastAsia="Arial" w:cs="Arial"/>
          <w:szCs w:val="24"/>
          <w:lang w:val="en-US"/>
        </w:rPr>
        <w:t xml:space="preserve"> The size of the synthetic melanoma data</w:t>
      </w:r>
      <w:r w:rsidR="00E114AA">
        <w:rPr>
          <w:rFonts w:eastAsia="Arial" w:cs="Arial"/>
          <w:szCs w:val="24"/>
          <w:lang w:val="en-US"/>
        </w:rPr>
        <w:t xml:space="preserve"> is 13,747 records</w:t>
      </w:r>
      <w:r w:rsidR="007F2FFF">
        <w:rPr>
          <w:rFonts w:eastAsia="Arial" w:cs="Arial"/>
          <w:szCs w:val="24"/>
          <w:lang w:val="en-US"/>
        </w:rPr>
        <w:t>, which is</w:t>
      </w:r>
      <w:r w:rsidR="00B67489">
        <w:rPr>
          <w:rFonts w:eastAsia="Arial" w:cs="Arial"/>
          <w:szCs w:val="24"/>
          <w:lang w:val="en-US"/>
        </w:rPr>
        <w:t xml:space="preserve"> similar to the size of source melanoma data.</w:t>
      </w:r>
    </w:p>
    <w:p w:rsidR="00A60F78" w:rsidP="00D56767" w:rsidRDefault="00A60F78" w14:paraId="164A3FF6" w14:textId="77777777">
      <w:pPr>
        <w:spacing w:after="0" w:line="276" w:lineRule="auto"/>
        <w:ind w:left="284"/>
        <w:rPr>
          <w:rFonts w:eastAsia="Arial" w:cs="Arial"/>
          <w:szCs w:val="24"/>
          <w:lang w:val="en-US"/>
        </w:rPr>
      </w:pPr>
    </w:p>
    <w:p w:rsidR="00A60F78" w:rsidP="00D56767" w:rsidRDefault="00F758AB" w14:paraId="1407A267" w14:textId="5A7F84D6">
      <w:pPr>
        <w:spacing w:after="0" w:line="276" w:lineRule="auto"/>
        <w:ind w:left="284"/>
      </w:pPr>
      <w:r>
        <w:rPr>
          <w:rFonts w:eastAsia="Arial" w:cs="Arial"/>
          <w:szCs w:val="24"/>
          <w:lang w:val="en-US"/>
        </w:rPr>
        <w:t>A s</w:t>
      </w:r>
      <w:r w:rsidR="00A60F78">
        <w:rPr>
          <w:rFonts w:eastAsia="Arial" w:cs="Arial"/>
          <w:szCs w:val="24"/>
          <w:lang w:val="en-US"/>
        </w:rPr>
        <w:t xml:space="preserve">pecial note </w:t>
      </w:r>
      <w:r>
        <w:rPr>
          <w:rFonts w:eastAsia="Arial" w:cs="Arial"/>
          <w:szCs w:val="24"/>
          <w:lang w:val="en-US"/>
        </w:rPr>
        <w:t xml:space="preserve">regarding the </w:t>
      </w:r>
      <w:r w:rsidR="00A60F78">
        <w:rPr>
          <w:rFonts w:eastAsia="Arial" w:cs="Arial"/>
          <w:szCs w:val="24"/>
          <w:lang w:val="en-US"/>
        </w:rPr>
        <w:t>imputation of melanoma staging data</w:t>
      </w:r>
      <w:r>
        <w:rPr>
          <w:rFonts w:eastAsia="Arial" w:cs="Arial"/>
          <w:szCs w:val="24"/>
          <w:lang w:val="en-US"/>
        </w:rPr>
        <w:t xml:space="preserve"> is required</w:t>
      </w:r>
      <w:r w:rsidR="00A60F78">
        <w:rPr>
          <w:rFonts w:eastAsia="Arial" w:cs="Arial"/>
          <w:szCs w:val="24"/>
          <w:lang w:val="en-US"/>
        </w:rPr>
        <w:t xml:space="preserve">. As only two years, 2019 and 2020, were available at the time of synthetic data </w:t>
      </w:r>
      <w:r>
        <w:rPr>
          <w:rFonts w:eastAsia="Arial" w:cs="Arial"/>
          <w:szCs w:val="24"/>
          <w:lang w:val="en-US"/>
        </w:rPr>
        <w:t>generation, staging data were modelled</w:t>
      </w:r>
      <w:r w:rsidR="007F4A72">
        <w:rPr>
          <w:rFonts w:eastAsia="Arial" w:cs="Arial"/>
          <w:szCs w:val="24"/>
          <w:lang w:val="en-US"/>
        </w:rPr>
        <w:t xml:space="preserve"> (imputed)</w:t>
      </w:r>
      <w:r>
        <w:rPr>
          <w:rFonts w:eastAsia="Arial" w:cs="Arial"/>
          <w:szCs w:val="24"/>
          <w:lang w:val="en-US"/>
        </w:rPr>
        <w:t xml:space="preserve"> for previous years to </w:t>
      </w:r>
      <w:r w:rsidR="004570EC">
        <w:rPr>
          <w:rFonts w:eastAsia="Arial" w:cs="Arial"/>
          <w:szCs w:val="24"/>
          <w:lang w:val="en-US"/>
        </w:rPr>
        <w:t>ensure provision of a complete dataset.</w:t>
      </w:r>
    </w:p>
    <w:p w:rsidRPr="00216A81" w:rsidR="00216A81" w:rsidP="00644A04" w:rsidRDefault="00216A81" w14:paraId="1E7797CD" w14:textId="29976192">
      <w:pPr>
        <w:pStyle w:val="ContentsHeading"/>
        <w:numPr>
          <w:ilvl w:val="0"/>
          <w:numId w:val="0"/>
        </w:numPr>
      </w:pPr>
      <w:bookmarkStart w:name="_Toc49432877" w:id="11"/>
      <w:bookmarkStart w:name="_Toc142484471" w:id="12"/>
      <w:bookmarkStart w:name="_Hlk49327673" w:id="13"/>
      <w:bookmarkEnd w:id="9"/>
      <w:r w:rsidRPr="00216A81">
        <w:t xml:space="preserve">Data </w:t>
      </w:r>
      <w:r w:rsidR="00CF3891">
        <w:t>d</w:t>
      </w:r>
      <w:r w:rsidRPr="00216A81">
        <w:t>efinitions</w:t>
      </w:r>
      <w:bookmarkEnd w:id="11"/>
      <w:bookmarkEnd w:id="12"/>
    </w:p>
    <w:bookmarkEnd w:id="13"/>
    <w:p w:rsidRPr="00FE7DEA" w:rsidR="00216A81" w:rsidP="00D56767" w:rsidRDefault="00216A81" w14:paraId="6D07455F" w14:textId="4C95FADA">
      <w:pPr>
        <w:pStyle w:val="BodyText"/>
        <w:ind w:left="284"/>
      </w:pPr>
      <w:r w:rsidRPr="00FE7DEA">
        <w:t xml:space="preserve">This section provides specific information about data elements captured in the </w:t>
      </w:r>
      <w:r w:rsidR="004570EC">
        <w:t>WACR</w:t>
      </w:r>
      <w:r w:rsidR="00FE7DEA">
        <w:t xml:space="preserve"> </w:t>
      </w:r>
      <w:r w:rsidR="00D92F92">
        <w:t xml:space="preserve">for the </w:t>
      </w:r>
      <w:r w:rsidR="00E4197F">
        <w:t>2023 Health Hackathon</w:t>
      </w:r>
      <w:r w:rsidRPr="00FE7DEA">
        <w:rPr>
          <w:i/>
          <w:iCs/>
        </w:rPr>
        <w:t>,</w:t>
      </w:r>
      <w:r w:rsidRPr="00FE7DEA">
        <w:t xml:space="preserve"> including definitions, permitted values, guide for </w:t>
      </w:r>
      <w:r w:rsidRPr="00FE7DEA" w:rsidR="00DD5788">
        <w:t>use, and</w:t>
      </w:r>
      <w:r w:rsidRPr="00FE7DEA">
        <w:t xml:space="preserve"> operational</w:t>
      </w:r>
      <w:r w:rsidRPr="00FE7DEA" w:rsidR="00990E9A">
        <w:t xml:space="preserve"> information</w:t>
      </w:r>
      <w:r w:rsidRPr="00FE7DEA">
        <w:t xml:space="preserve">. </w:t>
      </w:r>
    </w:p>
    <w:p w:rsidRPr="000D751F" w:rsidR="00B07707" w:rsidP="00D56767" w:rsidRDefault="00AE6D27" w14:paraId="21E0D130" w14:textId="2AD4DC13">
      <w:pPr>
        <w:pStyle w:val="BodyText"/>
        <w:ind w:left="284"/>
      </w:pPr>
      <w:r w:rsidRPr="00FE7DEA">
        <w:rPr>
          <w:rFonts w:cs="Arial"/>
        </w:rPr>
        <w:t xml:space="preserve">All information relating to data elements in this data dictionary is specific to the </w:t>
      </w:r>
      <w:r w:rsidR="004570EC">
        <w:rPr>
          <w:rFonts w:cs="Arial"/>
        </w:rPr>
        <w:t>WACR</w:t>
      </w:r>
      <w:r w:rsidRPr="00FE7DEA">
        <w:rPr>
          <w:rFonts w:cs="Arial"/>
        </w:rPr>
        <w:t>, and caution should be taken if these data elements are compared with those of other data collections. Where relevant, related national definitions have been referenced.</w:t>
      </w:r>
      <w:r w:rsidRPr="00B07707" w:rsidR="00B07707">
        <w:t xml:space="preserve"> </w:t>
      </w:r>
    </w:p>
    <w:p w:rsidR="00663363" w:rsidRDefault="00663363" w14:paraId="608600E5" w14:textId="77777777">
      <w:pPr>
        <w:spacing w:after="200" w:line="276" w:lineRule="auto"/>
        <w:rPr>
          <w:rFonts w:ascii="Arial Bold" w:hAnsi="Arial Bold" w:eastAsia="Arial"/>
          <w:b/>
          <w:bCs/>
          <w:color w:val="005B38"/>
          <w:sz w:val="32"/>
          <w:szCs w:val="28"/>
          <w:lang w:val="en-US"/>
        </w:rPr>
      </w:pPr>
      <w:r>
        <w:br w:type="page"/>
      </w:r>
    </w:p>
    <w:p w:rsidRPr="009D5BB4" w:rsidR="0026180A" w:rsidP="009D5BB4" w:rsidRDefault="0026180A" w14:paraId="57D0672E" w14:textId="2E7BD9AF">
      <w:pPr>
        <w:pStyle w:val="Heading2"/>
      </w:pPr>
      <w:bookmarkStart w:name="_Toc142484472" w:id="14"/>
      <w:r w:rsidRPr="009D5BB4">
        <w:t xml:space="preserve">Aboriginal </w:t>
      </w:r>
      <w:r w:rsidR="0083462F">
        <w:t>S</w:t>
      </w:r>
      <w:r w:rsidRPr="009D5BB4">
        <w:t>tatus</w:t>
      </w:r>
      <w:bookmarkEnd w:id="14"/>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673"/>
      </w:tblGrid>
      <w:tr w:rsidR="0026180A" w:rsidTr="00460A3D" w14:paraId="66E2A885"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711336A9" w14:textId="77777777">
            <w:pPr>
              <w:pStyle w:val="Heading4"/>
              <w:spacing w:before="120" w:after="120"/>
            </w:pPr>
            <w:r>
              <w:t>Field Name:</w:t>
            </w:r>
          </w:p>
        </w:tc>
        <w:tc>
          <w:tcPr>
            <w:tcW w:w="6673" w:type="dxa"/>
            <w:tcBorders>
              <w:left w:val="single" w:color="FFFFFF" w:themeColor="background1" w:sz="4" w:space="0"/>
            </w:tcBorders>
            <w:shd w:val="clear" w:color="auto" w:fill="auto"/>
          </w:tcPr>
          <w:p w:rsidRPr="000E2941" w:rsidR="0026180A" w:rsidP="00460A3D" w:rsidRDefault="0026180A" w14:paraId="0924E144" w14:textId="77777777">
            <w:pPr>
              <w:pStyle w:val="BodyText"/>
              <w:spacing w:before="120"/>
              <w:rPr>
                <w:rFonts w:cs="Arial"/>
              </w:rPr>
            </w:pPr>
            <w:proofErr w:type="spellStart"/>
            <w:r w:rsidRPr="000E2941">
              <w:rPr>
                <w:rFonts w:cs="Arial"/>
              </w:rPr>
              <w:t>aboriginal_status</w:t>
            </w:r>
            <w:proofErr w:type="spellEnd"/>
          </w:p>
        </w:tc>
      </w:tr>
      <w:tr w:rsidR="0026180A" w:rsidTr="00460A3D" w14:paraId="5DC1B4E0"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6485D96A" w14:textId="77777777">
            <w:pPr>
              <w:pStyle w:val="Heading4"/>
              <w:spacing w:before="120" w:after="120"/>
            </w:pPr>
            <w:r>
              <w:t>Definition:</w:t>
            </w:r>
          </w:p>
        </w:tc>
        <w:tc>
          <w:tcPr>
            <w:tcW w:w="6673" w:type="dxa"/>
            <w:tcBorders>
              <w:left w:val="single" w:color="FFFFFF" w:themeColor="background1" w:sz="4" w:space="0"/>
            </w:tcBorders>
            <w:shd w:val="clear" w:color="auto" w:fill="auto"/>
          </w:tcPr>
          <w:p w:rsidRPr="000E2941" w:rsidR="0026180A" w:rsidP="00460A3D" w:rsidRDefault="0026180A" w14:paraId="7DF2916B" w14:textId="77777777">
            <w:pPr>
              <w:pStyle w:val="BodyText"/>
              <w:spacing w:before="120"/>
              <w:rPr>
                <w:rFonts w:cs="Arial"/>
              </w:rPr>
            </w:pPr>
            <w:r w:rsidRPr="000E2941">
              <w:rPr>
                <w:rFonts w:cs="Arial"/>
              </w:rPr>
              <w:t>Whether a person identifies as being of Aboriginal and/or Torres Strait Islander origin.</w:t>
            </w:r>
          </w:p>
        </w:tc>
      </w:tr>
      <w:tr w:rsidR="0026180A" w:rsidTr="00460A3D" w14:paraId="113F20F2"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48E03340" w14:textId="77777777">
            <w:pPr>
              <w:pStyle w:val="Heading4"/>
              <w:spacing w:before="120" w:after="120"/>
            </w:pPr>
            <w:r>
              <w:t>Data Type:</w:t>
            </w:r>
          </w:p>
        </w:tc>
        <w:tc>
          <w:tcPr>
            <w:tcW w:w="6673" w:type="dxa"/>
            <w:tcBorders>
              <w:left w:val="single" w:color="FFFFFF" w:themeColor="background1" w:sz="4" w:space="0"/>
            </w:tcBorders>
            <w:shd w:val="clear" w:color="auto" w:fill="auto"/>
          </w:tcPr>
          <w:p w:rsidRPr="000E2941" w:rsidR="0026180A" w:rsidP="00460A3D" w:rsidRDefault="0026180A" w14:paraId="5C1AF53E" w14:textId="77777777">
            <w:pPr>
              <w:pStyle w:val="BodyText"/>
              <w:spacing w:before="120"/>
              <w:rPr>
                <w:rFonts w:cs="Arial"/>
              </w:rPr>
            </w:pPr>
            <w:r w:rsidRPr="000E2941">
              <w:rPr>
                <w:rFonts w:cs="Arial"/>
              </w:rPr>
              <w:t>N</w:t>
            </w:r>
          </w:p>
        </w:tc>
      </w:tr>
      <w:tr w:rsidR="0026180A" w:rsidTr="00460A3D" w14:paraId="66AA2274"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3DDF9A16" w14:textId="77777777">
            <w:pPr>
              <w:pStyle w:val="Heading4"/>
              <w:spacing w:before="120" w:after="120"/>
            </w:pPr>
            <w:r>
              <w:t>Format:</w:t>
            </w:r>
          </w:p>
        </w:tc>
        <w:tc>
          <w:tcPr>
            <w:tcW w:w="6673" w:type="dxa"/>
            <w:tcBorders>
              <w:left w:val="single" w:color="FFFFFF" w:themeColor="background1" w:sz="4" w:space="0"/>
            </w:tcBorders>
            <w:shd w:val="clear" w:color="auto" w:fill="auto"/>
          </w:tcPr>
          <w:p w:rsidRPr="000E2941" w:rsidR="0026180A" w:rsidP="00460A3D" w:rsidRDefault="0026180A" w14:paraId="46272458" w14:textId="77777777">
            <w:pPr>
              <w:pStyle w:val="BodyText"/>
              <w:spacing w:before="120"/>
              <w:rPr>
                <w:rFonts w:cs="Arial"/>
              </w:rPr>
            </w:pPr>
            <w:r w:rsidRPr="000E2941">
              <w:rPr>
                <w:rFonts w:cs="Arial"/>
              </w:rPr>
              <w:t>N(1)</w:t>
            </w:r>
          </w:p>
        </w:tc>
      </w:tr>
      <w:tr w:rsidR="0026180A" w:rsidTr="00460A3D" w14:paraId="2A39AB0A"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27F897DB" w14:textId="77777777">
            <w:pPr>
              <w:pStyle w:val="Heading4"/>
              <w:spacing w:before="120" w:after="120"/>
            </w:pPr>
            <w:r>
              <w:t>Permitted Values:</w:t>
            </w:r>
          </w:p>
        </w:tc>
        <w:tc>
          <w:tcPr>
            <w:tcW w:w="6673" w:type="dxa"/>
            <w:tcBorders>
              <w:left w:val="single" w:color="FFFFFF" w:themeColor="background1" w:sz="4" w:space="0"/>
            </w:tcBorders>
            <w:shd w:val="clear" w:color="auto" w:fill="auto"/>
          </w:tcPr>
          <w:p w:rsidRPr="000E2941" w:rsidR="0026180A" w:rsidP="00460A3D" w:rsidRDefault="0026180A" w14:paraId="06E66CA0" w14:textId="77777777">
            <w:pPr>
              <w:spacing w:before="120"/>
              <w:rPr>
                <w:rFonts w:eastAsia="Times New Roman" w:cs="Arial"/>
                <w:szCs w:val="24"/>
              </w:rPr>
            </w:pPr>
            <w:r w:rsidRPr="000E2941">
              <w:rPr>
                <w:rFonts w:eastAsia="Times New Roman" w:cs="Arial"/>
                <w:szCs w:val="24"/>
              </w:rPr>
              <w:t xml:space="preserve">1 </w:t>
            </w:r>
            <w:r>
              <w:rPr>
                <w:rFonts w:eastAsia="Times New Roman" w:cs="Arial"/>
                <w:szCs w:val="24"/>
              </w:rPr>
              <w:t xml:space="preserve">  A</w:t>
            </w:r>
            <w:r w:rsidRPr="000E2941">
              <w:rPr>
                <w:rFonts w:eastAsia="Times New Roman" w:cs="Arial"/>
                <w:szCs w:val="24"/>
              </w:rPr>
              <w:t>boriginal</w:t>
            </w:r>
            <w:r>
              <w:rPr>
                <w:rFonts w:eastAsia="Times New Roman" w:cs="Arial"/>
                <w:szCs w:val="24"/>
              </w:rPr>
              <w:t xml:space="preserve"> and/or Aboriginal Torres Strait Island origin</w:t>
            </w:r>
          </w:p>
          <w:p w:rsidRPr="000E2941" w:rsidR="0026180A" w:rsidP="00460A3D" w:rsidRDefault="0026180A" w14:paraId="50E1F537" w14:textId="77777777">
            <w:pPr>
              <w:spacing w:before="120"/>
              <w:rPr>
                <w:rFonts w:eastAsia="Times New Roman" w:cs="Arial"/>
                <w:szCs w:val="24"/>
              </w:rPr>
            </w:pPr>
            <w:r w:rsidRPr="000E2941">
              <w:rPr>
                <w:rFonts w:eastAsia="Times New Roman" w:cs="Arial"/>
                <w:szCs w:val="24"/>
              </w:rPr>
              <w:t xml:space="preserve">4 </w:t>
            </w:r>
            <w:r>
              <w:rPr>
                <w:rFonts w:eastAsia="Times New Roman" w:cs="Arial"/>
                <w:szCs w:val="24"/>
              </w:rPr>
              <w:t xml:space="preserve">  N</w:t>
            </w:r>
            <w:r w:rsidRPr="000E2941">
              <w:rPr>
                <w:rFonts w:eastAsia="Times New Roman" w:cs="Arial"/>
                <w:szCs w:val="24"/>
              </w:rPr>
              <w:t>on-indigenous</w:t>
            </w:r>
          </w:p>
          <w:p w:rsidR="0026180A" w:rsidP="00460A3D" w:rsidRDefault="0026180A" w14:paraId="07891693" w14:textId="77777777">
            <w:pPr>
              <w:spacing w:before="120"/>
              <w:rPr>
                <w:rFonts w:eastAsia="Times New Roman" w:cs="Arial"/>
                <w:szCs w:val="24"/>
              </w:rPr>
            </w:pPr>
            <w:r w:rsidRPr="000E2941">
              <w:rPr>
                <w:rFonts w:eastAsia="Times New Roman" w:cs="Arial"/>
                <w:szCs w:val="24"/>
              </w:rPr>
              <w:t xml:space="preserve">9 </w:t>
            </w:r>
            <w:r>
              <w:rPr>
                <w:rFonts w:eastAsia="Times New Roman" w:cs="Arial"/>
                <w:szCs w:val="24"/>
              </w:rPr>
              <w:t xml:space="preserve">  </w:t>
            </w:r>
            <w:r w:rsidRPr="000E2941">
              <w:rPr>
                <w:rFonts w:eastAsia="Times New Roman" w:cs="Arial"/>
                <w:szCs w:val="24"/>
              </w:rPr>
              <w:t>Unknown / not stated</w:t>
            </w:r>
          </w:p>
          <w:p w:rsidRPr="00AC44E5" w:rsidR="0026180A" w:rsidP="00460A3D" w:rsidRDefault="0026180A" w14:paraId="3133C5D8" w14:textId="77777777">
            <w:pPr>
              <w:spacing w:before="120"/>
              <w:rPr>
                <w:rFonts w:eastAsia="Times New Roman" w:cs="Arial"/>
                <w:szCs w:val="24"/>
              </w:rPr>
            </w:pPr>
            <w:r>
              <w:rPr>
                <w:rFonts w:eastAsia="Times New Roman" w:cs="Arial"/>
                <w:szCs w:val="24"/>
              </w:rPr>
              <w:t>NULL - not collected</w:t>
            </w:r>
          </w:p>
        </w:tc>
      </w:tr>
    </w:tbl>
    <w:p w:rsidR="0026180A" w:rsidP="004F5AFB" w:rsidRDefault="0026180A" w14:paraId="0163619F" w14:textId="77777777">
      <w:pPr>
        <w:pStyle w:val="BodyText"/>
      </w:pPr>
    </w:p>
    <w:p w:rsidRPr="009D5BB4" w:rsidR="0026180A" w:rsidP="009D5BB4" w:rsidRDefault="0026180A" w14:paraId="5CA4D312" w14:textId="77777777">
      <w:pPr>
        <w:pStyle w:val="Heading3"/>
      </w:pPr>
      <w:r w:rsidRPr="009D5BB4">
        <w:t>Guide for use</w:t>
      </w:r>
    </w:p>
    <w:p w:rsidRPr="000A0DDD" w:rsidR="0026180A" w:rsidP="00F223F1" w:rsidRDefault="0026180A" w14:paraId="3A42503A" w14:textId="77777777">
      <w:pPr>
        <w:pStyle w:val="BodyText"/>
        <w:spacing w:before="120"/>
      </w:pPr>
      <w:r w:rsidRPr="000A0DDD">
        <w:t xml:space="preserve">Aboriginal Status is provided on </w:t>
      </w:r>
      <w:r>
        <w:t xml:space="preserve">most </w:t>
      </w:r>
      <w:r w:rsidRPr="000A0DDD">
        <w:t xml:space="preserve">pathology reports </w:t>
      </w:r>
      <w:r>
        <w:t xml:space="preserve">and may be </w:t>
      </w:r>
      <w:r w:rsidRPr="000A0DDD">
        <w:t>updated from hospital notifications.</w:t>
      </w:r>
    </w:p>
    <w:p w:rsidRPr="000A0DDD" w:rsidR="0026180A" w:rsidP="00F223F1" w:rsidRDefault="0026180A" w14:paraId="1D0C9B96" w14:textId="77777777">
      <w:pPr>
        <w:pStyle w:val="BodyText"/>
        <w:spacing w:before="120"/>
      </w:pPr>
      <w:r w:rsidRPr="000A0DDD">
        <w:t xml:space="preserve">This metadata item is based on the Australian Bureau of Statistics (ABS) standard for Indigenous status. </w:t>
      </w:r>
    </w:p>
    <w:p w:rsidR="0026180A" w:rsidP="00F223F1" w:rsidRDefault="0026180A" w14:paraId="07B98D28" w14:textId="25C374E0">
      <w:pPr>
        <w:pStyle w:val="BodyText"/>
        <w:spacing w:before="120"/>
      </w:pPr>
      <w:r w:rsidRPr="000A0DDD">
        <w:t xml:space="preserve">There are </w:t>
      </w:r>
      <w:r>
        <w:t>five</w:t>
      </w:r>
      <w:r w:rsidRPr="000A0DDD">
        <w:t xml:space="preserve"> categories captured in the registry. The values 1,2,3, and 5 are often combined to represent Aboriginal and/or Torres Strait Islander status</w:t>
      </w:r>
      <w:r>
        <w:t>. For the synthetic dataset, values 1,2,3,5 have been combined into the single value 1 to represent people of Aboriginal and/or Torres</w:t>
      </w:r>
      <w:r w:rsidR="00941AA8">
        <w:t xml:space="preserve"> </w:t>
      </w:r>
      <w:r>
        <w:t>Strait Islander background.</w:t>
      </w:r>
    </w:p>
    <w:p w:rsidRPr="000A0DDD" w:rsidR="00B3246A" w:rsidP="00F223F1" w:rsidRDefault="00B3246A" w14:paraId="78BA2DA1" w14:textId="77777777">
      <w:pPr>
        <w:pStyle w:val="BodyText"/>
        <w:spacing w:before="120"/>
      </w:pPr>
    </w:p>
    <w:p w:rsidRPr="00D93B41" w:rsidR="00B3246A" w:rsidP="00B3246A" w:rsidRDefault="00B3246A" w14:paraId="0FA53C0D" w14:textId="77777777">
      <w:pPr>
        <w:pStyle w:val="Heading3"/>
        <w:rPr>
          <w:rFonts w:ascii="Arial" w:hAnsi="Arial" w:cs="Arial"/>
        </w:rPr>
      </w:pPr>
      <w:bookmarkStart w:name="_Toc136335345" w:id="15"/>
      <w:bookmarkStart w:name="_Toc136939182" w:id="16"/>
      <w:bookmarkStart w:name="_Toc136951742" w:id="17"/>
      <w:bookmarkStart w:name="_Toc137718652" w:id="18"/>
      <w:bookmarkStart w:name="_Toc137729750" w:id="19"/>
      <w:bookmarkStart w:name="_Toc138422232" w:id="20"/>
      <w:bookmarkStart w:name="_Toc138422434" w:id="21"/>
      <w:bookmarkStart w:name="_Toc138422526" w:id="22"/>
      <w:bookmarkStart w:name="_Toc138855471" w:id="23"/>
      <w:bookmarkStart w:name="_Toc141954537" w:id="24"/>
      <w:r w:rsidRPr="00D93B41">
        <w:rPr>
          <w:rFonts w:ascii="Arial" w:hAnsi="Arial" w:cs="Arial"/>
        </w:rPr>
        <w:t>Examples</w:t>
      </w:r>
      <w:bookmarkEnd w:id="15"/>
      <w:bookmarkEnd w:id="16"/>
      <w:bookmarkEnd w:id="17"/>
      <w:bookmarkEnd w:id="18"/>
      <w:bookmarkEnd w:id="19"/>
      <w:bookmarkEnd w:id="20"/>
      <w:bookmarkEnd w:id="21"/>
      <w:bookmarkEnd w:id="22"/>
      <w:bookmarkEnd w:id="23"/>
      <w:bookmarkEnd w:id="24"/>
    </w:p>
    <w:tbl>
      <w:tblPr>
        <w:tblStyle w:val="TableGrid"/>
        <w:tblW w:w="9644" w:type="dxa"/>
        <w:tblInd w:w="-5" w:type="dxa"/>
        <w:tblLook w:val="04A0" w:firstRow="1" w:lastRow="0" w:firstColumn="1" w:lastColumn="0" w:noHBand="0" w:noVBand="1"/>
      </w:tblPr>
      <w:tblGrid>
        <w:gridCol w:w="6237"/>
        <w:gridCol w:w="3407"/>
      </w:tblGrid>
      <w:tr w:rsidRPr="00D93B41" w:rsidR="00B3246A" w14:paraId="681F7D48" w14:textId="77777777">
        <w:tc>
          <w:tcPr>
            <w:tcW w:w="6237" w:type="dxa"/>
            <w:shd w:val="clear" w:color="auto" w:fill="005B38"/>
          </w:tcPr>
          <w:p w:rsidRPr="00D93B41" w:rsidR="00B3246A" w:rsidP="00460A3D" w:rsidRDefault="00B3246A" w14:paraId="50FD81B5" w14:textId="77777777">
            <w:pPr>
              <w:pStyle w:val="TableHeadingText"/>
            </w:pPr>
            <w:bookmarkStart w:name="_Toc136335346" w:id="25"/>
            <w:bookmarkStart w:name="_Toc136939183" w:id="26"/>
          </w:p>
        </w:tc>
        <w:tc>
          <w:tcPr>
            <w:tcW w:w="3407" w:type="dxa"/>
            <w:shd w:val="clear" w:color="auto" w:fill="005B38"/>
          </w:tcPr>
          <w:p w:rsidRPr="00D93B41" w:rsidR="00B3246A" w:rsidP="00405E65" w:rsidRDefault="00B3246A" w14:paraId="2865E56E" w14:textId="77777777">
            <w:pPr>
              <w:pStyle w:val="TableHeadingText"/>
              <w:jc w:val="center"/>
            </w:pPr>
            <w:r w:rsidRPr="00D93B41">
              <w:t>Aboriginal Status</w:t>
            </w:r>
          </w:p>
        </w:tc>
      </w:tr>
      <w:tr w:rsidRPr="00D93B41" w:rsidR="00B3246A" w14:paraId="14363BDB" w14:textId="77777777">
        <w:tc>
          <w:tcPr>
            <w:tcW w:w="6237" w:type="dxa"/>
            <w:noWrap/>
            <w:vAlign w:val="center"/>
          </w:tcPr>
          <w:p w:rsidRPr="00601986" w:rsidR="00B3246A" w:rsidP="00460A3D" w:rsidRDefault="00B3246A" w14:paraId="1B162892" w14:textId="2B1A80DE">
            <w:pPr>
              <w:spacing w:before="60" w:after="60"/>
              <w:rPr>
                <w:rFonts w:cs="Arial"/>
                <w:szCs w:val="24"/>
              </w:rPr>
            </w:pPr>
            <w:r w:rsidRPr="00601986">
              <w:rPr>
                <w:rFonts w:cs="Arial"/>
                <w:szCs w:val="24"/>
              </w:rPr>
              <w:t>A person who identifies as Aboriginal has a</w:t>
            </w:r>
            <w:r w:rsidRPr="00601986" w:rsidR="00EE2824">
              <w:rPr>
                <w:rFonts w:cs="Arial"/>
                <w:szCs w:val="24"/>
              </w:rPr>
              <w:t xml:space="preserve"> specimen collected and sent to a pathology lab for </w:t>
            </w:r>
            <w:r w:rsidRPr="00601986" w:rsidR="004E3E93">
              <w:rPr>
                <w:rFonts w:cs="Arial"/>
                <w:szCs w:val="24"/>
              </w:rPr>
              <w:t>investigation</w:t>
            </w:r>
            <w:r w:rsidRPr="00601986">
              <w:rPr>
                <w:rFonts w:cs="Arial"/>
                <w:szCs w:val="24"/>
              </w:rPr>
              <w:t>.</w:t>
            </w:r>
          </w:p>
        </w:tc>
        <w:tc>
          <w:tcPr>
            <w:tcW w:w="3407" w:type="dxa"/>
            <w:noWrap/>
            <w:vAlign w:val="center"/>
          </w:tcPr>
          <w:p w:rsidRPr="00601986" w:rsidR="00B3246A" w:rsidP="00460A3D" w:rsidRDefault="00B3246A" w14:paraId="3C1F34B8" w14:textId="4793A2EA">
            <w:pPr>
              <w:spacing w:before="60" w:after="60"/>
              <w:jc w:val="center"/>
              <w:rPr>
                <w:rStyle w:val="Strong"/>
                <w:rFonts w:cs="Arial"/>
                <w:b w:val="0"/>
                <w:color w:val="000000"/>
                <w:szCs w:val="24"/>
              </w:rPr>
            </w:pPr>
            <w:r w:rsidRPr="00601986">
              <w:rPr>
                <w:rStyle w:val="Strong"/>
                <w:rFonts w:cs="Arial"/>
                <w:color w:val="000000"/>
                <w:szCs w:val="24"/>
              </w:rPr>
              <w:t>1 Aboriginal Torres Strait Islander origin</w:t>
            </w:r>
          </w:p>
        </w:tc>
      </w:tr>
      <w:tr w:rsidRPr="00D93B41" w:rsidR="00B3246A" w14:paraId="49A36EB9" w14:textId="77777777">
        <w:tc>
          <w:tcPr>
            <w:tcW w:w="6237" w:type="dxa"/>
            <w:noWrap/>
            <w:vAlign w:val="center"/>
          </w:tcPr>
          <w:p w:rsidRPr="00601986" w:rsidR="00B3246A" w:rsidP="00460A3D" w:rsidRDefault="00B3246A" w14:paraId="7FA2FF32" w14:textId="3F440342">
            <w:pPr>
              <w:spacing w:before="60" w:after="60"/>
              <w:rPr>
                <w:rFonts w:eastAsia="Times New Roman" w:cs="Arial"/>
                <w:color w:val="000000"/>
                <w:szCs w:val="24"/>
                <w:lang w:eastAsia="en-AU"/>
              </w:rPr>
            </w:pPr>
            <w:r w:rsidRPr="00601986">
              <w:rPr>
                <w:rFonts w:cs="Arial"/>
                <w:szCs w:val="24"/>
              </w:rPr>
              <w:t>A person</w:t>
            </w:r>
            <w:r w:rsidRPr="00601986" w:rsidR="008452DD">
              <w:rPr>
                <w:rFonts w:cs="Arial"/>
                <w:szCs w:val="24"/>
              </w:rPr>
              <w:t xml:space="preserve"> has a pathology specimen collected</w:t>
            </w:r>
            <w:r w:rsidRPr="00601986" w:rsidR="00405E65">
              <w:rPr>
                <w:rFonts w:cs="Arial"/>
                <w:szCs w:val="24"/>
              </w:rPr>
              <w:t xml:space="preserve"> and sent to a </w:t>
            </w:r>
            <w:r w:rsidRPr="00601986" w:rsidR="0005347B">
              <w:rPr>
                <w:rFonts w:cs="Arial"/>
                <w:szCs w:val="24"/>
              </w:rPr>
              <w:t xml:space="preserve">lab for </w:t>
            </w:r>
            <w:r w:rsidRPr="00601986" w:rsidR="00996ED1">
              <w:rPr>
                <w:rFonts w:cs="Arial"/>
                <w:szCs w:val="24"/>
              </w:rPr>
              <w:t>investigation but</w:t>
            </w:r>
            <w:r w:rsidRPr="00601986" w:rsidR="008452DD">
              <w:rPr>
                <w:rFonts w:cs="Arial"/>
                <w:szCs w:val="24"/>
              </w:rPr>
              <w:t xml:space="preserve"> does not indicate</w:t>
            </w:r>
            <w:r w:rsidRPr="00601986" w:rsidR="0005347B">
              <w:rPr>
                <w:rFonts w:cs="Arial"/>
                <w:szCs w:val="24"/>
              </w:rPr>
              <w:t xml:space="preserve"> their Aboriginal status</w:t>
            </w:r>
            <w:r w:rsidRPr="00601986" w:rsidR="00055E19">
              <w:rPr>
                <w:rFonts w:cs="Arial"/>
                <w:szCs w:val="24"/>
              </w:rPr>
              <w:t>.</w:t>
            </w:r>
            <w:r w:rsidRPr="00601986" w:rsidR="0005347B">
              <w:rPr>
                <w:rFonts w:cs="Arial"/>
                <w:szCs w:val="24"/>
              </w:rPr>
              <w:t xml:space="preserve"> </w:t>
            </w:r>
            <w:r w:rsidRPr="00601986" w:rsidR="008452DD">
              <w:rPr>
                <w:rFonts w:cs="Arial"/>
                <w:szCs w:val="24"/>
              </w:rPr>
              <w:t xml:space="preserve"> </w:t>
            </w:r>
            <w:r w:rsidRPr="00601986">
              <w:rPr>
                <w:rFonts w:cs="Arial"/>
                <w:szCs w:val="24"/>
              </w:rPr>
              <w:t xml:space="preserve"> </w:t>
            </w:r>
          </w:p>
        </w:tc>
        <w:tc>
          <w:tcPr>
            <w:tcW w:w="3407" w:type="dxa"/>
            <w:noWrap/>
            <w:vAlign w:val="center"/>
          </w:tcPr>
          <w:p w:rsidRPr="00601986" w:rsidR="00B3246A" w:rsidP="00460A3D" w:rsidRDefault="00055E19" w14:paraId="2B251BAC" w14:textId="2D06F5D3">
            <w:pPr>
              <w:spacing w:before="60" w:after="60"/>
              <w:jc w:val="center"/>
              <w:rPr>
                <w:rStyle w:val="Strong"/>
                <w:rFonts w:cs="Arial"/>
                <w:b w:val="0"/>
                <w:color w:val="000000"/>
                <w:szCs w:val="24"/>
              </w:rPr>
            </w:pPr>
            <w:r w:rsidRPr="00601986">
              <w:rPr>
                <w:rStyle w:val="Strong"/>
                <w:rFonts w:cs="Arial"/>
                <w:color w:val="000000"/>
                <w:szCs w:val="24"/>
              </w:rPr>
              <w:t xml:space="preserve">9 Unknown/ </w:t>
            </w:r>
            <w:r w:rsidRPr="00601986" w:rsidR="00861697">
              <w:rPr>
                <w:rStyle w:val="Strong"/>
                <w:rFonts w:cs="Arial"/>
                <w:color w:val="000000"/>
                <w:szCs w:val="24"/>
              </w:rPr>
              <w:t>n</w:t>
            </w:r>
            <w:r w:rsidRPr="00601986">
              <w:rPr>
                <w:rStyle w:val="Strong"/>
                <w:rFonts w:cs="Arial"/>
                <w:color w:val="000000"/>
                <w:szCs w:val="24"/>
              </w:rPr>
              <w:t>ot stated</w:t>
            </w:r>
            <w:r w:rsidRPr="00601986" w:rsidR="00B3246A">
              <w:rPr>
                <w:rStyle w:val="Strong"/>
                <w:rFonts w:cs="Arial"/>
                <w:color w:val="000000"/>
                <w:szCs w:val="24"/>
              </w:rPr>
              <w:t xml:space="preserve"> </w:t>
            </w:r>
          </w:p>
        </w:tc>
      </w:tr>
      <w:bookmarkEnd w:id="25"/>
      <w:bookmarkEnd w:id="26"/>
    </w:tbl>
    <w:p w:rsidR="0026180A" w:rsidP="004F5AFB" w:rsidRDefault="0026180A" w14:paraId="7468EBD4" w14:textId="77777777">
      <w:pPr>
        <w:pStyle w:val="BodyText"/>
      </w:pPr>
    </w:p>
    <w:p w:rsidR="0026180A" w:rsidRDefault="0026180A" w14:paraId="782C1BF9" w14:textId="77777777">
      <w:pPr>
        <w:spacing w:after="200" w:line="276" w:lineRule="auto"/>
        <w:rPr>
          <w:rFonts w:ascii="Arial Bold" w:hAnsi="Arial Bold" w:eastAsia="Arial"/>
          <w:b/>
          <w:bCs/>
          <w:color w:val="005B38"/>
          <w:sz w:val="32"/>
          <w:szCs w:val="28"/>
          <w:lang w:val="en-US"/>
        </w:rPr>
      </w:pPr>
      <w:r>
        <w:br w:type="page"/>
      </w:r>
    </w:p>
    <w:p w:rsidRPr="00E43A64" w:rsidR="0026180A" w:rsidP="00E43A64" w:rsidRDefault="0026180A" w14:paraId="4F3A1851" w14:textId="71FE12FA">
      <w:pPr>
        <w:pStyle w:val="Heading2"/>
      </w:pPr>
      <w:bookmarkStart w:name="_Toc142484473" w:id="27"/>
      <w:bookmarkStart w:name="_Toc127350502" w:id="28"/>
      <w:r w:rsidRPr="00E43A64">
        <w:t>Person I</w:t>
      </w:r>
      <w:bookmarkEnd w:id="27"/>
      <w:r w:rsidR="00F061D3">
        <w:t>dentifier</w:t>
      </w:r>
      <w:r w:rsidRPr="00E43A64">
        <w:t xml:space="preserve"> </w:t>
      </w:r>
      <w:bookmarkEnd w:id="28"/>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26180A" w:rsidTr="00630749" w14:paraId="7A6697EB"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02C3B4D2"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BE5C56" w:rsidR="0026180A" w:rsidP="00460A3D" w:rsidRDefault="0026180A" w14:paraId="28FC8427" w14:textId="77777777">
            <w:pPr>
              <w:pStyle w:val="BodyText"/>
              <w:spacing w:before="120"/>
              <w:rPr>
                <w:rFonts w:cs="Arial"/>
              </w:rPr>
            </w:pPr>
            <w:proofErr w:type="spellStart"/>
            <w:r>
              <w:rPr>
                <w:rFonts w:cs="Arial"/>
              </w:rPr>
              <w:t>Person_ID</w:t>
            </w:r>
            <w:proofErr w:type="spellEnd"/>
          </w:p>
        </w:tc>
      </w:tr>
      <w:tr w:rsidR="0026180A" w:rsidTr="00630749" w14:paraId="53CAD50C"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50D91319"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BE5C56" w:rsidR="0026180A" w:rsidP="00460A3D" w:rsidRDefault="0026180A" w14:paraId="32BE90EE" w14:textId="77777777">
            <w:pPr>
              <w:pStyle w:val="BodyText"/>
              <w:spacing w:before="120"/>
              <w:rPr>
                <w:rFonts w:cs="Arial"/>
              </w:rPr>
            </w:pPr>
            <w:r>
              <w:rPr>
                <w:rFonts w:cs="Arial"/>
              </w:rPr>
              <w:t xml:space="preserve">This ID can be used to represent a single person in the WACR melanoma dataset. This is a unique sequential ID derived from the original </w:t>
            </w:r>
            <w:proofErr w:type="spellStart"/>
            <w:r>
              <w:rPr>
                <w:rFonts w:cs="Arial"/>
              </w:rPr>
              <w:t>Person_ID</w:t>
            </w:r>
            <w:proofErr w:type="spellEnd"/>
            <w:r>
              <w:rPr>
                <w:rFonts w:cs="Arial"/>
              </w:rPr>
              <w:t>, which itself is a derived ID for each person registered in the WACR.</w:t>
            </w:r>
          </w:p>
        </w:tc>
      </w:tr>
      <w:tr w:rsidR="0026180A" w:rsidTr="00630749" w14:paraId="1DF0D550"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4EBF0640"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BE5C56" w:rsidR="0026180A" w:rsidP="00460A3D" w:rsidRDefault="0026180A" w14:paraId="115FA95B" w14:textId="77777777">
            <w:pPr>
              <w:pStyle w:val="BodyText"/>
              <w:spacing w:before="120"/>
              <w:rPr>
                <w:rFonts w:cs="Arial"/>
              </w:rPr>
            </w:pPr>
            <w:r>
              <w:rPr>
                <w:rFonts w:cs="Arial"/>
              </w:rPr>
              <w:t>Number</w:t>
            </w:r>
          </w:p>
        </w:tc>
      </w:tr>
      <w:tr w:rsidR="0026180A" w:rsidTr="00630749" w14:paraId="6ADAB306"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3B341BF4" w14:textId="77777777">
            <w:pPr>
              <w:pStyle w:val="Heading4"/>
              <w:spacing w:before="120" w:after="120"/>
            </w:pPr>
            <w:r>
              <w:t>Format:</w:t>
            </w:r>
          </w:p>
        </w:tc>
        <w:tc>
          <w:tcPr>
            <w:tcW w:w="6815" w:type="dxa"/>
            <w:tcBorders>
              <w:left w:val="single" w:color="FFFFFF" w:themeColor="background1" w:sz="4" w:space="0"/>
            </w:tcBorders>
            <w:shd w:val="clear" w:color="auto" w:fill="auto"/>
          </w:tcPr>
          <w:p w:rsidRPr="00BE5C56" w:rsidR="0026180A" w:rsidP="00460A3D" w:rsidRDefault="0026180A" w14:paraId="59213AD4" w14:textId="77777777">
            <w:pPr>
              <w:pStyle w:val="BodyText"/>
              <w:spacing w:before="120"/>
              <w:rPr>
                <w:rFonts w:cs="Arial"/>
              </w:rPr>
            </w:pPr>
            <w:r>
              <w:rPr>
                <w:rFonts w:cs="Arial"/>
              </w:rPr>
              <w:t>N</w:t>
            </w:r>
          </w:p>
        </w:tc>
      </w:tr>
      <w:tr w:rsidR="0026180A" w:rsidTr="00630749" w14:paraId="19659E16"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6312EF7A"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Pr="00BE5C56" w:rsidR="0026180A" w:rsidP="00460A3D" w:rsidRDefault="0026180A" w14:paraId="2EC6BDA1" w14:textId="2A8EAC13">
            <w:pPr>
              <w:pStyle w:val="BodyText"/>
              <w:spacing w:before="120"/>
              <w:rPr>
                <w:rFonts w:cs="Arial"/>
              </w:rPr>
            </w:pPr>
            <w:r>
              <w:rPr>
                <w:rFonts w:cs="Arial"/>
              </w:rPr>
              <w:t>1 to NNNNNN</w:t>
            </w:r>
          </w:p>
        </w:tc>
      </w:tr>
    </w:tbl>
    <w:p w:rsidR="007A60C5" w:rsidP="003F7D79" w:rsidRDefault="007A60C5" w14:paraId="28A1D97B" w14:textId="0A804558">
      <w:pPr>
        <w:pStyle w:val="BodyText"/>
      </w:pPr>
    </w:p>
    <w:p w:rsidRPr="00E43A64" w:rsidR="0026180A" w:rsidP="00E25ED7" w:rsidRDefault="0026180A" w14:paraId="64211E0C" w14:textId="36A0D5A5">
      <w:pPr>
        <w:pStyle w:val="Heading2"/>
      </w:pPr>
      <w:bookmarkStart w:name="_Toc127350515" w:id="29"/>
      <w:bookmarkStart w:name="_Toc142484474" w:id="30"/>
      <w:r w:rsidRPr="00E43A64">
        <w:t>Sex</w:t>
      </w:r>
      <w:bookmarkEnd w:id="29"/>
      <w:bookmarkEnd w:id="30"/>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26180A" w:rsidTr="00630749" w14:paraId="5E6BB0A3"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658A8E72"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BE5C56" w:rsidR="0026180A" w:rsidP="00460A3D" w:rsidRDefault="0026180A" w14:paraId="0F878E53" w14:textId="77777777">
            <w:pPr>
              <w:pStyle w:val="BodyText"/>
              <w:spacing w:before="120"/>
              <w:rPr>
                <w:rFonts w:cs="Arial"/>
              </w:rPr>
            </w:pPr>
            <w:r w:rsidRPr="00BE5C56">
              <w:rPr>
                <w:rFonts w:cs="Arial"/>
              </w:rPr>
              <w:t>sex</w:t>
            </w:r>
          </w:p>
        </w:tc>
      </w:tr>
      <w:tr w:rsidR="0026180A" w:rsidTr="00630749" w14:paraId="7615E66E"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0F31ADDD"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BE5C56" w:rsidR="0026180A" w:rsidP="00460A3D" w:rsidRDefault="0026180A" w14:paraId="7FE7AE47" w14:textId="77777777">
            <w:pPr>
              <w:pStyle w:val="BodyText"/>
              <w:spacing w:before="120"/>
              <w:rPr>
                <w:rFonts w:cs="Arial"/>
              </w:rPr>
            </w:pPr>
            <w:r w:rsidRPr="00BE5C56">
              <w:rPr>
                <w:rFonts w:cs="Arial"/>
              </w:rPr>
              <w:t xml:space="preserve">Description associated with patient’s </w:t>
            </w:r>
            <w:r>
              <w:rPr>
                <w:rFonts w:cs="Arial"/>
              </w:rPr>
              <w:t>collected sex.</w:t>
            </w:r>
          </w:p>
        </w:tc>
      </w:tr>
      <w:tr w:rsidR="0026180A" w:rsidTr="00630749" w14:paraId="090B3611"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381F423B"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BE5C56" w:rsidR="0026180A" w:rsidP="00460A3D" w:rsidRDefault="0026180A" w14:paraId="223C941F" w14:textId="77777777">
            <w:pPr>
              <w:pStyle w:val="BodyText"/>
              <w:spacing w:before="120"/>
              <w:rPr>
                <w:rFonts w:cs="Arial"/>
              </w:rPr>
            </w:pPr>
            <w:r w:rsidRPr="00BE5C56">
              <w:rPr>
                <w:rFonts w:cs="Arial"/>
              </w:rPr>
              <w:t>N</w:t>
            </w:r>
          </w:p>
        </w:tc>
      </w:tr>
      <w:tr w:rsidR="0026180A" w:rsidTr="00630749" w14:paraId="186157D4"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0E25E4A0" w14:textId="77777777">
            <w:pPr>
              <w:pStyle w:val="Heading4"/>
              <w:spacing w:before="120" w:after="120"/>
            </w:pPr>
            <w:r>
              <w:t>Format:</w:t>
            </w:r>
          </w:p>
        </w:tc>
        <w:tc>
          <w:tcPr>
            <w:tcW w:w="6815" w:type="dxa"/>
            <w:tcBorders>
              <w:left w:val="single" w:color="FFFFFF" w:themeColor="background1" w:sz="4" w:space="0"/>
            </w:tcBorders>
            <w:shd w:val="clear" w:color="auto" w:fill="auto"/>
          </w:tcPr>
          <w:p w:rsidRPr="00BE5C56" w:rsidR="0026180A" w:rsidP="00460A3D" w:rsidRDefault="0026180A" w14:paraId="5EC07550" w14:textId="77777777">
            <w:pPr>
              <w:pStyle w:val="BodyText"/>
              <w:spacing w:before="120"/>
              <w:rPr>
                <w:rFonts w:cs="Arial"/>
              </w:rPr>
            </w:pPr>
            <w:r w:rsidRPr="00BE5C56">
              <w:rPr>
                <w:rFonts w:cs="Arial"/>
              </w:rPr>
              <w:t>N(1)</w:t>
            </w:r>
          </w:p>
        </w:tc>
      </w:tr>
      <w:tr w:rsidR="0026180A" w:rsidTr="00630749" w14:paraId="43EA2BEC"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26180A" w:rsidRDefault="0026180A" w14:paraId="69732AB8"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Pr="002E498E" w:rsidR="002E498E" w:rsidP="007E4FC4" w:rsidRDefault="0026180A" w14:paraId="2FA710BC" w14:textId="3E6C2214">
            <w:pPr>
              <w:pStyle w:val="ListParagraph"/>
              <w:numPr>
                <w:ilvl w:val="0"/>
                <w:numId w:val="33"/>
              </w:numPr>
              <w:ind w:left="328"/>
              <w:rPr>
                <w:rFonts w:eastAsia="Times New Roman"/>
              </w:rPr>
            </w:pPr>
            <w:r w:rsidRPr="002E498E">
              <w:rPr>
                <w:rFonts w:eastAsia="Times New Roman"/>
              </w:rPr>
              <w:t>Male</w:t>
            </w:r>
          </w:p>
          <w:p w:rsidRPr="007E4FC4" w:rsidR="0026180A" w:rsidP="007E4FC4" w:rsidRDefault="0026180A" w14:paraId="20D91AE9" w14:textId="6C068181">
            <w:pPr>
              <w:pStyle w:val="ListParagraph"/>
              <w:numPr>
                <w:ilvl w:val="0"/>
                <w:numId w:val="33"/>
              </w:numPr>
              <w:ind w:left="328"/>
            </w:pPr>
            <w:r w:rsidRPr="002E498E">
              <w:rPr>
                <w:rFonts w:eastAsia="Times New Roman"/>
              </w:rPr>
              <w:t>Female</w:t>
            </w:r>
          </w:p>
        </w:tc>
      </w:tr>
    </w:tbl>
    <w:p w:rsidR="009177CC" w:rsidP="008E56E5" w:rsidRDefault="009177CC" w14:paraId="4654BAC7" w14:textId="03DB29DC">
      <w:pPr>
        <w:pStyle w:val="2BodyText"/>
        <w:ind w:left="0"/>
      </w:pPr>
      <w:bookmarkStart w:name="_Toc136244684" w:id="31"/>
      <w:bookmarkStart w:name="_Toc136335388" w:id="32"/>
      <w:bookmarkStart w:name="_Toc136953821" w:id="33"/>
      <w:bookmarkStart w:name="_Toc138422233" w:id="34"/>
      <w:bookmarkStart w:name="_Toc138422435" w:id="35"/>
      <w:bookmarkStart w:name="_Toc141954540" w:id="36"/>
      <w:bookmarkStart w:name="_Toc127350431" w:id="37"/>
      <w:bookmarkStart w:name="_Toc142484475" w:id="38"/>
    </w:p>
    <w:p w:rsidRPr="009D5BB4" w:rsidR="008E56E5" w:rsidP="008E56E5" w:rsidRDefault="008E56E5" w14:paraId="201DDA49" w14:textId="77777777">
      <w:pPr>
        <w:pStyle w:val="Heading3"/>
      </w:pPr>
      <w:r w:rsidRPr="009D5BB4">
        <w:t>Guide for use</w:t>
      </w:r>
    </w:p>
    <w:p w:rsidRPr="000A0DDD" w:rsidR="008E56E5" w:rsidP="008E56E5" w:rsidRDefault="008E56E5" w14:paraId="344BF76A" w14:textId="209C1D56">
      <w:pPr>
        <w:pStyle w:val="BodyText"/>
        <w:spacing w:before="120"/>
      </w:pPr>
      <w:r>
        <w:t xml:space="preserve">This is the sex as reported </w:t>
      </w:r>
      <w:r w:rsidR="00DF01B6">
        <w:t xml:space="preserve">on the initial notification provided to the registry. Missing fields may be updated from </w:t>
      </w:r>
      <w:proofErr w:type="spellStart"/>
      <w:r w:rsidR="00DF01B6">
        <w:t>hospitalisation</w:t>
      </w:r>
      <w:proofErr w:type="spellEnd"/>
      <w:r w:rsidR="00DF01B6">
        <w:t xml:space="preserve"> data sources.</w:t>
      </w:r>
    </w:p>
    <w:p w:rsidR="008E56E5" w:rsidP="00CF3DAA" w:rsidRDefault="008E56E5" w14:paraId="27595EA1" w14:textId="77777777">
      <w:pPr>
        <w:pStyle w:val="2BodyText"/>
        <w:ind w:left="0"/>
      </w:pPr>
    </w:p>
    <w:p w:rsidR="009177CC" w:rsidRDefault="009177CC" w14:paraId="09E17C8C" w14:textId="77777777">
      <w:pPr>
        <w:spacing w:after="200" w:line="276" w:lineRule="auto"/>
        <w:rPr>
          <w:rFonts w:eastAsia="Arial"/>
          <w:szCs w:val="24"/>
          <w:lang w:val="en-US"/>
        </w:rPr>
      </w:pPr>
      <w:r>
        <w:br w:type="page"/>
      </w:r>
    </w:p>
    <w:p w:rsidRPr="00D93B41" w:rsidR="004D5088" w:rsidP="004D5088" w:rsidRDefault="004D5088" w14:paraId="18A52773" w14:textId="3B8E495F">
      <w:pPr>
        <w:pStyle w:val="Heading2"/>
        <w:rPr>
          <w:rFonts w:ascii="Arial" w:hAnsi="Arial" w:cs="Arial"/>
        </w:rPr>
      </w:pPr>
      <w:r w:rsidRPr="3C4A41D3">
        <w:rPr>
          <w:rFonts w:ascii="Arial" w:hAnsi="Arial" w:cs="Arial"/>
        </w:rPr>
        <w:t>Age Range</w:t>
      </w:r>
      <w:bookmarkEnd w:id="31"/>
      <w:bookmarkEnd w:id="32"/>
      <w:bookmarkEnd w:id="33"/>
      <w:bookmarkEnd w:id="34"/>
      <w:bookmarkEnd w:id="35"/>
      <w:bookmarkEnd w:id="36"/>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Pr="00D93B41" w:rsidR="004D5088" w:rsidTr="00460A3D" w14:paraId="2A5B5D81" w14:textId="77777777">
        <w:tc>
          <w:tcPr>
            <w:tcW w:w="2961" w:type="dxa"/>
            <w:shd w:val="clear" w:color="auto" w:fill="005B38"/>
          </w:tcPr>
          <w:p w:rsidRPr="00D93B41" w:rsidR="004D5088" w:rsidP="00E7184F" w:rsidRDefault="004D5088" w14:paraId="12E73801" w14:textId="77777777">
            <w:pPr>
              <w:pStyle w:val="Heading4"/>
              <w:spacing w:before="60" w:after="60"/>
              <w:rPr>
                <w:rFonts w:cs="Arial"/>
              </w:rPr>
            </w:pPr>
            <w:r w:rsidRPr="00D93B41">
              <w:rPr>
                <w:rFonts w:cs="Arial"/>
              </w:rPr>
              <w:t>Field Name:</w:t>
            </w:r>
          </w:p>
        </w:tc>
        <w:tc>
          <w:tcPr>
            <w:tcW w:w="6815" w:type="dxa"/>
            <w:shd w:val="clear" w:color="auto" w:fill="auto"/>
          </w:tcPr>
          <w:p w:rsidRPr="00D93B41" w:rsidR="004D5088" w:rsidP="00460A3D" w:rsidRDefault="004D5088" w14:paraId="4B5C2DF1" w14:textId="77777777">
            <w:pPr>
              <w:pStyle w:val="BodyText"/>
              <w:spacing w:before="60" w:after="60"/>
              <w:rPr>
                <w:rFonts w:cs="Arial"/>
              </w:rPr>
            </w:pPr>
            <w:r w:rsidRPr="00D93B41">
              <w:rPr>
                <w:rFonts w:cs="Arial"/>
              </w:rPr>
              <w:t>age</w:t>
            </w:r>
          </w:p>
        </w:tc>
      </w:tr>
      <w:tr w:rsidRPr="00D93B41" w:rsidR="004D5088" w:rsidTr="00460A3D" w14:paraId="345AC10A" w14:textId="77777777">
        <w:tc>
          <w:tcPr>
            <w:tcW w:w="2961" w:type="dxa"/>
            <w:shd w:val="clear" w:color="auto" w:fill="005B38"/>
          </w:tcPr>
          <w:p w:rsidRPr="00D93B41" w:rsidR="004D5088" w:rsidP="00E7184F" w:rsidRDefault="004D5088" w14:paraId="0E1EE75F" w14:textId="77777777">
            <w:pPr>
              <w:pStyle w:val="Heading4"/>
              <w:spacing w:before="60" w:after="60"/>
              <w:rPr>
                <w:rFonts w:cs="Arial"/>
              </w:rPr>
            </w:pPr>
            <w:r w:rsidRPr="00D93B41">
              <w:rPr>
                <w:rFonts w:cs="Arial"/>
              </w:rPr>
              <w:t>Definition:</w:t>
            </w:r>
          </w:p>
        </w:tc>
        <w:tc>
          <w:tcPr>
            <w:tcW w:w="6815" w:type="dxa"/>
            <w:shd w:val="clear" w:color="auto" w:fill="auto"/>
          </w:tcPr>
          <w:p w:rsidRPr="00D93B41" w:rsidR="004D5088" w:rsidP="00460A3D" w:rsidRDefault="004D5088" w14:paraId="529EE241" w14:textId="00750C98">
            <w:pPr>
              <w:pStyle w:val="BodyText"/>
              <w:spacing w:before="60" w:after="60"/>
              <w:rPr>
                <w:rFonts w:cs="Arial"/>
              </w:rPr>
            </w:pPr>
            <w:r w:rsidRPr="00D93B41">
              <w:rPr>
                <w:rFonts w:cs="Arial"/>
              </w:rPr>
              <w:t xml:space="preserve">Patient age at the time of </w:t>
            </w:r>
            <w:proofErr w:type="spellStart"/>
            <w:r w:rsidR="00747CCA">
              <w:rPr>
                <w:rFonts w:cs="Arial"/>
              </w:rPr>
              <w:t>tumour</w:t>
            </w:r>
            <w:proofErr w:type="spellEnd"/>
            <w:r w:rsidR="00747CCA">
              <w:rPr>
                <w:rFonts w:cs="Arial"/>
              </w:rPr>
              <w:t xml:space="preserve"> diagnosis</w:t>
            </w:r>
            <w:r w:rsidRPr="00D93B41">
              <w:rPr>
                <w:rFonts w:cs="Arial"/>
              </w:rPr>
              <w:t>.</w:t>
            </w:r>
          </w:p>
        </w:tc>
      </w:tr>
      <w:tr w:rsidRPr="00D93B41" w:rsidR="004D5088" w:rsidTr="00460A3D" w14:paraId="17327D0B" w14:textId="77777777">
        <w:tc>
          <w:tcPr>
            <w:tcW w:w="2961" w:type="dxa"/>
            <w:shd w:val="clear" w:color="auto" w:fill="005B38"/>
          </w:tcPr>
          <w:p w:rsidRPr="00D93B41" w:rsidR="004D5088" w:rsidP="00E7184F" w:rsidRDefault="004D5088" w14:paraId="18AC65EA" w14:textId="77777777">
            <w:pPr>
              <w:pStyle w:val="Heading4"/>
              <w:spacing w:before="60" w:after="60"/>
              <w:rPr>
                <w:rFonts w:cs="Arial"/>
              </w:rPr>
            </w:pPr>
            <w:r w:rsidRPr="00D93B41">
              <w:rPr>
                <w:rFonts w:cs="Arial"/>
              </w:rPr>
              <w:t>Data Type:</w:t>
            </w:r>
          </w:p>
        </w:tc>
        <w:tc>
          <w:tcPr>
            <w:tcW w:w="6815" w:type="dxa"/>
            <w:shd w:val="clear" w:color="auto" w:fill="auto"/>
          </w:tcPr>
          <w:p w:rsidRPr="00D93B41" w:rsidR="004D5088" w:rsidP="00460A3D" w:rsidRDefault="004D5088" w14:paraId="28CE8E36" w14:textId="77777777">
            <w:pPr>
              <w:pStyle w:val="BodyText"/>
              <w:spacing w:before="60" w:after="60"/>
              <w:rPr>
                <w:rFonts w:cs="Arial"/>
              </w:rPr>
            </w:pPr>
            <w:r w:rsidRPr="00D93B41">
              <w:rPr>
                <w:rFonts w:cs="Arial"/>
              </w:rPr>
              <w:t>Numeric</w:t>
            </w:r>
          </w:p>
        </w:tc>
      </w:tr>
      <w:tr w:rsidRPr="00D93B41" w:rsidR="004D5088" w:rsidTr="00460A3D" w14:paraId="1AFCBCB4" w14:textId="77777777">
        <w:tc>
          <w:tcPr>
            <w:tcW w:w="2961" w:type="dxa"/>
            <w:tcBorders>
              <w:bottom w:val="single" w:color="auto" w:sz="4" w:space="0"/>
            </w:tcBorders>
            <w:shd w:val="clear" w:color="auto" w:fill="005B38"/>
          </w:tcPr>
          <w:p w:rsidRPr="00D93B41" w:rsidR="004D5088" w:rsidP="00E7184F" w:rsidRDefault="004D5088" w14:paraId="06F3D728" w14:textId="77777777">
            <w:pPr>
              <w:pStyle w:val="Heading4"/>
              <w:spacing w:before="60" w:after="60"/>
              <w:rPr>
                <w:rFonts w:cs="Arial"/>
              </w:rPr>
            </w:pPr>
            <w:r w:rsidRPr="00D93B41">
              <w:rPr>
                <w:rFonts w:cs="Arial"/>
              </w:rPr>
              <w:t>Format:</w:t>
            </w:r>
          </w:p>
        </w:tc>
        <w:tc>
          <w:tcPr>
            <w:tcW w:w="6815" w:type="dxa"/>
            <w:shd w:val="clear" w:color="auto" w:fill="auto"/>
          </w:tcPr>
          <w:p w:rsidRPr="00D93B41" w:rsidR="004D5088" w:rsidP="00460A3D" w:rsidRDefault="004D5088" w14:paraId="5391C9EF" w14:textId="756EEC69">
            <w:pPr>
              <w:pStyle w:val="BodyText"/>
              <w:spacing w:before="60" w:after="60"/>
              <w:rPr>
                <w:rFonts w:cs="Arial"/>
              </w:rPr>
            </w:pPr>
            <w:r w:rsidRPr="015FEB21">
              <w:rPr>
                <w:rFonts w:cs="Arial"/>
              </w:rPr>
              <w:t>X (1</w:t>
            </w:r>
            <w:r w:rsidR="00F41A2A">
              <w:rPr>
                <w:rFonts w:cs="Arial"/>
              </w:rPr>
              <w:t>0</w:t>
            </w:r>
            <w:r w:rsidRPr="015FEB21">
              <w:rPr>
                <w:rFonts w:cs="Arial"/>
              </w:rPr>
              <w:t>0)</w:t>
            </w:r>
          </w:p>
        </w:tc>
      </w:tr>
      <w:tr w:rsidRPr="00D93B41" w:rsidR="004D5088" w:rsidTr="00460A3D" w14:paraId="4555FD47" w14:textId="77777777">
        <w:tc>
          <w:tcPr>
            <w:tcW w:w="2961" w:type="dxa"/>
            <w:shd w:val="clear" w:color="auto" w:fill="005B38"/>
          </w:tcPr>
          <w:p w:rsidRPr="00D93B41" w:rsidR="004D5088" w:rsidP="00E7184F" w:rsidRDefault="004D5088" w14:paraId="6CE007ED" w14:textId="77777777">
            <w:pPr>
              <w:pStyle w:val="Heading4"/>
              <w:spacing w:before="60" w:after="60"/>
              <w:rPr>
                <w:rFonts w:cs="Arial"/>
              </w:rPr>
            </w:pPr>
            <w:r w:rsidRPr="00D93B41">
              <w:rPr>
                <w:rFonts w:cs="Arial"/>
              </w:rPr>
              <w:t>Permitted Values:</w:t>
            </w:r>
          </w:p>
        </w:tc>
        <w:tc>
          <w:tcPr>
            <w:tcW w:w="6815" w:type="dxa"/>
            <w:shd w:val="clear" w:color="auto" w:fill="auto"/>
          </w:tcPr>
          <w:p w:rsidRPr="00D93B41" w:rsidR="004D5088" w:rsidP="00460A3D" w:rsidRDefault="004D5088" w14:paraId="699CF453" w14:textId="77777777">
            <w:pPr>
              <w:spacing w:before="60" w:after="60"/>
              <w:rPr>
                <w:rFonts w:cs="Arial"/>
                <w:szCs w:val="24"/>
              </w:rPr>
            </w:pPr>
            <w:r w:rsidRPr="00D93B41">
              <w:rPr>
                <w:rFonts w:cs="Arial"/>
                <w:szCs w:val="24"/>
              </w:rPr>
              <w:t>N/A</w:t>
            </w:r>
          </w:p>
        </w:tc>
      </w:tr>
    </w:tbl>
    <w:p w:rsidRPr="00D93B41" w:rsidR="004D5088" w:rsidP="004D5088" w:rsidRDefault="004D5088" w14:paraId="0EE26091" w14:textId="77777777">
      <w:pPr>
        <w:pStyle w:val="Heading3"/>
        <w:rPr>
          <w:rFonts w:ascii="Arial" w:hAnsi="Arial" w:cs="Arial"/>
        </w:rPr>
      </w:pPr>
      <w:bookmarkStart w:name="_Toc136335389" w:id="39"/>
      <w:bookmarkStart w:name="_Toc136939226" w:id="40"/>
      <w:bookmarkStart w:name="_Toc136951786" w:id="41"/>
      <w:bookmarkStart w:name="_Toc137718654" w:id="42"/>
      <w:bookmarkStart w:name="_Toc137729752" w:id="43"/>
      <w:bookmarkStart w:name="_Toc138422234" w:id="44"/>
      <w:bookmarkStart w:name="_Toc138422436" w:id="45"/>
      <w:bookmarkStart w:name="_Toc138422528" w:id="46"/>
      <w:bookmarkStart w:name="_Toc138855464" w:id="47"/>
      <w:bookmarkStart w:name="_Toc141948992" w:id="48"/>
      <w:bookmarkStart w:name="_Toc141954541" w:id="49"/>
      <w:r w:rsidRPr="00D93B41">
        <w:rPr>
          <w:rFonts w:ascii="Arial" w:hAnsi="Arial" w:cs="Arial"/>
        </w:rPr>
        <w:t>Guide for use</w:t>
      </w:r>
      <w:bookmarkEnd w:id="39"/>
      <w:bookmarkEnd w:id="40"/>
      <w:bookmarkEnd w:id="41"/>
      <w:bookmarkEnd w:id="42"/>
      <w:bookmarkEnd w:id="43"/>
      <w:bookmarkEnd w:id="44"/>
      <w:bookmarkEnd w:id="45"/>
      <w:bookmarkEnd w:id="46"/>
      <w:bookmarkEnd w:id="47"/>
      <w:bookmarkEnd w:id="48"/>
      <w:bookmarkEnd w:id="49"/>
    </w:p>
    <w:p w:rsidRPr="00D93B41" w:rsidR="004D5088" w:rsidP="004D5088" w:rsidRDefault="004D5088" w14:paraId="1D9F5100" w14:textId="77777777">
      <w:pPr>
        <w:pStyle w:val="BodyText"/>
        <w:rPr>
          <w:rFonts w:cs="Arial"/>
          <w:lang w:val="en-AU"/>
        </w:rPr>
      </w:pPr>
      <w:r w:rsidRPr="00D93B41">
        <w:rPr>
          <w:rFonts w:cs="Arial"/>
          <w:lang w:val="en-AU"/>
        </w:rPr>
        <w:t>Ages are grouped in 5-year brackets and displayed as the lowest number in the bracket</w:t>
      </w:r>
    </w:p>
    <w:p w:rsidRPr="00D93B41" w:rsidR="004D5088" w:rsidP="004D5088" w:rsidRDefault="004D5088" w14:paraId="03F33AEE" w14:textId="77777777">
      <w:pPr>
        <w:pStyle w:val="BodyText"/>
        <w:rPr>
          <w:rFonts w:cs="Arial"/>
          <w:lang w:val="en-AU"/>
        </w:rPr>
      </w:pPr>
      <w:r w:rsidRPr="00D93B41">
        <w:rPr>
          <w:rFonts w:cs="Arial"/>
          <w:lang w:val="en-AU"/>
        </w:rPr>
        <w:t>Ages between 0-4 Age in data set = 0</w:t>
      </w:r>
    </w:p>
    <w:p w:rsidRPr="00D93B41" w:rsidR="004D5088" w:rsidP="004D5088" w:rsidRDefault="004D5088" w14:paraId="25286C58" w14:textId="77777777">
      <w:pPr>
        <w:pStyle w:val="BodyText"/>
        <w:rPr>
          <w:rFonts w:cs="Arial"/>
          <w:lang w:val="en-AU"/>
        </w:rPr>
      </w:pPr>
      <w:r w:rsidRPr="00D93B41">
        <w:rPr>
          <w:rFonts w:cs="Arial"/>
          <w:lang w:val="en-AU"/>
        </w:rPr>
        <w:t>Ages between 5-9 Age in data set = 5</w:t>
      </w:r>
    </w:p>
    <w:p w:rsidRPr="00D93B41" w:rsidR="004D5088" w:rsidP="004D5088" w:rsidRDefault="004D5088" w14:paraId="1AD12212" w14:textId="77777777">
      <w:pPr>
        <w:pStyle w:val="BodyText"/>
        <w:rPr>
          <w:rFonts w:cs="Arial"/>
          <w:lang w:val="en-AU"/>
        </w:rPr>
      </w:pPr>
      <w:r w:rsidRPr="00D93B41">
        <w:rPr>
          <w:rFonts w:cs="Arial"/>
          <w:lang w:val="en-AU"/>
        </w:rPr>
        <w:t>Ages between 10-14 Age in data set = 10</w:t>
      </w:r>
    </w:p>
    <w:p w:rsidRPr="00D93B41" w:rsidR="004D5088" w:rsidP="004D5088" w:rsidRDefault="004D5088" w14:paraId="6414C58F" w14:textId="77777777">
      <w:pPr>
        <w:pStyle w:val="BodyText"/>
        <w:rPr>
          <w:rFonts w:cs="Arial"/>
          <w:lang w:val="en-AU"/>
        </w:rPr>
      </w:pPr>
      <w:r w:rsidRPr="00D93B41">
        <w:rPr>
          <w:rFonts w:cs="Arial"/>
          <w:lang w:val="en-AU"/>
        </w:rPr>
        <w:t>Ages between 15-19 Age in data set = 15</w:t>
      </w:r>
    </w:p>
    <w:p w:rsidRPr="00D93B41" w:rsidR="004D5088" w:rsidP="004D5088" w:rsidRDefault="004D5088" w14:paraId="0BEBE18F" w14:textId="77777777">
      <w:pPr>
        <w:pStyle w:val="BodyText"/>
        <w:rPr>
          <w:rFonts w:cs="Arial"/>
          <w:lang w:val="en-AU"/>
        </w:rPr>
      </w:pPr>
      <w:r w:rsidRPr="00D93B41">
        <w:rPr>
          <w:rFonts w:cs="Arial"/>
          <w:lang w:val="en-AU"/>
        </w:rPr>
        <w:t>Ages between 20-24 Age in data set = 20</w:t>
      </w:r>
    </w:p>
    <w:p w:rsidRPr="00D93B41" w:rsidR="004D5088" w:rsidP="004D5088" w:rsidRDefault="004D5088" w14:paraId="7338DFEC" w14:textId="77777777">
      <w:pPr>
        <w:pStyle w:val="BodyText"/>
        <w:rPr>
          <w:rFonts w:cs="Arial"/>
          <w:lang w:val="en-AU"/>
        </w:rPr>
      </w:pPr>
      <w:r w:rsidRPr="00D93B41">
        <w:rPr>
          <w:rFonts w:cs="Arial"/>
          <w:lang w:val="en-AU"/>
        </w:rPr>
        <w:t>Ages between 25-30 Age in data set = 25</w:t>
      </w:r>
    </w:p>
    <w:p w:rsidRPr="00D93B41" w:rsidR="004D5088" w:rsidP="004D5088" w:rsidRDefault="004D5088" w14:paraId="67F34AAE" w14:textId="4293B7FF">
      <w:pPr>
        <w:pStyle w:val="BodyText"/>
        <w:rPr>
          <w:rFonts w:cs="Arial"/>
          <w:lang w:val="en-AU"/>
        </w:rPr>
      </w:pPr>
      <w:r w:rsidRPr="00D93B41">
        <w:rPr>
          <w:rFonts w:cs="Arial"/>
          <w:lang w:val="en-AU"/>
        </w:rPr>
        <w:t xml:space="preserve">continuing </w:t>
      </w:r>
      <w:r>
        <w:rPr>
          <w:rFonts w:cs="Arial"/>
          <w:lang w:val="en-AU"/>
        </w:rPr>
        <w:t>until 100</w:t>
      </w:r>
      <w:r w:rsidR="00CB6CFB">
        <w:rPr>
          <w:rFonts w:cs="Arial"/>
          <w:lang w:val="en-AU"/>
        </w:rPr>
        <w:t>,</w:t>
      </w:r>
      <w:r>
        <w:rPr>
          <w:rFonts w:cs="Arial"/>
          <w:lang w:val="en-AU"/>
        </w:rPr>
        <w:t xml:space="preserve"> all patients aged over 100 are </w:t>
      </w:r>
      <w:r w:rsidR="00F41A2A">
        <w:rPr>
          <w:rFonts w:cs="Arial"/>
          <w:lang w:val="en-AU"/>
        </w:rPr>
        <w:t>recor</w:t>
      </w:r>
      <w:r w:rsidR="00174493">
        <w:rPr>
          <w:rFonts w:cs="Arial"/>
          <w:lang w:val="en-AU"/>
        </w:rPr>
        <w:t>d</w:t>
      </w:r>
      <w:r w:rsidR="00F41A2A">
        <w:rPr>
          <w:rFonts w:cs="Arial"/>
          <w:lang w:val="en-AU"/>
        </w:rPr>
        <w:t>ed as 100</w:t>
      </w:r>
    </w:p>
    <w:p w:rsidR="00D8645D" w:rsidRDefault="00D8645D" w14:paraId="3DA169F5" w14:textId="621D6A9A">
      <w:pPr>
        <w:spacing w:after="200" w:line="276" w:lineRule="auto"/>
        <w:rPr>
          <w:rFonts w:ascii="Arial Bold" w:hAnsi="Arial Bold" w:eastAsia="Arial"/>
          <w:b/>
          <w:bCs/>
          <w:color w:val="005B38"/>
          <w:sz w:val="32"/>
          <w:szCs w:val="28"/>
          <w:lang w:val="en-US"/>
        </w:rPr>
      </w:pPr>
      <w:bookmarkStart w:name="_Toc127350456" w:id="50"/>
      <w:bookmarkEnd w:id="37"/>
      <w:bookmarkEnd w:id="38"/>
    </w:p>
    <w:p w:rsidRPr="009D5BB4" w:rsidR="000B198D" w:rsidP="009D5BB4" w:rsidRDefault="000B198D" w14:paraId="1751B58A" w14:textId="7CA20B9D">
      <w:pPr>
        <w:pStyle w:val="Heading2"/>
      </w:pPr>
      <w:bookmarkStart w:name="_Toc142484476" w:id="51"/>
      <w:r w:rsidRPr="009D5BB4">
        <w:t xml:space="preserve">Country of </w:t>
      </w:r>
      <w:r w:rsidR="00F061D3">
        <w:t>B</w:t>
      </w:r>
      <w:r w:rsidRPr="009D5BB4">
        <w:t>irth</w:t>
      </w:r>
      <w:bookmarkEnd w:id="50"/>
      <w:bookmarkEnd w:id="51"/>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0B198D" w:rsidTr="00630749" w14:paraId="02A34FB8"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B198D" w:rsidRDefault="000B198D" w14:paraId="34AE1BB8"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BE5C56" w:rsidR="000B198D" w:rsidP="00460A3D" w:rsidRDefault="000B198D" w14:paraId="166A2F3F" w14:textId="77777777">
            <w:pPr>
              <w:pStyle w:val="BodyText"/>
              <w:spacing w:before="120"/>
              <w:rPr>
                <w:rFonts w:cs="Arial"/>
              </w:rPr>
            </w:pPr>
            <w:proofErr w:type="spellStart"/>
            <w:r w:rsidRPr="00BE5C56">
              <w:rPr>
                <w:rFonts w:cs="Arial"/>
              </w:rPr>
              <w:t>country_of_birth</w:t>
            </w:r>
            <w:proofErr w:type="spellEnd"/>
          </w:p>
        </w:tc>
      </w:tr>
      <w:tr w:rsidR="000B198D" w:rsidTr="00630749" w14:paraId="1FEC20C7"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B198D" w:rsidRDefault="000B198D" w14:paraId="329ECFD8"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BE5C56" w:rsidR="000B198D" w:rsidP="00460A3D" w:rsidRDefault="000B198D" w14:paraId="11986F22" w14:textId="77777777">
            <w:pPr>
              <w:pStyle w:val="BodyText"/>
              <w:spacing w:before="120"/>
              <w:rPr>
                <w:rFonts w:cs="Arial"/>
              </w:rPr>
            </w:pPr>
            <w:r w:rsidRPr="00BE5C56">
              <w:rPr>
                <w:rFonts w:cs="Arial"/>
              </w:rPr>
              <w:t>Country of Birth is the description on the name of the country where the patient was born. ABS standard</w:t>
            </w:r>
          </w:p>
        </w:tc>
      </w:tr>
      <w:tr w:rsidR="000B198D" w:rsidTr="00630749" w14:paraId="172DCEF8"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B198D" w:rsidRDefault="000B198D" w14:paraId="0156A560"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BE5C56" w:rsidR="000B198D" w:rsidP="00460A3D" w:rsidRDefault="000B198D" w14:paraId="7412FAD6" w14:textId="77777777">
            <w:pPr>
              <w:pStyle w:val="BodyText"/>
              <w:spacing w:before="120"/>
              <w:rPr>
                <w:rFonts w:cs="Arial"/>
              </w:rPr>
            </w:pPr>
            <w:r w:rsidRPr="00BE5C56">
              <w:rPr>
                <w:rFonts w:cs="Arial"/>
              </w:rPr>
              <w:t>X</w:t>
            </w:r>
          </w:p>
        </w:tc>
      </w:tr>
      <w:tr w:rsidR="000B198D" w:rsidTr="00630749" w14:paraId="05C8239C"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B198D" w:rsidRDefault="000B198D" w14:paraId="5369BC69" w14:textId="77777777">
            <w:pPr>
              <w:pStyle w:val="Heading4"/>
              <w:spacing w:before="120" w:after="120"/>
            </w:pPr>
            <w:r>
              <w:t>Format:</w:t>
            </w:r>
          </w:p>
        </w:tc>
        <w:tc>
          <w:tcPr>
            <w:tcW w:w="6815" w:type="dxa"/>
            <w:tcBorders>
              <w:left w:val="single" w:color="FFFFFF" w:themeColor="background1" w:sz="4" w:space="0"/>
            </w:tcBorders>
            <w:shd w:val="clear" w:color="auto" w:fill="auto"/>
          </w:tcPr>
          <w:p w:rsidRPr="00BE5C56" w:rsidR="000B198D" w:rsidP="00460A3D" w:rsidRDefault="000B198D" w14:paraId="1A6DEA74" w14:textId="7C19CE36">
            <w:pPr>
              <w:pStyle w:val="BodyText"/>
              <w:spacing w:before="120"/>
              <w:rPr>
                <w:rFonts w:cs="Arial"/>
              </w:rPr>
            </w:pPr>
            <w:r w:rsidRPr="00BE5C56">
              <w:rPr>
                <w:rFonts w:cs="Arial"/>
              </w:rPr>
              <w:t>X</w:t>
            </w:r>
            <w:r w:rsidR="0031434F">
              <w:rPr>
                <w:rFonts w:cs="Arial"/>
              </w:rPr>
              <w:t xml:space="preserve"> </w:t>
            </w:r>
            <w:r w:rsidRPr="00BE5C56">
              <w:rPr>
                <w:rFonts w:cs="Arial"/>
              </w:rPr>
              <w:t>(4)</w:t>
            </w:r>
          </w:p>
        </w:tc>
      </w:tr>
      <w:tr w:rsidR="000B198D" w:rsidTr="00630749" w14:paraId="34754221"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B198D" w:rsidRDefault="000B198D" w14:paraId="6A0AC560"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Pr="00BE5C56" w:rsidR="000B198D" w:rsidP="00460A3D" w:rsidRDefault="000B198D" w14:paraId="3A42EC6F" w14:textId="77777777">
            <w:pPr>
              <w:pStyle w:val="BodyText"/>
              <w:spacing w:before="120"/>
              <w:rPr>
                <w:rFonts w:cs="Arial"/>
              </w:rPr>
            </w:pPr>
            <w:r w:rsidRPr="00BE5C56">
              <w:rPr>
                <w:rFonts w:cs="Arial"/>
              </w:rPr>
              <w:t>As per ABS standard</w:t>
            </w:r>
          </w:p>
        </w:tc>
      </w:tr>
    </w:tbl>
    <w:p w:rsidRPr="009D5BB4" w:rsidR="000B198D" w:rsidP="009D5BB4" w:rsidRDefault="000B198D" w14:paraId="143FAB50" w14:textId="77777777">
      <w:pPr>
        <w:pStyle w:val="Heading3"/>
      </w:pPr>
      <w:r w:rsidRPr="009D5BB4">
        <w:t>Guide for use</w:t>
      </w:r>
    </w:p>
    <w:p w:rsidR="000B198D" w:rsidP="000B198D" w:rsidRDefault="000B198D" w14:paraId="699BCF63" w14:textId="27FDBC3C">
      <w:pPr>
        <w:spacing w:before="120"/>
        <w:rPr>
          <w:rFonts w:eastAsia="Times New Roman" w:cs="Arial"/>
          <w:szCs w:val="24"/>
        </w:rPr>
      </w:pPr>
      <w:r w:rsidRPr="00E54915">
        <w:rPr>
          <w:rFonts w:eastAsia="Times New Roman" w:cs="Arial"/>
          <w:szCs w:val="24"/>
        </w:rPr>
        <w:t>Country of birth is collected from secondary sources including the hospital morbidity data system</w:t>
      </w:r>
      <w:r w:rsidR="00F20AE2">
        <w:rPr>
          <w:rFonts w:eastAsia="Times New Roman" w:cs="Arial"/>
          <w:szCs w:val="24"/>
        </w:rPr>
        <w:t xml:space="preserve"> (hospitalisations)</w:t>
      </w:r>
      <w:r w:rsidRPr="00E54915">
        <w:rPr>
          <w:rFonts w:eastAsia="Times New Roman" w:cs="Arial"/>
          <w:szCs w:val="24"/>
        </w:rPr>
        <w:t xml:space="preserve">. </w:t>
      </w:r>
    </w:p>
    <w:p w:rsidRPr="00E54915" w:rsidR="000B198D" w:rsidP="000B198D" w:rsidRDefault="000B198D" w14:paraId="196FF311" w14:textId="0443DC43">
      <w:pPr>
        <w:spacing w:before="120"/>
        <w:rPr>
          <w:rFonts w:eastAsia="Times New Roman" w:cs="Arial"/>
          <w:szCs w:val="24"/>
        </w:rPr>
      </w:pPr>
      <w:r w:rsidRPr="00E54915">
        <w:rPr>
          <w:rFonts w:eastAsia="Times New Roman" w:cs="Arial"/>
          <w:szCs w:val="24"/>
        </w:rPr>
        <w:t xml:space="preserve">Country of birth </w:t>
      </w:r>
      <w:r w:rsidR="00F20AE2">
        <w:rPr>
          <w:rFonts w:eastAsia="Times New Roman" w:cs="Arial"/>
          <w:szCs w:val="24"/>
        </w:rPr>
        <w:t xml:space="preserve">should </w:t>
      </w:r>
      <w:r w:rsidRPr="00E54915">
        <w:rPr>
          <w:rFonts w:eastAsia="Times New Roman" w:cs="Arial"/>
          <w:szCs w:val="24"/>
        </w:rPr>
        <w:t xml:space="preserve">align with </w:t>
      </w:r>
      <w:r w:rsidR="00DF01B6">
        <w:rPr>
          <w:rFonts w:eastAsia="Times New Roman" w:cs="Arial"/>
          <w:szCs w:val="24"/>
        </w:rPr>
        <w:t xml:space="preserve">the </w:t>
      </w:r>
      <w:r w:rsidRPr="00E54915">
        <w:rPr>
          <w:rFonts w:eastAsia="Times New Roman" w:cs="Arial"/>
          <w:szCs w:val="24"/>
        </w:rPr>
        <w:t xml:space="preserve">ABS standard however please note that </w:t>
      </w:r>
      <w:r w:rsidR="00F20AE2">
        <w:rPr>
          <w:rFonts w:eastAsia="Times New Roman" w:cs="Arial"/>
          <w:szCs w:val="24"/>
        </w:rPr>
        <w:t xml:space="preserve">that some differences may apply as minimal validation </w:t>
      </w:r>
      <w:r w:rsidR="004F563C">
        <w:rPr>
          <w:rFonts w:eastAsia="Times New Roman" w:cs="Arial"/>
          <w:szCs w:val="24"/>
        </w:rPr>
        <w:t>is applied to this item</w:t>
      </w:r>
      <w:r w:rsidRPr="00E54915">
        <w:rPr>
          <w:rFonts w:eastAsia="Times New Roman" w:cs="Arial"/>
          <w:szCs w:val="24"/>
        </w:rPr>
        <w:t>.</w:t>
      </w:r>
      <w:r w:rsidR="004F563C">
        <w:rPr>
          <w:rFonts w:eastAsia="Times New Roman" w:cs="Arial"/>
          <w:szCs w:val="24"/>
        </w:rPr>
        <w:t xml:space="preserve"> This field has been supplied to provide some measure of cultural and linguistic</w:t>
      </w:r>
      <w:r w:rsidR="00D61C5C">
        <w:rPr>
          <w:rFonts w:eastAsia="Times New Roman" w:cs="Arial"/>
          <w:szCs w:val="24"/>
        </w:rPr>
        <w:t>ally diverse patients.</w:t>
      </w:r>
    </w:p>
    <w:p w:rsidR="00B51DEC" w:rsidRDefault="00B51DEC" w14:paraId="5DE29E48" w14:textId="199835BC">
      <w:pPr>
        <w:spacing w:after="200" w:line="276" w:lineRule="auto"/>
      </w:pPr>
    </w:p>
    <w:p w:rsidR="00D8645D" w:rsidRDefault="00D8645D" w14:paraId="3ED739BC" w14:textId="77777777">
      <w:pPr>
        <w:spacing w:after="200" w:line="276" w:lineRule="auto"/>
        <w:rPr>
          <w:rFonts w:ascii="Arial Bold" w:hAnsi="Arial Bold" w:eastAsia="Arial"/>
          <w:b/>
          <w:bCs/>
          <w:color w:val="005B38"/>
          <w:sz w:val="32"/>
          <w:szCs w:val="28"/>
          <w:lang w:val="en-US"/>
        </w:rPr>
      </w:pPr>
      <w:bookmarkStart w:name="_Toc127350466" w:id="52"/>
      <w:r>
        <w:br w:type="page"/>
      </w:r>
    </w:p>
    <w:p w:rsidRPr="009D5BB4" w:rsidR="00D43FBF" w:rsidP="009D5BB4" w:rsidRDefault="00D43FBF" w14:paraId="7E450EC6" w14:textId="297F03B1">
      <w:pPr>
        <w:pStyle w:val="Heading2"/>
      </w:pPr>
      <w:bookmarkStart w:name="_Toc142484477" w:id="53"/>
      <w:r w:rsidRPr="009D5BB4">
        <w:t xml:space="preserve">Diagnosis </w:t>
      </w:r>
      <w:r w:rsidR="002267F1">
        <w:t>P</w:t>
      </w:r>
      <w:r w:rsidRPr="009D5BB4">
        <w:t>ostcode</w:t>
      </w:r>
      <w:bookmarkEnd w:id="52"/>
      <w:bookmarkEnd w:id="53"/>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D43FBF" w:rsidTr="00630749" w14:paraId="46C88861"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D43FBF" w:rsidRDefault="00D43FBF" w14:paraId="3A54C43B"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BE5C56" w:rsidR="00D43FBF" w:rsidP="00460A3D" w:rsidRDefault="00D43FBF" w14:paraId="60F8E07A" w14:textId="77777777">
            <w:pPr>
              <w:pStyle w:val="BodyText"/>
              <w:spacing w:before="120"/>
              <w:rPr>
                <w:rFonts w:cs="Arial"/>
              </w:rPr>
            </w:pPr>
            <w:proofErr w:type="spellStart"/>
            <w:r w:rsidRPr="00BE5C56">
              <w:rPr>
                <w:rFonts w:cs="Arial"/>
              </w:rPr>
              <w:t>diagnosis_postcode</w:t>
            </w:r>
            <w:proofErr w:type="spellEnd"/>
          </w:p>
        </w:tc>
      </w:tr>
      <w:tr w:rsidR="00D43FBF" w:rsidTr="00630749" w14:paraId="32305B25"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D43FBF" w:rsidRDefault="00D43FBF" w14:paraId="6E2AE4CB"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BE5C56" w:rsidR="00D43FBF" w:rsidP="00460A3D" w:rsidRDefault="00D43FBF" w14:paraId="7E984231" w14:textId="77777777">
            <w:pPr>
              <w:pStyle w:val="BodyText"/>
              <w:spacing w:before="120"/>
              <w:rPr>
                <w:rFonts w:cs="Arial"/>
              </w:rPr>
            </w:pPr>
            <w:r w:rsidRPr="00BE5C56">
              <w:rPr>
                <w:rFonts w:cs="Arial"/>
              </w:rPr>
              <w:t>Postcode of residence at time of diagnosis.</w:t>
            </w:r>
          </w:p>
        </w:tc>
      </w:tr>
      <w:tr w:rsidR="00D43FBF" w:rsidTr="00630749" w14:paraId="2BFAB018"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D43FBF" w:rsidRDefault="00D43FBF" w14:paraId="0F589BBD"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BE5C56" w:rsidR="00D43FBF" w:rsidP="00460A3D" w:rsidRDefault="00D43FBF" w14:paraId="555B55E2" w14:textId="77777777">
            <w:pPr>
              <w:pStyle w:val="BodyText"/>
              <w:spacing w:before="120"/>
              <w:rPr>
                <w:rFonts w:cs="Arial"/>
              </w:rPr>
            </w:pPr>
            <w:r w:rsidRPr="00BE5C56">
              <w:rPr>
                <w:rFonts w:cs="Arial"/>
              </w:rPr>
              <w:t>String</w:t>
            </w:r>
          </w:p>
        </w:tc>
      </w:tr>
      <w:tr w:rsidR="00D43FBF" w:rsidTr="00630749" w14:paraId="4F4E4EF6"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D43FBF" w:rsidRDefault="00D43FBF" w14:paraId="4B425F43" w14:textId="77777777">
            <w:pPr>
              <w:pStyle w:val="Heading4"/>
              <w:spacing w:before="120" w:after="120"/>
            </w:pPr>
            <w:r>
              <w:t>Format:</w:t>
            </w:r>
          </w:p>
        </w:tc>
        <w:tc>
          <w:tcPr>
            <w:tcW w:w="6815" w:type="dxa"/>
            <w:tcBorders>
              <w:left w:val="single" w:color="FFFFFF" w:themeColor="background1" w:sz="4" w:space="0"/>
            </w:tcBorders>
            <w:shd w:val="clear" w:color="auto" w:fill="auto"/>
          </w:tcPr>
          <w:p w:rsidRPr="00BE5C56" w:rsidR="00D43FBF" w:rsidP="00460A3D" w:rsidRDefault="00D43FBF" w14:paraId="4C4D5F50" w14:textId="77777777">
            <w:pPr>
              <w:pStyle w:val="BodyText"/>
              <w:spacing w:before="120"/>
              <w:rPr>
                <w:rFonts w:cs="Arial"/>
              </w:rPr>
            </w:pPr>
            <w:r w:rsidRPr="00BE5C56">
              <w:rPr>
                <w:rFonts w:cs="Arial"/>
              </w:rPr>
              <w:t>X(4)</w:t>
            </w:r>
          </w:p>
        </w:tc>
      </w:tr>
      <w:tr w:rsidR="00D43FBF" w:rsidTr="00630749" w14:paraId="24D0B783"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D43FBF" w:rsidRDefault="00D43FBF" w14:paraId="0A38177A"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Pr="00BE5C56" w:rsidR="00D43FBF" w:rsidP="00460A3D" w:rsidRDefault="00D43FBF" w14:paraId="24E94A36" w14:textId="77777777">
            <w:pPr>
              <w:pStyle w:val="BodyText"/>
              <w:spacing w:before="120"/>
              <w:rPr>
                <w:rFonts w:cs="Arial"/>
              </w:rPr>
            </w:pPr>
            <w:r w:rsidRPr="00BE5C56">
              <w:rPr>
                <w:rFonts w:cs="Arial"/>
              </w:rPr>
              <w:t>aligned with Australia Post postcode listings</w:t>
            </w:r>
          </w:p>
        </w:tc>
      </w:tr>
    </w:tbl>
    <w:p w:rsidRPr="009D5BB4" w:rsidR="00D43FBF" w:rsidP="009D5BB4" w:rsidRDefault="00D43FBF" w14:paraId="2AB2E941" w14:textId="616859FB">
      <w:pPr>
        <w:pStyle w:val="Heading3"/>
      </w:pPr>
      <w:r w:rsidRPr="009D5BB4">
        <w:t>Guide for use</w:t>
      </w:r>
    </w:p>
    <w:p w:rsidR="00126C20" w:rsidP="00D43FBF" w:rsidRDefault="00574C69" w14:paraId="41B4E530" w14:textId="0E652BD3">
      <w:pPr>
        <w:spacing w:before="120"/>
        <w:rPr>
          <w:rFonts w:eastAsia="Times New Roman" w:cs="Arial"/>
          <w:szCs w:val="24"/>
        </w:rPr>
      </w:pPr>
      <w:r>
        <w:rPr>
          <w:rFonts w:eastAsia="Times New Roman" w:cs="Arial"/>
          <w:szCs w:val="24"/>
        </w:rPr>
        <w:t>This post co</w:t>
      </w:r>
      <w:r w:rsidR="00836488">
        <w:rPr>
          <w:rFonts w:eastAsia="Times New Roman" w:cs="Arial"/>
          <w:szCs w:val="24"/>
        </w:rPr>
        <w:t xml:space="preserve">des </w:t>
      </w:r>
      <w:r w:rsidR="00B332BB">
        <w:rPr>
          <w:rFonts w:eastAsia="Times New Roman" w:cs="Arial"/>
          <w:szCs w:val="24"/>
        </w:rPr>
        <w:t>relates to the post</w:t>
      </w:r>
      <w:r w:rsidR="00F8025A">
        <w:rPr>
          <w:rFonts w:eastAsia="Times New Roman" w:cs="Arial"/>
          <w:szCs w:val="24"/>
        </w:rPr>
        <w:t xml:space="preserve"> code</w:t>
      </w:r>
      <w:r w:rsidR="00B332BB">
        <w:rPr>
          <w:rFonts w:eastAsia="Times New Roman" w:cs="Arial"/>
          <w:szCs w:val="24"/>
        </w:rPr>
        <w:t xml:space="preserve"> </w:t>
      </w:r>
      <w:r w:rsidR="00FC590F">
        <w:rPr>
          <w:rFonts w:eastAsia="Times New Roman" w:cs="Arial"/>
          <w:szCs w:val="24"/>
        </w:rPr>
        <w:t xml:space="preserve">reported </w:t>
      </w:r>
      <w:r w:rsidR="00A61433">
        <w:rPr>
          <w:rFonts w:eastAsia="Times New Roman" w:cs="Arial"/>
          <w:szCs w:val="24"/>
        </w:rPr>
        <w:t>by</w:t>
      </w:r>
      <w:r w:rsidR="00CA4DFE">
        <w:rPr>
          <w:rFonts w:eastAsia="Times New Roman" w:cs="Arial"/>
          <w:szCs w:val="24"/>
        </w:rPr>
        <w:t xml:space="preserve"> the </w:t>
      </w:r>
      <w:r w:rsidR="00126C20">
        <w:rPr>
          <w:rFonts w:eastAsia="Times New Roman" w:cs="Arial"/>
          <w:szCs w:val="24"/>
        </w:rPr>
        <w:t>patient</w:t>
      </w:r>
      <w:r w:rsidR="00A61433">
        <w:rPr>
          <w:rFonts w:eastAsia="Times New Roman" w:cs="Arial"/>
          <w:szCs w:val="24"/>
        </w:rPr>
        <w:t xml:space="preserve"> as their</w:t>
      </w:r>
      <w:r w:rsidR="00CA4DFE">
        <w:rPr>
          <w:rFonts w:eastAsia="Times New Roman" w:cs="Arial"/>
          <w:szCs w:val="24"/>
        </w:rPr>
        <w:t xml:space="preserve"> </w:t>
      </w:r>
      <w:r w:rsidR="00126C20">
        <w:rPr>
          <w:rFonts w:eastAsia="Times New Roman" w:cs="Arial"/>
          <w:szCs w:val="24"/>
        </w:rPr>
        <w:t>residence</w:t>
      </w:r>
      <w:r w:rsidR="00CA4DFE">
        <w:rPr>
          <w:rFonts w:eastAsia="Times New Roman" w:cs="Arial"/>
          <w:szCs w:val="24"/>
        </w:rPr>
        <w:t xml:space="preserve"> at the time </w:t>
      </w:r>
      <w:r w:rsidR="00070E98">
        <w:rPr>
          <w:rFonts w:eastAsia="Times New Roman" w:cs="Arial"/>
          <w:szCs w:val="24"/>
        </w:rPr>
        <w:t>the tumour is diag</w:t>
      </w:r>
      <w:r w:rsidR="009D18B9">
        <w:rPr>
          <w:rFonts w:eastAsia="Times New Roman" w:cs="Arial"/>
          <w:szCs w:val="24"/>
        </w:rPr>
        <w:t>nosed</w:t>
      </w:r>
      <w:r w:rsidR="009E53A9">
        <w:rPr>
          <w:rFonts w:eastAsia="Times New Roman" w:cs="Arial"/>
          <w:szCs w:val="24"/>
        </w:rPr>
        <w:t xml:space="preserve">. </w:t>
      </w:r>
      <w:r w:rsidR="00EC65B0">
        <w:rPr>
          <w:rFonts w:eastAsia="Times New Roman" w:cs="Arial"/>
          <w:szCs w:val="24"/>
        </w:rPr>
        <w:t xml:space="preserve">The post codes are drawn from the </w:t>
      </w:r>
      <w:r w:rsidRPr="00480E4B" w:rsidR="00D43FBF">
        <w:rPr>
          <w:rFonts w:eastAsia="Times New Roman" w:cs="Arial"/>
          <w:szCs w:val="24"/>
        </w:rPr>
        <w:t>Australia Post postcode listings.</w:t>
      </w:r>
    </w:p>
    <w:p w:rsidR="00E57312" w:rsidP="00D43FBF" w:rsidRDefault="00E57312" w14:paraId="0EE44CFB" w14:textId="77777777">
      <w:pPr>
        <w:spacing w:before="120"/>
        <w:rPr>
          <w:rFonts w:eastAsia="Times New Roman" w:cs="Arial"/>
          <w:szCs w:val="24"/>
        </w:rPr>
      </w:pPr>
    </w:p>
    <w:p w:rsidR="00D8645D" w:rsidRDefault="00D8645D" w14:paraId="50531D64" w14:textId="27433CEA">
      <w:pPr>
        <w:spacing w:after="200" w:line="276" w:lineRule="auto"/>
        <w:rPr>
          <w:rFonts w:ascii="Arial Bold" w:hAnsi="Arial Bold" w:eastAsia="Arial"/>
          <w:color w:val="005B38"/>
          <w:sz w:val="32"/>
          <w:szCs w:val="28"/>
          <w:lang w:val="en-US"/>
        </w:rPr>
      </w:pPr>
      <w:bookmarkStart w:name="_Toc127350524" w:id="54"/>
    </w:p>
    <w:p w:rsidRPr="009D5BB4" w:rsidR="0002638E" w:rsidP="009D5BB4" w:rsidRDefault="0002638E" w14:paraId="4586C789" w14:textId="62C7E8D7">
      <w:pPr>
        <w:pStyle w:val="Heading2"/>
      </w:pPr>
      <w:bookmarkStart w:name="_Toc142484478" w:id="55"/>
      <w:r w:rsidRPr="009D5BB4">
        <w:t xml:space="preserve">Year of </w:t>
      </w:r>
      <w:r w:rsidR="002267F1">
        <w:t>D</w:t>
      </w:r>
      <w:r w:rsidRPr="009D5BB4">
        <w:t>iagnosis</w:t>
      </w:r>
      <w:bookmarkEnd w:id="54"/>
      <w:bookmarkEnd w:id="55"/>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961"/>
        <w:gridCol w:w="6815"/>
      </w:tblGrid>
      <w:tr w:rsidR="0002638E" w:rsidTr="00630749" w14:paraId="04D81C75"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hideMark/>
          </w:tcPr>
          <w:p w:rsidRPr="001E0DD6" w:rsidR="0002638E" w:rsidRDefault="0002638E" w14:paraId="5EA1ABDC" w14:textId="77777777">
            <w:pPr>
              <w:pStyle w:val="Heading4"/>
              <w:spacing w:before="120" w:after="120"/>
            </w:pPr>
            <w:r w:rsidRPr="001E0DD6">
              <w:t>Field Name:</w:t>
            </w:r>
          </w:p>
        </w:tc>
        <w:tc>
          <w:tcPr>
            <w:tcW w:w="6815" w:type="dxa"/>
            <w:tcBorders>
              <w:top w:val="single" w:color="auto" w:sz="4" w:space="0"/>
              <w:left w:val="single" w:color="FFFFFF" w:themeColor="background1" w:sz="4" w:space="0"/>
              <w:bottom w:val="single" w:color="auto" w:sz="4" w:space="0"/>
              <w:right w:val="single" w:color="auto" w:sz="4" w:space="0"/>
            </w:tcBorders>
            <w:hideMark/>
          </w:tcPr>
          <w:p w:rsidRPr="00BE5C56" w:rsidR="0002638E" w:rsidP="00460A3D" w:rsidRDefault="0002638E" w14:paraId="7B4AEFA2" w14:textId="77777777">
            <w:pPr>
              <w:pStyle w:val="BodyText"/>
              <w:spacing w:before="120"/>
              <w:rPr>
                <w:rFonts w:cs="Arial"/>
              </w:rPr>
            </w:pPr>
            <w:proofErr w:type="spellStart"/>
            <w:r w:rsidRPr="00BE5C56">
              <w:rPr>
                <w:rFonts w:cs="Arial"/>
              </w:rPr>
              <w:t>diagnosis_year</w:t>
            </w:r>
            <w:proofErr w:type="spellEnd"/>
          </w:p>
        </w:tc>
      </w:tr>
      <w:tr w:rsidR="0002638E" w:rsidTr="00630749" w14:paraId="1CF5DBF2"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hideMark/>
          </w:tcPr>
          <w:p w:rsidRPr="001E0DD6" w:rsidR="0002638E" w:rsidRDefault="0002638E" w14:paraId="776A31E0" w14:textId="77777777">
            <w:pPr>
              <w:pStyle w:val="Heading4"/>
              <w:spacing w:before="120" w:after="120"/>
            </w:pPr>
            <w:r w:rsidRPr="001E0DD6">
              <w:t>Definition:</w:t>
            </w:r>
          </w:p>
        </w:tc>
        <w:tc>
          <w:tcPr>
            <w:tcW w:w="6815" w:type="dxa"/>
            <w:tcBorders>
              <w:top w:val="single" w:color="auto" w:sz="4" w:space="0"/>
              <w:left w:val="single" w:color="FFFFFF" w:themeColor="background1" w:sz="4" w:space="0"/>
              <w:bottom w:val="single" w:color="auto" w:sz="4" w:space="0"/>
              <w:right w:val="single" w:color="auto" w:sz="4" w:space="0"/>
            </w:tcBorders>
            <w:hideMark/>
          </w:tcPr>
          <w:p w:rsidRPr="00BE5C56" w:rsidR="0002638E" w:rsidP="00460A3D" w:rsidRDefault="006B1ABB" w14:paraId="4008641F" w14:textId="6A8CA223">
            <w:pPr>
              <w:pStyle w:val="BodyText"/>
              <w:spacing w:before="120"/>
              <w:rPr>
                <w:rFonts w:cs="Arial"/>
              </w:rPr>
            </w:pPr>
            <w:r>
              <w:rPr>
                <w:rFonts w:cs="Arial"/>
              </w:rPr>
              <w:t xml:space="preserve">The year the </w:t>
            </w:r>
            <w:proofErr w:type="spellStart"/>
            <w:r>
              <w:rPr>
                <w:rFonts w:cs="Arial"/>
              </w:rPr>
              <w:t>tumour</w:t>
            </w:r>
            <w:proofErr w:type="spellEnd"/>
            <w:r>
              <w:rPr>
                <w:rFonts w:cs="Arial"/>
              </w:rPr>
              <w:t xml:space="preserve"> was diagnosed</w:t>
            </w:r>
          </w:p>
        </w:tc>
      </w:tr>
      <w:tr w:rsidR="0002638E" w:rsidTr="00630749" w14:paraId="5B6C5802"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hideMark/>
          </w:tcPr>
          <w:p w:rsidRPr="001E0DD6" w:rsidR="0002638E" w:rsidRDefault="0002638E" w14:paraId="1B586278" w14:textId="77777777">
            <w:pPr>
              <w:pStyle w:val="Heading4"/>
              <w:spacing w:before="120" w:after="120"/>
            </w:pPr>
            <w:r w:rsidRPr="001E0DD6">
              <w:t>Data Type:</w:t>
            </w:r>
          </w:p>
        </w:tc>
        <w:tc>
          <w:tcPr>
            <w:tcW w:w="6815" w:type="dxa"/>
            <w:tcBorders>
              <w:top w:val="single" w:color="auto" w:sz="4" w:space="0"/>
              <w:left w:val="single" w:color="FFFFFF" w:themeColor="background1" w:sz="4" w:space="0"/>
              <w:bottom w:val="single" w:color="auto" w:sz="4" w:space="0"/>
              <w:right w:val="single" w:color="auto" w:sz="4" w:space="0"/>
            </w:tcBorders>
            <w:hideMark/>
          </w:tcPr>
          <w:p w:rsidRPr="00BE5C56" w:rsidR="0002638E" w:rsidP="00460A3D" w:rsidRDefault="0002638E" w14:paraId="28C65309" w14:textId="77777777">
            <w:pPr>
              <w:pStyle w:val="BodyText"/>
              <w:spacing w:before="120"/>
              <w:rPr>
                <w:rFonts w:cs="Arial"/>
              </w:rPr>
            </w:pPr>
            <w:r w:rsidRPr="00BE5C56">
              <w:rPr>
                <w:rFonts w:cs="Arial"/>
              </w:rPr>
              <w:t>N</w:t>
            </w:r>
          </w:p>
        </w:tc>
      </w:tr>
      <w:tr w:rsidR="0002638E" w:rsidTr="00630749" w14:paraId="7E6C1877"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hideMark/>
          </w:tcPr>
          <w:p w:rsidRPr="001E0DD6" w:rsidR="0002638E" w:rsidRDefault="0002638E" w14:paraId="66793976" w14:textId="77777777">
            <w:pPr>
              <w:pStyle w:val="Heading4"/>
              <w:spacing w:before="120" w:after="120"/>
            </w:pPr>
            <w:r w:rsidRPr="001E0DD6">
              <w:t>Format:</w:t>
            </w:r>
          </w:p>
        </w:tc>
        <w:tc>
          <w:tcPr>
            <w:tcW w:w="6815" w:type="dxa"/>
            <w:tcBorders>
              <w:top w:val="single" w:color="auto" w:sz="4" w:space="0"/>
              <w:left w:val="single" w:color="FFFFFF" w:themeColor="background1" w:sz="4" w:space="0"/>
              <w:bottom w:val="single" w:color="auto" w:sz="4" w:space="0"/>
              <w:right w:val="single" w:color="auto" w:sz="4" w:space="0"/>
            </w:tcBorders>
            <w:hideMark/>
          </w:tcPr>
          <w:p w:rsidRPr="00A64869" w:rsidR="0002638E" w:rsidP="00A64869" w:rsidRDefault="00A64869" w14:paraId="539E63EB" w14:textId="7678C3A2">
            <w:pPr>
              <w:rPr>
                <w:rFonts w:eastAsia="Times New Roman"/>
              </w:rPr>
            </w:pPr>
            <w:r>
              <w:rPr>
                <w:rFonts w:cs="Arial"/>
              </w:rPr>
              <w:t>NNNN</w:t>
            </w:r>
          </w:p>
        </w:tc>
      </w:tr>
      <w:tr w:rsidR="0002638E" w:rsidTr="00630749" w14:paraId="7776577C"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hideMark/>
          </w:tcPr>
          <w:p w:rsidRPr="001E0DD6" w:rsidR="0002638E" w:rsidRDefault="0002638E" w14:paraId="13F3953A" w14:textId="77777777">
            <w:pPr>
              <w:pStyle w:val="Heading4"/>
              <w:spacing w:before="120" w:after="120"/>
            </w:pPr>
            <w:r w:rsidRPr="001E0DD6">
              <w:t>Permitted Values:</w:t>
            </w:r>
          </w:p>
        </w:tc>
        <w:tc>
          <w:tcPr>
            <w:tcW w:w="6815" w:type="dxa"/>
            <w:tcBorders>
              <w:top w:val="single" w:color="auto" w:sz="4" w:space="0"/>
              <w:left w:val="single" w:color="FFFFFF" w:themeColor="background1" w:sz="4" w:space="0"/>
              <w:bottom w:val="single" w:color="auto" w:sz="4" w:space="0"/>
              <w:right w:val="single" w:color="auto" w:sz="4" w:space="0"/>
            </w:tcBorders>
          </w:tcPr>
          <w:p w:rsidRPr="00CA0EEC" w:rsidR="0002638E" w:rsidP="00460A3D" w:rsidRDefault="0002638E" w14:paraId="75C3E6B3" w14:textId="323EF05A">
            <w:pPr>
              <w:rPr>
                <w:rFonts w:eastAsia="Times New Roman"/>
              </w:rPr>
            </w:pPr>
            <w:r>
              <w:rPr>
                <w:rFonts w:eastAsia="Times New Roman"/>
              </w:rPr>
              <w:t>2010 to 2020</w:t>
            </w:r>
          </w:p>
        </w:tc>
      </w:tr>
    </w:tbl>
    <w:p w:rsidR="00D761CD" w:rsidP="00D761CD" w:rsidRDefault="00D761CD" w14:paraId="2F53C03C" w14:textId="77777777">
      <w:pPr>
        <w:pStyle w:val="BodyText"/>
      </w:pPr>
    </w:p>
    <w:p w:rsidRPr="009D5BB4" w:rsidR="0002638E" w:rsidP="009D5BB4" w:rsidRDefault="0002638E" w14:paraId="509CC927" w14:textId="5D6964FA">
      <w:pPr>
        <w:pStyle w:val="Heading3"/>
      </w:pPr>
      <w:r w:rsidRPr="009D5BB4">
        <w:t>Guide for use</w:t>
      </w:r>
    </w:p>
    <w:p w:rsidR="00A643ED" w:rsidP="00A643ED" w:rsidRDefault="00A643ED" w14:paraId="297F1D14" w14:textId="16073F87">
      <w:pPr>
        <w:spacing w:before="120"/>
        <w:rPr>
          <w:rFonts w:eastAsia="Times New Roman" w:cs="Arial"/>
          <w:szCs w:val="24"/>
        </w:rPr>
      </w:pPr>
      <w:r w:rsidRPr="006827B0">
        <w:rPr>
          <w:rFonts w:eastAsia="Times New Roman" w:cs="Arial"/>
          <w:szCs w:val="24"/>
        </w:rPr>
        <w:t xml:space="preserve">The earliest date associated with the tumour </w:t>
      </w:r>
      <w:r>
        <w:rPr>
          <w:rFonts w:eastAsia="Times New Roman" w:cs="Arial"/>
          <w:szCs w:val="24"/>
        </w:rPr>
        <w:t xml:space="preserve">diagnosis </w:t>
      </w:r>
      <w:r w:rsidRPr="006827B0">
        <w:rPr>
          <w:rFonts w:eastAsia="Times New Roman" w:cs="Arial"/>
          <w:szCs w:val="24"/>
        </w:rPr>
        <w:t xml:space="preserve">is </w:t>
      </w:r>
      <w:r>
        <w:rPr>
          <w:rFonts w:eastAsia="Times New Roman" w:cs="Arial"/>
          <w:szCs w:val="24"/>
        </w:rPr>
        <w:t xml:space="preserve">determined by the earliest </w:t>
      </w:r>
      <w:r w:rsidR="00943BD9">
        <w:rPr>
          <w:rFonts w:eastAsia="Times New Roman" w:cs="Arial"/>
          <w:szCs w:val="24"/>
        </w:rPr>
        <w:t>health information notifi</w:t>
      </w:r>
      <w:r w:rsidR="00734749">
        <w:rPr>
          <w:rFonts w:eastAsia="Times New Roman" w:cs="Arial"/>
          <w:szCs w:val="24"/>
        </w:rPr>
        <w:t>cation received by</w:t>
      </w:r>
      <w:r w:rsidR="00943BD9">
        <w:rPr>
          <w:rFonts w:eastAsia="Times New Roman" w:cs="Arial"/>
          <w:szCs w:val="24"/>
        </w:rPr>
        <w:t xml:space="preserve"> the registry </w:t>
      </w:r>
      <w:r w:rsidR="00AB17C7">
        <w:rPr>
          <w:rFonts w:eastAsia="Times New Roman" w:cs="Arial"/>
          <w:szCs w:val="24"/>
        </w:rPr>
        <w:t xml:space="preserve">which </w:t>
      </w:r>
      <w:r w:rsidR="00943BD9">
        <w:rPr>
          <w:rFonts w:eastAsia="Times New Roman" w:cs="Arial"/>
          <w:szCs w:val="24"/>
        </w:rPr>
        <w:t>confir</w:t>
      </w:r>
      <w:r w:rsidR="00AB17C7">
        <w:rPr>
          <w:rFonts w:eastAsia="Times New Roman" w:cs="Arial"/>
          <w:szCs w:val="24"/>
        </w:rPr>
        <w:t>ms</w:t>
      </w:r>
      <w:r w:rsidR="00943BD9">
        <w:rPr>
          <w:rFonts w:eastAsia="Times New Roman" w:cs="Arial"/>
          <w:szCs w:val="24"/>
        </w:rPr>
        <w:t xml:space="preserve"> the presence of </w:t>
      </w:r>
      <w:r w:rsidR="00AB17C7">
        <w:rPr>
          <w:rFonts w:eastAsia="Times New Roman" w:cs="Arial"/>
          <w:szCs w:val="24"/>
        </w:rPr>
        <w:t xml:space="preserve">a </w:t>
      </w:r>
      <w:r w:rsidR="00943BD9">
        <w:rPr>
          <w:rFonts w:eastAsia="Times New Roman" w:cs="Arial"/>
          <w:szCs w:val="24"/>
        </w:rPr>
        <w:t>malignancy</w:t>
      </w:r>
      <w:r w:rsidR="00936CD2">
        <w:rPr>
          <w:rFonts w:eastAsia="Times New Roman" w:cs="Arial"/>
          <w:szCs w:val="24"/>
        </w:rPr>
        <w:t xml:space="preserve">. </w:t>
      </w:r>
      <w:r w:rsidR="00943BD9">
        <w:rPr>
          <w:rFonts w:eastAsia="Times New Roman" w:cs="Arial"/>
          <w:szCs w:val="24"/>
        </w:rPr>
        <w:t>T</w:t>
      </w:r>
      <w:r w:rsidRPr="006827B0">
        <w:rPr>
          <w:rFonts w:eastAsia="Times New Roman" w:cs="Arial"/>
          <w:szCs w:val="24"/>
        </w:rPr>
        <w:t xml:space="preserve">ypically </w:t>
      </w:r>
      <w:r w:rsidR="00936CD2">
        <w:rPr>
          <w:rFonts w:eastAsia="Times New Roman" w:cs="Arial"/>
          <w:szCs w:val="24"/>
        </w:rPr>
        <w:t>this will be determined from the pathology reports.</w:t>
      </w:r>
    </w:p>
    <w:p w:rsidR="00912AFB" w:rsidP="00A643ED" w:rsidRDefault="00912AFB" w14:paraId="45D6A779" w14:textId="77777777">
      <w:pPr>
        <w:spacing w:before="120"/>
        <w:rPr>
          <w:rFonts w:eastAsia="Times New Roman" w:cs="Arial"/>
          <w:szCs w:val="24"/>
        </w:rPr>
      </w:pPr>
    </w:p>
    <w:p w:rsidRPr="006827B0" w:rsidR="00912AFB" w:rsidP="00A643ED" w:rsidRDefault="00912AFB" w14:paraId="1D1FE826" w14:textId="566CD36E">
      <w:pPr>
        <w:spacing w:before="120"/>
        <w:rPr>
          <w:rFonts w:eastAsia="Times New Roman" w:cs="Arial"/>
          <w:szCs w:val="24"/>
        </w:rPr>
      </w:pPr>
      <w:r>
        <w:rPr>
          <w:rFonts w:eastAsia="Times New Roman" w:cs="Arial"/>
          <w:szCs w:val="24"/>
        </w:rPr>
        <w:t xml:space="preserve">This data set contains </w:t>
      </w:r>
      <w:r w:rsidR="003D7C71">
        <w:rPr>
          <w:rFonts w:eastAsia="Times New Roman" w:cs="Arial"/>
          <w:szCs w:val="24"/>
        </w:rPr>
        <w:t>tumours diagnosed in the years from and including 2010 to 2020</w:t>
      </w:r>
    </w:p>
    <w:p w:rsidR="00D43FBF" w:rsidRDefault="00D43FBF" w14:paraId="641B4E0F" w14:textId="77777777">
      <w:pPr>
        <w:spacing w:after="200" w:line="276" w:lineRule="auto"/>
      </w:pPr>
    </w:p>
    <w:p w:rsidR="00D8645D" w:rsidRDefault="00D8645D" w14:paraId="261A8C3E" w14:textId="77777777">
      <w:pPr>
        <w:spacing w:after="200" w:line="276" w:lineRule="auto"/>
        <w:rPr>
          <w:rFonts w:ascii="Arial Bold" w:hAnsi="Arial Bold" w:eastAsia="Arial"/>
          <w:b/>
          <w:bCs/>
          <w:color w:val="005B38"/>
          <w:sz w:val="32"/>
          <w:szCs w:val="28"/>
          <w:lang w:val="en-US"/>
        </w:rPr>
      </w:pPr>
      <w:bookmarkStart w:name="_Toc127350520" w:id="56"/>
      <w:r>
        <w:br w:type="page"/>
      </w:r>
    </w:p>
    <w:p w:rsidRPr="009D5BB4" w:rsidR="00076F57" w:rsidP="009D5BB4" w:rsidRDefault="00076F57" w14:paraId="19ACA8F0" w14:textId="3C8E5B44">
      <w:pPr>
        <w:pStyle w:val="Heading2"/>
      </w:pPr>
      <w:bookmarkStart w:name="_Toc142484479" w:id="57"/>
      <w:proofErr w:type="spellStart"/>
      <w:r w:rsidRPr="009D5BB4">
        <w:t>Tumour</w:t>
      </w:r>
      <w:proofErr w:type="spellEnd"/>
      <w:r w:rsidRPr="009D5BB4">
        <w:t xml:space="preserve"> </w:t>
      </w:r>
      <w:r w:rsidR="002267F1">
        <w:t>S</w:t>
      </w:r>
      <w:r w:rsidRPr="009D5BB4">
        <w:t xml:space="preserve">ite - </w:t>
      </w:r>
      <w:r w:rsidR="002267F1">
        <w:t>C</w:t>
      </w:r>
      <w:r w:rsidRPr="009D5BB4">
        <w:t>ode</w:t>
      </w:r>
      <w:bookmarkEnd w:id="56"/>
      <w:bookmarkEnd w:id="57"/>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076F57" w:rsidTr="00630749" w14:paraId="488811A7"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76F57" w:rsidRDefault="00076F57" w14:paraId="0FD9BF7B"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9A376D" w:rsidR="00076F57" w:rsidP="00460A3D" w:rsidRDefault="00076F57" w14:paraId="2F937F51" w14:textId="77777777">
            <w:pPr>
              <w:pStyle w:val="BodyText"/>
              <w:spacing w:before="120"/>
              <w:rPr>
                <w:rFonts w:cs="Arial"/>
              </w:rPr>
            </w:pPr>
            <w:proofErr w:type="spellStart"/>
            <w:r w:rsidRPr="009A376D">
              <w:rPr>
                <w:rFonts w:cs="Arial"/>
              </w:rPr>
              <w:t>tumour_site_code</w:t>
            </w:r>
            <w:proofErr w:type="spellEnd"/>
          </w:p>
        </w:tc>
      </w:tr>
      <w:tr w:rsidR="00076F57" w:rsidTr="00630749" w14:paraId="0DDB10C5"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76F57" w:rsidRDefault="00076F57" w14:paraId="1A6DF543"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9A376D" w:rsidR="00076F57" w:rsidP="00460A3D" w:rsidRDefault="00076F57" w14:paraId="0766CD35" w14:textId="77777777">
            <w:pPr>
              <w:pStyle w:val="BodyText"/>
              <w:spacing w:before="120"/>
              <w:rPr>
                <w:rFonts w:cs="Arial"/>
              </w:rPr>
            </w:pPr>
            <w:r w:rsidRPr="009A376D">
              <w:rPr>
                <w:rFonts w:cs="Arial"/>
              </w:rPr>
              <w:t xml:space="preserve">ICD-O code assigned to the </w:t>
            </w:r>
            <w:proofErr w:type="spellStart"/>
            <w:r w:rsidRPr="009A376D">
              <w:rPr>
                <w:rFonts w:cs="Arial"/>
              </w:rPr>
              <w:t>tumour</w:t>
            </w:r>
            <w:proofErr w:type="spellEnd"/>
            <w:r w:rsidRPr="009A376D">
              <w:rPr>
                <w:rFonts w:cs="Arial"/>
              </w:rPr>
              <w:t xml:space="preserve"> topography or anatomical location on the body</w:t>
            </w:r>
          </w:p>
        </w:tc>
      </w:tr>
      <w:tr w:rsidR="00076F57" w:rsidTr="00630749" w14:paraId="578204C9"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76F57" w:rsidRDefault="00076F57" w14:paraId="3B5C4688"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9A376D" w:rsidR="00076F57" w:rsidP="00460A3D" w:rsidRDefault="00076F57" w14:paraId="5E0A984F" w14:textId="77777777">
            <w:pPr>
              <w:pStyle w:val="BodyText"/>
              <w:spacing w:before="120"/>
              <w:rPr>
                <w:rFonts w:cs="Arial"/>
              </w:rPr>
            </w:pPr>
            <w:r w:rsidRPr="009A376D">
              <w:rPr>
                <w:rFonts w:cs="Arial"/>
              </w:rPr>
              <w:t>N</w:t>
            </w:r>
          </w:p>
        </w:tc>
      </w:tr>
      <w:tr w:rsidR="00076F57" w:rsidTr="00630749" w14:paraId="0682B2BE"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76F57" w:rsidRDefault="00076F57" w14:paraId="31FE770D" w14:textId="77777777">
            <w:pPr>
              <w:pStyle w:val="Heading4"/>
              <w:spacing w:before="120" w:after="120"/>
            </w:pPr>
            <w:r>
              <w:t>Format:</w:t>
            </w:r>
          </w:p>
        </w:tc>
        <w:tc>
          <w:tcPr>
            <w:tcW w:w="6815" w:type="dxa"/>
            <w:tcBorders>
              <w:left w:val="single" w:color="FFFFFF" w:themeColor="background1" w:sz="4" w:space="0"/>
            </w:tcBorders>
            <w:shd w:val="clear" w:color="auto" w:fill="auto"/>
          </w:tcPr>
          <w:p w:rsidRPr="009A376D" w:rsidR="00076F57" w:rsidP="00460A3D" w:rsidRDefault="00076F57" w14:paraId="0A29F402" w14:textId="77777777">
            <w:pPr>
              <w:pStyle w:val="BodyText"/>
              <w:spacing w:before="120"/>
              <w:rPr>
                <w:rFonts w:cs="Arial"/>
              </w:rPr>
            </w:pPr>
            <w:r w:rsidRPr="009A376D">
              <w:rPr>
                <w:rFonts w:cs="Arial"/>
              </w:rPr>
              <w:t>(N4)</w:t>
            </w:r>
          </w:p>
        </w:tc>
      </w:tr>
      <w:tr w:rsidR="00076F57" w:rsidTr="00630749" w14:paraId="4DB3D7F4"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076F57" w:rsidRDefault="00076F57" w14:paraId="5F0FD779" w14:textId="77777777">
            <w:pPr>
              <w:pStyle w:val="Heading4"/>
              <w:spacing w:before="120" w:after="120"/>
            </w:pPr>
            <w:r>
              <w:t>Permitted Values:</w:t>
            </w:r>
          </w:p>
        </w:tc>
        <w:tc>
          <w:tcPr>
            <w:tcW w:w="6815" w:type="dxa"/>
            <w:tcBorders>
              <w:left w:val="single" w:color="FFFFFF" w:themeColor="background1" w:sz="4" w:space="0"/>
            </w:tcBorders>
            <w:shd w:val="clear" w:color="auto" w:fill="auto"/>
          </w:tcPr>
          <w:tbl>
            <w:tblPr>
              <w:tblW w:w="6139" w:type="dxa"/>
              <w:tblLayout w:type="fixed"/>
              <w:tblLook w:val="04A0" w:firstRow="1" w:lastRow="0" w:firstColumn="1" w:lastColumn="0" w:noHBand="0" w:noVBand="1"/>
            </w:tblPr>
            <w:tblGrid>
              <w:gridCol w:w="894"/>
              <w:gridCol w:w="5245"/>
            </w:tblGrid>
            <w:tr w:rsidRPr="009A376D" w:rsidR="00D8259E" w:rsidTr="00CF3DAA" w14:paraId="67C8764E" w14:textId="77777777">
              <w:trPr>
                <w:trHeight w:val="300"/>
              </w:trPr>
              <w:tc>
                <w:tcPr>
                  <w:tcW w:w="894" w:type="dxa"/>
                  <w:shd w:val="clear" w:color="auto" w:fill="auto"/>
                  <w:noWrap/>
                  <w:vAlign w:val="bottom"/>
                  <w:hideMark/>
                </w:tcPr>
                <w:p w:rsidRPr="00CF3DAA" w:rsidR="00D8259E" w:rsidP="00D8259E" w:rsidRDefault="00D8259E" w14:paraId="12500860" w14:textId="77777777">
                  <w:pPr>
                    <w:spacing w:after="0"/>
                    <w:rPr>
                      <w:rFonts w:eastAsia="Times New Roman" w:cs="Arial"/>
                      <w:color w:val="000000"/>
                      <w:szCs w:val="24"/>
                      <w:lang w:eastAsia="en-AU"/>
                    </w:rPr>
                  </w:pPr>
                  <w:r w:rsidRPr="00CF3DAA">
                    <w:rPr>
                      <w:rFonts w:eastAsia="Times New Roman" w:cs="Arial"/>
                      <w:color w:val="000000"/>
                      <w:szCs w:val="24"/>
                      <w:lang w:eastAsia="en-AU"/>
                    </w:rPr>
                    <w:t>C440</w:t>
                  </w:r>
                </w:p>
              </w:tc>
              <w:tc>
                <w:tcPr>
                  <w:tcW w:w="5245" w:type="dxa"/>
                  <w:shd w:val="clear" w:color="auto" w:fill="auto"/>
                  <w:noWrap/>
                  <w:vAlign w:val="bottom"/>
                  <w:hideMark/>
                </w:tcPr>
                <w:p w:rsidRPr="00CF3DAA" w:rsidR="00D8259E" w:rsidP="00AE32BA" w:rsidRDefault="007804E3" w14:paraId="235DFD3B" w14:textId="0595B63F">
                  <w:pPr>
                    <w:spacing w:after="0"/>
                    <w:rPr>
                      <w:rFonts w:eastAsia="Times New Roman" w:cs="Arial"/>
                      <w:color w:val="000000"/>
                      <w:szCs w:val="24"/>
                      <w:lang w:eastAsia="en-AU"/>
                    </w:rPr>
                  </w:pPr>
                  <w:r w:rsidRPr="00CF3DAA">
                    <w:rPr>
                      <w:rFonts w:eastAsia="Times New Roman" w:cs="Arial"/>
                      <w:color w:val="000000"/>
                      <w:szCs w:val="24"/>
                      <w:lang w:eastAsia="en-AU"/>
                    </w:rPr>
                    <w:t>Skin of Lip, NOS</w:t>
                  </w:r>
                </w:p>
              </w:tc>
            </w:tr>
            <w:tr w:rsidRPr="009A376D" w:rsidR="00D8259E" w:rsidTr="00CF3DAA" w14:paraId="563A8DA3" w14:textId="77777777">
              <w:trPr>
                <w:trHeight w:val="300"/>
              </w:trPr>
              <w:tc>
                <w:tcPr>
                  <w:tcW w:w="894" w:type="dxa"/>
                  <w:shd w:val="clear" w:color="auto" w:fill="auto"/>
                  <w:noWrap/>
                  <w:vAlign w:val="bottom"/>
                  <w:hideMark/>
                </w:tcPr>
                <w:p w:rsidRPr="00CF3DAA" w:rsidR="00D8259E" w:rsidP="00D8259E" w:rsidRDefault="00D8259E" w14:paraId="106F7F2E" w14:textId="77777777">
                  <w:pPr>
                    <w:spacing w:after="0"/>
                    <w:rPr>
                      <w:rFonts w:eastAsia="Times New Roman" w:cs="Arial"/>
                      <w:color w:val="000000"/>
                      <w:szCs w:val="24"/>
                      <w:lang w:eastAsia="en-AU"/>
                    </w:rPr>
                  </w:pPr>
                  <w:r w:rsidRPr="00CF3DAA">
                    <w:rPr>
                      <w:rFonts w:eastAsia="Times New Roman" w:cs="Arial"/>
                      <w:color w:val="000000"/>
                      <w:szCs w:val="24"/>
                      <w:lang w:eastAsia="en-AU"/>
                    </w:rPr>
                    <w:t>C441</w:t>
                  </w:r>
                </w:p>
              </w:tc>
              <w:tc>
                <w:tcPr>
                  <w:tcW w:w="5245" w:type="dxa"/>
                  <w:shd w:val="clear" w:color="auto" w:fill="auto"/>
                  <w:noWrap/>
                  <w:vAlign w:val="bottom"/>
                  <w:hideMark/>
                </w:tcPr>
                <w:p w:rsidRPr="00CF3DAA" w:rsidR="00D8259E" w:rsidP="00A060A6" w:rsidRDefault="00BF0BB6" w14:paraId="206ED052" w14:textId="78EAE689">
                  <w:pPr>
                    <w:spacing w:after="0"/>
                    <w:rPr>
                      <w:rFonts w:eastAsia="Times New Roman" w:cs="Arial"/>
                      <w:color w:val="000000"/>
                      <w:szCs w:val="24"/>
                      <w:lang w:eastAsia="en-AU"/>
                    </w:rPr>
                  </w:pPr>
                  <w:r w:rsidRPr="00CF3DAA">
                    <w:rPr>
                      <w:rFonts w:eastAsia="Times New Roman" w:cs="Arial"/>
                      <w:color w:val="000000"/>
                      <w:szCs w:val="24"/>
                      <w:lang w:eastAsia="en-AU"/>
                    </w:rPr>
                    <w:t>Eyelid</w:t>
                  </w:r>
                </w:p>
              </w:tc>
            </w:tr>
            <w:tr w:rsidRPr="009A376D" w:rsidR="00D8259E" w:rsidTr="00CF3DAA" w14:paraId="7338AEF0" w14:textId="77777777">
              <w:trPr>
                <w:trHeight w:val="300"/>
              </w:trPr>
              <w:tc>
                <w:tcPr>
                  <w:tcW w:w="894" w:type="dxa"/>
                  <w:shd w:val="clear" w:color="auto" w:fill="auto"/>
                  <w:noWrap/>
                  <w:vAlign w:val="bottom"/>
                  <w:hideMark/>
                </w:tcPr>
                <w:p w:rsidRPr="00CF3DAA" w:rsidR="00D8259E" w:rsidP="00D8259E" w:rsidRDefault="00D8259E" w14:paraId="1F589ABB" w14:textId="77777777">
                  <w:pPr>
                    <w:spacing w:after="0"/>
                    <w:rPr>
                      <w:rFonts w:eastAsia="Times New Roman" w:cs="Arial"/>
                      <w:color w:val="000000"/>
                      <w:szCs w:val="24"/>
                      <w:lang w:eastAsia="en-AU"/>
                    </w:rPr>
                  </w:pPr>
                  <w:r w:rsidRPr="00CF3DAA">
                    <w:rPr>
                      <w:rFonts w:eastAsia="Times New Roman" w:cs="Arial"/>
                      <w:color w:val="000000"/>
                      <w:szCs w:val="24"/>
                      <w:lang w:eastAsia="en-AU"/>
                    </w:rPr>
                    <w:t>C442</w:t>
                  </w:r>
                </w:p>
              </w:tc>
              <w:tc>
                <w:tcPr>
                  <w:tcW w:w="5245" w:type="dxa"/>
                  <w:shd w:val="clear" w:color="auto" w:fill="auto"/>
                  <w:noWrap/>
                  <w:vAlign w:val="bottom"/>
                  <w:hideMark/>
                </w:tcPr>
                <w:p w:rsidRPr="00CF3DAA" w:rsidR="00D8259E" w:rsidP="003F092C" w:rsidRDefault="003F092C" w14:paraId="2534BCB8" w14:textId="5F72C386">
                  <w:pPr>
                    <w:spacing w:after="0"/>
                    <w:rPr>
                      <w:rFonts w:eastAsia="Times New Roman" w:cs="Arial"/>
                      <w:color w:val="000000"/>
                      <w:szCs w:val="24"/>
                      <w:lang w:eastAsia="en-AU"/>
                    </w:rPr>
                  </w:pPr>
                  <w:r w:rsidRPr="00CF3DAA">
                    <w:rPr>
                      <w:rFonts w:eastAsia="Times New Roman" w:cs="Arial"/>
                      <w:color w:val="000000"/>
                      <w:szCs w:val="24"/>
                      <w:lang w:eastAsia="en-AU"/>
                    </w:rPr>
                    <w:t>External ear</w:t>
                  </w:r>
                </w:p>
              </w:tc>
            </w:tr>
            <w:tr w:rsidRPr="009A376D" w:rsidR="00D8259E" w:rsidTr="00CF3DAA" w14:paraId="260DD4A9" w14:textId="77777777">
              <w:trPr>
                <w:trHeight w:val="300"/>
              </w:trPr>
              <w:tc>
                <w:tcPr>
                  <w:tcW w:w="894" w:type="dxa"/>
                  <w:shd w:val="clear" w:color="auto" w:fill="auto"/>
                  <w:noWrap/>
                  <w:vAlign w:val="bottom"/>
                  <w:hideMark/>
                </w:tcPr>
                <w:p w:rsidRPr="00CF3DAA" w:rsidR="00D8259E" w:rsidP="00D8259E" w:rsidRDefault="00D8259E" w14:paraId="609C340F" w14:textId="77777777">
                  <w:pPr>
                    <w:spacing w:after="0"/>
                    <w:rPr>
                      <w:rFonts w:eastAsia="Times New Roman" w:cs="Arial"/>
                      <w:color w:val="000000"/>
                      <w:szCs w:val="24"/>
                      <w:lang w:eastAsia="en-AU"/>
                    </w:rPr>
                  </w:pPr>
                  <w:r w:rsidRPr="00CF3DAA">
                    <w:rPr>
                      <w:rFonts w:eastAsia="Times New Roman" w:cs="Arial"/>
                      <w:color w:val="000000"/>
                      <w:szCs w:val="24"/>
                      <w:lang w:eastAsia="en-AU"/>
                    </w:rPr>
                    <w:t>C443</w:t>
                  </w:r>
                </w:p>
              </w:tc>
              <w:tc>
                <w:tcPr>
                  <w:tcW w:w="5245" w:type="dxa"/>
                  <w:shd w:val="clear" w:color="auto" w:fill="auto"/>
                  <w:noWrap/>
                  <w:vAlign w:val="bottom"/>
                  <w:hideMark/>
                </w:tcPr>
                <w:p w:rsidRPr="00CF3DAA" w:rsidR="00D8259E" w:rsidP="003F092C" w:rsidRDefault="0061057B" w14:paraId="6385FB7D" w14:textId="318B2EBC">
                  <w:pPr>
                    <w:spacing w:after="0"/>
                    <w:rPr>
                      <w:rFonts w:eastAsia="Times New Roman" w:cs="Arial"/>
                      <w:color w:val="000000"/>
                      <w:szCs w:val="24"/>
                      <w:lang w:eastAsia="en-AU"/>
                    </w:rPr>
                  </w:pPr>
                  <w:r w:rsidRPr="00CF3DAA">
                    <w:rPr>
                      <w:rFonts w:eastAsia="Times New Roman" w:cs="Arial"/>
                      <w:color w:val="000000"/>
                      <w:szCs w:val="24"/>
                      <w:lang w:eastAsia="en-AU"/>
                    </w:rPr>
                    <w:t>Skin of other and unspecified parts of the face</w:t>
                  </w:r>
                </w:p>
              </w:tc>
            </w:tr>
            <w:tr w:rsidRPr="009A376D" w:rsidR="00D8259E" w:rsidTr="00CF3DAA" w14:paraId="68CCAD41" w14:textId="77777777">
              <w:trPr>
                <w:trHeight w:val="300"/>
              </w:trPr>
              <w:tc>
                <w:tcPr>
                  <w:tcW w:w="894" w:type="dxa"/>
                  <w:shd w:val="clear" w:color="auto" w:fill="auto"/>
                  <w:noWrap/>
                  <w:vAlign w:val="bottom"/>
                  <w:hideMark/>
                </w:tcPr>
                <w:p w:rsidRPr="00CF3DAA" w:rsidR="00D8259E" w:rsidP="00D8259E" w:rsidRDefault="00D8259E" w14:paraId="7BA42099" w14:textId="77777777">
                  <w:pPr>
                    <w:spacing w:after="0"/>
                    <w:rPr>
                      <w:rFonts w:eastAsia="Times New Roman" w:cs="Arial"/>
                      <w:color w:val="000000"/>
                      <w:szCs w:val="24"/>
                      <w:lang w:eastAsia="en-AU"/>
                    </w:rPr>
                  </w:pPr>
                  <w:r w:rsidRPr="00CF3DAA">
                    <w:rPr>
                      <w:rFonts w:eastAsia="Times New Roman" w:cs="Arial"/>
                      <w:color w:val="000000"/>
                      <w:szCs w:val="24"/>
                      <w:lang w:eastAsia="en-AU"/>
                    </w:rPr>
                    <w:t>C444</w:t>
                  </w:r>
                </w:p>
              </w:tc>
              <w:tc>
                <w:tcPr>
                  <w:tcW w:w="5245" w:type="dxa"/>
                  <w:shd w:val="clear" w:color="auto" w:fill="auto"/>
                  <w:noWrap/>
                  <w:vAlign w:val="bottom"/>
                  <w:hideMark/>
                </w:tcPr>
                <w:p w:rsidRPr="00CF3DAA" w:rsidR="00D8259E" w:rsidP="007D1939" w:rsidRDefault="009545E2" w14:paraId="6283792D" w14:textId="0C4E4916">
                  <w:pPr>
                    <w:spacing w:after="0"/>
                    <w:rPr>
                      <w:rFonts w:eastAsia="Times New Roman" w:cs="Arial"/>
                      <w:color w:val="000000"/>
                      <w:szCs w:val="24"/>
                      <w:lang w:eastAsia="en-AU"/>
                    </w:rPr>
                  </w:pPr>
                  <w:r w:rsidRPr="00CF3DAA">
                    <w:rPr>
                      <w:rFonts w:eastAsia="Times New Roman" w:cs="Arial"/>
                      <w:color w:val="000000"/>
                      <w:szCs w:val="24"/>
                      <w:lang w:eastAsia="en-AU"/>
                    </w:rPr>
                    <w:t>Skin of the scalp and neck</w:t>
                  </w:r>
                </w:p>
              </w:tc>
            </w:tr>
            <w:tr w:rsidRPr="009A376D" w:rsidR="00D8259E" w:rsidTr="00CF3DAA" w14:paraId="529F9452" w14:textId="77777777">
              <w:trPr>
                <w:trHeight w:val="300"/>
              </w:trPr>
              <w:tc>
                <w:tcPr>
                  <w:tcW w:w="894" w:type="dxa"/>
                  <w:shd w:val="clear" w:color="auto" w:fill="auto"/>
                  <w:noWrap/>
                  <w:vAlign w:val="bottom"/>
                  <w:hideMark/>
                </w:tcPr>
                <w:p w:rsidRPr="00CF3DAA" w:rsidR="00D8259E" w:rsidP="00D8259E" w:rsidRDefault="00D8259E" w14:paraId="0F1F84C3" w14:textId="77777777">
                  <w:pPr>
                    <w:spacing w:after="0"/>
                    <w:rPr>
                      <w:rFonts w:eastAsia="Times New Roman" w:cs="Arial"/>
                      <w:color w:val="000000"/>
                      <w:szCs w:val="24"/>
                      <w:lang w:eastAsia="en-AU"/>
                    </w:rPr>
                  </w:pPr>
                  <w:r w:rsidRPr="00CF3DAA">
                    <w:rPr>
                      <w:rFonts w:eastAsia="Times New Roman" w:cs="Arial"/>
                      <w:color w:val="000000"/>
                      <w:szCs w:val="24"/>
                      <w:lang w:eastAsia="en-AU"/>
                    </w:rPr>
                    <w:t>C445</w:t>
                  </w:r>
                </w:p>
              </w:tc>
              <w:tc>
                <w:tcPr>
                  <w:tcW w:w="5245" w:type="dxa"/>
                  <w:shd w:val="clear" w:color="auto" w:fill="auto"/>
                  <w:noWrap/>
                  <w:vAlign w:val="bottom"/>
                  <w:hideMark/>
                </w:tcPr>
                <w:p w:rsidRPr="00CF3DAA" w:rsidR="00D8259E" w:rsidP="00611688" w:rsidRDefault="0075667D" w14:paraId="4734E0C4" w14:textId="4C16D190">
                  <w:pPr>
                    <w:spacing w:after="0"/>
                    <w:rPr>
                      <w:rFonts w:eastAsia="Times New Roman" w:cs="Arial"/>
                      <w:color w:val="000000"/>
                      <w:szCs w:val="24"/>
                      <w:lang w:eastAsia="en-AU"/>
                    </w:rPr>
                  </w:pPr>
                  <w:r w:rsidRPr="00CF3DAA">
                    <w:rPr>
                      <w:rFonts w:eastAsia="Times New Roman" w:cs="Arial"/>
                      <w:color w:val="000000"/>
                      <w:szCs w:val="24"/>
                      <w:lang w:eastAsia="en-AU"/>
                    </w:rPr>
                    <w:t>Skin of trunk</w:t>
                  </w:r>
                </w:p>
              </w:tc>
            </w:tr>
            <w:tr w:rsidRPr="009A376D" w:rsidR="00D8259E" w:rsidTr="00CF3DAA" w14:paraId="7B25140A" w14:textId="77777777">
              <w:trPr>
                <w:trHeight w:val="300"/>
              </w:trPr>
              <w:tc>
                <w:tcPr>
                  <w:tcW w:w="894" w:type="dxa"/>
                  <w:shd w:val="clear" w:color="auto" w:fill="auto"/>
                  <w:noWrap/>
                  <w:vAlign w:val="bottom"/>
                  <w:hideMark/>
                </w:tcPr>
                <w:p w:rsidRPr="00CF3DAA" w:rsidR="00D8259E" w:rsidP="00D8259E" w:rsidRDefault="00D8259E" w14:paraId="4F09F4D1" w14:textId="77777777">
                  <w:pPr>
                    <w:spacing w:after="0"/>
                    <w:rPr>
                      <w:rFonts w:eastAsia="Times New Roman" w:cs="Arial"/>
                      <w:color w:val="000000"/>
                      <w:szCs w:val="24"/>
                      <w:lang w:eastAsia="en-AU"/>
                    </w:rPr>
                  </w:pPr>
                  <w:r w:rsidRPr="00CF3DAA">
                    <w:rPr>
                      <w:rFonts w:eastAsia="Times New Roman" w:cs="Arial"/>
                      <w:color w:val="000000"/>
                      <w:szCs w:val="24"/>
                      <w:lang w:eastAsia="en-AU"/>
                    </w:rPr>
                    <w:t>C446</w:t>
                  </w:r>
                </w:p>
              </w:tc>
              <w:tc>
                <w:tcPr>
                  <w:tcW w:w="5245" w:type="dxa"/>
                  <w:shd w:val="clear" w:color="auto" w:fill="auto"/>
                  <w:noWrap/>
                  <w:vAlign w:val="bottom"/>
                  <w:hideMark/>
                </w:tcPr>
                <w:p w:rsidRPr="00CF3DAA" w:rsidR="00D8259E" w:rsidP="0067418C" w:rsidRDefault="0067418C" w14:paraId="4C01C666" w14:textId="36DEB8C3">
                  <w:pPr>
                    <w:spacing w:after="0"/>
                    <w:rPr>
                      <w:rFonts w:eastAsia="Times New Roman" w:cs="Arial"/>
                      <w:color w:val="000000"/>
                      <w:szCs w:val="24"/>
                      <w:lang w:eastAsia="en-AU"/>
                    </w:rPr>
                  </w:pPr>
                  <w:r w:rsidRPr="00CF3DAA">
                    <w:rPr>
                      <w:rFonts w:eastAsia="Times New Roman" w:cs="Arial"/>
                      <w:color w:val="000000"/>
                      <w:szCs w:val="24"/>
                      <w:lang w:eastAsia="en-AU"/>
                    </w:rPr>
                    <w:t xml:space="preserve">Skin </w:t>
                  </w:r>
                  <w:r w:rsidRPr="00CF3DAA" w:rsidR="00734D25">
                    <w:rPr>
                      <w:rFonts w:eastAsia="Times New Roman" w:cs="Arial"/>
                      <w:color w:val="000000"/>
                      <w:szCs w:val="24"/>
                      <w:lang w:eastAsia="en-AU"/>
                    </w:rPr>
                    <w:t xml:space="preserve">of Upper </w:t>
                  </w:r>
                  <w:r w:rsidRPr="00CF3DAA" w:rsidR="00B528B6">
                    <w:rPr>
                      <w:rFonts w:eastAsia="Times New Roman" w:cs="Arial"/>
                      <w:color w:val="000000"/>
                      <w:szCs w:val="24"/>
                      <w:lang w:eastAsia="en-AU"/>
                    </w:rPr>
                    <w:t>limb and shoulder</w:t>
                  </w:r>
                </w:p>
              </w:tc>
            </w:tr>
            <w:tr w:rsidRPr="009A376D" w:rsidR="00D8259E" w:rsidTr="00CF3DAA" w14:paraId="665DA096" w14:textId="77777777">
              <w:trPr>
                <w:trHeight w:val="300"/>
              </w:trPr>
              <w:tc>
                <w:tcPr>
                  <w:tcW w:w="894" w:type="dxa"/>
                  <w:shd w:val="clear" w:color="auto" w:fill="auto"/>
                  <w:noWrap/>
                  <w:vAlign w:val="bottom"/>
                  <w:hideMark/>
                </w:tcPr>
                <w:p w:rsidRPr="00CF3DAA" w:rsidR="00D8259E" w:rsidP="00D8259E" w:rsidRDefault="00D8259E" w14:paraId="587EAD6E" w14:textId="77777777">
                  <w:pPr>
                    <w:spacing w:after="0"/>
                    <w:rPr>
                      <w:rFonts w:eastAsia="Times New Roman" w:cs="Arial"/>
                      <w:color w:val="000000"/>
                      <w:szCs w:val="24"/>
                      <w:lang w:eastAsia="en-AU"/>
                    </w:rPr>
                  </w:pPr>
                  <w:r w:rsidRPr="00CF3DAA">
                    <w:rPr>
                      <w:rFonts w:eastAsia="Times New Roman" w:cs="Arial"/>
                      <w:color w:val="000000"/>
                      <w:szCs w:val="24"/>
                      <w:lang w:eastAsia="en-AU"/>
                    </w:rPr>
                    <w:t>C447</w:t>
                  </w:r>
                </w:p>
              </w:tc>
              <w:tc>
                <w:tcPr>
                  <w:tcW w:w="5245" w:type="dxa"/>
                  <w:shd w:val="clear" w:color="auto" w:fill="auto"/>
                  <w:noWrap/>
                  <w:vAlign w:val="bottom"/>
                  <w:hideMark/>
                </w:tcPr>
                <w:p w:rsidRPr="00CF3DAA" w:rsidR="00D8259E" w:rsidP="00BC54C0" w:rsidRDefault="00CA29BD" w14:paraId="0ED04116" w14:textId="5FD1B21C">
                  <w:pPr>
                    <w:spacing w:after="0"/>
                    <w:rPr>
                      <w:rFonts w:eastAsia="Times New Roman" w:cs="Arial"/>
                      <w:color w:val="000000"/>
                      <w:szCs w:val="24"/>
                      <w:lang w:eastAsia="en-AU"/>
                    </w:rPr>
                  </w:pPr>
                  <w:r w:rsidRPr="00CF3DAA">
                    <w:rPr>
                      <w:rFonts w:eastAsia="Times New Roman" w:cs="Arial"/>
                      <w:color w:val="000000"/>
                      <w:szCs w:val="24"/>
                      <w:lang w:eastAsia="en-AU"/>
                    </w:rPr>
                    <w:t xml:space="preserve">Skin </w:t>
                  </w:r>
                  <w:r w:rsidRPr="00CF3DAA" w:rsidR="00EB533D">
                    <w:rPr>
                      <w:rFonts w:eastAsia="Times New Roman" w:cs="Arial"/>
                      <w:color w:val="000000"/>
                      <w:szCs w:val="24"/>
                      <w:lang w:eastAsia="en-AU"/>
                    </w:rPr>
                    <w:t>of lower</w:t>
                  </w:r>
                  <w:r w:rsidRPr="00CF3DAA" w:rsidR="00DF53C6">
                    <w:rPr>
                      <w:rFonts w:eastAsia="Times New Roman" w:cs="Arial"/>
                      <w:color w:val="000000"/>
                      <w:szCs w:val="24"/>
                      <w:lang w:eastAsia="en-AU"/>
                    </w:rPr>
                    <w:t xml:space="preserve"> limb and hip</w:t>
                  </w:r>
                </w:p>
              </w:tc>
            </w:tr>
            <w:tr w:rsidRPr="009A376D" w:rsidR="00D8259E" w:rsidTr="00CF3DAA" w14:paraId="448C4519" w14:textId="77777777">
              <w:trPr>
                <w:trHeight w:val="300"/>
              </w:trPr>
              <w:tc>
                <w:tcPr>
                  <w:tcW w:w="894" w:type="dxa"/>
                  <w:shd w:val="clear" w:color="auto" w:fill="auto"/>
                  <w:noWrap/>
                  <w:vAlign w:val="bottom"/>
                  <w:hideMark/>
                </w:tcPr>
                <w:p w:rsidRPr="00CF3DAA" w:rsidR="00D8259E" w:rsidP="00D8259E" w:rsidRDefault="00D8259E" w14:paraId="30E69227" w14:textId="77777777">
                  <w:pPr>
                    <w:spacing w:after="0"/>
                    <w:rPr>
                      <w:rFonts w:eastAsia="Times New Roman" w:cs="Arial"/>
                      <w:color w:val="000000"/>
                      <w:szCs w:val="24"/>
                      <w:lang w:eastAsia="en-AU"/>
                    </w:rPr>
                  </w:pPr>
                  <w:r w:rsidRPr="00CF3DAA">
                    <w:rPr>
                      <w:rFonts w:eastAsia="Times New Roman" w:cs="Arial"/>
                      <w:color w:val="000000"/>
                      <w:szCs w:val="24"/>
                      <w:lang w:eastAsia="en-AU"/>
                    </w:rPr>
                    <w:t>C449</w:t>
                  </w:r>
                </w:p>
              </w:tc>
              <w:tc>
                <w:tcPr>
                  <w:tcW w:w="5245" w:type="dxa"/>
                  <w:shd w:val="clear" w:color="auto" w:fill="auto"/>
                  <w:noWrap/>
                  <w:vAlign w:val="bottom"/>
                  <w:hideMark/>
                </w:tcPr>
                <w:p w:rsidRPr="00CF3DAA" w:rsidR="00D8259E" w:rsidP="0075667D" w:rsidRDefault="009B19B7" w14:paraId="1881BF15" w14:textId="034CD02A">
                  <w:pPr>
                    <w:spacing w:after="0"/>
                    <w:rPr>
                      <w:rFonts w:eastAsia="Times New Roman" w:cs="Arial"/>
                      <w:color w:val="000000"/>
                      <w:szCs w:val="24"/>
                      <w:lang w:eastAsia="en-AU"/>
                    </w:rPr>
                  </w:pPr>
                  <w:r w:rsidRPr="00CF3DAA">
                    <w:rPr>
                      <w:rFonts w:eastAsia="Times New Roman" w:cs="Arial"/>
                      <w:color w:val="000000"/>
                      <w:szCs w:val="24"/>
                      <w:lang w:eastAsia="en-AU"/>
                    </w:rPr>
                    <w:t>Skin NOS</w:t>
                  </w:r>
                </w:p>
              </w:tc>
            </w:tr>
          </w:tbl>
          <w:p w:rsidRPr="009A376D" w:rsidR="00076F57" w:rsidP="00460A3D" w:rsidRDefault="00076F57" w14:paraId="7DCA1C7D" w14:textId="60B1AEA1">
            <w:pPr>
              <w:pStyle w:val="BodyText"/>
              <w:spacing w:before="120"/>
              <w:rPr>
                <w:rFonts w:cs="Arial"/>
              </w:rPr>
            </w:pPr>
          </w:p>
        </w:tc>
      </w:tr>
    </w:tbl>
    <w:p w:rsidR="00076F57" w:rsidP="00D761CD" w:rsidRDefault="00076F57" w14:paraId="07707EE4" w14:textId="77777777">
      <w:pPr>
        <w:pStyle w:val="BodyText"/>
      </w:pPr>
    </w:p>
    <w:p w:rsidRPr="00D761CD" w:rsidR="00076F57" w:rsidP="00D761CD" w:rsidRDefault="00076F57" w14:paraId="01C09CBD" w14:textId="290D74C8">
      <w:pPr>
        <w:pStyle w:val="Heading3"/>
      </w:pPr>
      <w:r w:rsidRPr="00D761CD">
        <w:t>Guide for use</w:t>
      </w:r>
    </w:p>
    <w:p w:rsidR="002E582E" w:rsidP="00076F57" w:rsidRDefault="002E582E" w14:paraId="4137F186" w14:textId="3D69D3AD">
      <w:pPr>
        <w:spacing w:before="120"/>
        <w:rPr>
          <w:rFonts w:eastAsia="Times New Roman" w:cs="Arial"/>
        </w:rPr>
      </w:pPr>
      <w:r w:rsidRPr="4AD1FA92">
        <w:rPr>
          <w:rFonts w:eastAsia="Times New Roman" w:cs="Arial"/>
        </w:rPr>
        <w:t>Tumour si</w:t>
      </w:r>
      <w:r w:rsidRPr="4AD1FA92" w:rsidR="00030C36">
        <w:rPr>
          <w:rFonts w:eastAsia="Times New Roman" w:cs="Arial"/>
        </w:rPr>
        <w:t>te refer</w:t>
      </w:r>
      <w:r w:rsidRPr="4AD1FA92" w:rsidR="00482E33">
        <w:rPr>
          <w:rFonts w:eastAsia="Times New Roman" w:cs="Arial"/>
        </w:rPr>
        <w:t>s</w:t>
      </w:r>
      <w:r w:rsidRPr="4AD1FA92" w:rsidR="00030C36">
        <w:rPr>
          <w:rFonts w:eastAsia="Times New Roman" w:cs="Arial"/>
        </w:rPr>
        <w:t xml:space="preserve"> to the anatomical </w:t>
      </w:r>
      <w:r w:rsidRPr="4AD1FA92" w:rsidR="00D27F09">
        <w:rPr>
          <w:rFonts w:eastAsia="Times New Roman" w:cs="Arial"/>
        </w:rPr>
        <w:t>part</w:t>
      </w:r>
      <w:r w:rsidRPr="4AD1FA92" w:rsidR="00965044">
        <w:rPr>
          <w:rFonts w:eastAsia="Times New Roman" w:cs="Arial"/>
        </w:rPr>
        <w:t xml:space="preserve"> o</w:t>
      </w:r>
      <w:r w:rsidRPr="4AD1FA92" w:rsidR="00D27F09">
        <w:rPr>
          <w:rFonts w:eastAsia="Times New Roman" w:cs="Arial"/>
        </w:rPr>
        <w:t>f</w:t>
      </w:r>
      <w:r w:rsidRPr="4AD1FA92" w:rsidR="0083146B">
        <w:rPr>
          <w:rFonts w:eastAsia="Times New Roman" w:cs="Arial"/>
        </w:rPr>
        <w:t xml:space="preserve"> the body where the tumour is</w:t>
      </w:r>
      <w:r w:rsidRPr="4AD1FA92" w:rsidR="00D27F09">
        <w:rPr>
          <w:rFonts w:eastAsia="Times New Roman" w:cs="Arial"/>
        </w:rPr>
        <w:t xml:space="preserve"> located</w:t>
      </w:r>
      <w:r w:rsidRPr="4AD1FA92" w:rsidR="00BE2FC5">
        <w:rPr>
          <w:rFonts w:eastAsia="Times New Roman" w:cs="Arial"/>
        </w:rPr>
        <w:t xml:space="preserve">. Each part of the body is assigned </w:t>
      </w:r>
      <w:r w:rsidRPr="4AD1FA92" w:rsidR="00F777DE">
        <w:rPr>
          <w:rFonts w:eastAsia="Times New Roman" w:cs="Arial"/>
        </w:rPr>
        <w:t xml:space="preserve">a specific code </w:t>
      </w:r>
    </w:p>
    <w:p w:rsidR="00536C0C" w:rsidP="00076F57" w:rsidRDefault="00F76A91" w14:paraId="14FEBB3E" w14:textId="0B61F253">
      <w:pPr>
        <w:spacing w:before="120"/>
        <w:rPr>
          <w:rFonts w:eastAsia="Times New Roman" w:cs="Arial"/>
        </w:rPr>
      </w:pPr>
      <w:r w:rsidRPr="4AD1FA92">
        <w:rPr>
          <w:rFonts w:eastAsia="Times New Roman" w:cs="Arial"/>
        </w:rPr>
        <w:t xml:space="preserve">Codes beginning C44 </w:t>
      </w:r>
      <w:r w:rsidRPr="4AD1FA92" w:rsidR="00B53E54">
        <w:rPr>
          <w:rFonts w:eastAsia="Times New Roman" w:cs="Arial"/>
        </w:rPr>
        <w:t xml:space="preserve">relate to </w:t>
      </w:r>
      <w:r w:rsidRPr="4AD1FA92" w:rsidR="00D52725">
        <w:rPr>
          <w:rFonts w:eastAsia="Times New Roman" w:cs="Arial"/>
        </w:rPr>
        <w:t>the skin</w:t>
      </w:r>
      <w:r w:rsidR="002F22EA">
        <w:rPr>
          <w:rFonts w:eastAsia="Times New Roman" w:cs="Arial"/>
        </w:rPr>
        <w:t xml:space="preserve"> the 3</w:t>
      </w:r>
      <w:r w:rsidRPr="002F22EA" w:rsidR="002F22EA">
        <w:rPr>
          <w:rFonts w:eastAsia="Times New Roman" w:cs="Arial"/>
          <w:vertAlign w:val="superscript"/>
        </w:rPr>
        <w:t>rd</w:t>
      </w:r>
      <w:r w:rsidR="002F22EA">
        <w:rPr>
          <w:rFonts w:eastAsia="Times New Roman" w:cs="Arial"/>
        </w:rPr>
        <w:t xml:space="preserve"> number descri</w:t>
      </w:r>
      <w:r w:rsidR="00536C0C">
        <w:rPr>
          <w:rFonts w:eastAsia="Times New Roman" w:cs="Arial"/>
        </w:rPr>
        <w:t xml:space="preserve">bes the specific </w:t>
      </w:r>
      <w:r w:rsidRPr="4AD1FA92" w:rsidR="00D52725">
        <w:rPr>
          <w:rFonts w:eastAsia="Times New Roman" w:cs="Arial"/>
        </w:rPr>
        <w:t xml:space="preserve">area </w:t>
      </w:r>
      <w:r w:rsidR="00536C0C">
        <w:rPr>
          <w:rFonts w:eastAsia="Times New Roman" w:cs="Arial"/>
        </w:rPr>
        <w:t>of the skins.</w:t>
      </w:r>
    </w:p>
    <w:p w:rsidRPr="00536C0C" w:rsidR="00076F57" w:rsidP="00076F57" w:rsidRDefault="00162856" w14:paraId="5549C312" w14:textId="234ED377">
      <w:pPr>
        <w:spacing w:before="120"/>
        <w:rPr>
          <w:rFonts w:eastAsia="Times New Roman" w:cs="Arial"/>
        </w:rPr>
      </w:pPr>
      <w:r>
        <w:rPr>
          <w:rFonts w:eastAsia="Times New Roman" w:cs="Arial"/>
          <w:szCs w:val="24"/>
        </w:rPr>
        <w:t xml:space="preserve">The </w:t>
      </w:r>
      <w:r w:rsidR="002F71EB">
        <w:rPr>
          <w:rFonts w:eastAsia="Times New Roman" w:cs="Arial"/>
          <w:szCs w:val="24"/>
        </w:rPr>
        <w:t xml:space="preserve">data present is </w:t>
      </w:r>
      <w:r w:rsidR="00C919AE">
        <w:rPr>
          <w:rFonts w:eastAsia="Times New Roman" w:cs="Arial"/>
          <w:szCs w:val="24"/>
        </w:rPr>
        <w:t>c</w:t>
      </w:r>
      <w:r w:rsidRPr="003E4B2B" w:rsidR="00C919AE">
        <w:rPr>
          <w:rFonts w:eastAsia="Times New Roman" w:cs="Arial"/>
          <w:szCs w:val="24"/>
        </w:rPr>
        <w:t xml:space="preserve">oded </w:t>
      </w:r>
      <w:r w:rsidR="007740F3">
        <w:rPr>
          <w:rFonts w:eastAsia="Times New Roman" w:cs="Arial"/>
          <w:szCs w:val="24"/>
        </w:rPr>
        <w:t xml:space="preserve">according </w:t>
      </w:r>
      <w:r w:rsidRPr="003E4B2B" w:rsidR="00076F57">
        <w:rPr>
          <w:rFonts w:eastAsia="Times New Roman" w:cs="Arial"/>
          <w:szCs w:val="24"/>
        </w:rPr>
        <w:t>to ICD-O Version 3.</w:t>
      </w:r>
      <w:r w:rsidR="00F72BE6">
        <w:rPr>
          <w:rFonts w:eastAsia="Times New Roman" w:cs="Arial"/>
          <w:szCs w:val="24"/>
        </w:rPr>
        <w:t>2</w:t>
      </w:r>
    </w:p>
    <w:p w:rsidR="00076F57" w:rsidP="00076F57" w:rsidRDefault="00076F57" w14:paraId="09CD5D2A" w14:textId="5D8204A0">
      <w:pPr>
        <w:spacing w:before="120"/>
        <w:rPr>
          <w:rFonts w:eastAsia="Times New Roman" w:cs="Arial"/>
          <w:szCs w:val="24"/>
        </w:rPr>
      </w:pPr>
      <w:r w:rsidRPr="003E4B2B">
        <w:rPr>
          <w:rFonts w:eastAsia="Times New Roman" w:cs="Arial"/>
          <w:szCs w:val="24"/>
        </w:rPr>
        <w:t xml:space="preserve">Codes contain updates agreed and applied as per </w:t>
      </w:r>
      <w:r w:rsidR="009D5844">
        <w:rPr>
          <w:rFonts w:eastAsia="Times New Roman" w:cs="Arial"/>
          <w:szCs w:val="24"/>
        </w:rPr>
        <w:t>N</w:t>
      </w:r>
      <w:r w:rsidRPr="003E4B2B">
        <w:rPr>
          <w:rFonts w:eastAsia="Times New Roman" w:cs="Arial"/>
          <w:szCs w:val="24"/>
        </w:rPr>
        <w:t>ational Australian Association of Cancer Registries meetings.</w:t>
      </w:r>
    </w:p>
    <w:p w:rsidR="00076F57" w:rsidRDefault="00076F57" w14:paraId="66B06F59" w14:textId="77777777">
      <w:pPr>
        <w:spacing w:after="200" w:line="276" w:lineRule="auto"/>
      </w:pPr>
    </w:p>
    <w:p w:rsidR="00D8645D" w:rsidRDefault="00D8645D" w14:paraId="334A461D" w14:textId="77777777">
      <w:pPr>
        <w:spacing w:after="200" w:line="276" w:lineRule="auto"/>
        <w:rPr>
          <w:rFonts w:ascii="Arial Bold" w:hAnsi="Arial Bold" w:eastAsia="Arial"/>
          <w:b/>
          <w:bCs/>
          <w:color w:val="005B38"/>
          <w:sz w:val="32"/>
          <w:szCs w:val="28"/>
          <w:lang w:val="en-US"/>
        </w:rPr>
      </w:pPr>
      <w:bookmarkStart w:name="_Toc127350495" w:id="58"/>
      <w:r>
        <w:br w:type="page"/>
      </w:r>
    </w:p>
    <w:p w:rsidRPr="00D761CD" w:rsidR="00F72BE6" w:rsidP="00D761CD" w:rsidRDefault="00F72BE6" w14:paraId="7A4D3384" w14:textId="656FB801">
      <w:pPr>
        <w:pStyle w:val="Heading2"/>
      </w:pPr>
      <w:bookmarkStart w:name="_Toc142484480" w:id="59"/>
      <w:r w:rsidRPr="00D761CD">
        <w:t xml:space="preserve">Morphology - </w:t>
      </w:r>
      <w:r w:rsidR="002267F1">
        <w:t>C</w:t>
      </w:r>
      <w:r w:rsidRPr="00D761CD">
        <w:t>ode</w:t>
      </w:r>
      <w:bookmarkEnd w:id="58"/>
      <w:bookmarkEnd w:id="59"/>
    </w:p>
    <w:tbl>
      <w:tblPr>
        <w:tblW w:w="10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33"/>
        <w:gridCol w:w="7212"/>
      </w:tblGrid>
      <w:tr w:rsidR="00F72BE6" w:rsidTr="008C77B3" w14:paraId="65F9F7A3" w14:textId="77777777">
        <w:trPr>
          <w:trHeight w:val="703"/>
        </w:trPr>
        <w:tc>
          <w:tcPr>
            <w:tcW w:w="3133" w:type="dxa"/>
            <w:tcBorders>
              <w:top w:val="single" w:color="FFFFFF" w:themeColor="background2" w:sz="4" w:space="0"/>
              <w:left w:val="single" w:color="FFFFFF" w:themeColor="background2" w:sz="4" w:space="0"/>
              <w:bottom w:val="single" w:color="FFFFFF" w:themeColor="background2" w:sz="4" w:space="0"/>
              <w:right w:val="single" w:color="FFFFFF" w:themeColor="background2" w:sz="4" w:space="0"/>
            </w:tcBorders>
            <w:shd w:val="clear" w:color="auto" w:fill="005B38"/>
          </w:tcPr>
          <w:p w:rsidR="00F72BE6" w:rsidRDefault="00F72BE6" w14:paraId="7EBE4530" w14:textId="77777777">
            <w:pPr>
              <w:pStyle w:val="Heading4"/>
              <w:spacing w:before="120" w:after="120"/>
            </w:pPr>
            <w:r>
              <w:t>Field Name:</w:t>
            </w:r>
          </w:p>
        </w:tc>
        <w:tc>
          <w:tcPr>
            <w:tcW w:w="7212" w:type="dxa"/>
            <w:tcBorders>
              <w:left w:val="single" w:color="FFFFFF" w:themeColor="background2" w:sz="4" w:space="0"/>
            </w:tcBorders>
            <w:shd w:val="clear" w:color="auto" w:fill="auto"/>
          </w:tcPr>
          <w:p w:rsidRPr="00BE5C56" w:rsidR="00F72BE6" w:rsidP="00460A3D" w:rsidRDefault="00F72BE6" w14:paraId="6471348D" w14:textId="77777777">
            <w:pPr>
              <w:pStyle w:val="BodyText"/>
              <w:spacing w:before="120"/>
              <w:rPr>
                <w:rFonts w:cs="Arial"/>
              </w:rPr>
            </w:pPr>
            <w:proofErr w:type="spellStart"/>
            <w:r w:rsidRPr="00BE5C56">
              <w:rPr>
                <w:rFonts w:cs="Arial"/>
              </w:rPr>
              <w:t>morphology_code</w:t>
            </w:r>
            <w:proofErr w:type="spellEnd"/>
          </w:p>
        </w:tc>
      </w:tr>
      <w:tr w:rsidR="00F72BE6" w:rsidTr="008C77B3" w14:paraId="7C5D0377" w14:textId="77777777">
        <w:trPr>
          <w:trHeight w:val="703"/>
        </w:trPr>
        <w:tc>
          <w:tcPr>
            <w:tcW w:w="3133" w:type="dxa"/>
            <w:tcBorders>
              <w:top w:val="single" w:color="FFFFFF" w:themeColor="background2" w:sz="4" w:space="0"/>
              <w:left w:val="single" w:color="FFFFFF" w:themeColor="background2" w:sz="4" w:space="0"/>
              <w:bottom w:val="single" w:color="FFFFFF" w:themeColor="background2" w:sz="4" w:space="0"/>
              <w:right w:val="single" w:color="FFFFFF" w:themeColor="background2" w:sz="4" w:space="0"/>
            </w:tcBorders>
            <w:shd w:val="clear" w:color="auto" w:fill="005B38"/>
          </w:tcPr>
          <w:p w:rsidR="00F72BE6" w:rsidRDefault="00F72BE6" w14:paraId="5226CBCA" w14:textId="77777777">
            <w:pPr>
              <w:pStyle w:val="Heading4"/>
              <w:spacing w:before="120" w:after="120"/>
            </w:pPr>
            <w:r>
              <w:t>Definition:</w:t>
            </w:r>
          </w:p>
        </w:tc>
        <w:tc>
          <w:tcPr>
            <w:tcW w:w="7212" w:type="dxa"/>
            <w:tcBorders>
              <w:left w:val="single" w:color="FFFFFF" w:themeColor="background2" w:sz="4" w:space="0"/>
            </w:tcBorders>
            <w:shd w:val="clear" w:color="auto" w:fill="auto"/>
          </w:tcPr>
          <w:p w:rsidRPr="00BE5C56" w:rsidR="00F72BE6" w:rsidP="00460A3D" w:rsidRDefault="00F72BE6" w14:paraId="3564F021" w14:textId="77777777">
            <w:pPr>
              <w:pStyle w:val="BodyText"/>
              <w:spacing w:before="120"/>
              <w:rPr>
                <w:rFonts w:cs="Arial"/>
              </w:rPr>
            </w:pPr>
            <w:r w:rsidRPr="00BE5C56">
              <w:rPr>
                <w:rFonts w:cs="Arial"/>
              </w:rPr>
              <w:t xml:space="preserve">ICD-O code of </w:t>
            </w:r>
            <w:proofErr w:type="spellStart"/>
            <w:r w:rsidRPr="00BE5C56">
              <w:rPr>
                <w:rFonts w:cs="Arial"/>
              </w:rPr>
              <w:t>behaviour</w:t>
            </w:r>
            <w:proofErr w:type="spellEnd"/>
            <w:r w:rsidRPr="00BE5C56">
              <w:rPr>
                <w:rFonts w:cs="Arial"/>
              </w:rPr>
              <w:t xml:space="preserve"> of </w:t>
            </w:r>
            <w:proofErr w:type="spellStart"/>
            <w:r w:rsidRPr="00BE5C56">
              <w:rPr>
                <w:rFonts w:cs="Arial"/>
              </w:rPr>
              <w:t>tumour</w:t>
            </w:r>
            <w:proofErr w:type="spellEnd"/>
            <w:r w:rsidRPr="00BE5C56">
              <w:rPr>
                <w:rFonts w:cs="Arial"/>
              </w:rPr>
              <w:t xml:space="preserve"> morphology</w:t>
            </w:r>
          </w:p>
        </w:tc>
      </w:tr>
      <w:tr w:rsidR="00F72BE6" w:rsidTr="008C77B3" w14:paraId="2CEC6FB4" w14:textId="77777777">
        <w:trPr>
          <w:trHeight w:val="703"/>
        </w:trPr>
        <w:tc>
          <w:tcPr>
            <w:tcW w:w="3133" w:type="dxa"/>
            <w:tcBorders>
              <w:top w:val="single" w:color="FFFFFF" w:themeColor="background2" w:sz="4" w:space="0"/>
              <w:left w:val="single" w:color="FFFFFF" w:themeColor="background2" w:sz="4" w:space="0"/>
              <w:bottom w:val="single" w:color="FFFFFF" w:themeColor="background2" w:sz="4" w:space="0"/>
              <w:right w:val="single" w:color="FFFFFF" w:themeColor="background2" w:sz="4" w:space="0"/>
            </w:tcBorders>
            <w:shd w:val="clear" w:color="auto" w:fill="005B38"/>
          </w:tcPr>
          <w:p w:rsidR="00F72BE6" w:rsidRDefault="00F72BE6" w14:paraId="7A260269" w14:textId="77777777">
            <w:pPr>
              <w:pStyle w:val="Heading4"/>
              <w:spacing w:before="120" w:after="120"/>
            </w:pPr>
            <w:r>
              <w:t>Data Type:</w:t>
            </w:r>
          </w:p>
        </w:tc>
        <w:tc>
          <w:tcPr>
            <w:tcW w:w="7212" w:type="dxa"/>
            <w:tcBorders>
              <w:left w:val="single" w:color="FFFFFF" w:themeColor="background2" w:sz="4" w:space="0"/>
            </w:tcBorders>
            <w:shd w:val="clear" w:color="auto" w:fill="auto"/>
          </w:tcPr>
          <w:p w:rsidRPr="00BE5C56" w:rsidR="00F72BE6" w:rsidP="00460A3D" w:rsidRDefault="00F72BE6" w14:paraId="1F3770BB" w14:textId="77777777">
            <w:pPr>
              <w:pStyle w:val="BodyText"/>
              <w:spacing w:before="120"/>
              <w:rPr>
                <w:rFonts w:cs="Arial"/>
              </w:rPr>
            </w:pPr>
            <w:r w:rsidRPr="00BE5C56">
              <w:rPr>
                <w:rFonts w:cs="Arial"/>
              </w:rPr>
              <w:t>String</w:t>
            </w:r>
          </w:p>
        </w:tc>
      </w:tr>
      <w:tr w:rsidR="00F72BE6" w:rsidTr="00E767D1" w14:paraId="4BBAA3AF" w14:textId="77777777">
        <w:trPr>
          <w:trHeight w:val="703"/>
        </w:trPr>
        <w:tc>
          <w:tcPr>
            <w:tcW w:w="3133" w:type="dxa"/>
            <w:tcBorders>
              <w:top w:val="single" w:color="FFFFFF" w:themeColor="background2" w:sz="4" w:space="0"/>
              <w:left w:val="single" w:color="FFFFFF" w:themeColor="background2" w:sz="4" w:space="0"/>
              <w:bottom w:val="single" w:color="FFFFFF" w:themeColor="background2" w:sz="4" w:space="0"/>
              <w:right w:val="single" w:color="FFFFFF" w:themeColor="background2" w:sz="4" w:space="0"/>
            </w:tcBorders>
            <w:shd w:val="clear" w:color="auto" w:fill="005B38"/>
          </w:tcPr>
          <w:p w:rsidR="00F72BE6" w:rsidRDefault="00F72BE6" w14:paraId="058627F5" w14:textId="77777777">
            <w:pPr>
              <w:pStyle w:val="Heading4"/>
              <w:spacing w:before="120" w:after="120"/>
            </w:pPr>
            <w:r>
              <w:t>Format:</w:t>
            </w:r>
          </w:p>
        </w:tc>
        <w:tc>
          <w:tcPr>
            <w:tcW w:w="7212" w:type="dxa"/>
            <w:tcBorders>
              <w:left w:val="single" w:color="FFFFFF" w:themeColor="background2" w:sz="4" w:space="0"/>
              <w:bottom w:val="single" w:color="auto" w:sz="4" w:space="0"/>
            </w:tcBorders>
            <w:shd w:val="clear" w:color="auto" w:fill="auto"/>
          </w:tcPr>
          <w:p w:rsidRPr="00BE5C56" w:rsidR="00F72BE6" w:rsidP="00460A3D" w:rsidRDefault="00F72BE6" w14:paraId="06B79422" w14:textId="77777777">
            <w:pPr>
              <w:pStyle w:val="BodyText"/>
              <w:spacing w:before="120"/>
              <w:rPr>
                <w:rFonts w:cs="Arial"/>
              </w:rPr>
            </w:pPr>
            <w:r w:rsidRPr="00BE5C56">
              <w:rPr>
                <w:rFonts w:cs="Arial"/>
              </w:rPr>
              <w:t>X(4)</w:t>
            </w:r>
          </w:p>
        </w:tc>
      </w:tr>
      <w:tr w:rsidR="00E767D1" w:rsidTr="00E767D1" w14:paraId="2BAA557D" w14:textId="77777777">
        <w:trPr>
          <w:trHeight w:val="47"/>
        </w:trPr>
        <w:tc>
          <w:tcPr>
            <w:tcW w:w="3133" w:type="dxa"/>
            <w:vMerge w:val="restart"/>
            <w:tcBorders>
              <w:top w:val="single" w:color="FFFFFF" w:themeColor="background2" w:sz="4" w:space="0"/>
              <w:left w:val="single" w:color="FFFFFF" w:themeColor="background2" w:sz="4" w:space="0"/>
              <w:right w:val="nil"/>
            </w:tcBorders>
            <w:shd w:val="clear" w:color="auto" w:fill="005B38"/>
          </w:tcPr>
          <w:p w:rsidR="00E767D1" w:rsidP="00E767D1" w:rsidRDefault="00E767D1" w14:paraId="256E19DF" w14:textId="6A747911">
            <w:pPr>
              <w:pStyle w:val="Heading4"/>
              <w:spacing w:before="120" w:after="120"/>
            </w:pPr>
            <w:r>
              <w:t>Permitted Values:</w:t>
            </w:r>
          </w:p>
        </w:tc>
        <w:tc>
          <w:tcPr>
            <w:tcW w:w="7212" w:type="dxa"/>
            <w:tcBorders>
              <w:top w:val="single" w:color="auto" w:sz="4" w:space="0"/>
              <w:left w:val="nil"/>
              <w:bottom w:val="nil"/>
              <w:right w:val="single" w:color="auto" w:sz="4" w:space="0"/>
            </w:tcBorders>
            <w:shd w:val="clear" w:color="auto" w:fill="auto"/>
          </w:tcPr>
          <w:p w:rsidRPr="00BE5C56" w:rsidR="00E767D1" w:rsidP="005873B9" w:rsidRDefault="00E767D1" w14:paraId="0BE357C2" w14:textId="7E78DC3A">
            <w:pPr>
              <w:pStyle w:val="BodyText"/>
              <w:spacing w:after="0"/>
              <w:rPr>
                <w:rFonts w:cs="Arial"/>
              </w:rPr>
            </w:pPr>
            <w:r>
              <w:t>8720</w:t>
            </w:r>
            <w:r w:rsidR="005873B9">
              <w:tab/>
            </w:r>
            <w:r w:rsidR="005873B9">
              <w:tab/>
            </w:r>
            <w:r w:rsidRPr="00B9690E" w:rsidR="00B9690E">
              <w:t>Malignant melanoma, NOS</w:t>
            </w:r>
          </w:p>
        </w:tc>
      </w:tr>
      <w:tr w:rsidR="00E767D1" w:rsidTr="00E767D1" w14:paraId="5BCA546A"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1E2F1CA3"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106A5EFA" w14:textId="7EA6F509">
            <w:pPr>
              <w:pStyle w:val="BodyText"/>
              <w:spacing w:after="0"/>
              <w:rPr>
                <w:rFonts w:cs="Arial"/>
              </w:rPr>
            </w:pPr>
            <w:r>
              <w:t>8721</w:t>
            </w:r>
            <w:r w:rsidR="00E41800">
              <w:tab/>
            </w:r>
            <w:r w:rsidR="00E41800">
              <w:tab/>
            </w:r>
            <w:r w:rsidR="00E41800">
              <w:t>Nodular melanoma</w:t>
            </w:r>
          </w:p>
        </w:tc>
      </w:tr>
      <w:tr w:rsidR="00E767D1" w:rsidTr="00E767D1" w14:paraId="23E5683D"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7C155E2A"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5ACA7488" w14:textId="18903CA5">
            <w:pPr>
              <w:pStyle w:val="BodyText"/>
              <w:spacing w:after="0"/>
              <w:rPr>
                <w:rFonts w:cs="Arial"/>
              </w:rPr>
            </w:pPr>
            <w:r>
              <w:t>8723</w:t>
            </w:r>
            <w:r w:rsidR="00E41800">
              <w:tab/>
            </w:r>
            <w:r w:rsidR="00E41800">
              <w:tab/>
            </w:r>
            <w:r w:rsidR="00D93DD9">
              <w:t>Malignant melanoma, regressing</w:t>
            </w:r>
          </w:p>
        </w:tc>
      </w:tr>
      <w:tr w:rsidR="00E767D1" w:rsidTr="00E767D1" w14:paraId="3CC3E82A"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32DCB60A"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58407B38" w14:textId="15AE8913">
            <w:pPr>
              <w:pStyle w:val="BodyText"/>
              <w:spacing w:after="0"/>
              <w:rPr>
                <w:rFonts w:cs="Arial"/>
              </w:rPr>
            </w:pPr>
            <w:r>
              <w:t>8727</w:t>
            </w:r>
            <w:r w:rsidR="00D93DD9">
              <w:tab/>
            </w:r>
            <w:r w:rsidR="00D93DD9">
              <w:tab/>
            </w:r>
            <w:r w:rsidR="00D14979">
              <w:t>Dysplastic naevus</w:t>
            </w:r>
          </w:p>
        </w:tc>
      </w:tr>
      <w:tr w:rsidR="00E767D1" w:rsidTr="00E767D1" w14:paraId="6C1197EE"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42AE5E69"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3668C31A" w14:textId="18A9A4A0">
            <w:pPr>
              <w:pStyle w:val="BodyText"/>
              <w:spacing w:after="0"/>
              <w:rPr>
                <w:rFonts w:cs="Arial"/>
              </w:rPr>
            </w:pPr>
            <w:r>
              <w:t>8730</w:t>
            </w:r>
            <w:r w:rsidR="006D5BC2">
              <w:tab/>
            </w:r>
            <w:r w:rsidR="006D5BC2">
              <w:tab/>
            </w:r>
            <w:r w:rsidR="009B6AC7">
              <w:t>Amelanotic melanoma</w:t>
            </w:r>
          </w:p>
        </w:tc>
      </w:tr>
      <w:tr w:rsidR="00E767D1" w:rsidTr="00E767D1" w14:paraId="42A81790"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79FE7D58"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331B8AC9" w14:textId="3D797E3A">
            <w:pPr>
              <w:pStyle w:val="BodyText"/>
              <w:spacing w:after="0"/>
              <w:rPr>
                <w:rFonts w:cs="Arial"/>
              </w:rPr>
            </w:pPr>
            <w:r>
              <w:t>8740</w:t>
            </w:r>
            <w:r w:rsidR="001E6E79">
              <w:tab/>
            </w:r>
            <w:r w:rsidR="001E6E79">
              <w:tab/>
            </w:r>
            <w:r w:rsidR="00C24937">
              <w:t>Malignant melanoma in junctional nevus</w:t>
            </w:r>
          </w:p>
        </w:tc>
      </w:tr>
      <w:tr w:rsidR="00E767D1" w:rsidTr="00E767D1" w14:paraId="5AA7D8F9"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459CC149"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29AFDC6C" w14:textId="553F4604">
            <w:pPr>
              <w:pStyle w:val="BodyText"/>
              <w:spacing w:after="0"/>
              <w:rPr>
                <w:rFonts w:cs="Arial"/>
              </w:rPr>
            </w:pPr>
            <w:r>
              <w:t>8742</w:t>
            </w:r>
            <w:r w:rsidR="00C24937">
              <w:tab/>
            </w:r>
            <w:r w:rsidR="00C24937">
              <w:tab/>
            </w:r>
            <w:r w:rsidR="006D7A4B">
              <w:t xml:space="preserve">Lentigo </w:t>
            </w:r>
            <w:proofErr w:type="spellStart"/>
            <w:r w:rsidR="00F44BAE">
              <w:t>maligna</w:t>
            </w:r>
            <w:proofErr w:type="spellEnd"/>
            <w:r w:rsidR="00F44BAE">
              <w:t xml:space="preserve"> melanoma</w:t>
            </w:r>
          </w:p>
        </w:tc>
      </w:tr>
      <w:tr w:rsidR="00E767D1" w:rsidTr="00E767D1" w14:paraId="60CB6115"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743BBC12"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32AAE2CB" w14:textId="64913687">
            <w:pPr>
              <w:pStyle w:val="BodyText"/>
              <w:spacing w:after="0"/>
              <w:rPr>
                <w:rFonts w:cs="Arial"/>
              </w:rPr>
            </w:pPr>
            <w:r>
              <w:t>8743</w:t>
            </w:r>
            <w:r w:rsidR="00F44BAE">
              <w:tab/>
            </w:r>
            <w:r w:rsidR="00F44BAE">
              <w:tab/>
            </w:r>
            <w:r w:rsidR="00D774EF">
              <w:t>Superficial spreading melanoma</w:t>
            </w:r>
          </w:p>
        </w:tc>
      </w:tr>
      <w:tr w:rsidR="00E767D1" w:rsidTr="00E767D1" w14:paraId="2F6B8DA9"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75584C93"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577E9D76" w14:textId="4FC301A9">
            <w:pPr>
              <w:pStyle w:val="BodyText"/>
              <w:spacing w:after="0"/>
              <w:rPr>
                <w:rFonts w:cs="Arial"/>
              </w:rPr>
            </w:pPr>
            <w:r>
              <w:t>8744</w:t>
            </w:r>
            <w:r w:rsidR="00D774EF">
              <w:tab/>
            </w:r>
            <w:r w:rsidR="00D774EF">
              <w:tab/>
            </w:r>
            <w:r w:rsidR="00D538C3">
              <w:t>Acral melanoma</w:t>
            </w:r>
          </w:p>
        </w:tc>
      </w:tr>
      <w:tr w:rsidR="00E767D1" w:rsidTr="00E767D1" w14:paraId="2F329130"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4C266569"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780D3EE3" w14:textId="3FF160DF">
            <w:pPr>
              <w:pStyle w:val="BodyText"/>
              <w:spacing w:after="0"/>
              <w:rPr>
                <w:rFonts w:cs="Arial"/>
              </w:rPr>
            </w:pPr>
            <w:r>
              <w:t>8745</w:t>
            </w:r>
            <w:r w:rsidR="00D538C3">
              <w:tab/>
            </w:r>
            <w:r w:rsidR="00D538C3">
              <w:tab/>
            </w:r>
            <w:r w:rsidR="00D538C3">
              <w:t>Desmoplastic melanoma</w:t>
            </w:r>
          </w:p>
        </w:tc>
      </w:tr>
      <w:tr w:rsidR="00E767D1" w:rsidTr="00E767D1" w14:paraId="08EC9E5E"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41F8A8B1"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7B6C685C" w14:textId="02FE84B3">
            <w:pPr>
              <w:pStyle w:val="BodyText"/>
              <w:spacing w:after="0"/>
              <w:rPr>
                <w:rFonts w:cs="Arial"/>
              </w:rPr>
            </w:pPr>
            <w:r>
              <w:t>8750</w:t>
            </w:r>
            <w:r w:rsidR="00D538C3">
              <w:tab/>
            </w:r>
            <w:r w:rsidR="00D538C3">
              <w:tab/>
            </w:r>
            <w:r w:rsidR="00152BD8">
              <w:t>Intradermal naevus</w:t>
            </w:r>
          </w:p>
        </w:tc>
      </w:tr>
      <w:tr w:rsidR="00E767D1" w:rsidTr="00E767D1" w14:paraId="7A64C015"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788422E2"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003B34C9" w14:textId="5D2C0642">
            <w:pPr>
              <w:pStyle w:val="BodyText"/>
              <w:spacing w:after="0"/>
              <w:rPr>
                <w:rFonts w:cs="Arial"/>
              </w:rPr>
            </w:pPr>
            <w:r>
              <w:t>8760</w:t>
            </w:r>
            <w:r w:rsidR="008524C2">
              <w:tab/>
            </w:r>
            <w:r w:rsidR="008524C2">
              <w:tab/>
            </w:r>
            <w:r w:rsidR="00B16495">
              <w:t>Compound naevus</w:t>
            </w:r>
          </w:p>
        </w:tc>
      </w:tr>
      <w:tr w:rsidR="00E767D1" w:rsidTr="00E767D1" w14:paraId="6FB50534"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0629E743"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109999FC" w14:textId="4A3123FA">
            <w:pPr>
              <w:pStyle w:val="BodyText"/>
              <w:spacing w:after="0"/>
              <w:rPr>
                <w:rFonts w:cs="Arial"/>
              </w:rPr>
            </w:pPr>
            <w:r>
              <w:t>8770</w:t>
            </w:r>
            <w:r w:rsidR="00754700">
              <w:tab/>
            </w:r>
            <w:r w:rsidR="00754700">
              <w:tab/>
            </w:r>
            <w:r w:rsidR="00754700">
              <w:t xml:space="preserve">Malignant spitz </w:t>
            </w:r>
            <w:proofErr w:type="spellStart"/>
            <w:r w:rsidR="00754700">
              <w:t>tumour</w:t>
            </w:r>
            <w:proofErr w:type="spellEnd"/>
          </w:p>
        </w:tc>
      </w:tr>
      <w:tr w:rsidR="00E767D1" w:rsidTr="00E767D1" w14:paraId="7AEF8522" w14:textId="77777777">
        <w:trPr>
          <w:trHeight w:val="47"/>
        </w:trPr>
        <w:tc>
          <w:tcPr>
            <w:tcW w:w="3133" w:type="dxa"/>
            <w:vMerge/>
            <w:tcBorders>
              <w:left w:val="single" w:color="FFFFFF" w:themeColor="background2" w:sz="4" w:space="0"/>
              <w:right w:val="nil"/>
            </w:tcBorders>
            <w:shd w:val="clear" w:color="auto" w:fill="005B38"/>
          </w:tcPr>
          <w:p w:rsidR="00E767D1" w:rsidP="00E767D1" w:rsidRDefault="00E767D1" w14:paraId="0E957FA0" w14:textId="77777777">
            <w:pPr>
              <w:pStyle w:val="Heading4"/>
              <w:spacing w:before="120" w:after="120"/>
            </w:pPr>
          </w:p>
        </w:tc>
        <w:tc>
          <w:tcPr>
            <w:tcW w:w="7212" w:type="dxa"/>
            <w:tcBorders>
              <w:top w:val="nil"/>
              <w:left w:val="nil"/>
              <w:bottom w:val="nil"/>
              <w:right w:val="single" w:color="auto" w:sz="4" w:space="0"/>
            </w:tcBorders>
            <w:shd w:val="clear" w:color="auto" w:fill="auto"/>
          </w:tcPr>
          <w:p w:rsidRPr="00BE5C56" w:rsidR="00E767D1" w:rsidP="006E0AFA" w:rsidRDefault="00E767D1" w14:paraId="184DC79D" w14:textId="31811C79">
            <w:pPr>
              <w:pStyle w:val="BodyText"/>
              <w:spacing w:after="0"/>
              <w:rPr>
                <w:rFonts w:cs="Arial"/>
              </w:rPr>
            </w:pPr>
            <w:r>
              <w:t>8771</w:t>
            </w:r>
            <w:r w:rsidR="00754700">
              <w:tab/>
            </w:r>
            <w:r w:rsidR="00754700">
              <w:tab/>
            </w:r>
            <w:proofErr w:type="spellStart"/>
            <w:r w:rsidR="00754700">
              <w:t>Epitheliod</w:t>
            </w:r>
            <w:proofErr w:type="spellEnd"/>
            <w:r w:rsidR="00754700">
              <w:t xml:space="preserve"> cell melanoma</w:t>
            </w:r>
          </w:p>
        </w:tc>
      </w:tr>
      <w:tr w:rsidR="00E767D1" w:rsidTr="00E767D1" w14:paraId="7BA77E03" w14:textId="77777777">
        <w:trPr>
          <w:trHeight w:val="47"/>
        </w:trPr>
        <w:tc>
          <w:tcPr>
            <w:tcW w:w="3133" w:type="dxa"/>
            <w:vMerge/>
            <w:tcBorders>
              <w:left w:val="single" w:color="FFFFFF" w:themeColor="background2" w:sz="4" w:space="0"/>
              <w:bottom w:val="single" w:color="FFFFFF" w:themeColor="background2" w:sz="4" w:space="0"/>
              <w:right w:val="nil"/>
            </w:tcBorders>
            <w:shd w:val="clear" w:color="auto" w:fill="005B38"/>
          </w:tcPr>
          <w:p w:rsidR="00E767D1" w:rsidP="00E767D1" w:rsidRDefault="00E767D1" w14:paraId="51D364E8" w14:textId="77777777">
            <w:pPr>
              <w:pStyle w:val="Heading4"/>
              <w:spacing w:before="120" w:after="120"/>
            </w:pPr>
          </w:p>
        </w:tc>
        <w:tc>
          <w:tcPr>
            <w:tcW w:w="7212" w:type="dxa"/>
            <w:tcBorders>
              <w:top w:val="nil"/>
              <w:left w:val="nil"/>
              <w:bottom w:val="single" w:color="auto" w:sz="4" w:space="0"/>
              <w:right w:val="single" w:color="auto" w:sz="4" w:space="0"/>
            </w:tcBorders>
            <w:shd w:val="clear" w:color="auto" w:fill="auto"/>
          </w:tcPr>
          <w:p w:rsidRPr="00BE5C56" w:rsidR="00E767D1" w:rsidP="006E0AFA" w:rsidRDefault="00E767D1" w14:paraId="35D3065A" w14:textId="797F6950">
            <w:pPr>
              <w:pStyle w:val="BodyText"/>
              <w:spacing w:after="0"/>
              <w:rPr>
                <w:rFonts w:cs="Arial"/>
              </w:rPr>
            </w:pPr>
            <w:r>
              <w:t>8772</w:t>
            </w:r>
            <w:r w:rsidR="00754700">
              <w:tab/>
            </w:r>
            <w:r w:rsidR="00754700">
              <w:tab/>
            </w:r>
            <w:r w:rsidR="00D75C2F">
              <w:t>Spindle cell melanoma</w:t>
            </w:r>
          </w:p>
        </w:tc>
      </w:tr>
    </w:tbl>
    <w:p w:rsidR="00F72BE6" w:rsidP="00D761CD" w:rsidRDefault="00F72BE6" w14:paraId="02A60E7B" w14:textId="77777777">
      <w:pPr>
        <w:pStyle w:val="BodyText"/>
      </w:pPr>
    </w:p>
    <w:p w:rsidRPr="00D761CD" w:rsidR="00F72BE6" w:rsidP="00D761CD" w:rsidRDefault="00F72BE6" w14:paraId="33DA666C" w14:textId="555B9145">
      <w:pPr>
        <w:pStyle w:val="Heading3"/>
      </w:pPr>
      <w:r w:rsidRPr="00D761CD">
        <w:t>Guide for use</w:t>
      </w:r>
    </w:p>
    <w:p w:rsidR="003E6F83" w:rsidP="00F72BE6" w:rsidRDefault="003E6F83" w14:paraId="070E3C5E" w14:textId="55C0E439">
      <w:pPr>
        <w:spacing w:before="120"/>
        <w:rPr>
          <w:rFonts w:eastAsia="Times New Roman" w:cs="Arial"/>
        </w:rPr>
      </w:pPr>
      <w:r w:rsidRPr="4AD1FA92">
        <w:rPr>
          <w:rFonts w:eastAsia="Times New Roman" w:cs="Arial"/>
        </w:rPr>
        <w:t>Morphology</w:t>
      </w:r>
      <w:r w:rsidRPr="4AD1FA92" w:rsidR="00BF24B5">
        <w:rPr>
          <w:rFonts w:eastAsia="Times New Roman" w:cs="Arial"/>
        </w:rPr>
        <w:t xml:space="preserve"> codes</w:t>
      </w:r>
      <w:r w:rsidRPr="4AD1FA92">
        <w:rPr>
          <w:rFonts w:eastAsia="Times New Roman" w:cs="Arial"/>
        </w:rPr>
        <w:t xml:space="preserve"> </w:t>
      </w:r>
      <w:r w:rsidRPr="4AD1FA92" w:rsidR="005B1F65">
        <w:rPr>
          <w:rFonts w:eastAsia="Times New Roman" w:cs="Arial"/>
        </w:rPr>
        <w:t xml:space="preserve">record the type of </w:t>
      </w:r>
      <w:r w:rsidRPr="4AD1FA92" w:rsidR="00BF24B5">
        <w:rPr>
          <w:rFonts w:eastAsia="Times New Roman" w:cs="Arial"/>
        </w:rPr>
        <w:t xml:space="preserve">cancerous cells </w:t>
      </w:r>
      <w:r w:rsidRPr="4AD1FA92" w:rsidR="005E50CC">
        <w:rPr>
          <w:rFonts w:eastAsia="Times New Roman" w:cs="Arial"/>
        </w:rPr>
        <w:t xml:space="preserve">which </w:t>
      </w:r>
      <w:r w:rsidRPr="4AD1FA92" w:rsidR="005D2398">
        <w:rPr>
          <w:rFonts w:eastAsia="Times New Roman" w:cs="Arial"/>
        </w:rPr>
        <w:t>form the tumour</w:t>
      </w:r>
      <w:r w:rsidRPr="4AD1FA92" w:rsidR="007179F0">
        <w:rPr>
          <w:rFonts w:eastAsia="Times New Roman" w:cs="Arial"/>
        </w:rPr>
        <w:t xml:space="preserve"> that has developed</w:t>
      </w:r>
      <w:r w:rsidR="006E0AFA">
        <w:rPr>
          <w:rFonts w:eastAsia="Times New Roman" w:cs="Arial"/>
        </w:rPr>
        <w:t>,</w:t>
      </w:r>
      <w:r w:rsidRPr="4AD1FA92" w:rsidR="007179F0">
        <w:rPr>
          <w:rFonts w:eastAsia="Times New Roman" w:cs="Arial"/>
        </w:rPr>
        <w:t xml:space="preserve"> and </w:t>
      </w:r>
      <w:r w:rsidRPr="4AD1FA92" w:rsidR="00E3366C">
        <w:rPr>
          <w:rFonts w:eastAsia="Times New Roman" w:cs="Arial"/>
        </w:rPr>
        <w:t xml:space="preserve">how </w:t>
      </w:r>
      <w:r w:rsidRPr="4AD1FA92" w:rsidR="005E0C10">
        <w:rPr>
          <w:rFonts w:eastAsia="Times New Roman" w:cs="Arial"/>
        </w:rPr>
        <w:t>the tum</w:t>
      </w:r>
      <w:r w:rsidRPr="4AD1FA92" w:rsidR="00731183">
        <w:rPr>
          <w:rFonts w:eastAsia="Times New Roman" w:cs="Arial"/>
        </w:rPr>
        <w:t xml:space="preserve">our is behaving </w:t>
      </w:r>
      <w:r w:rsidRPr="4AD1FA92" w:rsidR="00AA4DAC">
        <w:rPr>
          <w:rFonts w:eastAsia="Times New Roman" w:cs="Arial"/>
        </w:rPr>
        <w:t>at the time of diagnosis.</w:t>
      </w:r>
      <w:r w:rsidRPr="4AD1FA92" w:rsidR="005D2398">
        <w:rPr>
          <w:rFonts w:eastAsia="Times New Roman" w:cs="Arial"/>
        </w:rPr>
        <w:t xml:space="preserve"> </w:t>
      </w:r>
    </w:p>
    <w:p w:rsidRPr="003E4B2B" w:rsidR="00F72BE6" w:rsidP="00F72BE6" w:rsidRDefault="00F72BE6" w14:paraId="5C98102E" w14:textId="4CDAF5A3">
      <w:pPr>
        <w:spacing w:before="120"/>
        <w:rPr>
          <w:rFonts w:eastAsia="Times New Roman" w:cs="Arial"/>
          <w:szCs w:val="24"/>
        </w:rPr>
      </w:pPr>
      <w:r w:rsidRPr="003E4B2B">
        <w:rPr>
          <w:rFonts w:eastAsia="Times New Roman" w:cs="Arial"/>
          <w:szCs w:val="24"/>
        </w:rPr>
        <w:t>Coded to ICD-O Version 3.</w:t>
      </w:r>
      <w:r>
        <w:rPr>
          <w:rFonts w:eastAsia="Times New Roman" w:cs="Arial"/>
          <w:szCs w:val="24"/>
        </w:rPr>
        <w:t>2</w:t>
      </w:r>
    </w:p>
    <w:p w:rsidR="006A4F06" w:rsidP="00F72BE6" w:rsidRDefault="00F72BE6" w14:paraId="0E2B6FA0" w14:textId="77777777">
      <w:pPr>
        <w:spacing w:before="120"/>
        <w:rPr>
          <w:rFonts w:eastAsia="Times New Roman" w:cs="Arial"/>
        </w:rPr>
      </w:pPr>
      <w:r w:rsidRPr="4AD1FA92">
        <w:rPr>
          <w:rFonts w:eastAsia="Times New Roman" w:cs="Arial"/>
        </w:rPr>
        <w:t xml:space="preserve">Codes contain updates agreed and applied as per </w:t>
      </w:r>
      <w:r w:rsidRPr="4AD1FA92" w:rsidR="009D5844">
        <w:rPr>
          <w:rFonts w:eastAsia="Times New Roman" w:cs="Arial"/>
        </w:rPr>
        <w:t>N</w:t>
      </w:r>
      <w:r w:rsidRPr="4AD1FA92">
        <w:rPr>
          <w:rFonts w:eastAsia="Times New Roman" w:cs="Arial"/>
        </w:rPr>
        <w:t xml:space="preserve">ational Australian Association of Cancer Registries meetings. </w:t>
      </w:r>
    </w:p>
    <w:p w:rsidR="00186A32" w:rsidP="00F72BE6" w:rsidRDefault="00186A32" w14:paraId="6E57535C" w14:textId="77777777">
      <w:pPr>
        <w:spacing w:before="120"/>
        <w:rPr>
          <w:b/>
          <w:bCs/>
        </w:rPr>
      </w:pPr>
    </w:p>
    <w:p w:rsidRPr="00CF3DAA" w:rsidR="00186A32" w:rsidP="00F72BE6" w:rsidRDefault="00186A32" w14:paraId="2C095530" w14:textId="1BFDB00B">
      <w:pPr>
        <w:spacing w:before="120"/>
        <w:rPr>
          <w:b/>
          <w:bCs/>
        </w:rPr>
      </w:pPr>
      <w:r>
        <w:rPr>
          <w:b/>
          <w:bCs/>
        </w:rPr>
        <w:t>Note on morphology behaviour</w:t>
      </w:r>
    </w:p>
    <w:p w:rsidRPr="00092663" w:rsidR="00F72BE6" w:rsidP="00F72BE6" w:rsidRDefault="00F61F45" w14:paraId="4726A3DA" w14:textId="0B5EC200">
      <w:pPr>
        <w:spacing w:before="120"/>
        <w:rPr>
          <w:rFonts w:eastAsia="Times New Roman" w:cs="Arial"/>
        </w:rPr>
      </w:pPr>
      <w:r>
        <w:rPr>
          <w:rFonts w:eastAsia="Times New Roman" w:cs="Arial"/>
        </w:rPr>
        <w:t>Typically</w:t>
      </w:r>
      <w:r w:rsidRPr="4AD1FA92" w:rsidR="00F72BE6">
        <w:rPr>
          <w:rFonts w:eastAsia="Times New Roman" w:cs="Arial"/>
        </w:rPr>
        <w:t xml:space="preserve"> the morphology behaviour is captured in the </w:t>
      </w:r>
      <w:r>
        <w:rPr>
          <w:rFonts w:eastAsia="Times New Roman" w:cs="Arial"/>
        </w:rPr>
        <w:t xml:space="preserve">behaviour </w:t>
      </w:r>
      <w:r w:rsidRPr="4AD1FA92" w:rsidR="00F72BE6">
        <w:rPr>
          <w:rFonts w:eastAsia="Times New Roman" w:cs="Arial"/>
        </w:rPr>
        <w:t xml:space="preserve">field </w:t>
      </w:r>
      <w:r>
        <w:rPr>
          <w:rFonts w:eastAsia="Times New Roman" w:cs="Arial"/>
        </w:rPr>
        <w:t xml:space="preserve">to </w:t>
      </w:r>
      <w:r w:rsidR="00186A32">
        <w:rPr>
          <w:rFonts w:eastAsia="Times New Roman" w:cs="Arial"/>
        </w:rPr>
        <w:t>identify</w:t>
      </w:r>
      <w:r>
        <w:rPr>
          <w:rFonts w:eastAsia="Times New Roman" w:cs="Arial"/>
        </w:rPr>
        <w:t xml:space="preserve"> whether a registered </w:t>
      </w:r>
      <w:r w:rsidR="00186A32">
        <w:rPr>
          <w:rFonts w:eastAsia="Times New Roman" w:cs="Arial"/>
        </w:rPr>
        <w:t xml:space="preserve">tumour </w:t>
      </w:r>
      <w:r>
        <w:rPr>
          <w:rFonts w:eastAsia="Times New Roman" w:cs="Arial"/>
        </w:rPr>
        <w:t>is malignant, benign, in-situ</w:t>
      </w:r>
      <w:r w:rsidR="006A4F06">
        <w:rPr>
          <w:rFonts w:eastAsia="Times New Roman" w:cs="Arial"/>
        </w:rPr>
        <w:t xml:space="preserve"> or uncertain. However, as this synthesised dataset includes </w:t>
      </w:r>
      <w:r w:rsidR="00186A32">
        <w:rPr>
          <w:rFonts w:eastAsia="Times New Roman" w:cs="Arial"/>
        </w:rPr>
        <w:t>only</w:t>
      </w:r>
      <w:r w:rsidR="006A4F06">
        <w:rPr>
          <w:rFonts w:eastAsia="Times New Roman" w:cs="Arial"/>
        </w:rPr>
        <w:t xml:space="preserve"> malignant cases </w:t>
      </w:r>
      <w:r w:rsidR="00186A32">
        <w:rPr>
          <w:rFonts w:eastAsia="Times New Roman" w:cs="Arial"/>
        </w:rPr>
        <w:t>the behaviour field has been omitted.</w:t>
      </w:r>
    </w:p>
    <w:p w:rsidR="00D8645D" w:rsidRDefault="00D8645D" w14:paraId="51F09E1E" w14:textId="77777777">
      <w:pPr>
        <w:spacing w:after="200" w:line="276" w:lineRule="auto"/>
        <w:rPr>
          <w:rFonts w:ascii="Arial Bold" w:hAnsi="Arial Bold" w:eastAsia="Arial"/>
          <w:b/>
          <w:bCs/>
          <w:color w:val="005B38"/>
          <w:sz w:val="32"/>
          <w:szCs w:val="28"/>
          <w:lang w:val="en-US"/>
        </w:rPr>
      </w:pPr>
      <w:bookmarkStart w:name="_Toc127350432" w:id="60"/>
      <w:r>
        <w:br w:type="page"/>
      </w:r>
    </w:p>
    <w:p w:rsidRPr="00D761CD" w:rsidR="00E71074" w:rsidP="00D761CD" w:rsidRDefault="00E71074" w14:paraId="7F5C1A25" w14:textId="484ED932">
      <w:pPr>
        <w:pStyle w:val="Heading2"/>
      </w:pPr>
      <w:bookmarkStart w:name="_Toc142484481" w:id="61"/>
      <w:r w:rsidRPr="00D761CD">
        <w:t>Basis of diagnosis</w:t>
      </w:r>
      <w:bookmarkEnd w:id="60"/>
      <w:bookmarkEnd w:id="61"/>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E71074" w:rsidTr="003901B5" w14:paraId="57234FCB"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71074" w:rsidRDefault="00E71074" w14:paraId="0B63FCD3"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BE5C56" w:rsidR="00E71074" w:rsidP="00460A3D" w:rsidRDefault="00E71074" w14:paraId="15E6ED1E" w14:textId="77777777">
            <w:pPr>
              <w:pStyle w:val="BodyText"/>
              <w:spacing w:before="120"/>
              <w:rPr>
                <w:rFonts w:cs="Arial"/>
              </w:rPr>
            </w:pPr>
            <w:proofErr w:type="spellStart"/>
            <w:r w:rsidRPr="00BE5C56">
              <w:rPr>
                <w:rFonts w:cs="Arial"/>
              </w:rPr>
              <w:t>basis_of_diagnosis</w:t>
            </w:r>
            <w:proofErr w:type="spellEnd"/>
          </w:p>
        </w:tc>
      </w:tr>
      <w:tr w:rsidR="00E71074" w:rsidTr="003901B5" w14:paraId="4A43D6E0"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71074" w:rsidRDefault="00E71074" w14:paraId="1A8A264F"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BE5C56" w:rsidR="00E71074" w:rsidP="00460A3D" w:rsidRDefault="00E71074" w14:paraId="40EC74A6" w14:textId="77777777">
            <w:pPr>
              <w:pStyle w:val="BodyText"/>
              <w:spacing w:before="120"/>
              <w:rPr>
                <w:rFonts w:cs="Arial"/>
              </w:rPr>
            </w:pPr>
            <w:r w:rsidRPr="00FF2F6A">
              <w:rPr>
                <w:rFonts w:cs="Arial"/>
              </w:rPr>
              <w:t>The basis of diagnosis of a cancer is the microscopic or non-microscopic or death certificate source of the diagnosis. The most valid basis of diagnosis is that accepted by the cancer registry as the most reliable diagnostic source of the death certificate, non-microscopic, and microscopic sources available.</w:t>
            </w:r>
          </w:p>
        </w:tc>
      </w:tr>
      <w:tr w:rsidR="00E71074" w:rsidTr="003901B5" w14:paraId="419464C4"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71074" w:rsidRDefault="00E71074" w14:paraId="5C4BF330"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BE5C56" w:rsidR="00E71074" w:rsidP="00460A3D" w:rsidRDefault="00E71074" w14:paraId="68BD4F34" w14:textId="77777777">
            <w:pPr>
              <w:pStyle w:val="BodyText"/>
              <w:spacing w:before="120"/>
              <w:rPr>
                <w:rFonts w:cs="Arial"/>
              </w:rPr>
            </w:pPr>
            <w:r w:rsidRPr="00BE5C56">
              <w:rPr>
                <w:rFonts w:cs="Arial"/>
              </w:rPr>
              <w:t>String</w:t>
            </w:r>
          </w:p>
        </w:tc>
      </w:tr>
      <w:tr w:rsidR="00E71074" w:rsidTr="003901B5" w14:paraId="539C8D9C"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71074" w:rsidRDefault="00E71074" w14:paraId="74EA9C1A" w14:textId="77777777">
            <w:pPr>
              <w:pStyle w:val="Heading4"/>
              <w:spacing w:before="120" w:after="120"/>
            </w:pPr>
            <w:r>
              <w:t>Format:</w:t>
            </w:r>
          </w:p>
        </w:tc>
        <w:tc>
          <w:tcPr>
            <w:tcW w:w="6815" w:type="dxa"/>
            <w:tcBorders>
              <w:left w:val="single" w:color="FFFFFF" w:themeColor="background1" w:sz="4" w:space="0"/>
            </w:tcBorders>
            <w:shd w:val="clear" w:color="auto" w:fill="auto"/>
          </w:tcPr>
          <w:p w:rsidRPr="00BE5C56" w:rsidR="00E71074" w:rsidP="00460A3D" w:rsidRDefault="00E71074" w14:paraId="677376AC" w14:textId="77777777">
            <w:pPr>
              <w:pStyle w:val="BodyText"/>
              <w:spacing w:before="120"/>
              <w:rPr>
                <w:rFonts w:cs="Arial"/>
              </w:rPr>
            </w:pPr>
            <w:r w:rsidRPr="00BE5C56">
              <w:rPr>
                <w:rFonts w:cs="Arial"/>
              </w:rPr>
              <w:t>X(1)</w:t>
            </w:r>
          </w:p>
        </w:tc>
      </w:tr>
      <w:tr w:rsidR="00E71074" w:rsidTr="003901B5" w14:paraId="1D76B1D3"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71074" w:rsidRDefault="00E71074" w14:paraId="37F16D71"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Pr="001E23FF" w:rsidR="00E71074" w:rsidP="00460A3D" w:rsidRDefault="00E71074" w14:paraId="5E257496" w14:textId="77777777">
            <w:pPr>
              <w:pStyle w:val="BodyText"/>
              <w:spacing w:before="120"/>
            </w:pPr>
            <w:r w:rsidRPr="001E23FF">
              <w:t xml:space="preserve">1 </w:t>
            </w:r>
            <w:r>
              <w:t xml:space="preserve">  </w:t>
            </w:r>
            <w:r w:rsidRPr="001E23FF">
              <w:t>Histopathology</w:t>
            </w:r>
          </w:p>
          <w:p w:rsidRPr="001E23FF" w:rsidR="00E71074" w:rsidP="00460A3D" w:rsidRDefault="00E71074" w14:paraId="5DF674BC" w14:textId="77777777">
            <w:pPr>
              <w:pStyle w:val="BodyText"/>
              <w:spacing w:before="120"/>
            </w:pPr>
            <w:r w:rsidRPr="001E23FF">
              <w:t xml:space="preserve">2 </w:t>
            </w:r>
            <w:r>
              <w:t xml:space="preserve">  </w:t>
            </w:r>
            <w:r w:rsidRPr="001E23FF">
              <w:t>Cytology</w:t>
            </w:r>
          </w:p>
          <w:p w:rsidRPr="001E23FF" w:rsidR="00E71074" w:rsidP="00460A3D" w:rsidRDefault="00E71074" w14:paraId="45BFF387" w14:textId="77777777">
            <w:pPr>
              <w:pStyle w:val="BodyText"/>
              <w:spacing w:before="120"/>
            </w:pPr>
            <w:r w:rsidRPr="001E23FF">
              <w:t xml:space="preserve">5 </w:t>
            </w:r>
            <w:r>
              <w:t xml:space="preserve">  </w:t>
            </w:r>
            <w:r w:rsidRPr="001E23FF">
              <w:t>Clinical</w:t>
            </w:r>
          </w:p>
          <w:p w:rsidR="00E71074" w:rsidP="00460A3D" w:rsidRDefault="00E71074" w14:paraId="27DE7D39" w14:textId="59684D6C">
            <w:pPr>
              <w:pStyle w:val="BodyText"/>
              <w:spacing w:before="120"/>
            </w:pPr>
            <w:r w:rsidRPr="001E23FF">
              <w:t xml:space="preserve">9 </w:t>
            </w:r>
            <w:r>
              <w:t xml:space="preserve">  </w:t>
            </w:r>
            <w:r w:rsidRPr="001E23FF">
              <w:t>Death Certificate</w:t>
            </w:r>
          </w:p>
        </w:tc>
      </w:tr>
    </w:tbl>
    <w:p w:rsidRPr="00D761CD" w:rsidR="00E71074" w:rsidP="00D761CD" w:rsidRDefault="00E71074" w14:paraId="638B4040" w14:textId="77777777">
      <w:pPr>
        <w:pStyle w:val="Heading3"/>
      </w:pPr>
      <w:r w:rsidRPr="00D761CD">
        <w:t>Guide for use</w:t>
      </w:r>
    </w:p>
    <w:p w:rsidRPr="00B67BA0" w:rsidR="00BF71E4" w:rsidP="00165A93" w:rsidRDefault="00E71074" w14:paraId="75B3B3BE" w14:textId="1476ED7A">
      <w:pPr>
        <w:pStyle w:val="BodyText"/>
        <w:spacing w:before="120" w:after="0"/>
        <w:rPr>
          <w:sz w:val="22"/>
          <w:szCs w:val="22"/>
        </w:rPr>
      </w:pPr>
      <w:r w:rsidRPr="00B67BA0">
        <w:rPr>
          <w:sz w:val="22"/>
          <w:szCs w:val="22"/>
        </w:rPr>
        <w:t xml:space="preserve">Basis of diagnosis is a </w:t>
      </w:r>
      <w:proofErr w:type="spellStart"/>
      <w:r w:rsidRPr="00B67BA0">
        <w:rPr>
          <w:sz w:val="22"/>
          <w:szCs w:val="22"/>
        </w:rPr>
        <w:t>summarised</w:t>
      </w:r>
      <w:proofErr w:type="spellEnd"/>
      <w:r w:rsidRPr="00B67BA0">
        <w:rPr>
          <w:sz w:val="22"/>
          <w:szCs w:val="22"/>
        </w:rPr>
        <w:t xml:space="preserve"> field based on the highest level of verification of cancer specimens. </w:t>
      </w:r>
      <w:r w:rsidR="00865A68">
        <w:rPr>
          <w:sz w:val="22"/>
          <w:szCs w:val="22"/>
        </w:rPr>
        <w:t xml:space="preserve">If more than one report is received by </w:t>
      </w:r>
      <w:r w:rsidR="00BF71E4">
        <w:rPr>
          <w:sz w:val="22"/>
          <w:szCs w:val="22"/>
        </w:rPr>
        <w:t>WACR</w:t>
      </w:r>
      <w:r w:rsidR="00865A68">
        <w:rPr>
          <w:sz w:val="22"/>
          <w:szCs w:val="22"/>
        </w:rPr>
        <w:t xml:space="preserve"> diagnosing </w:t>
      </w:r>
      <w:r w:rsidR="00FE07EF">
        <w:rPr>
          <w:sz w:val="22"/>
          <w:szCs w:val="22"/>
        </w:rPr>
        <w:t xml:space="preserve">the </w:t>
      </w:r>
      <w:r w:rsidR="00865A68">
        <w:rPr>
          <w:sz w:val="22"/>
          <w:szCs w:val="22"/>
        </w:rPr>
        <w:t xml:space="preserve">malignancy then it will be recorded as the </w:t>
      </w:r>
      <w:r w:rsidRPr="00B67BA0" w:rsidR="00BF71E4">
        <w:rPr>
          <w:sz w:val="22"/>
          <w:szCs w:val="22"/>
        </w:rPr>
        <w:t>highest level of verification</w:t>
      </w:r>
      <w:r w:rsidR="00BF71E4">
        <w:rPr>
          <w:sz w:val="22"/>
          <w:szCs w:val="22"/>
        </w:rPr>
        <w:t xml:space="preserve"> received </w:t>
      </w:r>
      <w:r w:rsidR="006E31C2">
        <w:rPr>
          <w:sz w:val="22"/>
          <w:szCs w:val="22"/>
        </w:rPr>
        <w:t>e.g.,</w:t>
      </w:r>
      <w:r w:rsidRPr="00B67BA0" w:rsidR="00BF71E4">
        <w:rPr>
          <w:sz w:val="22"/>
          <w:szCs w:val="22"/>
        </w:rPr>
        <w:t xml:space="preserve"> if a case is originally notified through cytology</w:t>
      </w:r>
      <w:r w:rsidR="007637A5">
        <w:rPr>
          <w:sz w:val="22"/>
          <w:szCs w:val="22"/>
        </w:rPr>
        <w:t xml:space="preserve"> by way of an</w:t>
      </w:r>
      <w:r w:rsidRPr="00B67BA0" w:rsidR="00BF71E4">
        <w:rPr>
          <w:sz w:val="22"/>
          <w:szCs w:val="22"/>
        </w:rPr>
        <w:t xml:space="preserve"> FNA</w:t>
      </w:r>
      <w:r w:rsidR="00B402FB">
        <w:rPr>
          <w:sz w:val="22"/>
          <w:szCs w:val="22"/>
        </w:rPr>
        <w:t xml:space="preserve"> and later </w:t>
      </w:r>
      <w:r w:rsidR="000C38D7">
        <w:rPr>
          <w:sz w:val="22"/>
          <w:szCs w:val="22"/>
        </w:rPr>
        <w:t>an imaging report is received</w:t>
      </w:r>
      <w:r w:rsidR="00F672EC">
        <w:rPr>
          <w:sz w:val="22"/>
          <w:szCs w:val="22"/>
        </w:rPr>
        <w:t xml:space="preserve"> which </w:t>
      </w:r>
      <w:r w:rsidR="00884715">
        <w:rPr>
          <w:sz w:val="22"/>
          <w:szCs w:val="22"/>
        </w:rPr>
        <w:t xml:space="preserve">contains </w:t>
      </w:r>
      <w:r w:rsidR="006A3BDE">
        <w:rPr>
          <w:sz w:val="22"/>
          <w:szCs w:val="22"/>
        </w:rPr>
        <w:t xml:space="preserve">more </w:t>
      </w:r>
      <w:r w:rsidR="00FC575B">
        <w:rPr>
          <w:sz w:val="22"/>
          <w:szCs w:val="22"/>
        </w:rPr>
        <w:t>in-depth</w:t>
      </w:r>
      <w:r w:rsidR="006A3BDE">
        <w:rPr>
          <w:sz w:val="22"/>
          <w:szCs w:val="22"/>
        </w:rPr>
        <w:t xml:space="preserve"> information on the </w:t>
      </w:r>
      <w:proofErr w:type="spellStart"/>
      <w:r w:rsidR="0000269D">
        <w:rPr>
          <w:sz w:val="22"/>
          <w:szCs w:val="22"/>
        </w:rPr>
        <w:t>tumour</w:t>
      </w:r>
      <w:proofErr w:type="spellEnd"/>
      <w:r w:rsidR="0000269D">
        <w:rPr>
          <w:sz w:val="22"/>
          <w:szCs w:val="22"/>
        </w:rPr>
        <w:t xml:space="preserve"> including the size and level of invasion</w:t>
      </w:r>
      <w:r w:rsidR="00FC575B">
        <w:rPr>
          <w:sz w:val="22"/>
          <w:szCs w:val="22"/>
        </w:rPr>
        <w:t>,</w:t>
      </w:r>
      <w:r w:rsidRPr="00B67BA0" w:rsidR="00BF71E4">
        <w:rPr>
          <w:sz w:val="22"/>
          <w:szCs w:val="22"/>
        </w:rPr>
        <w:t xml:space="preserve"> the basis at diagnosis is </w:t>
      </w:r>
      <w:r w:rsidR="00D2236E">
        <w:rPr>
          <w:sz w:val="22"/>
          <w:szCs w:val="22"/>
        </w:rPr>
        <w:t>2</w:t>
      </w:r>
      <w:r w:rsidRPr="00B67BA0" w:rsidR="00BF71E4">
        <w:rPr>
          <w:sz w:val="22"/>
          <w:szCs w:val="22"/>
        </w:rPr>
        <w:t>.</w:t>
      </w:r>
    </w:p>
    <w:p w:rsidRPr="00B67BA0" w:rsidR="00E71074" w:rsidP="00165A93" w:rsidRDefault="00E71074" w14:paraId="702CB462" w14:textId="0A038972">
      <w:pPr>
        <w:pStyle w:val="BodyText"/>
        <w:spacing w:after="0"/>
        <w:rPr>
          <w:sz w:val="22"/>
          <w:szCs w:val="22"/>
        </w:rPr>
      </w:pPr>
    </w:p>
    <w:p w:rsidRPr="00B67BA0" w:rsidR="00F84316" w:rsidP="00165A93" w:rsidRDefault="00BF71E4" w14:paraId="222A7AFA" w14:textId="7609BD26">
      <w:pPr>
        <w:pStyle w:val="BodyText"/>
        <w:rPr>
          <w:sz w:val="22"/>
          <w:szCs w:val="22"/>
        </w:rPr>
      </w:pPr>
      <w:r>
        <w:rPr>
          <w:sz w:val="22"/>
          <w:szCs w:val="22"/>
        </w:rPr>
        <w:t>Veri</w:t>
      </w:r>
      <w:r w:rsidR="00701B55">
        <w:rPr>
          <w:sz w:val="22"/>
          <w:szCs w:val="22"/>
        </w:rPr>
        <w:t>fication levels as</w:t>
      </w:r>
      <w:r w:rsidR="00BE03E6">
        <w:rPr>
          <w:sz w:val="22"/>
          <w:szCs w:val="22"/>
        </w:rPr>
        <w:t xml:space="preserve"> by numerical order</w:t>
      </w:r>
      <w:r w:rsidR="00701B55">
        <w:rPr>
          <w:sz w:val="22"/>
          <w:szCs w:val="22"/>
        </w:rPr>
        <w:t xml:space="preserve"> below</w:t>
      </w:r>
      <w:r w:rsidR="00BE03E6">
        <w:rPr>
          <w:sz w:val="22"/>
          <w:szCs w:val="22"/>
        </w:rPr>
        <w:t xml:space="preserve"> with 1 being the highest level</w:t>
      </w:r>
    </w:p>
    <w:p w:rsidRPr="00B67BA0" w:rsidR="00F84316" w:rsidP="00DD3ADC" w:rsidRDefault="00F84316" w14:paraId="6CDD9F4F" w14:textId="706FA1C1">
      <w:pPr>
        <w:pStyle w:val="BodyText"/>
        <w:numPr>
          <w:ilvl w:val="0"/>
          <w:numId w:val="34"/>
        </w:numPr>
        <w:ind w:left="426" w:hanging="426"/>
        <w:rPr>
          <w:sz w:val="22"/>
          <w:szCs w:val="22"/>
        </w:rPr>
      </w:pPr>
      <w:r w:rsidRPr="00B67BA0">
        <w:rPr>
          <w:sz w:val="22"/>
          <w:szCs w:val="22"/>
        </w:rPr>
        <w:t xml:space="preserve">Histopathology: Is the </w:t>
      </w:r>
      <w:r w:rsidRPr="00B67BA0" w:rsidR="00340B04">
        <w:rPr>
          <w:sz w:val="22"/>
          <w:szCs w:val="22"/>
        </w:rPr>
        <w:t xml:space="preserve">examination of a section of tissue which contains </w:t>
      </w:r>
      <w:r w:rsidRPr="00B67BA0" w:rsidR="00B7613E">
        <w:rPr>
          <w:sz w:val="22"/>
          <w:szCs w:val="22"/>
        </w:rPr>
        <w:t xml:space="preserve">different </w:t>
      </w:r>
      <w:r w:rsidRPr="00B67BA0" w:rsidR="00CB2F94">
        <w:rPr>
          <w:sz w:val="22"/>
          <w:szCs w:val="22"/>
        </w:rPr>
        <w:t>types of</w:t>
      </w:r>
      <w:r w:rsidRPr="00B67BA0" w:rsidR="00B7613E">
        <w:rPr>
          <w:sz w:val="22"/>
          <w:szCs w:val="22"/>
        </w:rPr>
        <w:t xml:space="preserve"> cells</w:t>
      </w:r>
      <w:r w:rsidRPr="00B67BA0" w:rsidR="00A54B7D">
        <w:rPr>
          <w:sz w:val="22"/>
          <w:szCs w:val="22"/>
        </w:rPr>
        <w:t xml:space="preserve"> </w:t>
      </w:r>
      <w:r w:rsidRPr="00B67BA0" w:rsidR="006E31C2">
        <w:rPr>
          <w:sz w:val="22"/>
          <w:szCs w:val="22"/>
        </w:rPr>
        <w:t>e.g.,</w:t>
      </w:r>
      <w:r w:rsidRPr="00B67BA0" w:rsidR="00A54B7D">
        <w:rPr>
          <w:sz w:val="22"/>
          <w:szCs w:val="22"/>
        </w:rPr>
        <w:t xml:space="preserve"> </w:t>
      </w:r>
      <w:r w:rsidRPr="00B67BA0" w:rsidR="00D34A56">
        <w:rPr>
          <w:sz w:val="22"/>
          <w:szCs w:val="22"/>
        </w:rPr>
        <w:t xml:space="preserve">a </w:t>
      </w:r>
      <w:r w:rsidRPr="00B67BA0" w:rsidR="00367E99">
        <w:rPr>
          <w:sz w:val="22"/>
          <w:szCs w:val="22"/>
        </w:rPr>
        <w:t xml:space="preserve">section of skin containing a </w:t>
      </w:r>
      <w:proofErr w:type="spellStart"/>
      <w:r w:rsidRPr="00B67BA0" w:rsidR="00367E99">
        <w:rPr>
          <w:sz w:val="22"/>
          <w:szCs w:val="22"/>
        </w:rPr>
        <w:t>discoloured</w:t>
      </w:r>
      <w:proofErr w:type="spellEnd"/>
      <w:r w:rsidRPr="00B67BA0" w:rsidR="00367E99">
        <w:rPr>
          <w:sz w:val="22"/>
          <w:szCs w:val="22"/>
        </w:rPr>
        <w:t xml:space="preserve"> area is excised</w:t>
      </w:r>
      <w:r w:rsidRPr="00B67BA0" w:rsidR="00965345">
        <w:rPr>
          <w:sz w:val="22"/>
          <w:szCs w:val="22"/>
        </w:rPr>
        <w:t xml:space="preserve"> and set to a pathology laboratory to be </w:t>
      </w:r>
      <w:r w:rsidRPr="00B67BA0" w:rsidR="00D43B03">
        <w:rPr>
          <w:sz w:val="22"/>
          <w:szCs w:val="22"/>
        </w:rPr>
        <w:t>examined and have the</w:t>
      </w:r>
      <w:r w:rsidRPr="00B67BA0" w:rsidR="00344751">
        <w:rPr>
          <w:sz w:val="22"/>
          <w:szCs w:val="22"/>
        </w:rPr>
        <w:t xml:space="preserve"> type of cells </w:t>
      </w:r>
      <w:r w:rsidRPr="00B67BA0" w:rsidR="00CB440A">
        <w:rPr>
          <w:sz w:val="22"/>
          <w:szCs w:val="22"/>
        </w:rPr>
        <w:t xml:space="preserve">causing the </w:t>
      </w:r>
      <w:proofErr w:type="spellStart"/>
      <w:r w:rsidRPr="00B67BA0" w:rsidR="00CB440A">
        <w:rPr>
          <w:sz w:val="22"/>
          <w:szCs w:val="22"/>
        </w:rPr>
        <w:t>discolouration</w:t>
      </w:r>
      <w:proofErr w:type="spellEnd"/>
      <w:r w:rsidRPr="00B67BA0" w:rsidR="00CB440A">
        <w:rPr>
          <w:sz w:val="22"/>
          <w:szCs w:val="22"/>
        </w:rPr>
        <w:t xml:space="preserve"> i</w:t>
      </w:r>
      <w:r w:rsidRPr="00B67BA0" w:rsidR="00D43B03">
        <w:rPr>
          <w:sz w:val="22"/>
          <w:szCs w:val="22"/>
        </w:rPr>
        <w:t xml:space="preserve">dentified. </w:t>
      </w:r>
      <w:r w:rsidRPr="00B67BA0" w:rsidR="00367E99">
        <w:rPr>
          <w:sz w:val="22"/>
          <w:szCs w:val="22"/>
        </w:rPr>
        <w:t xml:space="preserve"> </w:t>
      </w:r>
    </w:p>
    <w:p w:rsidRPr="00657BEA" w:rsidR="00F84316" w:rsidP="00657BEA" w:rsidRDefault="00F84316" w14:paraId="0D359C61" w14:textId="2E2B589B">
      <w:pPr>
        <w:pStyle w:val="BodyText"/>
        <w:numPr>
          <w:ilvl w:val="0"/>
          <w:numId w:val="34"/>
        </w:numPr>
        <w:ind w:left="426" w:hanging="426"/>
        <w:rPr>
          <w:sz w:val="22"/>
          <w:szCs w:val="22"/>
        </w:rPr>
      </w:pPr>
      <w:r w:rsidRPr="00B67BA0">
        <w:rPr>
          <w:sz w:val="22"/>
          <w:szCs w:val="22"/>
        </w:rPr>
        <w:t>Cytology</w:t>
      </w:r>
      <w:r w:rsidRPr="00B67BA0" w:rsidR="00CB2F94">
        <w:rPr>
          <w:sz w:val="22"/>
          <w:szCs w:val="22"/>
        </w:rPr>
        <w:t xml:space="preserve">: is the </w:t>
      </w:r>
      <w:r w:rsidRPr="00B67BA0" w:rsidR="00A87B90">
        <w:rPr>
          <w:sz w:val="22"/>
          <w:szCs w:val="22"/>
        </w:rPr>
        <w:t>examination of individual cells o</w:t>
      </w:r>
      <w:r w:rsidRPr="00B67BA0" w:rsidR="00262687">
        <w:rPr>
          <w:sz w:val="22"/>
          <w:szCs w:val="22"/>
        </w:rPr>
        <w:t>r</w:t>
      </w:r>
      <w:r w:rsidRPr="00B67BA0" w:rsidR="00A87B90">
        <w:rPr>
          <w:sz w:val="22"/>
          <w:szCs w:val="22"/>
        </w:rPr>
        <w:t xml:space="preserve"> small clusters of </w:t>
      </w:r>
      <w:r w:rsidRPr="00B67BA0" w:rsidR="004D1F5C">
        <w:rPr>
          <w:sz w:val="22"/>
          <w:szCs w:val="22"/>
        </w:rPr>
        <w:t>cell</w:t>
      </w:r>
      <w:r w:rsidRPr="00B67BA0" w:rsidR="00262687">
        <w:rPr>
          <w:sz w:val="22"/>
          <w:szCs w:val="22"/>
        </w:rPr>
        <w:t xml:space="preserve">s </w:t>
      </w:r>
      <w:r w:rsidR="007A0742">
        <w:rPr>
          <w:sz w:val="22"/>
          <w:szCs w:val="22"/>
        </w:rPr>
        <w:t>Includes spe</w:t>
      </w:r>
      <w:r w:rsidR="00A03F0B">
        <w:rPr>
          <w:sz w:val="22"/>
          <w:szCs w:val="22"/>
        </w:rPr>
        <w:t xml:space="preserve">cimens such as FNA, </w:t>
      </w:r>
      <w:r w:rsidR="00CF5E8F">
        <w:rPr>
          <w:sz w:val="22"/>
          <w:szCs w:val="22"/>
        </w:rPr>
        <w:t>smears, washings</w:t>
      </w:r>
      <w:r w:rsidR="00A41804">
        <w:rPr>
          <w:sz w:val="22"/>
          <w:szCs w:val="22"/>
        </w:rPr>
        <w:t xml:space="preserve"> and sput</w:t>
      </w:r>
      <w:r w:rsidR="00C62A21">
        <w:rPr>
          <w:sz w:val="22"/>
          <w:szCs w:val="22"/>
        </w:rPr>
        <w:t>um</w:t>
      </w:r>
      <w:r w:rsidR="00E60CFF">
        <w:rPr>
          <w:sz w:val="22"/>
          <w:szCs w:val="22"/>
        </w:rPr>
        <w:t xml:space="preserve">, </w:t>
      </w:r>
      <w:r w:rsidRPr="00B67BA0" w:rsidR="006E31C2">
        <w:rPr>
          <w:sz w:val="22"/>
          <w:szCs w:val="22"/>
        </w:rPr>
        <w:t>e.g.,</w:t>
      </w:r>
      <w:r w:rsidRPr="00B67BA0" w:rsidR="00262687">
        <w:rPr>
          <w:sz w:val="22"/>
          <w:szCs w:val="22"/>
        </w:rPr>
        <w:t xml:space="preserve"> </w:t>
      </w:r>
      <w:r w:rsidR="006E31C2">
        <w:rPr>
          <w:sz w:val="22"/>
          <w:szCs w:val="22"/>
        </w:rPr>
        <w:t>a</w:t>
      </w:r>
      <w:r w:rsidRPr="00B67BA0" w:rsidR="00262687">
        <w:rPr>
          <w:sz w:val="22"/>
          <w:szCs w:val="22"/>
        </w:rPr>
        <w:t xml:space="preserve"> </w:t>
      </w:r>
      <w:r w:rsidRPr="00B67BA0" w:rsidR="006E31C2">
        <w:rPr>
          <w:sz w:val="22"/>
          <w:szCs w:val="22"/>
        </w:rPr>
        <w:t xml:space="preserve">lymph </w:t>
      </w:r>
      <w:r w:rsidR="006E31C2">
        <w:rPr>
          <w:sz w:val="22"/>
          <w:szCs w:val="22"/>
        </w:rPr>
        <w:t>node</w:t>
      </w:r>
      <w:r w:rsidRPr="00657BEA" w:rsidR="00262687">
        <w:rPr>
          <w:sz w:val="22"/>
          <w:szCs w:val="22"/>
        </w:rPr>
        <w:t xml:space="preserve"> is </w:t>
      </w:r>
      <w:r w:rsidRPr="00657BEA" w:rsidR="006E31C2">
        <w:rPr>
          <w:sz w:val="22"/>
          <w:szCs w:val="22"/>
        </w:rPr>
        <w:t>aspirated,</w:t>
      </w:r>
      <w:r w:rsidRPr="00657BEA" w:rsidR="00262687">
        <w:rPr>
          <w:sz w:val="22"/>
          <w:szCs w:val="22"/>
        </w:rPr>
        <w:t xml:space="preserve"> and the </w:t>
      </w:r>
      <w:r w:rsidRPr="00657BEA" w:rsidR="00A40EFE">
        <w:rPr>
          <w:sz w:val="22"/>
          <w:szCs w:val="22"/>
        </w:rPr>
        <w:t>fluid extra</w:t>
      </w:r>
      <w:r w:rsidRPr="00657BEA" w:rsidR="00465519">
        <w:rPr>
          <w:sz w:val="22"/>
          <w:szCs w:val="22"/>
        </w:rPr>
        <w:t>cted is sent to a pathology lab</w:t>
      </w:r>
      <w:r w:rsidRPr="00657BEA" w:rsidR="006B7ACA">
        <w:rPr>
          <w:sz w:val="22"/>
          <w:szCs w:val="22"/>
        </w:rPr>
        <w:t xml:space="preserve">oratory to </w:t>
      </w:r>
      <w:r w:rsidRPr="00657BEA" w:rsidR="00F657F1">
        <w:rPr>
          <w:sz w:val="22"/>
          <w:szCs w:val="22"/>
        </w:rPr>
        <w:t xml:space="preserve">exam what type of cells are present in the fluid. </w:t>
      </w:r>
    </w:p>
    <w:p w:rsidRPr="00B67BA0" w:rsidR="00753865" w:rsidP="00753865" w:rsidRDefault="00F84316" w14:paraId="53F7CF68" w14:textId="77777777">
      <w:pPr>
        <w:pStyle w:val="BodyText"/>
        <w:spacing w:after="0"/>
        <w:rPr>
          <w:sz w:val="22"/>
          <w:szCs w:val="22"/>
        </w:rPr>
      </w:pPr>
      <w:r w:rsidRPr="00B67BA0">
        <w:rPr>
          <w:sz w:val="22"/>
          <w:szCs w:val="22"/>
        </w:rPr>
        <w:t xml:space="preserve">5   </w:t>
      </w:r>
      <w:r w:rsidRPr="00B67BA0" w:rsidR="00DD3ADC">
        <w:rPr>
          <w:sz w:val="22"/>
          <w:szCs w:val="22"/>
        </w:rPr>
        <w:t xml:space="preserve"> </w:t>
      </w:r>
      <w:r w:rsidRPr="00B67BA0">
        <w:rPr>
          <w:sz w:val="22"/>
          <w:szCs w:val="22"/>
        </w:rPr>
        <w:t>Clinical</w:t>
      </w:r>
      <w:r w:rsidRPr="00B67BA0" w:rsidR="00A7711D">
        <w:rPr>
          <w:sz w:val="22"/>
          <w:szCs w:val="22"/>
        </w:rPr>
        <w:t xml:space="preserve">: </w:t>
      </w:r>
      <w:r w:rsidRPr="00B67BA0" w:rsidR="00060E1C">
        <w:rPr>
          <w:sz w:val="22"/>
          <w:szCs w:val="22"/>
        </w:rPr>
        <w:t xml:space="preserve">Refers to the </w:t>
      </w:r>
      <w:r w:rsidRPr="00B67BA0" w:rsidR="007945A0">
        <w:rPr>
          <w:sz w:val="22"/>
          <w:szCs w:val="22"/>
        </w:rPr>
        <w:t>cl</w:t>
      </w:r>
      <w:r w:rsidRPr="00B67BA0" w:rsidR="00106AED">
        <w:rPr>
          <w:sz w:val="22"/>
          <w:szCs w:val="22"/>
        </w:rPr>
        <w:t xml:space="preserve">inical diagnostic techniques that identify </w:t>
      </w:r>
      <w:proofErr w:type="spellStart"/>
      <w:r w:rsidRPr="00B67BA0" w:rsidR="00106AED">
        <w:rPr>
          <w:sz w:val="22"/>
          <w:szCs w:val="22"/>
        </w:rPr>
        <w:t>tumours</w:t>
      </w:r>
      <w:proofErr w:type="spellEnd"/>
      <w:r w:rsidRPr="00B67BA0" w:rsidR="00106AED">
        <w:rPr>
          <w:sz w:val="22"/>
          <w:szCs w:val="22"/>
        </w:rPr>
        <w:t xml:space="preserve"> </w:t>
      </w:r>
      <w:r w:rsidRPr="00B67BA0" w:rsidR="00DD3ADC">
        <w:rPr>
          <w:sz w:val="22"/>
          <w:szCs w:val="22"/>
        </w:rPr>
        <w:t xml:space="preserve">without a </w:t>
      </w:r>
    </w:p>
    <w:p w:rsidRPr="00B67BA0" w:rsidR="00F84316" w:rsidP="00753865" w:rsidRDefault="00F40117" w14:paraId="5CBCE052" w14:textId="3828987F">
      <w:pPr>
        <w:pStyle w:val="BodyText"/>
        <w:spacing w:after="0"/>
        <w:ind w:left="426"/>
        <w:rPr>
          <w:sz w:val="22"/>
          <w:szCs w:val="22"/>
        </w:rPr>
      </w:pPr>
      <w:r w:rsidRPr="00B67BA0">
        <w:rPr>
          <w:sz w:val="22"/>
          <w:szCs w:val="22"/>
        </w:rPr>
        <w:t xml:space="preserve">sample of the tissue or cells being sent to a </w:t>
      </w:r>
      <w:r w:rsidRPr="00B67BA0" w:rsidR="003F3D22">
        <w:rPr>
          <w:sz w:val="22"/>
          <w:szCs w:val="22"/>
        </w:rPr>
        <w:t>pathology laboratory for examination</w:t>
      </w:r>
      <w:r w:rsidR="00B133FA">
        <w:rPr>
          <w:sz w:val="22"/>
          <w:szCs w:val="22"/>
        </w:rPr>
        <w:t>. This includes the use of all types of imaging and clin</w:t>
      </w:r>
      <w:r w:rsidR="00FA38BD">
        <w:rPr>
          <w:sz w:val="22"/>
          <w:szCs w:val="22"/>
        </w:rPr>
        <w:t>ical assessment</w:t>
      </w:r>
      <w:r w:rsidRPr="00B67BA0" w:rsidR="003F3D22">
        <w:rPr>
          <w:sz w:val="22"/>
          <w:szCs w:val="22"/>
        </w:rPr>
        <w:t xml:space="preserve"> </w:t>
      </w:r>
      <w:r w:rsidRPr="00B67BA0" w:rsidR="00882B47">
        <w:rPr>
          <w:sz w:val="22"/>
          <w:szCs w:val="22"/>
        </w:rPr>
        <w:t>e.g</w:t>
      </w:r>
      <w:r w:rsidR="00BA0246">
        <w:rPr>
          <w:sz w:val="22"/>
          <w:szCs w:val="22"/>
        </w:rPr>
        <w:t>.</w:t>
      </w:r>
      <w:r w:rsidRPr="00B67BA0" w:rsidR="00882B47">
        <w:rPr>
          <w:sz w:val="22"/>
          <w:szCs w:val="22"/>
        </w:rPr>
        <w:t xml:space="preserve"> A patient has a </w:t>
      </w:r>
      <w:r w:rsidRPr="00B67BA0" w:rsidR="00763F46">
        <w:rPr>
          <w:sz w:val="22"/>
          <w:szCs w:val="22"/>
        </w:rPr>
        <w:t>MRI scan and</w:t>
      </w:r>
      <w:r w:rsidRPr="00B67BA0" w:rsidR="00470FAE">
        <w:rPr>
          <w:sz w:val="22"/>
          <w:szCs w:val="22"/>
        </w:rPr>
        <w:t xml:space="preserve"> a</w:t>
      </w:r>
      <w:r w:rsidRPr="00B67BA0" w:rsidR="00A75385">
        <w:rPr>
          <w:sz w:val="22"/>
          <w:szCs w:val="22"/>
        </w:rPr>
        <w:t xml:space="preserve"> mass</w:t>
      </w:r>
      <w:r w:rsidRPr="00B67BA0" w:rsidR="00100AC1">
        <w:rPr>
          <w:sz w:val="22"/>
          <w:szCs w:val="22"/>
        </w:rPr>
        <w:t>/growth</w:t>
      </w:r>
      <w:r w:rsidRPr="00B67BA0" w:rsidR="00D9532A">
        <w:rPr>
          <w:sz w:val="22"/>
          <w:szCs w:val="22"/>
        </w:rPr>
        <w:t xml:space="preserve"> </w:t>
      </w:r>
      <w:r w:rsidRPr="00B67BA0" w:rsidR="00A75385">
        <w:rPr>
          <w:sz w:val="22"/>
          <w:szCs w:val="22"/>
        </w:rPr>
        <w:t xml:space="preserve">is identified as being present </w:t>
      </w:r>
      <w:r w:rsidRPr="00B67BA0" w:rsidR="00B313B6">
        <w:rPr>
          <w:sz w:val="22"/>
          <w:szCs w:val="22"/>
        </w:rPr>
        <w:t xml:space="preserve">in an area </w:t>
      </w:r>
      <w:r w:rsidRPr="00B67BA0" w:rsidR="00FF7E94">
        <w:rPr>
          <w:sz w:val="22"/>
          <w:szCs w:val="22"/>
        </w:rPr>
        <w:t>when</w:t>
      </w:r>
      <w:r w:rsidRPr="00B67BA0" w:rsidR="002359A6">
        <w:rPr>
          <w:sz w:val="22"/>
          <w:szCs w:val="22"/>
        </w:rPr>
        <w:t xml:space="preserve"> in normal circumstances</w:t>
      </w:r>
      <w:r w:rsidRPr="00B67BA0" w:rsidR="00FF7E94">
        <w:rPr>
          <w:sz w:val="22"/>
          <w:szCs w:val="22"/>
        </w:rPr>
        <w:t xml:space="preserve"> it would not be expected to be</w:t>
      </w:r>
      <w:r w:rsidRPr="00B67BA0" w:rsidR="00D9532A">
        <w:rPr>
          <w:sz w:val="22"/>
          <w:szCs w:val="22"/>
        </w:rPr>
        <w:t xml:space="preserve"> p</w:t>
      </w:r>
      <w:r w:rsidRPr="00B67BA0" w:rsidR="00FC6B2F">
        <w:rPr>
          <w:sz w:val="22"/>
          <w:szCs w:val="22"/>
        </w:rPr>
        <w:t>resent</w:t>
      </w:r>
      <w:r w:rsidRPr="00B67BA0" w:rsidR="00FA75A9">
        <w:rPr>
          <w:sz w:val="22"/>
          <w:szCs w:val="22"/>
        </w:rPr>
        <w:t xml:space="preserve">. </w:t>
      </w:r>
      <w:r w:rsidRPr="00B67BA0" w:rsidR="00CB3575">
        <w:rPr>
          <w:sz w:val="22"/>
          <w:szCs w:val="22"/>
        </w:rPr>
        <w:t>Clinical diagnosis</w:t>
      </w:r>
      <w:r w:rsidRPr="00B67BA0" w:rsidR="00D20325">
        <w:rPr>
          <w:sz w:val="22"/>
          <w:szCs w:val="22"/>
        </w:rPr>
        <w:t xml:space="preserve"> can</w:t>
      </w:r>
      <w:r w:rsidRPr="00B67BA0" w:rsidR="00CB3575">
        <w:rPr>
          <w:sz w:val="22"/>
          <w:szCs w:val="22"/>
        </w:rPr>
        <w:t xml:space="preserve"> </w:t>
      </w:r>
      <w:r w:rsidRPr="00B67BA0" w:rsidR="00F30146">
        <w:rPr>
          <w:sz w:val="22"/>
          <w:szCs w:val="22"/>
        </w:rPr>
        <w:t xml:space="preserve">also include </w:t>
      </w:r>
      <w:r w:rsidRPr="00B67BA0" w:rsidR="000A5D3A">
        <w:rPr>
          <w:sz w:val="22"/>
          <w:szCs w:val="22"/>
        </w:rPr>
        <w:t>physical assessment o</w:t>
      </w:r>
      <w:r w:rsidRPr="00B67BA0" w:rsidR="00787036">
        <w:rPr>
          <w:sz w:val="22"/>
          <w:szCs w:val="22"/>
        </w:rPr>
        <w:t>f the patient a</w:t>
      </w:r>
      <w:r w:rsidRPr="00B67BA0" w:rsidR="00CC2880">
        <w:rPr>
          <w:sz w:val="22"/>
          <w:szCs w:val="22"/>
        </w:rPr>
        <w:t>nd</w:t>
      </w:r>
      <w:r w:rsidRPr="00B67BA0" w:rsidR="00766FF3">
        <w:rPr>
          <w:sz w:val="22"/>
          <w:szCs w:val="22"/>
        </w:rPr>
        <w:t xml:space="preserve"> a clinician finding</w:t>
      </w:r>
      <w:r w:rsidRPr="00B67BA0" w:rsidR="00CC2880">
        <w:rPr>
          <w:sz w:val="22"/>
          <w:szCs w:val="22"/>
        </w:rPr>
        <w:t xml:space="preserve"> a mass </w:t>
      </w:r>
      <w:r w:rsidRPr="00B67BA0" w:rsidR="00766FF3">
        <w:rPr>
          <w:sz w:val="22"/>
          <w:szCs w:val="22"/>
        </w:rPr>
        <w:t xml:space="preserve">by </w:t>
      </w:r>
      <w:r w:rsidRPr="00B67BA0" w:rsidR="00CC2880">
        <w:rPr>
          <w:sz w:val="22"/>
          <w:szCs w:val="22"/>
        </w:rPr>
        <w:t>p</w:t>
      </w:r>
      <w:r w:rsidRPr="00B67BA0" w:rsidR="004C0C77">
        <w:rPr>
          <w:sz w:val="22"/>
          <w:szCs w:val="22"/>
        </w:rPr>
        <w:t>alpation</w:t>
      </w:r>
      <w:r w:rsidRPr="00B67BA0" w:rsidR="00766FF3">
        <w:rPr>
          <w:sz w:val="22"/>
          <w:szCs w:val="22"/>
        </w:rPr>
        <w:t xml:space="preserve"> during the physical assessment.</w:t>
      </w:r>
      <w:r w:rsidRPr="00B67BA0" w:rsidR="006713E9">
        <w:rPr>
          <w:sz w:val="22"/>
          <w:szCs w:val="22"/>
        </w:rPr>
        <w:t xml:space="preserve"> </w:t>
      </w:r>
      <w:r w:rsidRPr="00B67BA0" w:rsidR="00210E44">
        <w:rPr>
          <w:sz w:val="22"/>
          <w:szCs w:val="22"/>
        </w:rPr>
        <w:t xml:space="preserve">Clinicians </w:t>
      </w:r>
      <w:r w:rsidRPr="00B67BA0" w:rsidR="004A53BB">
        <w:rPr>
          <w:sz w:val="22"/>
          <w:szCs w:val="22"/>
        </w:rPr>
        <w:t xml:space="preserve">can also </w:t>
      </w:r>
      <w:r w:rsidRPr="00B67BA0" w:rsidR="00E3144A">
        <w:rPr>
          <w:sz w:val="22"/>
          <w:szCs w:val="22"/>
        </w:rPr>
        <w:t xml:space="preserve">diagnose </w:t>
      </w:r>
      <w:proofErr w:type="spellStart"/>
      <w:r w:rsidRPr="00B67BA0" w:rsidR="005B2CCE">
        <w:rPr>
          <w:sz w:val="22"/>
          <w:szCs w:val="22"/>
        </w:rPr>
        <w:t>tumours</w:t>
      </w:r>
      <w:proofErr w:type="spellEnd"/>
      <w:r w:rsidRPr="00B67BA0" w:rsidR="005B2CCE">
        <w:rPr>
          <w:sz w:val="22"/>
          <w:szCs w:val="22"/>
        </w:rPr>
        <w:t xml:space="preserve"> by assess</w:t>
      </w:r>
      <w:r w:rsidRPr="00B67BA0" w:rsidR="00840017">
        <w:rPr>
          <w:sz w:val="22"/>
          <w:szCs w:val="22"/>
        </w:rPr>
        <w:t>ment of</w:t>
      </w:r>
      <w:r w:rsidRPr="00B67BA0" w:rsidR="00483B7F">
        <w:rPr>
          <w:sz w:val="22"/>
          <w:szCs w:val="22"/>
        </w:rPr>
        <w:t xml:space="preserve"> the patient’s health history</w:t>
      </w:r>
      <w:r w:rsidRPr="00B67BA0" w:rsidR="008E027A">
        <w:rPr>
          <w:sz w:val="22"/>
          <w:szCs w:val="22"/>
        </w:rPr>
        <w:t>,</w:t>
      </w:r>
      <w:r w:rsidRPr="00B67BA0" w:rsidR="005B2CCE">
        <w:rPr>
          <w:sz w:val="22"/>
          <w:szCs w:val="22"/>
        </w:rPr>
        <w:t xml:space="preserve"> the</w:t>
      </w:r>
      <w:r w:rsidRPr="00B67BA0" w:rsidR="008E027A">
        <w:rPr>
          <w:sz w:val="22"/>
          <w:szCs w:val="22"/>
        </w:rPr>
        <w:t xml:space="preserve"> patients current</w:t>
      </w:r>
      <w:r w:rsidRPr="00B67BA0" w:rsidR="005B2CCE">
        <w:rPr>
          <w:sz w:val="22"/>
          <w:szCs w:val="22"/>
        </w:rPr>
        <w:t xml:space="preserve"> physical condition, the symptoms</w:t>
      </w:r>
      <w:r w:rsidRPr="00B67BA0" w:rsidR="00CD7BD8">
        <w:rPr>
          <w:sz w:val="22"/>
          <w:szCs w:val="22"/>
        </w:rPr>
        <w:t xml:space="preserve"> being experienced by the </w:t>
      </w:r>
      <w:r w:rsidRPr="00B67BA0" w:rsidR="005B7F1F">
        <w:rPr>
          <w:sz w:val="22"/>
          <w:szCs w:val="22"/>
        </w:rPr>
        <w:t>patient</w:t>
      </w:r>
      <w:r w:rsidRPr="00B67BA0" w:rsidR="005B2CCE">
        <w:rPr>
          <w:sz w:val="22"/>
          <w:szCs w:val="22"/>
        </w:rPr>
        <w:t xml:space="preserve"> and the elimination of all other likely causes for the </w:t>
      </w:r>
      <w:r w:rsidRPr="00B67BA0" w:rsidR="00910CEB">
        <w:rPr>
          <w:sz w:val="22"/>
          <w:szCs w:val="22"/>
        </w:rPr>
        <w:t>patient’s</w:t>
      </w:r>
      <w:r w:rsidRPr="00B67BA0" w:rsidR="005B2CCE">
        <w:rPr>
          <w:sz w:val="22"/>
          <w:szCs w:val="22"/>
        </w:rPr>
        <w:t xml:space="preserve"> current health state.</w:t>
      </w:r>
      <w:r w:rsidRPr="00B67BA0" w:rsidR="00CF721D">
        <w:rPr>
          <w:sz w:val="22"/>
          <w:szCs w:val="22"/>
        </w:rPr>
        <w:t xml:space="preserve"> </w:t>
      </w:r>
      <w:r w:rsidRPr="00B67BA0" w:rsidR="005B2CCE">
        <w:rPr>
          <w:sz w:val="22"/>
          <w:szCs w:val="22"/>
        </w:rPr>
        <w:t xml:space="preserve"> </w:t>
      </w:r>
    </w:p>
    <w:p w:rsidR="00F84316" w:rsidP="00F053CF" w:rsidRDefault="00F84316" w14:paraId="52E3165C" w14:textId="2DE29590">
      <w:pPr>
        <w:pStyle w:val="BodyText"/>
        <w:spacing w:before="120" w:after="0"/>
        <w:ind w:left="426" w:hanging="426"/>
      </w:pPr>
      <w:r w:rsidRPr="00B67BA0">
        <w:rPr>
          <w:sz w:val="22"/>
          <w:szCs w:val="22"/>
        </w:rPr>
        <w:t xml:space="preserve">9   </w:t>
      </w:r>
      <w:r w:rsidRPr="00B67BA0" w:rsidR="00F053CF">
        <w:rPr>
          <w:sz w:val="22"/>
          <w:szCs w:val="22"/>
        </w:rPr>
        <w:t xml:space="preserve"> </w:t>
      </w:r>
      <w:r w:rsidRPr="00B67BA0">
        <w:rPr>
          <w:sz w:val="22"/>
          <w:szCs w:val="22"/>
        </w:rPr>
        <w:t>Death Certificate</w:t>
      </w:r>
      <w:r w:rsidRPr="00B67BA0" w:rsidR="002A5402">
        <w:rPr>
          <w:sz w:val="22"/>
          <w:szCs w:val="22"/>
        </w:rPr>
        <w:t xml:space="preserve">: This is where the first notification </w:t>
      </w:r>
      <w:r w:rsidRPr="00B67BA0" w:rsidR="00D13DFE">
        <w:rPr>
          <w:sz w:val="22"/>
          <w:szCs w:val="22"/>
        </w:rPr>
        <w:t xml:space="preserve">WACR receives of a </w:t>
      </w:r>
      <w:r w:rsidRPr="00B67BA0" w:rsidR="00CC48EA">
        <w:rPr>
          <w:sz w:val="22"/>
          <w:szCs w:val="22"/>
        </w:rPr>
        <w:t>person</w:t>
      </w:r>
      <w:r w:rsidRPr="00B67BA0" w:rsidR="008207B9">
        <w:rPr>
          <w:sz w:val="22"/>
          <w:szCs w:val="22"/>
        </w:rPr>
        <w:t>’s</w:t>
      </w:r>
      <w:r w:rsidRPr="00B67BA0" w:rsidR="00CC48EA">
        <w:rPr>
          <w:sz w:val="22"/>
          <w:szCs w:val="22"/>
        </w:rPr>
        <w:t xml:space="preserve"> </w:t>
      </w:r>
      <w:r w:rsidRPr="00B67BA0" w:rsidR="006B6438">
        <w:rPr>
          <w:sz w:val="22"/>
          <w:szCs w:val="22"/>
        </w:rPr>
        <w:t xml:space="preserve">malignancy diagnosis is when it is recorded on a death certificate. </w:t>
      </w:r>
      <w:r w:rsidRPr="00B67BA0" w:rsidR="006E31C2">
        <w:rPr>
          <w:sz w:val="22"/>
          <w:szCs w:val="22"/>
        </w:rPr>
        <w:t>E.g.,</w:t>
      </w:r>
      <w:r w:rsidRPr="00B67BA0" w:rsidR="008207B9">
        <w:rPr>
          <w:sz w:val="22"/>
          <w:szCs w:val="22"/>
        </w:rPr>
        <w:t xml:space="preserve"> a </w:t>
      </w:r>
      <w:r w:rsidR="00AF5F30">
        <w:rPr>
          <w:sz w:val="22"/>
          <w:szCs w:val="22"/>
        </w:rPr>
        <w:t>p</w:t>
      </w:r>
      <w:r w:rsidRPr="00B67BA0" w:rsidR="008207B9">
        <w:rPr>
          <w:sz w:val="22"/>
          <w:szCs w:val="22"/>
        </w:rPr>
        <w:t xml:space="preserve">atient presents to hospital in the end stages of life and is clinically diagnosed with </w:t>
      </w:r>
      <w:r w:rsidRPr="00B67BA0" w:rsidR="009C41C6">
        <w:rPr>
          <w:sz w:val="22"/>
          <w:szCs w:val="22"/>
        </w:rPr>
        <w:t>a</w:t>
      </w:r>
      <w:r w:rsidR="00E323EE">
        <w:rPr>
          <w:sz w:val="22"/>
          <w:szCs w:val="22"/>
        </w:rPr>
        <w:t xml:space="preserve"> </w:t>
      </w:r>
      <w:r w:rsidRPr="00B67BA0" w:rsidR="009C41C6">
        <w:rPr>
          <w:sz w:val="22"/>
          <w:szCs w:val="22"/>
        </w:rPr>
        <w:t>bowel cancer. The patient el</w:t>
      </w:r>
      <w:r w:rsidRPr="00B67BA0" w:rsidR="00E275FE">
        <w:rPr>
          <w:sz w:val="22"/>
          <w:szCs w:val="22"/>
        </w:rPr>
        <w:t>ects not to have any further investigations or treatments done for the condition</w:t>
      </w:r>
      <w:r w:rsidRPr="00B67BA0" w:rsidR="00F053CF">
        <w:rPr>
          <w:sz w:val="22"/>
          <w:szCs w:val="22"/>
        </w:rPr>
        <w:t>.</w:t>
      </w:r>
      <w:r w:rsidRPr="00B67BA0" w:rsidR="00155091">
        <w:rPr>
          <w:sz w:val="22"/>
          <w:szCs w:val="22"/>
        </w:rPr>
        <w:t xml:space="preserve"> </w:t>
      </w:r>
      <w:r w:rsidRPr="00B67BA0" w:rsidR="00F053CF">
        <w:rPr>
          <w:sz w:val="22"/>
          <w:szCs w:val="22"/>
        </w:rPr>
        <w:t>W</w:t>
      </w:r>
      <w:r w:rsidRPr="00B67BA0" w:rsidR="00155091">
        <w:rPr>
          <w:sz w:val="22"/>
          <w:szCs w:val="22"/>
        </w:rPr>
        <w:t xml:space="preserve">hen the </w:t>
      </w:r>
      <w:r w:rsidRPr="00B67BA0" w:rsidR="00F053CF">
        <w:rPr>
          <w:sz w:val="22"/>
          <w:szCs w:val="22"/>
        </w:rPr>
        <w:t>patient</w:t>
      </w:r>
      <w:r w:rsidRPr="00B67BA0" w:rsidR="00155091">
        <w:rPr>
          <w:sz w:val="22"/>
          <w:szCs w:val="22"/>
        </w:rPr>
        <w:t xml:space="preserve"> passes away the bowel cancer is recorded on the death certificate</w:t>
      </w:r>
      <w:r w:rsidR="00D676C5">
        <w:rPr>
          <w:sz w:val="22"/>
          <w:szCs w:val="22"/>
        </w:rPr>
        <w:t>,</w:t>
      </w:r>
      <w:r w:rsidRPr="00B67BA0" w:rsidR="00155091">
        <w:rPr>
          <w:sz w:val="22"/>
          <w:szCs w:val="22"/>
        </w:rPr>
        <w:t xml:space="preserve"> </w:t>
      </w:r>
      <w:r w:rsidR="006E31C2">
        <w:rPr>
          <w:sz w:val="22"/>
          <w:szCs w:val="22"/>
        </w:rPr>
        <w:t xml:space="preserve">WACR </w:t>
      </w:r>
      <w:r w:rsidRPr="00B67BA0" w:rsidR="006E31C2">
        <w:rPr>
          <w:sz w:val="22"/>
          <w:szCs w:val="22"/>
        </w:rPr>
        <w:t>receives</w:t>
      </w:r>
      <w:r w:rsidRPr="00B67BA0" w:rsidR="00A515CA">
        <w:rPr>
          <w:sz w:val="22"/>
          <w:szCs w:val="22"/>
        </w:rPr>
        <w:t xml:space="preserve"> a copy of the certificate and will </w:t>
      </w:r>
      <w:r w:rsidRPr="00B67BA0" w:rsidR="00F053CF">
        <w:rPr>
          <w:sz w:val="22"/>
          <w:szCs w:val="22"/>
        </w:rPr>
        <w:t>add</w:t>
      </w:r>
      <w:r w:rsidRPr="00B67BA0" w:rsidR="00A515CA">
        <w:rPr>
          <w:sz w:val="22"/>
          <w:szCs w:val="22"/>
        </w:rPr>
        <w:t xml:space="preserve"> the bowel cancer diagnosis</w:t>
      </w:r>
      <w:r w:rsidRPr="00B67BA0" w:rsidR="00F053CF">
        <w:rPr>
          <w:sz w:val="22"/>
          <w:szCs w:val="22"/>
        </w:rPr>
        <w:t xml:space="preserve"> to the collection</w:t>
      </w:r>
      <w:r w:rsidR="00A515CA">
        <w:t xml:space="preserve">. </w:t>
      </w:r>
    </w:p>
    <w:p w:rsidR="00F84316" w:rsidP="00E71074" w:rsidRDefault="00F84316" w14:paraId="280CB256" w14:textId="77777777">
      <w:pPr>
        <w:pStyle w:val="BodyText"/>
        <w:spacing w:before="120"/>
      </w:pPr>
    </w:p>
    <w:p w:rsidRPr="00D761CD" w:rsidR="00791F1F" w:rsidP="00D761CD" w:rsidRDefault="00791F1F" w14:paraId="798810EA" w14:textId="16EEBC58">
      <w:pPr>
        <w:pStyle w:val="Heading2"/>
      </w:pPr>
      <w:bookmarkStart w:name="_Toc127350473" w:id="62"/>
      <w:bookmarkStart w:name="_Toc142484482" w:id="63"/>
      <w:r w:rsidRPr="00D761CD">
        <w:t>Melanoma - Clark level</w:t>
      </w:r>
      <w:bookmarkEnd w:id="62"/>
      <w:bookmarkEnd w:id="63"/>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791F1F" w:rsidTr="003901B5" w14:paraId="25978B92"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91F1F" w:rsidRDefault="00791F1F" w14:paraId="73FDEB3F"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BE5C56" w:rsidR="00791F1F" w:rsidP="00460A3D" w:rsidRDefault="00791F1F" w14:paraId="6F36D508" w14:textId="77777777">
            <w:pPr>
              <w:pStyle w:val="BodyText"/>
              <w:spacing w:before="120"/>
              <w:rPr>
                <w:rFonts w:cs="Arial"/>
              </w:rPr>
            </w:pPr>
            <w:proofErr w:type="spellStart"/>
            <w:r w:rsidRPr="00BE5C56">
              <w:rPr>
                <w:rFonts w:cs="Arial"/>
              </w:rPr>
              <w:t>melanoma_clark_level</w:t>
            </w:r>
            <w:proofErr w:type="spellEnd"/>
          </w:p>
        </w:tc>
      </w:tr>
      <w:tr w:rsidR="00791F1F" w:rsidTr="003901B5" w14:paraId="3BABF047"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91F1F" w:rsidRDefault="00791F1F" w14:paraId="0ED7E5B3"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BE5C56" w:rsidR="00791F1F" w:rsidP="00460A3D" w:rsidRDefault="00791F1F" w14:paraId="0B93AEF7" w14:textId="77777777">
            <w:pPr>
              <w:pStyle w:val="BodyText"/>
              <w:spacing w:before="120"/>
              <w:rPr>
                <w:rFonts w:cs="Arial"/>
              </w:rPr>
            </w:pPr>
            <w:r w:rsidRPr="005B2A47">
              <w:rPr>
                <w:rFonts w:cs="Arial"/>
              </w:rPr>
              <w:t>The</w:t>
            </w:r>
            <w:r>
              <w:rPr>
                <w:rFonts w:cs="Arial"/>
              </w:rPr>
              <w:t xml:space="preserve"> </w:t>
            </w:r>
            <w:r w:rsidRPr="005B2A47">
              <w:rPr>
                <w:rFonts w:cs="Arial"/>
              </w:rPr>
              <w:t>Clark's</w:t>
            </w:r>
            <w:r>
              <w:rPr>
                <w:rFonts w:cs="Arial"/>
              </w:rPr>
              <w:t xml:space="preserve"> </w:t>
            </w:r>
            <w:r w:rsidRPr="005B2A47">
              <w:rPr>
                <w:rFonts w:cs="Arial"/>
              </w:rPr>
              <w:t>Level</w:t>
            </w:r>
            <w:r>
              <w:rPr>
                <w:rFonts w:cs="Arial"/>
              </w:rPr>
              <w:t xml:space="preserve"> </w:t>
            </w:r>
            <w:r w:rsidRPr="005B2A47">
              <w:rPr>
                <w:rFonts w:cs="Arial"/>
              </w:rPr>
              <w:t xml:space="preserve">refers to how deep the </w:t>
            </w:r>
            <w:proofErr w:type="spellStart"/>
            <w:r w:rsidRPr="005B2A47">
              <w:rPr>
                <w:rFonts w:cs="Arial"/>
              </w:rPr>
              <w:t>Tumour</w:t>
            </w:r>
            <w:proofErr w:type="spellEnd"/>
            <w:r w:rsidRPr="005B2A47">
              <w:rPr>
                <w:rFonts w:cs="Arial"/>
              </w:rPr>
              <w:t xml:space="preserve"> has penetrated into the layers of the skin.</w:t>
            </w:r>
          </w:p>
        </w:tc>
      </w:tr>
      <w:tr w:rsidR="00791F1F" w:rsidTr="003901B5" w14:paraId="5F3408C1"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91F1F" w:rsidRDefault="00791F1F" w14:paraId="4D03C818"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BE5C56" w:rsidR="00791F1F" w:rsidP="00460A3D" w:rsidRDefault="00791F1F" w14:paraId="2520323D" w14:textId="77777777">
            <w:pPr>
              <w:pStyle w:val="BodyText"/>
              <w:spacing w:before="120"/>
              <w:rPr>
                <w:rFonts w:cs="Arial"/>
              </w:rPr>
            </w:pPr>
            <w:r w:rsidRPr="00BE5C56">
              <w:rPr>
                <w:rFonts w:cs="Arial"/>
              </w:rPr>
              <w:t>String</w:t>
            </w:r>
          </w:p>
        </w:tc>
      </w:tr>
      <w:tr w:rsidR="00791F1F" w:rsidTr="003901B5" w14:paraId="0A235F0D"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91F1F" w:rsidRDefault="00791F1F" w14:paraId="6A40AF99" w14:textId="77777777">
            <w:pPr>
              <w:pStyle w:val="Heading4"/>
              <w:spacing w:before="120" w:after="120"/>
            </w:pPr>
            <w:r>
              <w:t>Format:</w:t>
            </w:r>
          </w:p>
        </w:tc>
        <w:tc>
          <w:tcPr>
            <w:tcW w:w="6815" w:type="dxa"/>
            <w:tcBorders>
              <w:left w:val="single" w:color="FFFFFF" w:themeColor="background1" w:sz="4" w:space="0"/>
            </w:tcBorders>
            <w:shd w:val="clear" w:color="auto" w:fill="auto"/>
          </w:tcPr>
          <w:p w:rsidRPr="00BE5C56" w:rsidR="00791F1F" w:rsidP="00460A3D" w:rsidRDefault="00791F1F" w14:paraId="4E9D7877" w14:textId="77777777">
            <w:pPr>
              <w:pStyle w:val="BodyText"/>
              <w:spacing w:before="120"/>
              <w:rPr>
                <w:rFonts w:cs="Arial"/>
              </w:rPr>
            </w:pPr>
            <w:r w:rsidRPr="00BE5C56">
              <w:rPr>
                <w:rFonts w:cs="Arial"/>
              </w:rPr>
              <w:t>X(3)</w:t>
            </w:r>
          </w:p>
        </w:tc>
      </w:tr>
      <w:tr w:rsidR="00791F1F" w:rsidTr="003901B5" w14:paraId="461FB9FB"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91F1F" w:rsidRDefault="00791F1F" w14:paraId="0A0225D5"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006C58D5" w:rsidP="00460A3D" w:rsidRDefault="006C58D5" w14:paraId="774A6568" w14:textId="4D9477CF">
            <w:pPr>
              <w:spacing w:before="120"/>
              <w:rPr>
                <w:rFonts w:eastAsia="Times New Roman" w:cs="Arial"/>
                <w:szCs w:val="24"/>
              </w:rPr>
            </w:pPr>
            <w:r>
              <w:rPr>
                <w:rFonts w:eastAsia="Times New Roman" w:cs="Arial"/>
                <w:szCs w:val="24"/>
              </w:rPr>
              <w:t>1</w:t>
            </w:r>
            <w:r w:rsidRPr="007B5749">
              <w:rPr>
                <w:rFonts w:eastAsia="Times New Roman" w:cs="Arial"/>
                <w:szCs w:val="24"/>
              </w:rPr>
              <w:t xml:space="preserve"> </w:t>
            </w:r>
            <w:r>
              <w:rPr>
                <w:rFonts w:eastAsia="Times New Roman" w:cs="Arial"/>
                <w:szCs w:val="24"/>
              </w:rPr>
              <w:t xml:space="preserve">  </w:t>
            </w:r>
            <w:r w:rsidRPr="007B5749">
              <w:rPr>
                <w:rFonts w:eastAsia="Times New Roman" w:cs="Arial"/>
                <w:szCs w:val="24"/>
              </w:rPr>
              <w:t>Clark Level I.</w:t>
            </w:r>
          </w:p>
          <w:p w:rsidRPr="007B5749" w:rsidR="00791F1F" w:rsidP="00460A3D" w:rsidRDefault="00A263CB" w14:paraId="0F720106" w14:textId="46BA61E5">
            <w:pPr>
              <w:spacing w:before="120"/>
              <w:rPr>
                <w:rFonts w:eastAsia="Times New Roman" w:cs="Arial"/>
                <w:szCs w:val="24"/>
              </w:rPr>
            </w:pPr>
            <w:r>
              <w:rPr>
                <w:rFonts w:eastAsia="Times New Roman" w:cs="Arial"/>
                <w:szCs w:val="24"/>
              </w:rPr>
              <w:t>2</w:t>
            </w:r>
            <w:r w:rsidRPr="007B5749" w:rsidR="00791F1F">
              <w:rPr>
                <w:rFonts w:eastAsia="Times New Roman" w:cs="Arial"/>
                <w:szCs w:val="24"/>
              </w:rPr>
              <w:t xml:space="preserve"> </w:t>
            </w:r>
            <w:r w:rsidR="00791F1F">
              <w:rPr>
                <w:rFonts w:eastAsia="Times New Roman" w:cs="Arial"/>
                <w:szCs w:val="24"/>
              </w:rPr>
              <w:t xml:space="preserve">  </w:t>
            </w:r>
            <w:r w:rsidRPr="007B5749" w:rsidR="00791F1F">
              <w:rPr>
                <w:rFonts w:eastAsia="Times New Roman" w:cs="Arial"/>
                <w:szCs w:val="24"/>
              </w:rPr>
              <w:t>Clark Level II.</w:t>
            </w:r>
          </w:p>
          <w:p w:rsidRPr="007B5749" w:rsidR="00791F1F" w:rsidP="00460A3D" w:rsidRDefault="00A263CB" w14:paraId="239DEFD7" w14:textId="5A1A0DC4">
            <w:pPr>
              <w:spacing w:before="120"/>
              <w:rPr>
                <w:rFonts w:eastAsia="Times New Roman" w:cs="Arial"/>
                <w:szCs w:val="24"/>
              </w:rPr>
            </w:pPr>
            <w:r>
              <w:rPr>
                <w:rFonts w:eastAsia="Times New Roman" w:cs="Arial"/>
                <w:szCs w:val="24"/>
              </w:rPr>
              <w:t>3</w:t>
            </w:r>
            <w:r w:rsidR="00791F1F">
              <w:rPr>
                <w:rFonts w:eastAsia="Times New Roman" w:cs="Arial"/>
                <w:szCs w:val="24"/>
              </w:rPr>
              <w:t xml:space="preserve">  </w:t>
            </w:r>
            <w:r w:rsidRPr="007B5749" w:rsidR="00791F1F">
              <w:rPr>
                <w:rFonts w:eastAsia="Times New Roman" w:cs="Arial"/>
                <w:szCs w:val="24"/>
              </w:rPr>
              <w:t xml:space="preserve"> Clark Level III.</w:t>
            </w:r>
          </w:p>
          <w:p w:rsidRPr="007B5749" w:rsidR="00791F1F" w:rsidP="00460A3D" w:rsidRDefault="00A263CB" w14:paraId="7D06C878" w14:textId="6D5545BB">
            <w:pPr>
              <w:spacing w:before="120"/>
              <w:rPr>
                <w:rFonts w:eastAsia="Times New Roman" w:cs="Arial"/>
                <w:szCs w:val="24"/>
              </w:rPr>
            </w:pPr>
            <w:r>
              <w:rPr>
                <w:rFonts w:eastAsia="Times New Roman" w:cs="Arial"/>
                <w:szCs w:val="24"/>
              </w:rPr>
              <w:t>4</w:t>
            </w:r>
            <w:r w:rsidR="00791F1F">
              <w:rPr>
                <w:rFonts w:eastAsia="Times New Roman" w:cs="Arial"/>
                <w:szCs w:val="24"/>
              </w:rPr>
              <w:t xml:space="preserve">  </w:t>
            </w:r>
            <w:r w:rsidRPr="007B5749" w:rsidR="00791F1F">
              <w:rPr>
                <w:rFonts w:eastAsia="Times New Roman" w:cs="Arial"/>
                <w:szCs w:val="24"/>
              </w:rPr>
              <w:t xml:space="preserve"> Clark Level IV.</w:t>
            </w:r>
          </w:p>
          <w:p w:rsidRPr="007B5749" w:rsidR="00791F1F" w:rsidP="00460A3D" w:rsidRDefault="00A263CB" w14:paraId="08459ABC" w14:textId="558539B0">
            <w:pPr>
              <w:spacing w:before="120"/>
              <w:rPr>
                <w:rFonts w:eastAsia="Times New Roman" w:cs="Arial"/>
                <w:szCs w:val="24"/>
              </w:rPr>
            </w:pPr>
            <w:r>
              <w:rPr>
                <w:rFonts w:eastAsia="Times New Roman" w:cs="Arial"/>
                <w:szCs w:val="24"/>
              </w:rPr>
              <w:t>5</w:t>
            </w:r>
            <w:r w:rsidRPr="007B5749" w:rsidR="00791F1F">
              <w:rPr>
                <w:rFonts w:eastAsia="Times New Roman" w:cs="Arial"/>
                <w:szCs w:val="24"/>
              </w:rPr>
              <w:t xml:space="preserve"> </w:t>
            </w:r>
            <w:r w:rsidR="00791F1F">
              <w:rPr>
                <w:rFonts w:eastAsia="Times New Roman" w:cs="Arial"/>
                <w:szCs w:val="24"/>
              </w:rPr>
              <w:t xml:space="preserve">  </w:t>
            </w:r>
            <w:r w:rsidRPr="007B5749" w:rsidR="00791F1F">
              <w:rPr>
                <w:rFonts w:eastAsia="Times New Roman" w:cs="Arial"/>
                <w:szCs w:val="24"/>
              </w:rPr>
              <w:t>Clark Level V .</w:t>
            </w:r>
          </w:p>
          <w:p w:rsidRPr="007B5749" w:rsidR="00791F1F" w:rsidP="00460A3D" w:rsidRDefault="00791F1F" w14:paraId="50617704" w14:textId="3493E342">
            <w:pPr>
              <w:spacing w:before="120"/>
              <w:rPr>
                <w:rFonts w:eastAsia="Times New Roman"/>
              </w:rPr>
            </w:pPr>
            <w:r w:rsidRPr="007B5749">
              <w:rPr>
                <w:rFonts w:eastAsia="Times New Roman" w:cs="Arial"/>
                <w:szCs w:val="24"/>
              </w:rPr>
              <w:t>UNK</w:t>
            </w:r>
            <w:r>
              <w:rPr>
                <w:rFonts w:eastAsia="Times New Roman" w:cs="Arial"/>
                <w:szCs w:val="24"/>
              </w:rPr>
              <w:t xml:space="preserve">  </w:t>
            </w:r>
            <w:r w:rsidRPr="007B5749">
              <w:rPr>
                <w:rFonts w:eastAsia="Times New Roman" w:cs="Arial"/>
                <w:szCs w:val="24"/>
              </w:rPr>
              <w:t xml:space="preserve"> Missing/not </w:t>
            </w:r>
            <w:r w:rsidR="00A263CB">
              <w:rPr>
                <w:rFonts w:eastAsia="Times New Roman" w:cs="Arial"/>
                <w:szCs w:val="24"/>
              </w:rPr>
              <w:t>applicable</w:t>
            </w:r>
          </w:p>
        </w:tc>
      </w:tr>
    </w:tbl>
    <w:p w:rsidR="00791F1F" w:rsidP="00D761CD" w:rsidRDefault="00791F1F" w14:paraId="4A2EB0BE" w14:textId="28822F0C">
      <w:pPr>
        <w:pStyle w:val="BodyText"/>
      </w:pPr>
    </w:p>
    <w:p w:rsidRPr="00D761CD" w:rsidR="00791F1F" w:rsidP="00D761CD" w:rsidRDefault="00791F1F" w14:paraId="7C3F4BB3" w14:textId="77777777">
      <w:pPr>
        <w:pStyle w:val="Heading3"/>
      </w:pPr>
      <w:r w:rsidRPr="00D761CD">
        <w:t>Guide for use</w:t>
      </w:r>
    </w:p>
    <w:p w:rsidRPr="007B5749" w:rsidR="00791F1F" w:rsidP="00791F1F" w:rsidRDefault="00791F1F" w14:paraId="23481AB3" w14:textId="77777777">
      <w:pPr>
        <w:spacing w:before="120"/>
        <w:rPr>
          <w:rFonts w:eastAsia="Times New Roman" w:cs="Arial"/>
          <w:szCs w:val="24"/>
        </w:rPr>
      </w:pPr>
      <w:r w:rsidRPr="007B5749">
        <w:rPr>
          <w:rFonts w:eastAsia="Times New Roman" w:cs="Arial"/>
          <w:szCs w:val="24"/>
        </w:rPr>
        <w:t xml:space="preserve">The Clark Level is a staging system that describes the depth of melanoma as it grows in the skin. </w:t>
      </w:r>
    </w:p>
    <w:p w:rsidRPr="007B5749" w:rsidR="00791F1F" w:rsidP="00791F1F" w:rsidRDefault="00791F1F" w14:paraId="2035047E" w14:textId="0EB92637">
      <w:pPr>
        <w:spacing w:before="120"/>
        <w:rPr>
          <w:rFonts w:eastAsia="Times New Roman" w:cs="Arial"/>
          <w:szCs w:val="24"/>
        </w:rPr>
      </w:pPr>
      <w:r w:rsidRPr="007B5749">
        <w:rPr>
          <w:rFonts w:eastAsia="Times New Roman" w:cs="Arial"/>
          <w:szCs w:val="24"/>
        </w:rPr>
        <w:t>The Clark Scale has five levels</w:t>
      </w:r>
      <w:r w:rsidR="006C58D5">
        <w:rPr>
          <w:rFonts w:eastAsia="Times New Roman" w:cs="Arial"/>
          <w:szCs w:val="24"/>
        </w:rPr>
        <w:t>:</w:t>
      </w:r>
    </w:p>
    <w:p w:rsidRPr="006F5E74" w:rsidR="00791F1F" w:rsidP="00791F1F" w:rsidRDefault="00791F1F" w14:paraId="2CFA29D8" w14:textId="77777777">
      <w:pPr>
        <w:pStyle w:val="BodyText"/>
        <w:numPr>
          <w:ilvl w:val="0"/>
          <w:numId w:val="32"/>
        </w:numPr>
        <w:spacing w:before="120"/>
        <w:ind w:left="714" w:hanging="357"/>
      </w:pPr>
      <w:r w:rsidRPr="006F5E74">
        <w:t>Level 1: the cancer is in the epidermis only</w:t>
      </w:r>
    </w:p>
    <w:p w:rsidRPr="006F5E74" w:rsidR="00791F1F" w:rsidP="00791F1F" w:rsidRDefault="00791F1F" w14:paraId="142415AB" w14:textId="77777777">
      <w:pPr>
        <w:pStyle w:val="BodyText"/>
        <w:numPr>
          <w:ilvl w:val="0"/>
          <w:numId w:val="32"/>
        </w:numPr>
        <w:spacing w:before="120"/>
        <w:ind w:left="714" w:hanging="357"/>
      </w:pPr>
      <w:r w:rsidRPr="006F5E74">
        <w:t xml:space="preserve">Level 2: the cancer has begun to spread into the papillary dermis (upper layer of the dermis) </w:t>
      </w:r>
    </w:p>
    <w:p w:rsidRPr="006F5E74" w:rsidR="00791F1F" w:rsidP="00791F1F" w:rsidRDefault="00791F1F" w14:paraId="475FFE90" w14:textId="77777777">
      <w:pPr>
        <w:pStyle w:val="BodyText"/>
        <w:numPr>
          <w:ilvl w:val="0"/>
          <w:numId w:val="32"/>
        </w:numPr>
        <w:spacing w:before="120"/>
        <w:ind w:left="714" w:hanging="357"/>
      </w:pPr>
      <w:r w:rsidRPr="006F5E74">
        <w:t xml:space="preserve">Level 3:  the cancer has spread through the papillary dermis into the papillary-reticular dermal interface but not into the reticular dermis (lower layer of the dermis) </w:t>
      </w:r>
    </w:p>
    <w:p w:rsidRPr="006F5E74" w:rsidR="00791F1F" w:rsidP="00791F1F" w:rsidRDefault="00791F1F" w14:paraId="48B5B20E" w14:textId="77777777">
      <w:pPr>
        <w:pStyle w:val="BodyText"/>
        <w:numPr>
          <w:ilvl w:val="0"/>
          <w:numId w:val="32"/>
        </w:numPr>
        <w:spacing w:before="120"/>
        <w:ind w:left="714" w:hanging="357"/>
      </w:pPr>
      <w:r w:rsidRPr="006F5E74">
        <w:t>Level 4:  the cancer has spread into the reticular dermis</w:t>
      </w:r>
    </w:p>
    <w:p w:rsidRPr="006F5E74" w:rsidR="00791F1F" w:rsidP="00791F1F" w:rsidRDefault="00791F1F" w14:paraId="7D7C9175" w14:textId="77777777">
      <w:pPr>
        <w:pStyle w:val="BodyText"/>
        <w:numPr>
          <w:ilvl w:val="0"/>
          <w:numId w:val="32"/>
        </w:numPr>
        <w:spacing w:before="120"/>
        <w:ind w:left="714" w:hanging="357"/>
      </w:pPr>
      <w:r w:rsidRPr="006F5E74">
        <w:t>Level 5: the cancer has spread into the subcutaneous tissue</w:t>
      </w:r>
    </w:p>
    <w:p w:rsidR="00791F1F" w:rsidRDefault="007A0A7B" w14:paraId="43B0B237" w14:textId="0B8186E2">
      <w:pPr>
        <w:spacing w:after="200" w:line="276" w:lineRule="auto"/>
      </w:pPr>
      <w:r>
        <w:t xml:space="preserve">Note that the Clark level is not related to stage </w:t>
      </w:r>
      <w:r w:rsidR="00A47E79">
        <w:t>as it describe</w:t>
      </w:r>
      <w:r w:rsidR="00C6352A">
        <w:t>s</w:t>
      </w:r>
      <w:r w:rsidR="00A47E79">
        <w:t xml:space="preserve"> the </w:t>
      </w:r>
      <w:r w:rsidR="00FB4EE0">
        <w:t>depth of the melanoma at diagnosis</w:t>
      </w:r>
      <w:r w:rsidR="00493A33">
        <w:t xml:space="preserve">. This field has been provided </w:t>
      </w:r>
      <w:r w:rsidR="00AB2C7A">
        <w:t>to investigate trends, correlations or geographical patterns that may be present relating to Clark level.</w:t>
      </w:r>
    </w:p>
    <w:p w:rsidR="00D8645D" w:rsidRDefault="00D8645D" w14:paraId="761796CD" w14:textId="77777777">
      <w:pPr>
        <w:spacing w:after="200" w:line="276" w:lineRule="auto"/>
        <w:rPr>
          <w:rFonts w:ascii="Arial Bold" w:hAnsi="Arial Bold" w:eastAsia="Arial"/>
          <w:b/>
          <w:bCs/>
          <w:color w:val="005B38"/>
          <w:sz w:val="32"/>
          <w:szCs w:val="28"/>
          <w:lang w:val="en-US"/>
        </w:rPr>
      </w:pPr>
      <w:bookmarkStart w:name="_Toc127350472" w:id="64"/>
      <w:r>
        <w:br w:type="page"/>
      </w:r>
    </w:p>
    <w:p w:rsidRPr="00C80EE6" w:rsidR="00E46973" w:rsidP="00C80EE6" w:rsidRDefault="00E46973" w14:paraId="6B6FD263" w14:textId="3AB6437F">
      <w:pPr>
        <w:pStyle w:val="Heading2"/>
      </w:pPr>
      <w:bookmarkStart w:name="_Toc142484483" w:id="65"/>
      <w:r w:rsidRPr="00C80EE6">
        <w:t xml:space="preserve">Melanoma - Breslow </w:t>
      </w:r>
      <w:r w:rsidR="00FE462E">
        <w:t>T</w:t>
      </w:r>
      <w:r w:rsidRPr="00C80EE6">
        <w:t>hickness</w:t>
      </w:r>
      <w:bookmarkEnd w:id="64"/>
      <w:bookmarkEnd w:id="65"/>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E46973" w:rsidTr="00A91E90" w14:paraId="7C744557"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46973" w:rsidRDefault="00E46973" w14:paraId="3BE6FDED"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724672" w:rsidR="00E46973" w:rsidP="00460A3D" w:rsidRDefault="00E46973" w14:paraId="27A83E8C" w14:textId="77777777">
            <w:pPr>
              <w:pStyle w:val="BodyText"/>
              <w:spacing w:before="120"/>
              <w:rPr>
                <w:rFonts w:cs="Arial"/>
              </w:rPr>
            </w:pPr>
            <w:proofErr w:type="spellStart"/>
            <w:r w:rsidRPr="00724672">
              <w:rPr>
                <w:rFonts w:cs="Arial"/>
              </w:rPr>
              <w:t>melanoma_breslow_thickness</w:t>
            </w:r>
            <w:proofErr w:type="spellEnd"/>
          </w:p>
        </w:tc>
      </w:tr>
      <w:tr w:rsidR="00E46973" w:rsidTr="00A91E90" w14:paraId="20673F14"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46973" w:rsidRDefault="00E46973" w14:paraId="10E70591"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724672" w:rsidR="00E46973" w:rsidP="00460A3D" w:rsidRDefault="00E46973" w14:paraId="09CD3497" w14:textId="58A46AA3">
            <w:pPr>
              <w:pStyle w:val="BodyText"/>
              <w:spacing w:before="120"/>
              <w:rPr>
                <w:rFonts w:cs="Arial"/>
              </w:rPr>
            </w:pPr>
            <w:r w:rsidRPr="00724672">
              <w:rPr>
                <w:rFonts w:cs="Arial"/>
                <w:color w:val="1B1B1B"/>
                <w:shd w:val="clear" w:color="auto" w:fill="FFFFFF"/>
              </w:rPr>
              <w:t xml:space="preserve">A measure of how deeply a melanoma </w:t>
            </w:r>
            <w:proofErr w:type="spellStart"/>
            <w:r w:rsidRPr="00724672">
              <w:rPr>
                <w:rFonts w:cs="Arial"/>
                <w:color w:val="1B1B1B"/>
                <w:shd w:val="clear" w:color="auto" w:fill="FFFFFF"/>
              </w:rPr>
              <w:t>tumo</w:t>
            </w:r>
            <w:r w:rsidR="00FE462E">
              <w:rPr>
                <w:rFonts w:cs="Arial"/>
                <w:color w:val="1B1B1B"/>
                <w:shd w:val="clear" w:color="auto" w:fill="FFFFFF"/>
              </w:rPr>
              <w:t>u</w:t>
            </w:r>
            <w:r w:rsidRPr="00724672">
              <w:rPr>
                <w:rFonts w:cs="Arial"/>
                <w:color w:val="1B1B1B"/>
                <w:shd w:val="clear" w:color="auto" w:fill="FFFFFF"/>
              </w:rPr>
              <w:t>r</w:t>
            </w:r>
            <w:proofErr w:type="spellEnd"/>
            <w:r w:rsidRPr="00724672">
              <w:rPr>
                <w:rFonts w:cs="Arial"/>
                <w:color w:val="1B1B1B"/>
                <w:shd w:val="clear" w:color="auto" w:fill="FFFFFF"/>
              </w:rPr>
              <w:t xml:space="preserve"> has grown into the skin.</w:t>
            </w:r>
          </w:p>
        </w:tc>
      </w:tr>
      <w:tr w:rsidR="00E46973" w:rsidTr="00A91E90" w14:paraId="55ADFA3A"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46973" w:rsidRDefault="00E46973" w14:paraId="1DEF3674"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724672" w:rsidR="00E46973" w:rsidP="00460A3D" w:rsidRDefault="00E46973" w14:paraId="7D08CD03" w14:textId="77777777">
            <w:pPr>
              <w:pStyle w:val="BodyText"/>
              <w:spacing w:before="120"/>
              <w:rPr>
                <w:rFonts w:cs="Arial"/>
              </w:rPr>
            </w:pPr>
            <w:r w:rsidRPr="00724672">
              <w:rPr>
                <w:rFonts w:cs="Arial"/>
              </w:rPr>
              <w:t>N</w:t>
            </w:r>
          </w:p>
        </w:tc>
      </w:tr>
      <w:tr w:rsidR="00E46973" w:rsidTr="00A91E90" w14:paraId="7CB720AB"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46973" w:rsidRDefault="00E46973" w14:paraId="0E6572F1" w14:textId="77777777">
            <w:pPr>
              <w:pStyle w:val="Heading4"/>
              <w:spacing w:before="120" w:after="120"/>
            </w:pPr>
            <w:r>
              <w:t>Format:</w:t>
            </w:r>
          </w:p>
        </w:tc>
        <w:tc>
          <w:tcPr>
            <w:tcW w:w="6815" w:type="dxa"/>
            <w:tcBorders>
              <w:left w:val="single" w:color="FFFFFF" w:themeColor="background1" w:sz="4" w:space="0"/>
            </w:tcBorders>
            <w:shd w:val="clear" w:color="auto" w:fill="auto"/>
          </w:tcPr>
          <w:p w:rsidRPr="00724672" w:rsidR="00E46973" w:rsidP="00460A3D" w:rsidRDefault="00E46973" w14:paraId="64F7424B" w14:textId="05AAC178">
            <w:pPr>
              <w:pStyle w:val="BodyText"/>
              <w:spacing w:before="120"/>
              <w:rPr>
                <w:rFonts w:cs="Arial"/>
              </w:rPr>
            </w:pPr>
            <w:r w:rsidRPr="00724672">
              <w:rPr>
                <w:rFonts w:cs="Arial"/>
              </w:rPr>
              <w:t>N</w:t>
            </w:r>
          </w:p>
        </w:tc>
      </w:tr>
      <w:tr w:rsidR="00E46973" w:rsidTr="00A91E90" w14:paraId="1642AAF3"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E46973" w:rsidRDefault="00E46973" w14:paraId="186D2FC4"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00E46973" w:rsidP="00460A3D" w:rsidRDefault="00233E80" w14:paraId="6F16E1C6" w14:textId="77777777">
            <w:pPr>
              <w:spacing w:before="120"/>
              <w:rPr>
                <w:rFonts w:eastAsia="Times New Roman" w:cs="Arial"/>
                <w:szCs w:val="24"/>
              </w:rPr>
            </w:pPr>
            <w:r>
              <w:rPr>
                <w:rFonts w:eastAsia="Times New Roman" w:cs="Arial"/>
                <w:szCs w:val="24"/>
              </w:rPr>
              <w:t>0</w:t>
            </w:r>
            <w:r w:rsidRPr="00724672" w:rsidR="00E46973">
              <w:rPr>
                <w:rFonts w:eastAsia="Times New Roman" w:cs="Arial"/>
                <w:szCs w:val="24"/>
              </w:rPr>
              <w:t xml:space="preserve"> to </w:t>
            </w:r>
            <w:r>
              <w:rPr>
                <w:rFonts w:eastAsia="Times New Roman" w:cs="Arial"/>
                <w:szCs w:val="24"/>
              </w:rPr>
              <w:t>40</w:t>
            </w:r>
          </w:p>
          <w:p w:rsidRPr="00724672" w:rsidR="00233E80" w:rsidP="00460A3D" w:rsidRDefault="00233E80" w14:paraId="2FCE3E8E" w14:textId="3750879B">
            <w:pPr>
              <w:spacing w:before="120"/>
              <w:rPr>
                <w:rFonts w:cs="Arial"/>
                <w:szCs w:val="24"/>
              </w:rPr>
            </w:pPr>
            <w:r>
              <w:rPr>
                <w:rFonts w:eastAsia="Times New Roman" w:cs="Arial"/>
                <w:szCs w:val="24"/>
              </w:rPr>
              <w:t>Missing - unknown</w:t>
            </w:r>
          </w:p>
        </w:tc>
      </w:tr>
    </w:tbl>
    <w:p w:rsidR="00E46973" w:rsidP="00C80EE6" w:rsidRDefault="00E46973" w14:paraId="16A4EC32" w14:textId="77777777">
      <w:pPr>
        <w:pStyle w:val="BodyText"/>
      </w:pPr>
    </w:p>
    <w:p w:rsidRPr="00C80EE6" w:rsidR="00E46973" w:rsidP="00C80EE6" w:rsidRDefault="00E46973" w14:paraId="5005EB51" w14:textId="77777777">
      <w:pPr>
        <w:pStyle w:val="Heading3"/>
      </w:pPr>
      <w:r w:rsidRPr="00C80EE6">
        <w:t>Guide for use</w:t>
      </w:r>
    </w:p>
    <w:p w:rsidR="00E46973" w:rsidP="007F316D" w:rsidRDefault="00E46973" w14:paraId="3D331315" w14:textId="6535EF70">
      <w:pPr>
        <w:spacing w:before="120"/>
        <w:rPr>
          <w:rFonts w:eastAsia="Times New Roman" w:cs="Arial"/>
          <w:szCs w:val="24"/>
        </w:rPr>
      </w:pPr>
      <w:r w:rsidRPr="00092663">
        <w:rPr>
          <w:rFonts w:eastAsia="Times New Roman" w:cs="Arial"/>
          <w:szCs w:val="24"/>
        </w:rPr>
        <w:t>The tumo</w:t>
      </w:r>
      <w:r w:rsidR="00FE462E">
        <w:rPr>
          <w:rFonts w:eastAsia="Times New Roman" w:cs="Arial"/>
          <w:szCs w:val="24"/>
        </w:rPr>
        <w:t>u</w:t>
      </w:r>
      <w:r w:rsidRPr="00092663">
        <w:rPr>
          <w:rFonts w:eastAsia="Times New Roman" w:cs="Arial"/>
          <w:szCs w:val="24"/>
        </w:rPr>
        <w:t>r thickness (</w:t>
      </w:r>
      <w:r w:rsidR="00233E80">
        <w:rPr>
          <w:rFonts w:eastAsia="Times New Roman" w:cs="Arial"/>
          <w:szCs w:val="24"/>
        </w:rPr>
        <w:t xml:space="preserve">Breslow </w:t>
      </w:r>
      <w:r w:rsidRPr="00092663">
        <w:rPr>
          <w:rFonts w:eastAsia="Times New Roman" w:cs="Arial"/>
          <w:szCs w:val="24"/>
        </w:rPr>
        <w:t>depth) is measured</w:t>
      </w:r>
      <w:r w:rsidR="006D5295">
        <w:rPr>
          <w:rFonts w:eastAsia="Times New Roman" w:cs="Arial"/>
          <w:szCs w:val="24"/>
        </w:rPr>
        <w:t xml:space="preserve"> in millimetres</w:t>
      </w:r>
      <w:r w:rsidRPr="00092663">
        <w:rPr>
          <w:rFonts w:eastAsia="Times New Roman" w:cs="Arial"/>
          <w:szCs w:val="24"/>
        </w:rPr>
        <w:t xml:space="preserve"> from the top of the tumo</w:t>
      </w:r>
      <w:r w:rsidR="00FE462E">
        <w:rPr>
          <w:rFonts w:eastAsia="Times New Roman" w:cs="Arial"/>
          <w:szCs w:val="24"/>
        </w:rPr>
        <w:t>u</w:t>
      </w:r>
      <w:r w:rsidRPr="00092663">
        <w:rPr>
          <w:rFonts w:eastAsia="Times New Roman" w:cs="Arial"/>
          <w:szCs w:val="24"/>
        </w:rPr>
        <w:t>r to the deepest tumo</w:t>
      </w:r>
      <w:r w:rsidR="00FE462E">
        <w:rPr>
          <w:rFonts w:eastAsia="Times New Roman" w:cs="Arial"/>
          <w:szCs w:val="24"/>
        </w:rPr>
        <w:t>u</w:t>
      </w:r>
      <w:r w:rsidRPr="00092663">
        <w:rPr>
          <w:rFonts w:eastAsia="Times New Roman" w:cs="Arial"/>
          <w:szCs w:val="24"/>
        </w:rPr>
        <w:t>r cells. If the tumo</w:t>
      </w:r>
      <w:r w:rsidR="00FE462E">
        <w:rPr>
          <w:rFonts w:eastAsia="Times New Roman" w:cs="Arial"/>
          <w:szCs w:val="24"/>
        </w:rPr>
        <w:t>u</w:t>
      </w:r>
      <w:r w:rsidRPr="00092663">
        <w:rPr>
          <w:rFonts w:eastAsia="Times New Roman" w:cs="Arial"/>
          <w:szCs w:val="24"/>
        </w:rPr>
        <w:t>r is ulcerated (the skin is broken), it is measured from the base of the ulcer to the deepest tumo</w:t>
      </w:r>
      <w:r w:rsidR="00FE462E">
        <w:rPr>
          <w:rFonts w:eastAsia="Times New Roman" w:cs="Arial"/>
          <w:szCs w:val="24"/>
        </w:rPr>
        <w:t>u</w:t>
      </w:r>
      <w:r w:rsidRPr="00092663">
        <w:rPr>
          <w:rFonts w:eastAsia="Times New Roman" w:cs="Arial"/>
          <w:szCs w:val="24"/>
        </w:rPr>
        <w:t>r cells. Breslow thickness is used to help determine the stage of cancer. Thicker tumo</w:t>
      </w:r>
      <w:r w:rsidR="00D817D4">
        <w:rPr>
          <w:rFonts w:eastAsia="Times New Roman" w:cs="Arial"/>
          <w:szCs w:val="24"/>
        </w:rPr>
        <w:t>u</w:t>
      </w:r>
      <w:r w:rsidRPr="00092663">
        <w:rPr>
          <w:rFonts w:eastAsia="Times New Roman" w:cs="Arial"/>
          <w:szCs w:val="24"/>
        </w:rPr>
        <w:t>rs are linked with lower survival rates.</w:t>
      </w:r>
    </w:p>
    <w:p w:rsidR="00D8645D" w:rsidRDefault="00D8645D" w14:paraId="0122F90D" w14:textId="77777777">
      <w:pPr>
        <w:spacing w:after="200" w:line="276" w:lineRule="auto"/>
        <w:rPr>
          <w:rFonts w:ascii="Arial Bold" w:hAnsi="Arial Bold" w:eastAsia="Arial"/>
          <w:b/>
          <w:bCs/>
          <w:color w:val="005B38"/>
          <w:sz w:val="32"/>
          <w:szCs w:val="28"/>
          <w:lang w:val="en-US"/>
        </w:rPr>
      </w:pPr>
      <w:r>
        <w:br w:type="page"/>
      </w:r>
    </w:p>
    <w:p w:rsidRPr="00C80EE6" w:rsidR="007F316D" w:rsidP="00C80EE6" w:rsidRDefault="007F316D" w14:paraId="18D63205" w14:textId="02012632">
      <w:pPr>
        <w:pStyle w:val="Heading2"/>
      </w:pPr>
      <w:bookmarkStart w:name="_Toc142484484" w:id="66"/>
      <w:r w:rsidRPr="00C80EE6">
        <w:t>Stage</w:t>
      </w:r>
      <w:bookmarkEnd w:id="66"/>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961"/>
        <w:gridCol w:w="6815"/>
      </w:tblGrid>
      <w:tr w:rsidR="007F316D" w:rsidTr="00A91E90" w14:paraId="164AE3AC"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F316D" w:rsidRDefault="007F316D" w14:paraId="6C49A442" w14:textId="77777777">
            <w:pPr>
              <w:pStyle w:val="Heading4"/>
              <w:spacing w:before="120" w:after="120"/>
            </w:pPr>
            <w:r>
              <w:t>Field Name:</w:t>
            </w:r>
          </w:p>
        </w:tc>
        <w:tc>
          <w:tcPr>
            <w:tcW w:w="6815" w:type="dxa"/>
            <w:tcBorders>
              <w:left w:val="single" w:color="FFFFFF" w:themeColor="background1" w:sz="4" w:space="0"/>
            </w:tcBorders>
            <w:shd w:val="clear" w:color="auto" w:fill="auto"/>
          </w:tcPr>
          <w:p w:rsidRPr="00724672" w:rsidR="007F316D" w:rsidP="00460A3D" w:rsidRDefault="00397387" w14:paraId="602F6BE4" w14:textId="31D45C4E">
            <w:pPr>
              <w:pStyle w:val="BodyText"/>
              <w:spacing w:before="120"/>
              <w:rPr>
                <w:rFonts w:cs="Arial"/>
              </w:rPr>
            </w:pPr>
            <w:r>
              <w:rPr>
                <w:rFonts w:cs="Arial"/>
              </w:rPr>
              <w:t>Stage</w:t>
            </w:r>
          </w:p>
        </w:tc>
      </w:tr>
      <w:tr w:rsidR="007F316D" w:rsidTr="00A91E90" w14:paraId="717245F0"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F316D" w:rsidRDefault="007F316D" w14:paraId="520CE8CB" w14:textId="77777777">
            <w:pPr>
              <w:pStyle w:val="Heading4"/>
              <w:spacing w:before="120" w:after="120"/>
            </w:pPr>
            <w:r>
              <w:t>Source Data Elements:</w:t>
            </w:r>
          </w:p>
        </w:tc>
        <w:tc>
          <w:tcPr>
            <w:tcW w:w="6815" w:type="dxa"/>
            <w:tcBorders>
              <w:left w:val="single" w:color="FFFFFF" w:themeColor="background1" w:sz="4" w:space="0"/>
            </w:tcBorders>
            <w:shd w:val="clear" w:color="auto" w:fill="auto"/>
          </w:tcPr>
          <w:p w:rsidRPr="00724672" w:rsidR="007F316D" w:rsidP="00460A3D" w:rsidRDefault="00397387" w14:paraId="544B8D22" w14:textId="366D4BC4">
            <w:pPr>
              <w:pStyle w:val="BodyText"/>
              <w:spacing w:before="120"/>
              <w:rPr>
                <w:rFonts w:cs="Arial"/>
              </w:rPr>
            </w:pPr>
            <w:r>
              <w:rPr>
                <w:rFonts w:cs="Arial"/>
              </w:rPr>
              <w:t xml:space="preserve">Summary stage collected for 2019 and 2020 </w:t>
            </w:r>
            <w:r>
              <w:rPr>
                <w:rFonts w:cs="Arial"/>
              </w:rPr>
              <w:br/>
            </w:r>
            <w:r>
              <w:rPr>
                <w:rFonts w:cs="Arial"/>
              </w:rPr>
              <w:t>Summary stage imputed for 2010 to 2018</w:t>
            </w:r>
          </w:p>
        </w:tc>
      </w:tr>
      <w:tr w:rsidR="007F316D" w:rsidTr="00A91E90" w14:paraId="3DF813D1"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F316D" w:rsidRDefault="007F316D" w14:paraId="47F1FA4E" w14:textId="77777777">
            <w:pPr>
              <w:pStyle w:val="Heading4"/>
              <w:spacing w:before="120" w:after="120"/>
            </w:pPr>
            <w:r>
              <w:t>Definition:</w:t>
            </w:r>
          </w:p>
        </w:tc>
        <w:tc>
          <w:tcPr>
            <w:tcW w:w="6815" w:type="dxa"/>
            <w:tcBorders>
              <w:left w:val="single" w:color="FFFFFF" w:themeColor="background1" w:sz="4" w:space="0"/>
            </w:tcBorders>
            <w:shd w:val="clear" w:color="auto" w:fill="auto"/>
          </w:tcPr>
          <w:p w:rsidRPr="00724672" w:rsidR="007F316D" w:rsidP="00460A3D" w:rsidRDefault="00397387" w14:paraId="291C4E64" w14:textId="75CE8121">
            <w:pPr>
              <w:pStyle w:val="BodyText"/>
              <w:spacing w:before="120"/>
              <w:rPr>
                <w:rFonts w:cs="Arial"/>
              </w:rPr>
            </w:pPr>
            <w:r>
              <w:rPr>
                <w:rFonts w:cs="Arial"/>
                <w:color w:val="1B1B1B"/>
                <w:shd w:val="clear" w:color="auto" w:fill="FFFFFF"/>
              </w:rPr>
              <w:t xml:space="preserve">The anatomical stage </w:t>
            </w:r>
            <w:r w:rsidR="005D397A">
              <w:rPr>
                <w:rFonts w:cs="Arial"/>
                <w:color w:val="1B1B1B"/>
                <w:shd w:val="clear" w:color="auto" w:fill="FFFFFF"/>
              </w:rPr>
              <w:t xml:space="preserve">at diagnosis </w:t>
            </w:r>
            <w:r w:rsidR="00DF199D">
              <w:rPr>
                <w:rFonts w:cs="Arial"/>
                <w:color w:val="1B1B1B"/>
                <w:shd w:val="clear" w:color="auto" w:fill="FFFFFF"/>
              </w:rPr>
              <w:t xml:space="preserve">derived by the WACR using </w:t>
            </w:r>
            <w:r w:rsidR="005D397A">
              <w:rPr>
                <w:rFonts w:cs="Arial"/>
                <w:color w:val="1B1B1B"/>
                <w:shd w:val="clear" w:color="auto" w:fill="FFFFFF"/>
              </w:rPr>
              <w:t xml:space="preserve">specialized rules based on AJCC </w:t>
            </w:r>
            <w:r w:rsidR="00C75730">
              <w:rPr>
                <w:rFonts w:cs="Arial"/>
                <w:color w:val="1B1B1B"/>
                <w:shd w:val="clear" w:color="auto" w:fill="FFFFFF"/>
              </w:rPr>
              <w:t>8</w:t>
            </w:r>
            <w:r w:rsidRPr="00C75730" w:rsidR="00C75730">
              <w:rPr>
                <w:rFonts w:cs="Arial"/>
                <w:color w:val="1B1B1B"/>
                <w:shd w:val="clear" w:color="auto" w:fill="FFFFFF"/>
                <w:vertAlign w:val="superscript"/>
              </w:rPr>
              <w:t>th</w:t>
            </w:r>
            <w:r w:rsidR="00C75730">
              <w:rPr>
                <w:rFonts w:cs="Arial"/>
                <w:color w:val="1B1B1B"/>
                <w:shd w:val="clear" w:color="auto" w:fill="FFFFFF"/>
              </w:rPr>
              <w:t xml:space="preserve"> Edition.</w:t>
            </w:r>
            <w:r w:rsidR="005D397A">
              <w:rPr>
                <w:rFonts w:cs="Arial"/>
                <w:color w:val="1B1B1B"/>
                <w:shd w:val="clear" w:color="auto" w:fill="FFFFFF"/>
              </w:rPr>
              <w:t xml:space="preserve"> </w:t>
            </w:r>
          </w:p>
        </w:tc>
      </w:tr>
      <w:tr w:rsidR="007F316D" w:rsidTr="00A91E90" w14:paraId="5563CE8B"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F316D" w:rsidRDefault="007F316D" w14:paraId="4A643FE2" w14:textId="77777777">
            <w:pPr>
              <w:pStyle w:val="Heading4"/>
              <w:spacing w:before="120" w:after="120"/>
            </w:pPr>
            <w:r>
              <w:t>Data Type:</w:t>
            </w:r>
          </w:p>
        </w:tc>
        <w:tc>
          <w:tcPr>
            <w:tcW w:w="6815" w:type="dxa"/>
            <w:tcBorders>
              <w:left w:val="single" w:color="FFFFFF" w:themeColor="background1" w:sz="4" w:space="0"/>
            </w:tcBorders>
            <w:shd w:val="clear" w:color="auto" w:fill="auto"/>
          </w:tcPr>
          <w:p w:rsidRPr="00724672" w:rsidR="007F316D" w:rsidP="00460A3D" w:rsidRDefault="007F316D" w14:paraId="02F3933A" w14:textId="77777777">
            <w:pPr>
              <w:pStyle w:val="BodyText"/>
              <w:spacing w:before="120"/>
              <w:rPr>
                <w:rFonts w:cs="Arial"/>
              </w:rPr>
            </w:pPr>
            <w:r w:rsidRPr="00724672">
              <w:rPr>
                <w:rFonts w:cs="Arial"/>
              </w:rPr>
              <w:t>N</w:t>
            </w:r>
          </w:p>
        </w:tc>
      </w:tr>
      <w:tr w:rsidR="007F316D" w:rsidTr="00F77F3C" w14:paraId="53E895BE" w14:textId="77777777">
        <w:trPr>
          <w:trHeight w:val="671"/>
        </w:trPr>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F316D" w:rsidRDefault="007F316D" w14:paraId="70F7865C" w14:textId="77777777">
            <w:pPr>
              <w:pStyle w:val="Heading4"/>
              <w:spacing w:before="120" w:after="120"/>
            </w:pPr>
            <w:r>
              <w:t>Format:</w:t>
            </w:r>
          </w:p>
        </w:tc>
        <w:tc>
          <w:tcPr>
            <w:tcW w:w="6815" w:type="dxa"/>
            <w:tcBorders>
              <w:left w:val="single" w:color="FFFFFF" w:themeColor="background1" w:sz="4" w:space="0"/>
            </w:tcBorders>
            <w:shd w:val="clear" w:color="auto" w:fill="auto"/>
          </w:tcPr>
          <w:p w:rsidRPr="00724672" w:rsidR="007F316D" w:rsidP="00460A3D" w:rsidRDefault="007F316D" w14:paraId="62EA5C6C" w14:textId="468807A5">
            <w:pPr>
              <w:pStyle w:val="BodyText"/>
              <w:spacing w:before="120"/>
              <w:rPr>
                <w:rFonts w:cs="Arial"/>
              </w:rPr>
            </w:pPr>
            <w:r w:rsidRPr="00724672">
              <w:rPr>
                <w:rFonts w:cs="Arial"/>
              </w:rPr>
              <w:t>N</w:t>
            </w:r>
          </w:p>
        </w:tc>
      </w:tr>
      <w:tr w:rsidR="007F316D" w:rsidTr="00A91E90" w14:paraId="15CFF561" w14:textId="77777777">
        <w:tc>
          <w:tcPr>
            <w:tcW w:w="296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5B38"/>
          </w:tcPr>
          <w:p w:rsidR="007F316D" w:rsidRDefault="007F316D" w14:paraId="1CC57331" w14:textId="77777777">
            <w:pPr>
              <w:pStyle w:val="Heading4"/>
              <w:spacing w:before="120" w:after="120"/>
            </w:pPr>
            <w:r>
              <w:t>Permitted Values:</w:t>
            </w:r>
          </w:p>
        </w:tc>
        <w:tc>
          <w:tcPr>
            <w:tcW w:w="6815" w:type="dxa"/>
            <w:tcBorders>
              <w:left w:val="single" w:color="FFFFFF" w:themeColor="background1" w:sz="4" w:space="0"/>
            </w:tcBorders>
            <w:shd w:val="clear" w:color="auto" w:fill="auto"/>
          </w:tcPr>
          <w:p w:rsidRPr="00767B75" w:rsidR="007F316D" w:rsidP="00302335" w:rsidRDefault="00767B75" w14:paraId="12137820" w14:textId="61D2E342">
            <w:pPr>
              <w:pStyle w:val="ListParagraph"/>
              <w:numPr>
                <w:ilvl w:val="0"/>
                <w:numId w:val="35"/>
              </w:numPr>
              <w:spacing w:before="120"/>
              <w:ind w:left="328"/>
              <w:rPr>
                <w:rFonts w:cs="Arial"/>
                <w:szCs w:val="24"/>
              </w:rPr>
            </w:pPr>
            <w:r>
              <w:rPr>
                <w:rFonts w:cs="Arial"/>
                <w:szCs w:val="24"/>
              </w:rPr>
              <w:t>Stage 1 Localised</w:t>
            </w:r>
            <w:r w:rsidRPr="00767B75" w:rsidR="00397387">
              <w:rPr>
                <w:rFonts w:cs="Arial"/>
                <w:szCs w:val="24"/>
              </w:rPr>
              <w:t xml:space="preserve"> </w:t>
            </w:r>
            <w:r w:rsidR="00F618C0">
              <w:rPr>
                <w:rFonts w:cs="Arial"/>
                <w:szCs w:val="24"/>
              </w:rPr>
              <w:t>Disease</w:t>
            </w:r>
          </w:p>
          <w:p w:rsidRPr="00767B75" w:rsidR="00397387" w:rsidP="00302335" w:rsidRDefault="00767B75" w14:paraId="33B9EF01" w14:textId="773A96E2">
            <w:pPr>
              <w:pStyle w:val="ListParagraph"/>
              <w:numPr>
                <w:ilvl w:val="0"/>
                <w:numId w:val="35"/>
              </w:numPr>
              <w:spacing w:before="120"/>
              <w:ind w:left="328"/>
              <w:rPr>
                <w:rFonts w:cs="Arial"/>
                <w:szCs w:val="24"/>
              </w:rPr>
            </w:pPr>
            <w:r>
              <w:rPr>
                <w:rFonts w:cs="Arial"/>
                <w:szCs w:val="24"/>
              </w:rPr>
              <w:t>Stage 2 Localised</w:t>
            </w:r>
            <w:r w:rsidR="00F618C0">
              <w:rPr>
                <w:rFonts w:cs="Arial"/>
                <w:szCs w:val="24"/>
              </w:rPr>
              <w:t xml:space="preserve"> Disease</w:t>
            </w:r>
          </w:p>
          <w:p w:rsidRPr="00597EAE" w:rsidR="00397387" w:rsidP="00302335" w:rsidRDefault="00597EAE" w14:paraId="212F8F2C" w14:textId="6711012A">
            <w:pPr>
              <w:pStyle w:val="ListParagraph"/>
              <w:numPr>
                <w:ilvl w:val="0"/>
                <w:numId w:val="35"/>
              </w:numPr>
              <w:spacing w:before="120"/>
              <w:ind w:left="328"/>
              <w:rPr>
                <w:rFonts w:cs="Arial"/>
                <w:szCs w:val="24"/>
              </w:rPr>
            </w:pPr>
            <w:r w:rsidRPr="00597EAE">
              <w:rPr>
                <w:rFonts w:cs="Arial"/>
                <w:szCs w:val="24"/>
              </w:rPr>
              <w:t xml:space="preserve">Stage 3 </w:t>
            </w:r>
            <w:proofErr w:type="spellStart"/>
            <w:r>
              <w:rPr>
                <w:rFonts w:cs="Arial"/>
                <w:szCs w:val="24"/>
              </w:rPr>
              <w:t>Lymphovas</w:t>
            </w:r>
            <w:r w:rsidR="00302335">
              <w:rPr>
                <w:rFonts w:cs="Arial"/>
                <w:szCs w:val="24"/>
              </w:rPr>
              <w:t>cular</w:t>
            </w:r>
            <w:proofErr w:type="spellEnd"/>
            <w:r w:rsidR="00302335">
              <w:rPr>
                <w:rFonts w:cs="Arial"/>
                <w:szCs w:val="24"/>
              </w:rPr>
              <w:t xml:space="preserve"> Invasion</w:t>
            </w:r>
          </w:p>
          <w:p w:rsidRPr="00302335" w:rsidR="00397387" w:rsidP="00302335" w:rsidRDefault="00302335" w14:paraId="5DE0D81F" w14:textId="77C42418">
            <w:pPr>
              <w:pStyle w:val="ListParagraph"/>
              <w:numPr>
                <w:ilvl w:val="0"/>
                <w:numId w:val="35"/>
              </w:numPr>
              <w:spacing w:before="120"/>
              <w:ind w:left="328"/>
              <w:rPr>
                <w:rFonts w:cs="Arial"/>
                <w:szCs w:val="24"/>
              </w:rPr>
            </w:pPr>
            <w:r>
              <w:rPr>
                <w:rFonts w:cs="Arial"/>
                <w:szCs w:val="24"/>
              </w:rPr>
              <w:t>Metastatic Disease</w:t>
            </w:r>
          </w:p>
        </w:tc>
      </w:tr>
    </w:tbl>
    <w:p w:rsidR="007F316D" w:rsidP="00C80EE6" w:rsidRDefault="007F316D" w14:paraId="66055517" w14:textId="77777777">
      <w:pPr>
        <w:pStyle w:val="BodyText"/>
      </w:pPr>
    </w:p>
    <w:p w:rsidR="007F316D" w:rsidP="00C80EE6" w:rsidRDefault="007F316D" w14:paraId="759E3ECD" w14:textId="77777777">
      <w:pPr>
        <w:pStyle w:val="Heading3"/>
      </w:pPr>
      <w:r>
        <w:t>Guide for use</w:t>
      </w:r>
    </w:p>
    <w:p w:rsidR="00B070EF" w:rsidP="007F316D" w:rsidRDefault="00B070EF" w14:paraId="0FCE2DAD" w14:textId="38EABD03">
      <w:pPr>
        <w:spacing w:before="120"/>
        <w:rPr>
          <w:rFonts w:cs="Arial"/>
          <w:color w:val="1B1B1B"/>
          <w:shd w:val="clear" w:color="auto" w:fill="FFFFFF"/>
        </w:rPr>
      </w:pPr>
      <w:r>
        <w:rPr>
          <w:rFonts w:cs="Arial"/>
          <w:color w:val="1B1B1B"/>
          <w:shd w:val="clear" w:color="auto" w:fill="FFFFFF"/>
        </w:rPr>
        <w:t xml:space="preserve">WACR </w:t>
      </w:r>
      <w:r w:rsidR="008F12BD">
        <w:rPr>
          <w:rFonts w:cs="Arial"/>
          <w:color w:val="1B1B1B"/>
          <w:shd w:val="clear" w:color="auto" w:fill="FFFFFF"/>
        </w:rPr>
        <w:t xml:space="preserve">derives a stage at diagnosis using </w:t>
      </w:r>
      <w:r w:rsidR="006E2E3F">
        <w:rPr>
          <w:rFonts w:cs="Arial"/>
          <w:color w:val="1B1B1B"/>
          <w:shd w:val="clear" w:color="auto" w:fill="FFFFFF"/>
        </w:rPr>
        <w:t>a system of specialised rules from the AJCC 8</w:t>
      </w:r>
      <w:r w:rsidRPr="00C75730" w:rsidR="006E2E3F">
        <w:rPr>
          <w:rFonts w:cs="Arial"/>
          <w:color w:val="1B1B1B"/>
          <w:shd w:val="clear" w:color="auto" w:fill="FFFFFF"/>
          <w:vertAlign w:val="superscript"/>
        </w:rPr>
        <w:t>th</w:t>
      </w:r>
      <w:r w:rsidR="006E2E3F">
        <w:rPr>
          <w:rFonts w:cs="Arial"/>
          <w:color w:val="1B1B1B"/>
          <w:shd w:val="clear" w:color="auto" w:fill="FFFFFF"/>
        </w:rPr>
        <w:t xml:space="preserve"> Edition</w:t>
      </w:r>
      <w:r w:rsidR="000E3278">
        <w:rPr>
          <w:rFonts w:cs="Arial"/>
          <w:color w:val="1B1B1B"/>
          <w:shd w:val="clear" w:color="auto" w:fill="FFFFFF"/>
        </w:rPr>
        <w:t xml:space="preserve"> by using </w:t>
      </w:r>
      <w:r w:rsidR="0043470A">
        <w:rPr>
          <w:rFonts w:cs="Arial"/>
          <w:color w:val="1B1B1B"/>
          <w:shd w:val="clear" w:color="auto" w:fill="FFFFFF"/>
        </w:rPr>
        <w:t xml:space="preserve">data contained in notifications </w:t>
      </w:r>
      <w:r w:rsidR="00B84379">
        <w:rPr>
          <w:rFonts w:cs="Arial"/>
          <w:color w:val="1B1B1B"/>
          <w:shd w:val="clear" w:color="auto" w:fill="FFFFFF"/>
        </w:rPr>
        <w:t xml:space="preserve">made to the registry and </w:t>
      </w:r>
      <w:r w:rsidR="001B5AE2">
        <w:rPr>
          <w:rFonts w:cs="Arial"/>
          <w:color w:val="1B1B1B"/>
          <w:shd w:val="clear" w:color="auto" w:fill="FFFFFF"/>
        </w:rPr>
        <w:t xml:space="preserve">with </w:t>
      </w:r>
      <w:r w:rsidR="00C576F4">
        <w:rPr>
          <w:rFonts w:cs="Arial"/>
          <w:color w:val="1B1B1B"/>
          <w:shd w:val="clear" w:color="auto" w:fill="FFFFFF"/>
        </w:rPr>
        <w:t>linked</w:t>
      </w:r>
      <w:r w:rsidR="00765CA3">
        <w:rPr>
          <w:rFonts w:cs="Arial"/>
          <w:color w:val="1B1B1B"/>
          <w:shd w:val="clear" w:color="auto" w:fill="FFFFFF"/>
        </w:rPr>
        <w:t xml:space="preserve"> inpatient data contained in other data sets</w:t>
      </w:r>
      <w:r w:rsidR="00537A43">
        <w:rPr>
          <w:rFonts w:cs="Arial"/>
          <w:color w:val="1B1B1B"/>
          <w:shd w:val="clear" w:color="auto" w:fill="FFFFFF"/>
        </w:rPr>
        <w:t xml:space="preserve"> held at the DoH.</w:t>
      </w:r>
      <w:r w:rsidR="00C576F4">
        <w:rPr>
          <w:rFonts w:cs="Arial"/>
          <w:color w:val="1B1B1B"/>
          <w:shd w:val="clear" w:color="auto" w:fill="FFFFFF"/>
        </w:rPr>
        <w:t xml:space="preserve"> </w:t>
      </w:r>
    </w:p>
    <w:p w:rsidR="00F618C0" w:rsidP="007F316D" w:rsidRDefault="00F618C0" w14:paraId="35080E28" w14:textId="49555176">
      <w:pPr>
        <w:spacing w:before="120"/>
        <w:rPr>
          <w:rFonts w:eastAsia="Times New Roman" w:cs="Arial"/>
          <w:szCs w:val="24"/>
        </w:rPr>
      </w:pPr>
    </w:p>
    <w:p w:rsidR="007F316D" w:rsidP="007F316D" w:rsidRDefault="002D492D" w14:paraId="087558A4" w14:textId="1DBB49B9">
      <w:pPr>
        <w:spacing w:before="120"/>
        <w:rPr>
          <w:rFonts w:eastAsia="Times New Roman" w:cs="Arial"/>
          <w:szCs w:val="24"/>
        </w:rPr>
      </w:pPr>
      <w:r>
        <w:rPr>
          <w:rFonts w:eastAsia="Times New Roman" w:cs="Arial"/>
          <w:szCs w:val="24"/>
        </w:rPr>
        <w:t>The s</w:t>
      </w:r>
      <w:r w:rsidR="00B709F6">
        <w:rPr>
          <w:rFonts w:eastAsia="Times New Roman" w:cs="Arial"/>
          <w:szCs w:val="24"/>
        </w:rPr>
        <w:t xml:space="preserve">ummary stage </w:t>
      </w:r>
      <w:r>
        <w:rPr>
          <w:rFonts w:eastAsia="Times New Roman" w:cs="Arial"/>
          <w:szCs w:val="24"/>
        </w:rPr>
        <w:t>is determined through the combination of T</w:t>
      </w:r>
      <w:r w:rsidR="00D01DBE">
        <w:rPr>
          <w:rFonts w:eastAsia="Times New Roman" w:cs="Arial"/>
          <w:szCs w:val="24"/>
        </w:rPr>
        <w:t>umour size (T)</w:t>
      </w:r>
      <w:r>
        <w:rPr>
          <w:rFonts w:eastAsia="Times New Roman" w:cs="Arial"/>
          <w:szCs w:val="24"/>
        </w:rPr>
        <w:t>, N</w:t>
      </w:r>
      <w:r w:rsidR="00E7063A">
        <w:rPr>
          <w:rFonts w:eastAsia="Times New Roman" w:cs="Arial"/>
          <w:szCs w:val="24"/>
        </w:rPr>
        <w:t>odal invasion</w:t>
      </w:r>
      <w:r w:rsidR="00D01DBE">
        <w:rPr>
          <w:rFonts w:eastAsia="Times New Roman" w:cs="Arial"/>
          <w:szCs w:val="24"/>
        </w:rPr>
        <w:t xml:space="preserve"> (</w:t>
      </w:r>
      <w:r w:rsidR="00E7063A">
        <w:rPr>
          <w:rFonts w:eastAsia="Times New Roman" w:cs="Arial"/>
          <w:szCs w:val="24"/>
        </w:rPr>
        <w:t>N)</w:t>
      </w:r>
      <w:r>
        <w:rPr>
          <w:rFonts w:eastAsia="Times New Roman" w:cs="Arial"/>
          <w:szCs w:val="24"/>
        </w:rPr>
        <w:t xml:space="preserve">, and </w:t>
      </w:r>
      <w:proofErr w:type="spellStart"/>
      <w:r w:rsidR="00E7063A">
        <w:rPr>
          <w:rFonts w:eastAsia="Times New Roman" w:cs="Arial"/>
          <w:szCs w:val="24"/>
        </w:rPr>
        <w:t>metastic</w:t>
      </w:r>
      <w:proofErr w:type="spellEnd"/>
      <w:r w:rsidR="00E7063A">
        <w:rPr>
          <w:rFonts w:eastAsia="Times New Roman" w:cs="Arial"/>
          <w:szCs w:val="24"/>
        </w:rPr>
        <w:t xml:space="preserve"> (</w:t>
      </w:r>
      <w:r>
        <w:rPr>
          <w:rFonts w:eastAsia="Times New Roman" w:cs="Arial"/>
          <w:szCs w:val="24"/>
        </w:rPr>
        <w:t>M</w:t>
      </w:r>
      <w:r w:rsidR="00E7063A">
        <w:rPr>
          <w:rFonts w:eastAsia="Times New Roman" w:cs="Arial"/>
          <w:szCs w:val="24"/>
        </w:rPr>
        <w:t>)</w:t>
      </w:r>
      <w:r>
        <w:rPr>
          <w:rFonts w:eastAsia="Times New Roman" w:cs="Arial"/>
          <w:szCs w:val="24"/>
        </w:rPr>
        <w:t xml:space="preserve"> fields.</w:t>
      </w:r>
    </w:p>
    <w:p w:rsidRPr="007F316D" w:rsidR="00E61728" w:rsidP="007F316D" w:rsidRDefault="00E61728" w14:paraId="5D74D255" w14:textId="7C47DD75">
      <w:pPr>
        <w:spacing w:before="120"/>
        <w:rPr>
          <w:rFonts w:eastAsia="Times New Roman" w:cs="Arial"/>
          <w:szCs w:val="24"/>
        </w:rPr>
      </w:pPr>
      <w:r>
        <w:rPr>
          <w:rFonts w:eastAsia="Times New Roman" w:cs="Arial"/>
          <w:szCs w:val="24"/>
        </w:rPr>
        <w:t xml:space="preserve">Broadly </w:t>
      </w:r>
      <w:r w:rsidR="008068D8">
        <w:rPr>
          <w:rFonts w:eastAsia="Times New Roman" w:cs="Arial"/>
          <w:szCs w:val="24"/>
        </w:rPr>
        <w:t>stage 1 and 2 can be grouped into localised disease</w:t>
      </w:r>
      <w:r w:rsidR="00927B7E">
        <w:rPr>
          <w:rFonts w:eastAsia="Times New Roman" w:cs="Arial"/>
          <w:szCs w:val="24"/>
        </w:rPr>
        <w:t>,</w:t>
      </w:r>
      <w:r w:rsidR="008068D8">
        <w:rPr>
          <w:rFonts w:eastAsia="Times New Roman" w:cs="Arial"/>
          <w:szCs w:val="24"/>
        </w:rPr>
        <w:t xml:space="preserve"> stage 3 refers to </w:t>
      </w:r>
      <w:proofErr w:type="spellStart"/>
      <w:r w:rsidR="008068D8">
        <w:rPr>
          <w:rFonts w:eastAsia="Times New Roman" w:cs="Arial"/>
          <w:szCs w:val="24"/>
        </w:rPr>
        <w:t>lymphovascular</w:t>
      </w:r>
      <w:proofErr w:type="spellEnd"/>
      <w:r w:rsidR="008068D8">
        <w:rPr>
          <w:rFonts w:eastAsia="Times New Roman" w:cs="Arial"/>
          <w:szCs w:val="24"/>
        </w:rPr>
        <w:t xml:space="preserve"> invasion, and stage 4 refers to </w:t>
      </w:r>
      <w:r w:rsidR="00FC598D">
        <w:rPr>
          <w:rFonts w:eastAsia="Times New Roman" w:cs="Arial"/>
          <w:szCs w:val="24"/>
        </w:rPr>
        <w:t>regional metastatic disease.</w:t>
      </w:r>
    </w:p>
    <w:p w:rsidR="001A31AB" w:rsidP="0015662A" w:rsidRDefault="00EF5717" w14:paraId="38165C9A" w14:textId="77777777">
      <w:pPr>
        <w:pStyle w:val="BodyText"/>
        <w:sectPr w:rsidR="001A31AB" w:rsidSect="00603743">
          <w:headerReference w:type="default" r:id="rId18"/>
          <w:footerReference w:type="default" r:id="rId19"/>
          <w:pgSz w:w="11906" w:h="16838"/>
          <w:pgMar w:top="1134" w:right="1134" w:bottom="1134" w:left="1134" w:header="709" w:footer="567" w:gutter="0"/>
          <w:cols w:space="708"/>
          <w:docGrid w:linePitch="360"/>
        </w:sectPr>
      </w:pPr>
      <w:r>
        <w:br w:type="page"/>
      </w:r>
    </w:p>
    <w:p w:rsidRPr="00C80EE6" w:rsidR="00EF5717" w:rsidP="00C80EE6" w:rsidRDefault="00EF5717" w14:paraId="21425A01" w14:textId="76C240B1">
      <w:pPr>
        <w:pStyle w:val="BodyText"/>
      </w:pPr>
    </w:p>
    <w:p w:rsidRPr="00C80EE6" w:rsidR="0061349B" w:rsidP="00C80EE6" w:rsidRDefault="0061349B" w14:paraId="323DA736" w14:textId="77777777">
      <w:pPr>
        <w:pStyle w:val="BodyText"/>
        <w:rPr>
          <w:rStyle w:val="Bold"/>
          <w:b w:val="0"/>
        </w:rPr>
      </w:pPr>
    </w:p>
    <w:p w:rsidRPr="00C80EE6" w:rsidR="00FD246A" w:rsidP="00C80EE6" w:rsidRDefault="00FD246A" w14:paraId="4C09FD93" w14:textId="77777777">
      <w:pPr>
        <w:pStyle w:val="BodyText"/>
        <w:rPr>
          <w:rStyle w:val="Bold"/>
          <w:b w:val="0"/>
        </w:rPr>
      </w:pPr>
    </w:p>
    <w:p w:rsidRPr="00C80EE6" w:rsidR="00FD246A" w:rsidP="00C80EE6" w:rsidRDefault="00FD246A" w14:paraId="3651CEE3" w14:textId="77777777">
      <w:pPr>
        <w:pStyle w:val="BodyText"/>
        <w:rPr>
          <w:rStyle w:val="Bold"/>
          <w:b w:val="0"/>
        </w:rPr>
      </w:pPr>
    </w:p>
    <w:p w:rsidRPr="00C80EE6" w:rsidR="00FD246A" w:rsidP="00C80EE6" w:rsidRDefault="00FD246A" w14:paraId="7B7AB62C" w14:textId="77777777">
      <w:pPr>
        <w:pStyle w:val="BodyText"/>
        <w:rPr>
          <w:rStyle w:val="Bold"/>
          <w:b w:val="0"/>
        </w:rPr>
      </w:pPr>
    </w:p>
    <w:p w:rsidRPr="00C80EE6" w:rsidR="00FD246A" w:rsidP="00C80EE6" w:rsidRDefault="00FD246A" w14:paraId="2DABC2C7" w14:textId="77777777">
      <w:pPr>
        <w:pStyle w:val="BodyText"/>
        <w:rPr>
          <w:rStyle w:val="Bold"/>
          <w:b w:val="0"/>
        </w:rPr>
      </w:pPr>
    </w:p>
    <w:p w:rsidRPr="00C80EE6" w:rsidR="00FD246A" w:rsidP="00C80EE6" w:rsidRDefault="00FD246A" w14:paraId="315C0B75" w14:textId="77777777">
      <w:pPr>
        <w:pStyle w:val="BodyText"/>
        <w:rPr>
          <w:rStyle w:val="Bold"/>
          <w:b w:val="0"/>
        </w:rPr>
      </w:pPr>
    </w:p>
    <w:p w:rsidRPr="00C80EE6" w:rsidR="00FD246A" w:rsidP="00C80EE6" w:rsidRDefault="00FD246A" w14:paraId="33306611" w14:textId="77777777">
      <w:pPr>
        <w:pStyle w:val="BodyText"/>
        <w:rPr>
          <w:rStyle w:val="Bold"/>
          <w:b w:val="0"/>
        </w:rPr>
      </w:pPr>
    </w:p>
    <w:p w:rsidRPr="00C80EE6" w:rsidR="00D31435" w:rsidP="00C80EE6" w:rsidRDefault="00D31435" w14:paraId="62C8567E" w14:textId="26351A0E">
      <w:pPr>
        <w:pStyle w:val="BodyText"/>
        <w:rPr>
          <w:rStyle w:val="Bold"/>
          <w:b w:val="0"/>
        </w:rPr>
      </w:pPr>
    </w:p>
    <w:p w:rsidRPr="00C80EE6" w:rsidR="00E718FC" w:rsidP="00C80EE6" w:rsidRDefault="00E718FC" w14:paraId="5E355C28" w14:textId="401D58E7">
      <w:pPr>
        <w:pStyle w:val="BodyText"/>
        <w:rPr>
          <w:rStyle w:val="Bold"/>
          <w:b w:val="0"/>
        </w:rPr>
      </w:pPr>
    </w:p>
    <w:p w:rsidRPr="00C80EE6" w:rsidR="00E718FC" w:rsidP="00C80EE6" w:rsidRDefault="00E718FC" w14:paraId="40E85EC0" w14:textId="2D87B482">
      <w:pPr>
        <w:pStyle w:val="BodyText"/>
        <w:rPr>
          <w:rStyle w:val="Bold"/>
          <w:b w:val="0"/>
        </w:rPr>
      </w:pPr>
    </w:p>
    <w:p w:rsidRPr="00C80EE6" w:rsidR="00E718FC" w:rsidP="00C80EE6" w:rsidRDefault="00E718FC" w14:paraId="4A24A103" w14:textId="7A41DC5C">
      <w:pPr>
        <w:pStyle w:val="BodyText"/>
        <w:rPr>
          <w:rStyle w:val="Bold"/>
          <w:b w:val="0"/>
        </w:rPr>
      </w:pPr>
    </w:p>
    <w:p w:rsidRPr="00C80EE6" w:rsidR="00E718FC" w:rsidP="00C80EE6" w:rsidRDefault="00E718FC" w14:paraId="4BAFA151" w14:textId="2BCC8FD9">
      <w:pPr>
        <w:pStyle w:val="BodyText"/>
        <w:rPr>
          <w:rStyle w:val="Bold"/>
          <w:b w:val="0"/>
        </w:rPr>
      </w:pPr>
    </w:p>
    <w:p w:rsidRPr="00C80EE6" w:rsidR="00E718FC" w:rsidP="00C80EE6" w:rsidRDefault="00E718FC" w14:paraId="61B72F21" w14:textId="4B97E0C6">
      <w:pPr>
        <w:pStyle w:val="BodyText"/>
        <w:rPr>
          <w:rStyle w:val="Bold"/>
          <w:b w:val="0"/>
        </w:rPr>
      </w:pPr>
    </w:p>
    <w:p w:rsidRPr="00C80EE6" w:rsidR="679D6109" w:rsidP="00C80EE6" w:rsidRDefault="679D6109" w14:paraId="614C9AC9" w14:textId="5F333884">
      <w:pPr>
        <w:pStyle w:val="BodyText"/>
        <w:rPr>
          <w:rStyle w:val="Bold"/>
          <w:b w:val="0"/>
        </w:rPr>
      </w:pPr>
    </w:p>
    <w:p w:rsidRPr="00C80EE6" w:rsidR="679D6109" w:rsidP="00C80EE6" w:rsidRDefault="679D6109" w14:paraId="3C625817" w14:textId="0F50AFDA">
      <w:pPr>
        <w:pStyle w:val="BodyText"/>
        <w:rPr>
          <w:rStyle w:val="Bold"/>
          <w:b w:val="0"/>
        </w:rPr>
      </w:pPr>
    </w:p>
    <w:p w:rsidRPr="00C80EE6" w:rsidR="679D6109" w:rsidP="00C80EE6" w:rsidRDefault="679D6109" w14:paraId="64CA27F7" w14:textId="20FDA722">
      <w:pPr>
        <w:pStyle w:val="BodyText"/>
        <w:rPr>
          <w:rStyle w:val="Bold"/>
          <w:b w:val="0"/>
        </w:rPr>
      </w:pPr>
    </w:p>
    <w:p w:rsidRPr="00C80EE6" w:rsidR="679D6109" w:rsidP="00C80EE6" w:rsidRDefault="679D6109" w14:paraId="288C2084" w14:textId="5D69BE9F">
      <w:pPr>
        <w:pStyle w:val="BodyText"/>
        <w:rPr>
          <w:rStyle w:val="Bold"/>
          <w:b w:val="0"/>
        </w:rPr>
      </w:pPr>
    </w:p>
    <w:p w:rsidR="00E718FC" w:rsidP="00C80EE6" w:rsidRDefault="00E718FC" w14:paraId="1C96F954" w14:textId="66E7C67B">
      <w:pPr>
        <w:pStyle w:val="BodyText"/>
        <w:rPr>
          <w:rStyle w:val="Bold"/>
          <w:b w:val="0"/>
        </w:rPr>
      </w:pPr>
    </w:p>
    <w:p w:rsidR="00E7184F" w:rsidP="00C80EE6" w:rsidRDefault="00E7184F" w14:paraId="3ADAE771" w14:textId="77777777">
      <w:pPr>
        <w:pStyle w:val="BodyText"/>
        <w:rPr>
          <w:rStyle w:val="Bold"/>
          <w:b w:val="0"/>
        </w:rPr>
      </w:pPr>
    </w:p>
    <w:p w:rsidR="00E7184F" w:rsidP="00C80EE6" w:rsidRDefault="00E7184F" w14:paraId="0C65C024" w14:textId="77777777">
      <w:pPr>
        <w:pStyle w:val="BodyText"/>
        <w:rPr>
          <w:rStyle w:val="Bold"/>
          <w:b w:val="0"/>
        </w:rPr>
      </w:pPr>
    </w:p>
    <w:p w:rsidR="00E7184F" w:rsidP="00C80EE6" w:rsidRDefault="00E7184F" w14:paraId="3C080453" w14:textId="77777777">
      <w:pPr>
        <w:pStyle w:val="BodyText"/>
        <w:rPr>
          <w:rStyle w:val="Bold"/>
          <w:b w:val="0"/>
        </w:rPr>
      </w:pPr>
    </w:p>
    <w:p w:rsidR="00E7184F" w:rsidP="00C80EE6" w:rsidRDefault="00E7184F" w14:paraId="3EE1BAA7" w14:textId="77777777">
      <w:pPr>
        <w:pStyle w:val="BodyText"/>
        <w:rPr>
          <w:rStyle w:val="Bold"/>
          <w:b w:val="0"/>
        </w:rPr>
      </w:pPr>
    </w:p>
    <w:p w:rsidR="00E7184F" w:rsidP="00C80EE6" w:rsidRDefault="00E7184F" w14:paraId="5F8ADB1C" w14:textId="77777777">
      <w:pPr>
        <w:pStyle w:val="BodyText"/>
        <w:rPr>
          <w:rStyle w:val="Bold"/>
          <w:b w:val="0"/>
        </w:rPr>
      </w:pPr>
    </w:p>
    <w:p w:rsidR="00E718FC" w:rsidP="00C80EE6" w:rsidRDefault="00E718FC" w14:paraId="64B65B03" w14:textId="42CE655F">
      <w:pPr>
        <w:pStyle w:val="BodyText"/>
        <w:rPr>
          <w:rStyle w:val="Bold"/>
          <w:b w:val="0"/>
        </w:rPr>
      </w:pPr>
    </w:p>
    <w:p w:rsidRPr="00C80EE6" w:rsidR="00C80EE6" w:rsidP="00C80EE6" w:rsidRDefault="00C80EE6" w14:paraId="43370EE5" w14:textId="77777777">
      <w:pPr>
        <w:pStyle w:val="BodyText"/>
        <w:rPr>
          <w:rStyle w:val="Bold"/>
          <w:b w:val="0"/>
        </w:rPr>
      </w:pPr>
    </w:p>
    <w:p w:rsidRPr="00306324" w:rsidR="0040696E" w:rsidP="0040696E" w:rsidRDefault="0040696E" w14:paraId="4D7B9F18" w14:textId="77777777">
      <w:pPr>
        <w:pStyle w:val="BodyText"/>
        <w:spacing w:after="0"/>
        <w:ind w:right="3617"/>
        <w:rPr>
          <w:lang w:val="en-AU"/>
        </w:rPr>
      </w:pPr>
      <w:r w:rsidRPr="00306324">
        <w:rPr>
          <w:lang w:val="en-AU"/>
        </w:rPr>
        <w:t>Produced by:</w:t>
      </w:r>
    </w:p>
    <w:p w:rsidRPr="00306324" w:rsidR="0040696E" w:rsidP="0040696E" w:rsidRDefault="0040696E" w14:paraId="1A932FCA" w14:textId="77777777">
      <w:pPr>
        <w:pStyle w:val="BodyText"/>
        <w:spacing w:after="0"/>
        <w:ind w:right="3617"/>
        <w:rPr>
          <w:lang w:val="en-AU"/>
        </w:rPr>
      </w:pPr>
      <w:r w:rsidRPr="00306324">
        <w:rPr>
          <w:lang w:val="en-AU"/>
        </w:rPr>
        <w:t>Information and Performance Governance</w:t>
      </w:r>
    </w:p>
    <w:p w:rsidRPr="00306324" w:rsidR="0040696E" w:rsidP="0040696E" w:rsidRDefault="0040696E" w14:paraId="1B9D2A95" w14:textId="77777777">
      <w:pPr>
        <w:pStyle w:val="BodyText"/>
        <w:spacing w:after="0"/>
        <w:ind w:right="3617"/>
        <w:rPr>
          <w:lang w:val="en-AU"/>
        </w:rPr>
      </w:pPr>
      <w:r w:rsidRPr="00306324">
        <w:rPr>
          <w:lang w:val="en-AU"/>
        </w:rPr>
        <w:t>Information and System Performance Directorate</w:t>
      </w:r>
    </w:p>
    <w:p w:rsidRPr="00306324" w:rsidR="0040696E" w:rsidP="0040696E" w:rsidRDefault="0040696E" w14:paraId="77775391" w14:textId="77777777">
      <w:pPr>
        <w:pStyle w:val="BodyText"/>
        <w:spacing w:after="0"/>
        <w:ind w:right="3617"/>
        <w:rPr>
          <w:lang w:val="en-AU"/>
        </w:rPr>
      </w:pPr>
      <w:r w:rsidRPr="00306324">
        <w:rPr>
          <w:lang w:val="en-AU"/>
        </w:rPr>
        <w:t xml:space="preserve">Purchasing and System Performance Division </w:t>
      </w:r>
    </w:p>
    <w:p w:rsidRPr="00306324" w:rsidR="0040696E" w:rsidP="0040696E" w:rsidRDefault="0040696E" w14:paraId="37CDDFC8" w14:textId="77777777">
      <w:pPr>
        <w:pStyle w:val="BodyText"/>
        <w:spacing w:after="0"/>
        <w:ind w:right="3617"/>
        <w:rPr>
          <w:lang w:val="en-AU"/>
        </w:rPr>
      </w:pPr>
      <w:r w:rsidRPr="00306324">
        <w:rPr>
          <w:lang w:val="en-AU"/>
        </w:rPr>
        <w:t>The Department of Health Western Australia</w:t>
      </w:r>
    </w:p>
    <w:p w:rsidRPr="00306324" w:rsidR="0040696E" w:rsidP="0040696E" w:rsidRDefault="0040696E" w14:paraId="13A5C002" w14:textId="77777777">
      <w:pPr>
        <w:pStyle w:val="BodyText"/>
        <w:spacing w:after="0"/>
        <w:ind w:right="3617" w:hanging="113"/>
        <w:rPr>
          <w:lang w:val="en-AU"/>
        </w:rPr>
      </w:pPr>
      <w:bookmarkStart w:name="_Hlk41385382" w:id="67"/>
    </w:p>
    <w:p w:rsidR="679D6109" w:rsidP="679D6109" w:rsidRDefault="679D6109" w14:paraId="2916F0B2" w14:textId="3368FD0E">
      <w:pPr>
        <w:pStyle w:val="BodyText"/>
        <w:spacing w:after="0"/>
        <w:ind w:right="3617" w:hanging="113"/>
        <w:rPr>
          <w:lang w:val="en-AU"/>
        </w:rPr>
      </w:pPr>
    </w:p>
    <w:p w:rsidR="679D6109" w:rsidP="679D6109" w:rsidRDefault="679D6109" w14:paraId="5AF15FA3" w14:textId="42C1DB8C">
      <w:pPr>
        <w:pStyle w:val="BodyText"/>
        <w:spacing w:after="0"/>
        <w:ind w:right="3617" w:hanging="113"/>
        <w:rPr>
          <w:lang w:val="en-AU"/>
        </w:rPr>
      </w:pPr>
    </w:p>
    <w:p w:rsidRPr="00306324" w:rsidR="0040696E" w:rsidP="0040696E" w:rsidRDefault="0040696E" w14:paraId="58C3BF14" w14:textId="77777777">
      <w:pPr>
        <w:pStyle w:val="BodyText"/>
        <w:tabs>
          <w:tab w:val="left" w:pos="5954"/>
        </w:tabs>
        <w:ind w:right="3"/>
        <w:rPr>
          <w:b/>
          <w:lang w:val="en-AU"/>
        </w:rPr>
      </w:pPr>
      <w:r w:rsidRPr="00306324">
        <w:rPr>
          <w:b/>
          <w:lang w:val="en-AU"/>
        </w:rPr>
        <w:t>This document can be made available in alternative formats on request for a person with disability</w:t>
      </w:r>
    </w:p>
    <w:bookmarkEnd w:id="67"/>
    <w:p w:rsidRPr="00306324" w:rsidR="0040696E" w:rsidP="0040696E" w:rsidRDefault="0040696E" w14:paraId="68863E80" w14:textId="7F3EA41C">
      <w:pPr>
        <w:rPr>
          <w:rFonts w:cs="Arial"/>
          <w:color w:val="000000" w:themeColor="text1"/>
          <w:szCs w:val="24"/>
        </w:rPr>
      </w:pPr>
      <w:r w:rsidRPr="00306324">
        <w:rPr>
          <w:rFonts w:cs="Arial"/>
          <w:color w:val="7D995A" w:themeColor="accent4" w:themeShade="BF"/>
          <w:szCs w:val="24"/>
        </w:rPr>
        <w:t xml:space="preserve">© </w:t>
      </w:r>
      <w:r w:rsidRPr="00306324">
        <w:rPr>
          <w:rFonts w:cs="Arial"/>
          <w:color w:val="000000" w:themeColor="text1"/>
          <w:szCs w:val="24"/>
        </w:rPr>
        <w:t>Department of Health, State of Western Australia (202</w:t>
      </w:r>
      <w:r w:rsidR="004F67F4">
        <w:rPr>
          <w:rFonts w:cs="Arial"/>
          <w:color w:val="000000" w:themeColor="text1"/>
          <w:szCs w:val="24"/>
        </w:rPr>
        <w:t>3</w:t>
      </w:r>
      <w:r w:rsidRPr="00306324">
        <w:rPr>
          <w:rFonts w:cs="Arial"/>
          <w:color w:val="000000" w:themeColor="text1"/>
          <w:szCs w:val="24"/>
        </w:rPr>
        <w:t>).</w:t>
      </w:r>
    </w:p>
    <w:p w:rsidRPr="000A662C" w:rsidR="00B045A8" w:rsidP="000A662C" w:rsidRDefault="0040696E" w14:paraId="0118A559" w14:textId="77777777">
      <w:pPr>
        <w:rPr>
          <w:rFonts w:cs="Arial"/>
          <w:color w:val="000000" w:themeColor="text1"/>
          <w:szCs w:val="24"/>
          <w:lang w:val="en-US"/>
        </w:rPr>
      </w:pPr>
      <w:r w:rsidRPr="00306324">
        <w:rPr>
          <w:rFonts w:cs="Arial"/>
          <w:color w:val="000000" w:themeColor="text1"/>
          <w:sz w:val="22"/>
          <w:szCs w:val="24"/>
        </w:rPr>
        <w:t xml:space="preserve">Copyright to this material is vested in the State of Western Australia unless otherwise indicated. Apart from any fair dealing for the purposes of private study, research, criticism or review, as permitted under the provisions of the </w:t>
      </w:r>
      <w:r w:rsidRPr="00306324">
        <w:rPr>
          <w:rFonts w:cs="Arial"/>
          <w:i/>
          <w:color w:val="000000" w:themeColor="text1"/>
          <w:sz w:val="22"/>
          <w:szCs w:val="24"/>
        </w:rPr>
        <w:t>Copyright Act 1968</w:t>
      </w:r>
      <w:r w:rsidRPr="00306324">
        <w:rPr>
          <w:rFonts w:cs="Arial"/>
          <w:color w:val="000000" w:themeColor="text1"/>
          <w:sz w:val="22"/>
          <w:szCs w:val="24"/>
        </w:rPr>
        <w:t>, no part may be reproduced or re-used for any purposes whatsoever without written permission of the State of Western Australia.</w:t>
      </w:r>
    </w:p>
    <w:sectPr w:rsidRPr="000A662C" w:rsidR="00B045A8" w:rsidSect="004D56EA">
      <w:footerReference w:type="default" r:id="rId20"/>
      <w:pgSz w:w="11906" w:h="16838"/>
      <w:pgMar w:top="284" w:right="1274" w:bottom="142"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096A" w:rsidP="006F5AFB" w:rsidRDefault="0097096A" w14:paraId="63BA3029" w14:textId="77777777">
      <w:r>
        <w:separator/>
      </w:r>
    </w:p>
  </w:endnote>
  <w:endnote w:type="continuationSeparator" w:id="0">
    <w:p w:rsidR="0097096A" w:rsidP="006F5AFB" w:rsidRDefault="0097096A" w14:paraId="57E3F721" w14:textId="77777777">
      <w:r>
        <w:continuationSeparator/>
      </w:r>
    </w:p>
  </w:endnote>
  <w:endnote w:type="continuationNotice" w:id="1">
    <w:p w:rsidR="0097096A" w:rsidRDefault="0097096A" w14:paraId="2D51025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Std">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01C0E78" w:rsidTr="1F04CA16" w14:paraId="43C1E254" w14:textId="77777777">
      <w:tc>
        <w:tcPr>
          <w:tcW w:w="3115" w:type="dxa"/>
        </w:tcPr>
        <w:p w:rsidR="001C0E78" w:rsidP="1F04CA16" w:rsidRDefault="001C0E78" w14:paraId="70D353A7" w14:textId="77777777">
          <w:pPr>
            <w:pStyle w:val="Header"/>
            <w:ind w:left="-115"/>
          </w:pPr>
        </w:p>
      </w:tc>
      <w:tc>
        <w:tcPr>
          <w:tcW w:w="3115" w:type="dxa"/>
        </w:tcPr>
        <w:p w:rsidR="001C0E78" w:rsidP="1F04CA16" w:rsidRDefault="001C0E78" w14:paraId="763D2D7E" w14:textId="77777777">
          <w:pPr>
            <w:pStyle w:val="Header"/>
            <w:jc w:val="center"/>
          </w:pPr>
        </w:p>
      </w:tc>
      <w:tc>
        <w:tcPr>
          <w:tcW w:w="3115" w:type="dxa"/>
        </w:tcPr>
        <w:p w:rsidR="001C0E78" w:rsidP="1F04CA16" w:rsidRDefault="001C0E78" w14:paraId="2407367B" w14:textId="77777777">
          <w:pPr>
            <w:pStyle w:val="Header"/>
            <w:ind w:right="-115"/>
            <w:jc w:val="right"/>
          </w:pPr>
        </w:p>
      </w:tc>
    </w:tr>
  </w:tbl>
  <w:p w:rsidR="001C0E78" w:rsidP="1F04CA16" w:rsidRDefault="001C0E78" w14:paraId="00147B9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D4E5C" w:rsidR="001C0E78" w:rsidP="004D4E5C" w:rsidRDefault="001C0E78" w14:paraId="64CEA19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96359" w:rsidR="00E819C4" w:rsidRDefault="000379CE" w14:paraId="5EF5BE96" w14:textId="34223ED8">
    <w:pPr>
      <w:pStyle w:val="Footer"/>
      <w:rPr>
        <w:sz w:val="20"/>
        <w:szCs w:val="18"/>
      </w:rPr>
    </w:pPr>
    <w:r>
      <w:rPr>
        <w:sz w:val="20"/>
        <w:szCs w:val="18"/>
      </w:rPr>
      <w:t xml:space="preserve">WA </w:t>
    </w:r>
    <w:r w:rsidR="00D95F89">
      <w:rPr>
        <w:sz w:val="20"/>
        <w:szCs w:val="18"/>
      </w:rPr>
      <w:t>C</w:t>
    </w:r>
    <w:r>
      <w:rPr>
        <w:sz w:val="20"/>
        <w:szCs w:val="18"/>
      </w:rPr>
      <w:t>ancer Registry</w:t>
    </w:r>
    <w:r w:rsidRPr="00196359" w:rsidR="00C5719C">
      <w:rPr>
        <w:sz w:val="20"/>
        <w:szCs w:val="18"/>
      </w:rPr>
      <w:t xml:space="preserve"> – Data Dictionary Health Hackathon 2023</w:t>
    </w:r>
  </w:p>
  <w:p w:rsidRPr="00BD4E7F" w:rsidR="001C0E78" w:rsidP="00BD4E7F" w:rsidRDefault="001C0E78" w14:paraId="52D81D3A" w14:textId="77777777">
    <w:pPr>
      <w:pStyle w:val="Footer"/>
      <w:rPr>
        <w:color w:val="808080" w:themeColor="background1" w:themeShade="8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A31AB" w:rsidRDefault="001A31AB" w14:paraId="702CA86B" w14:textId="50C34EFC">
    <w:pPr>
      <w:pStyle w:val="Footer"/>
    </w:pPr>
  </w:p>
  <w:p w:rsidRPr="00BD4E7F" w:rsidR="001A31AB" w:rsidP="00BD4E7F" w:rsidRDefault="001A31AB" w14:paraId="7C460C6D" w14:textId="77777777">
    <w:pPr>
      <w:pStyle w:val="Footer"/>
      <w:rPr>
        <w:color w:val="808080" w:themeColor="background1"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096A" w:rsidP="006F5AFB" w:rsidRDefault="0097096A" w14:paraId="4BFDEE75" w14:textId="77777777">
      <w:r>
        <w:separator/>
      </w:r>
    </w:p>
  </w:footnote>
  <w:footnote w:type="continuationSeparator" w:id="0">
    <w:p w:rsidR="0097096A" w:rsidP="006F5AFB" w:rsidRDefault="0097096A" w14:paraId="2C190167" w14:textId="77777777">
      <w:r>
        <w:continuationSeparator/>
      </w:r>
    </w:p>
  </w:footnote>
  <w:footnote w:type="continuationNotice" w:id="1">
    <w:p w:rsidR="0097096A" w:rsidRDefault="0097096A" w14:paraId="78506926"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C0E78" w:rsidP="006F5AFB" w:rsidRDefault="001C0E78" w14:paraId="145137D0" w14:textId="77777777">
    <w:pPr>
      <w:pStyle w:val="Header"/>
    </w:pPr>
    <w:r>
      <w:rPr>
        <w:noProof/>
        <w:color w:val="2B579A"/>
        <w:shd w:val="clear" w:color="auto" w:fill="E6E6E6"/>
        <w:lang w:eastAsia="en-AU"/>
      </w:rPr>
      <w:drawing>
        <wp:anchor distT="0" distB="0" distL="114300" distR="114300" simplePos="0" relativeHeight="251658240" behindDoc="1" locked="0" layoutInCell="1" allowOverlap="1" wp14:anchorId="7FDA2B9E" wp14:editId="6FC8404F">
          <wp:simplePos x="0" y="0"/>
          <wp:positionH relativeFrom="page">
            <wp:posOffset>-21590</wp:posOffset>
          </wp:positionH>
          <wp:positionV relativeFrom="page">
            <wp:posOffset>7620</wp:posOffset>
          </wp:positionV>
          <wp:extent cx="7558768" cy="10691999"/>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for the Report style 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19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0E78" w:rsidRDefault="001C0E78" w14:paraId="34CFE0D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9127C" w:rsidR="001C0E78" w:rsidP="006F5AFB" w:rsidRDefault="001C0E78" w14:paraId="5DE94CC3" w14:textId="77777777">
    <w:pPr>
      <w:pStyle w:val="Header"/>
      <w:rPr>
        <w:color w:val="FF000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0E78" w:rsidRDefault="001C0E78" w14:paraId="278C4A75"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0E78" w:rsidP="006F5AFB" w:rsidRDefault="001C0E78" w14:paraId="1A1E05E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C25"/>
    <w:multiLevelType w:val="hybridMultilevel"/>
    <w:tmpl w:val="539AC4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2B62F4E"/>
    <w:multiLevelType w:val="hybridMultilevel"/>
    <w:tmpl w:val="DB7CA06C"/>
    <w:lvl w:ilvl="0" w:tplc="0C090001">
      <w:start w:val="1"/>
      <w:numFmt w:val="bullet"/>
      <w:lvlText w:val=""/>
      <w:lvlJc w:val="left"/>
      <w:pPr>
        <w:ind w:left="1429" w:hanging="360"/>
      </w:pPr>
      <w:rPr>
        <w:rFonts w:hint="default" w:ascii="Symbol" w:hAnsi="Symbol"/>
      </w:rPr>
    </w:lvl>
    <w:lvl w:ilvl="1" w:tplc="0C090003" w:tentative="1">
      <w:start w:val="1"/>
      <w:numFmt w:val="bullet"/>
      <w:lvlText w:val="o"/>
      <w:lvlJc w:val="left"/>
      <w:pPr>
        <w:ind w:left="2149" w:hanging="360"/>
      </w:pPr>
      <w:rPr>
        <w:rFonts w:hint="default" w:ascii="Courier New" w:hAnsi="Courier New" w:cs="Courier New"/>
      </w:rPr>
    </w:lvl>
    <w:lvl w:ilvl="2" w:tplc="0C090005" w:tentative="1">
      <w:start w:val="1"/>
      <w:numFmt w:val="bullet"/>
      <w:lvlText w:val=""/>
      <w:lvlJc w:val="left"/>
      <w:pPr>
        <w:ind w:left="2869" w:hanging="360"/>
      </w:pPr>
      <w:rPr>
        <w:rFonts w:hint="default" w:ascii="Wingdings" w:hAnsi="Wingdings"/>
      </w:rPr>
    </w:lvl>
    <w:lvl w:ilvl="3" w:tplc="0C090001" w:tentative="1">
      <w:start w:val="1"/>
      <w:numFmt w:val="bullet"/>
      <w:lvlText w:val=""/>
      <w:lvlJc w:val="left"/>
      <w:pPr>
        <w:ind w:left="3589" w:hanging="360"/>
      </w:pPr>
      <w:rPr>
        <w:rFonts w:hint="default" w:ascii="Symbol" w:hAnsi="Symbol"/>
      </w:rPr>
    </w:lvl>
    <w:lvl w:ilvl="4" w:tplc="0C090003" w:tentative="1">
      <w:start w:val="1"/>
      <w:numFmt w:val="bullet"/>
      <w:lvlText w:val="o"/>
      <w:lvlJc w:val="left"/>
      <w:pPr>
        <w:ind w:left="4309" w:hanging="360"/>
      </w:pPr>
      <w:rPr>
        <w:rFonts w:hint="default" w:ascii="Courier New" w:hAnsi="Courier New" w:cs="Courier New"/>
      </w:rPr>
    </w:lvl>
    <w:lvl w:ilvl="5" w:tplc="0C090005" w:tentative="1">
      <w:start w:val="1"/>
      <w:numFmt w:val="bullet"/>
      <w:lvlText w:val=""/>
      <w:lvlJc w:val="left"/>
      <w:pPr>
        <w:ind w:left="5029" w:hanging="360"/>
      </w:pPr>
      <w:rPr>
        <w:rFonts w:hint="default" w:ascii="Wingdings" w:hAnsi="Wingdings"/>
      </w:rPr>
    </w:lvl>
    <w:lvl w:ilvl="6" w:tplc="0C090001" w:tentative="1">
      <w:start w:val="1"/>
      <w:numFmt w:val="bullet"/>
      <w:lvlText w:val=""/>
      <w:lvlJc w:val="left"/>
      <w:pPr>
        <w:ind w:left="5749" w:hanging="360"/>
      </w:pPr>
      <w:rPr>
        <w:rFonts w:hint="default" w:ascii="Symbol" w:hAnsi="Symbol"/>
      </w:rPr>
    </w:lvl>
    <w:lvl w:ilvl="7" w:tplc="0C090003" w:tentative="1">
      <w:start w:val="1"/>
      <w:numFmt w:val="bullet"/>
      <w:lvlText w:val="o"/>
      <w:lvlJc w:val="left"/>
      <w:pPr>
        <w:ind w:left="6469" w:hanging="360"/>
      </w:pPr>
      <w:rPr>
        <w:rFonts w:hint="default" w:ascii="Courier New" w:hAnsi="Courier New" w:cs="Courier New"/>
      </w:rPr>
    </w:lvl>
    <w:lvl w:ilvl="8" w:tplc="0C090005" w:tentative="1">
      <w:start w:val="1"/>
      <w:numFmt w:val="bullet"/>
      <w:lvlText w:val=""/>
      <w:lvlJc w:val="left"/>
      <w:pPr>
        <w:ind w:left="7189" w:hanging="360"/>
      </w:pPr>
      <w:rPr>
        <w:rFonts w:hint="default" w:ascii="Wingdings" w:hAnsi="Wingdings"/>
      </w:rPr>
    </w:lvl>
  </w:abstractNum>
  <w:abstractNum w:abstractNumId="2" w15:restartNumberingAfterBreak="0">
    <w:nsid w:val="02EB22C6"/>
    <w:multiLevelType w:val="hybridMultilevel"/>
    <w:tmpl w:val="0436C5BA"/>
    <w:lvl w:ilvl="0" w:tplc="4628C8B2">
      <w:start w:val="1"/>
      <w:numFmt w:val="decimal"/>
      <w:pStyle w:val="ContentsHeading"/>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3" w15:restartNumberingAfterBreak="0">
    <w:nsid w:val="0361495C"/>
    <w:multiLevelType w:val="hybridMultilevel"/>
    <w:tmpl w:val="622EF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560A91"/>
    <w:multiLevelType w:val="hybridMultilevel"/>
    <w:tmpl w:val="0BFE7FBE"/>
    <w:lvl w:ilvl="0" w:tplc="0C090001">
      <w:start w:val="1"/>
      <w:numFmt w:val="bullet"/>
      <w:lvlText w:val=""/>
      <w:lvlJc w:val="left"/>
      <w:pPr>
        <w:ind w:left="2634" w:hanging="360"/>
      </w:pPr>
      <w:rPr>
        <w:rFonts w:hint="default" w:ascii="Symbol" w:hAnsi="Symbol"/>
      </w:rPr>
    </w:lvl>
    <w:lvl w:ilvl="1" w:tplc="0C090003" w:tentative="1">
      <w:start w:val="1"/>
      <w:numFmt w:val="bullet"/>
      <w:lvlText w:val="o"/>
      <w:lvlJc w:val="left"/>
      <w:pPr>
        <w:ind w:left="3354" w:hanging="360"/>
      </w:pPr>
      <w:rPr>
        <w:rFonts w:hint="default" w:ascii="Courier New" w:hAnsi="Courier New" w:cs="Courier New"/>
      </w:rPr>
    </w:lvl>
    <w:lvl w:ilvl="2" w:tplc="0C090005" w:tentative="1">
      <w:start w:val="1"/>
      <w:numFmt w:val="bullet"/>
      <w:lvlText w:val=""/>
      <w:lvlJc w:val="left"/>
      <w:pPr>
        <w:ind w:left="4074" w:hanging="360"/>
      </w:pPr>
      <w:rPr>
        <w:rFonts w:hint="default" w:ascii="Wingdings" w:hAnsi="Wingdings"/>
      </w:rPr>
    </w:lvl>
    <w:lvl w:ilvl="3" w:tplc="0C090001" w:tentative="1">
      <w:start w:val="1"/>
      <w:numFmt w:val="bullet"/>
      <w:lvlText w:val=""/>
      <w:lvlJc w:val="left"/>
      <w:pPr>
        <w:ind w:left="4794" w:hanging="360"/>
      </w:pPr>
      <w:rPr>
        <w:rFonts w:hint="default" w:ascii="Symbol" w:hAnsi="Symbol"/>
      </w:rPr>
    </w:lvl>
    <w:lvl w:ilvl="4" w:tplc="0C090003" w:tentative="1">
      <w:start w:val="1"/>
      <w:numFmt w:val="bullet"/>
      <w:lvlText w:val="o"/>
      <w:lvlJc w:val="left"/>
      <w:pPr>
        <w:ind w:left="5514" w:hanging="360"/>
      </w:pPr>
      <w:rPr>
        <w:rFonts w:hint="default" w:ascii="Courier New" w:hAnsi="Courier New" w:cs="Courier New"/>
      </w:rPr>
    </w:lvl>
    <w:lvl w:ilvl="5" w:tplc="0C090005" w:tentative="1">
      <w:start w:val="1"/>
      <w:numFmt w:val="bullet"/>
      <w:lvlText w:val=""/>
      <w:lvlJc w:val="left"/>
      <w:pPr>
        <w:ind w:left="6234" w:hanging="360"/>
      </w:pPr>
      <w:rPr>
        <w:rFonts w:hint="default" w:ascii="Wingdings" w:hAnsi="Wingdings"/>
      </w:rPr>
    </w:lvl>
    <w:lvl w:ilvl="6" w:tplc="0C090001" w:tentative="1">
      <w:start w:val="1"/>
      <w:numFmt w:val="bullet"/>
      <w:lvlText w:val=""/>
      <w:lvlJc w:val="left"/>
      <w:pPr>
        <w:ind w:left="6954" w:hanging="360"/>
      </w:pPr>
      <w:rPr>
        <w:rFonts w:hint="default" w:ascii="Symbol" w:hAnsi="Symbol"/>
      </w:rPr>
    </w:lvl>
    <w:lvl w:ilvl="7" w:tplc="0C090003" w:tentative="1">
      <w:start w:val="1"/>
      <w:numFmt w:val="bullet"/>
      <w:lvlText w:val="o"/>
      <w:lvlJc w:val="left"/>
      <w:pPr>
        <w:ind w:left="7674" w:hanging="360"/>
      </w:pPr>
      <w:rPr>
        <w:rFonts w:hint="default" w:ascii="Courier New" w:hAnsi="Courier New" w:cs="Courier New"/>
      </w:rPr>
    </w:lvl>
    <w:lvl w:ilvl="8" w:tplc="0C090005" w:tentative="1">
      <w:start w:val="1"/>
      <w:numFmt w:val="bullet"/>
      <w:lvlText w:val=""/>
      <w:lvlJc w:val="left"/>
      <w:pPr>
        <w:ind w:left="8394" w:hanging="360"/>
      </w:pPr>
      <w:rPr>
        <w:rFonts w:hint="default" w:ascii="Wingdings" w:hAnsi="Wingdings"/>
      </w:rPr>
    </w:lvl>
  </w:abstractNum>
  <w:abstractNum w:abstractNumId="5" w15:restartNumberingAfterBreak="0">
    <w:nsid w:val="05831BFB"/>
    <w:multiLevelType w:val="hybridMultilevel"/>
    <w:tmpl w:val="2806FBCE"/>
    <w:lvl w:ilvl="0" w:tplc="0C090001">
      <w:start w:val="1"/>
      <w:numFmt w:val="bullet"/>
      <w:lvlText w:val=""/>
      <w:lvlJc w:val="left"/>
      <w:pPr>
        <w:ind w:left="833" w:hanging="360"/>
      </w:pPr>
      <w:rPr>
        <w:rFonts w:hint="default" w:ascii="Symbol" w:hAnsi="Symbol"/>
      </w:rPr>
    </w:lvl>
    <w:lvl w:ilvl="1" w:tplc="C32CE276">
      <w:numFmt w:val="bullet"/>
      <w:lvlText w:val="•"/>
      <w:lvlJc w:val="left"/>
      <w:pPr>
        <w:ind w:left="1793" w:hanging="600"/>
      </w:pPr>
      <w:rPr>
        <w:rFonts w:hint="default" w:ascii="Arial" w:hAnsi="Arial" w:eastAsia="Arial" w:cs="Arial"/>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6" w15:restartNumberingAfterBreak="0">
    <w:nsid w:val="066039C0"/>
    <w:multiLevelType w:val="hybridMultilevel"/>
    <w:tmpl w:val="812855F8"/>
    <w:lvl w:ilvl="0" w:tplc="0C090001">
      <w:start w:val="1"/>
      <w:numFmt w:val="bullet"/>
      <w:lvlText w:val=""/>
      <w:lvlJc w:val="left"/>
      <w:pPr>
        <w:ind w:left="833" w:hanging="360"/>
      </w:pPr>
      <w:rPr>
        <w:rFonts w:hint="default" w:ascii="Symbol" w:hAnsi="Symbol"/>
      </w:rPr>
    </w:lvl>
    <w:lvl w:ilvl="1" w:tplc="0C090003" w:tentative="1">
      <w:start w:val="1"/>
      <w:numFmt w:val="bullet"/>
      <w:lvlText w:val="o"/>
      <w:lvlJc w:val="left"/>
      <w:pPr>
        <w:ind w:left="1553" w:hanging="360"/>
      </w:pPr>
      <w:rPr>
        <w:rFonts w:hint="default" w:ascii="Courier New" w:hAnsi="Courier New" w:cs="Courier New"/>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7" w15:restartNumberingAfterBreak="0">
    <w:nsid w:val="06632CD3"/>
    <w:multiLevelType w:val="hybridMultilevel"/>
    <w:tmpl w:val="CFBE524C"/>
    <w:lvl w:ilvl="0" w:tplc="0C090001">
      <w:start w:val="1"/>
      <w:numFmt w:val="bullet"/>
      <w:lvlText w:val=""/>
      <w:lvlJc w:val="left"/>
      <w:pPr>
        <w:ind w:left="2634" w:hanging="360"/>
      </w:pPr>
      <w:rPr>
        <w:rFonts w:hint="default" w:ascii="Symbol" w:hAnsi="Symbol"/>
      </w:rPr>
    </w:lvl>
    <w:lvl w:ilvl="1" w:tplc="0C090003" w:tentative="1">
      <w:start w:val="1"/>
      <w:numFmt w:val="bullet"/>
      <w:lvlText w:val="o"/>
      <w:lvlJc w:val="left"/>
      <w:pPr>
        <w:ind w:left="3354" w:hanging="360"/>
      </w:pPr>
      <w:rPr>
        <w:rFonts w:hint="default" w:ascii="Courier New" w:hAnsi="Courier New" w:cs="Courier New"/>
      </w:rPr>
    </w:lvl>
    <w:lvl w:ilvl="2" w:tplc="0C090005" w:tentative="1">
      <w:start w:val="1"/>
      <w:numFmt w:val="bullet"/>
      <w:lvlText w:val=""/>
      <w:lvlJc w:val="left"/>
      <w:pPr>
        <w:ind w:left="4074" w:hanging="360"/>
      </w:pPr>
      <w:rPr>
        <w:rFonts w:hint="default" w:ascii="Wingdings" w:hAnsi="Wingdings"/>
      </w:rPr>
    </w:lvl>
    <w:lvl w:ilvl="3" w:tplc="0C090001" w:tentative="1">
      <w:start w:val="1"/>
      <w:numFmt w:val="bullet"/>
      <w:lvlText w:val=""/>
      <w:lvlJc w:val="left"/>
      <w:pPr>
        <w:ind w:left="4794" w:hanging="360"/>
      </w:pPr>
      <w:rPr>
        <w:rFonts w:hint="default" w:ascii="Symbol" w:hAnsi="Symbol"/>
      </w:rPr>
    </w:lvl>
    <w:lvl w:ilvl="4" w:tplc="0C090003" w:tentative="1">
      <w:start w:val="1"/>
      <w:numFmt w:val="bullet"/>
      <w:lvlText w:val="o"/>
      <w:lvlJc w:val="left"/>
      <w:pPr>
        <w:ind w:left="5514" w:hanging="360"/>
      </w:pPr>
      <w:rPr>
        <w:rFonts w:hint="default" w:ascii="Courier New" w:hAnsi="Courier New" w:cs="Courier New"/>
      </w:rPr>
    </w:lvl>
    <w:lvl w:ilvl="5" w:tplc="0C090005" w:tentative="1">
      <w:start w:val="1"/>
      <w:numFmt w:val="bullet"/>
      <w:lvlText w:val=""/>
      <w:lvlJc w:val="left"/>
      <w:pPr>
        <w:ind w:left="6234" w:hanging="360"/>
      </w:pPr>
      <w:rPr>
        <w:rFonts w:hint="default" w:ascii="Wingdings" w:hAnsi="Wingdings"/>
      </w:rPr>
    </w:lvl>
    <w:lvl w:ilvl="6" w:tplc="0C090001" w:tentative="1">
      <w:start w:val="1"/>
      <w:numFmt w:val="bullet"/>
      <w:lvlText w:val=""/>
      <w:lvlJc w:val="left"/>
      <w:pPr>
        <w:ind w:left="6954" w:hanging="360"/>
      </w:pPr>
      <w:rPr>
        <w:rFonts w:hint="default" w:ascii="Symbol" w:hAnsi="Symbol"/>
      </w:rPr>
    </w:lvl>
    <w:lvl w:ilvl="7" w:tplc="0C090003" w:tentative="1">
      <w:start w:val="1"/>
      <w:numFmt w:val="bullet"/>
      <w:lvlText w:val="o"/>
      <w:lvlJc w:val="left"/>
      <w:pPr>
        <w:ind w:left="7674" w:hanging="360"/>
      </w:pPr>
      <w:rPr>
        <w:rFonts w:hint="default" w:ascii="Courier New" w:hAnsi="Courier New" w:cs="Courier New"/>
      </w:rPr>
    </w:lvl>
    <w:lvl w:ilvl="8" w:tplc="0C090005" w:tentative="1">
      <w:start w:val="1"/>
      <w:numFmt w:val="bullet"/>
      <w:lvlText w:val=""/>
      <w:lvlJc w:val="left"/>
      <w:pPr>
        <w:ind w:left="8394" w:hanging="360"/>
      </w:pPr>
      <w:rPr>
        <w:rFonts w:hint="default" w:ascii="Wingdings" w:hAnsi="Wingdings"/>
      </w:rPr>
    </w:lvl>
  </w:abstractNum>
  <w:abstractNum w:abstractNumId="8" w15:restartNumberingAfterBreak="0">
    <w:nsid w:val="0F805C02"/>
    <w:multiLevelType w:val="hybridMultilevel"/>
    <w:tmpl w:val="14EAD4F0"/>
    <w:lvl w:ilvl="0" w:tplc="0C090001">
      <w:start w:val="1"/>
      <w:numFmt w:val="bullet"/>
      <w:lvlText w:val=""/>
      <w:lvlJc w:val="left"/>
      <w:pPr>
        <w:ind w:left="833" w:hanging="360"/>
      </w:pPr>
      <w:rPr>
        <w:rFonts w:hint="default" w:ascii="Symbol" w:hAnsi="Symbol"/>
      </w:rPr>
    </w:lvl>
    <w:lvl w:ilvl="1" w:tplc="0C090003" w:tentative="1">
      <w:start w:val="1"/>
      <w:numFmt w:val="bullet"/>
      <w:lvlText w:val="o"/>
      <w:lvlJc w:val="left"/>
      <w:pPr>
        <w:ind w:left="1553" w:hanging="360"/>
      </w:pPr>
      <w:rPr>
        <w:rFonts w:hint="default" w:ascii="Courier New" w:hAnsi="Courier New" w:cs="Courier New"/>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9" w15:restartNumberingAfterBreak="0">
    <w:nsid w:val="11AE063E"/>
    <w:multiLevelType w:val="hybridMultilevel"/>
    <w:tmpl w:val="41A4B49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28361DD"/>
    <w:multiLevelType w:val="hybridMultilevel"/>
    <w:tmpl w:val="4F3ACEAC"/>
    <w:lvl w:ilvl="0" w:tplc="0C090001">
      <w:start w:val="1"/>
      <w:numFmt w:val="bullet"/>
      <w:lvlText w:val=""/>
      <w:lvlJc w:val="left"/>
      <w:pPr>
        <w:ind w:left="833" w:hanging="360"/>
      </w:pPr>
      <w:rPr>
        <w:rFonts w:hint="default" w:ascii="Symbol" w:hAnsi="Symbol"/>
      </w:rPr>
    </w:lvl>
    <w:lvl w:ilvl="1" w:tplc="0C090003" w:tentative="1">
      <w:start w:val="1"/>
      <w:numFmt w:val="bullet"/>
      <w:lvlText w:val="o"/>
      <w:lvlJc w:val="left"/>
      <w:pPr>
        <w:ind w:left="1553" w:hanging="360"/>
      </w:pPr>
      <w:rPr>
        <w:rFonts w:hint="default" w:ascii="Courier New" w:hAnsi="Courier New" w:cs="Courier New"/>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11" w15:restartNumberingAfterBreak="0">
    <w:nsid w:val="17B07C19"/>
    <w:multiLevelType w:val="hybridMultilevel"/>
    <w:tmpl w:val="2ED65116"/>
    <w:lvl w:ilvl="0" w:tplc="0C090001">
      <w:start w:val="1"/>
      <w:numFmt w:val="bullet"/>
      <w:lvlText w:val=""/>
      <w:lvlJc w:val="left"/>
      <w:pPr>
        <w:ind w:left="833" w:hanging="360"/>
      </w:pPr>
      <w:rPr>
        <w:rFonts w:hint="default" w:ascii="Symbol" w:hAnsi="Symbol"/>
      </w:rPr>
    </w:lvl>
    <w:lvl w:ilvl="1" w:tplc="0C090003" w:tentative="1">
      <w:start w:val="1"/>
      <w:numFmt w:val="bullet"/>
      <w:lvlText w:val="o"/>
      <w:lvlJc w:val="left"/>
      <w:pPr>
        <w:ind w:left="1553" w:hanging="360"/>
      </w:pPr>
      <w:rPr>
        <w:rFonts w:hint="default" w:ascii="Courier New" w:hAnsi="Courier New" w:cs="Courier New"/>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12" w15:restartNumberingAfterBreak="0">
    <w:nsid w:val="1E612B0D"/>
    <w:multiLevelType w:val="hybridMultilevel"/>
    <w:tmpl w:val="96CA5E2A"/>
    <w:lvl w:ilvl="0" w:tplc="0C090001">
      <w:start w:val="1"/>
      <w:numFmt w:val="bullet"/>
      <w:lvlText w:val=""/>
      <w:lvlJc w:val="left"/>
      <w:pPr>
        <w:ind w:left="2634" w:hanging="360"/>
      </w:pPr>
      <w:rPr>
        <w:rFonts w:hint="default" w:ascii="Symbol" w:hAnsi="Symbol"/>
      </w:rPr>
    </w:lvl>
    <w:lvl w:ilvl="1" w:tplc="0C090003" w:tentative="1">
      <w:start w:val="1"/>
      <w:numFmt w:val="bullet"/>
      <w:lvlText w:val="o"/>
      <w:lvlJc w:val="left"/>
      <w:pPr>
        <w:ind w:left="3354" w:hanging="360"/>
      </w:pPr>
      <w:rPr>
        <w:rFonts w:hint="default" w:ascii="Courier New" w:hAnsi="Courier New" w:cs="Courier New"/>
      </w:rPr>
    </w:lvl>
    <w:lvl w:ilvl="2" w:tplc="0C090005" w:tentative="1">
      <w:start w:val="1"/>
      <w:numFmt w:val="bullet"/>
      <w:lvlText w:val=""/>
      <w:lvlJc w:val="left"/>
      <w:pPr>
        <w:ind w:left="4074" w:hanging="360"/>
      </w:pPr>
      <w:rPr>
        <w:rFonts w:hint="default" w:ascii="Wingdings" w:hAnsi="Wingdings"/>
      </w:rPr>
    </w:lvl>
    <w:lvl w:ilvl="3" w:tplc="0C090001" w:tentative="1">
      <w:start w:val="1"/>
      <w:numFmt w:val="bullet"/>
      <w:lvlText w:val=""/>
      <w:lvlJc w:val="left"/>
      <w:pPr>
        <w:ind w:left="4794" w:hanging="360"/>
      </w:pPr>
      <w:rPr>
        <w:rFonts w:hint="default" w:ascii="Symbol" w:hAnsi="Symbol"/>
      </w:rPr>
    </w:lvl>
    <w:lvl w:ilvl="4" w:tplc="0C090003" w:tentative="1">
      <w:start w:val="1"/>
      <w:numFmt w:val="bullet"/>
      <w:lvlText w:val="o"/>
      <w:lvlJc w:val="left"/>
      <w:pPr>
        <w:ind w:left="5514" w:hanging="360"/>
      </w:pPr>
      <w:rPr>
        <w:rFonts w:hint="default" w:ascii="Courier New" w:hAnsi="Courier New" w:cs="Courier New"/>
      </w:rPr>
    </w:lvl>
    <w:lvl w:ilvl="5" w:tplc="0C090005" w:tentative="1">
      <w:start w:val="1"/>
      <w:numFmt w:val="bullet"/>
      <w:lvlText w:val=""/>
      <w:lvlJc w:val="left"/>
      <w:pPr>
        <w:ind w:left="6234" w:hanging="360"/>
      </w:pPr>
      <w:rPr>
        <w:rFonts w:hint="default" w:ascii="Wingdings" w:hAnsi="Wingdings"/>
      </w:rPr>
    </w:lvl>
    <w:lvl w:ilvl="6" w:tplc="0C090001" w:tentative="1">
      <w:start w:val="1"/>
      <w:numFmt w:val="bullet"/>
      <w:lvlText w:val=""/>
      <w:lvlJc w:val="left"/>
      <w:pPr>
        <w:ind w:left="6954" w:hanging="360"/>
      </w:pPr>
      <w:rPr>
        <w:rFonts w:hint="default" w:ascii="Symbol" w:hAnsi="Symbol"/>
      </w:rPr>
    </w:lvl>
    <w:lvl w:ilvl="7" w:tplc="0C090003" w:tentative="1">
      <w:start w:val="1"/>
      <w:numFmt w:val="bullet"/>
      <w:lvlText w:val="o"/>
      <w:lvlJc w:val="left"/>
      <w:pPr>
        <w:ind w:left="7674" w:hanging="360"/>
      </w:pPr>
      <w:rPr>
        <w:rFonts w:hint="default" w:ascii="Courier New" w:hAnsi="Courier New" w:cs="Courier New"/>
      </w:rPr>
    </w:lvl>
    <w:lvl w:ilvl="8" w:tplc="0C090005" w:tentative="1">
      <w:start w:val="1"/>
      <w:numFmt w:val="bullet"/>
      <w:lvlText w:val=""/>
      <w:lvlJc w:val="left"/>
      <w:pPr>
        <w:ind w:left="8394" w:hanging="360"/>
      </w:pPr>
      <w:rPr>
        <w:rFonts w:hint="default" w:ascii="Wingdings" w:hAnsi="Wingdings"/>
      </w:rPr>
    </w:lvl>
  </w:abstractNum>
  <w:abstractNum w:abstractNumId="13" w15:restartNumberingAfterBreak="0">
    <w:nsid w:val="20C96E40"/>
    <w:multiLevelType w:val="hybridMultilevel"/>
    <w:tmpl w:val="A3EAD42A"/>
    <w:lvl w:ilvl="0" w:tplc="0C090001">
      <w:start w:val="1"/>
      <w:numFmt w:val="bullet"/>
      <w:lvlText w:val=""/>
      <w:lvlJc w:val="left"/>
      <w:pPr>
        <w:ind w:left="862" w:hanging="360"/>
      </w:pPr>
      <w:rPr>
        <w:rFonts w:hint="default" w:ascii="Symbol" w:hAnsi="Symbol"/>
      </w:rPr>
    </w:lvl>
    <w:lvl w:ilvl="1" w:tplc="0C090003" w:tentative="1">
      <w:start w:val="1"/>
      <w:numFmt w:val="bullet"/>
      <w:lvlText w:val="o"/>
      <w:lvlJc w:val="left"/>
      <w:pPr>
        <w:ind w:left="1582" w:hanging="360"/>
      </w:pPr>
      <w:rPr>
        <w:rFonts w:hint="default" w:ascii="Courier New" w:hAnsi="Courier New" w:cs="Courier New"/>
      </w:rPr>
    </w:lvl>
    <w:lvl w:ilvl="2" w:tplc="0C090005" w:tentative="1">
      <w:start w:val="1"/>
      <w:numFmt w:val="bullet"/>
      <w:lvlText w:val=""/>
      <w:lvlJc w:val="left"/>
      <w:pPr>
        <w:ind w:left="2302" w:hanging="360"/>
      </w:pPr>
      <w:rPr>
        <w:rFonts w:hint="default" w:ascii="Wingdings" w:hAnsi="Wingdings"/>
      </w:rPr>
    </w:lvl>
    <w:lvl w:ilvl="3" w:tplc="0C090001" w:tentative="1">
      <w:start w:val="1"/>
      <w:numFmt w:val="bullet"/>
      <w:lvlText w:val=""/>
      <w:lvlJc w:val="left"/>
      <w:pPr>
        <w:ind w:left="3022" w:hanging="360"/>
      </w:pPr>
      <w:rPr>
        <w:rFonts w:hint="default" w:ascii="Symbol" w:hAnsi="Symbol"/>
      </w:rPr>
    </w:lvl>
    <w:lvl w:ilvl="4" w:tplc="0C090003" w:tentative="1">
      <w:start w:val="1"/>
      <w:numFmt w:val="bullet"/>
      <w:lvlText w:val="o"/>
      <w:lvlJc w:val="left"/>
      <w:pPr>
        <w:ind w:left="3742" w:hanging="360"/>
      </w:pPr>
      <w:rPr>
        <w:rFonts w:hint="default" w:ascii="Courier New" w:hAnsi="Courier New" w:cs="Courier New"/>
      </w:rPr>
    </w:lvl>
    <w:lvl w:ilvl="5" w:tplc="0C090005" w:tentative="1">
      <w:start w:val="1"/>
      <w:numFmt w:val="bullet"/>
      <w:lvlText w:val=""/>
      <w:lvlJc w:val="left"/>
      <w:pPr>
        <w:ind w:left="4462" w:hanging="360"/>
      </w:pPr>
      <w:rPr>
        <w:rFonts w:hint="default" w:ascii="Wingdings" w:hAnsi="Wingdings"/>
      </w:rPr>
    </w:lvl>
    <w:lvl w:ilvl="6" w:tplc="0C090001" w:tentative="1">
      <w:start w:val="1"/>
      <w:numFmt w:val="bullet"/>
      <w:lvlText w:val=""/>
      <w:lvlJc w:val="left"/>
      <w:pPr>
        <w:ind w:left="5182" w:hanging="360"/>
      </w:pPr>
      <w:rPr>
        <w:rFonts w:hint="default" w:ascii="Symbol" w:hAnsi="Symbol"/>
      </w:rPr>
    </w:lvl>
    <w:lvl w:ilvl="7" w:tplc="0C090003" w:tentative="1">
      <w:start w:val="1"/>
      <w:numFmt w:val="bullet"/>
      <w:lvlText w:val="o"/>
      <w:lvlJc w:val="left"/>
      <w:pPr>
        <w:ind w:left="5902" w:hanging="360"/>
      </w:pPr>
      <w:rPr>
        <w:rFonts w:hint="default" w:ascii="Courier New" w:hAnsi="Courier New" w:cs="Courier New"/>
      </w:rPr>
    </w:lvl>
    <w:lvl w:ilvl="8" w:tplc="0C090005" w:tentative="1">
      <w:start w:val="1"/>
      <w:numFmt w:val="bullet"/>
      <w:lvlText w:val=""/>
      <w:lvlJc w:val="left"/>
      <w:pPr>
        <w:ind w:left="6622" w:hanging="360"/>
      </w:pPr>
      <w:rPr>
        <w:rFonts w:hint="default" w:ascii="Wingdings" w:hAnsi="Wingdings"/>
      </w:rPr>
    </w:lvl>
  </w:abstractNum>
  <w:abstractNum w:abstractNumId="14" w15:restartNumberingAfterBreak="0">
    <w:nsid w:val="254A4A98"/>
    <w:multiLevelType w:val="hybridMultilevel"/>
    <w:tmpl w:val="CE5A0FF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15" w15:restartNumberingAfterBreak="0">
    <w:nsid w:val="2BBF7DFE"/>
    <w:multiLevelType w:val="hybridMultilevel"/>
    <w:tmpl w:val="917CBC72"/>
    <w:lvl w:ilvl="0" w:tplc="0C090001">
      <w:start w:val="1"/>
      <w:numFmt w:val="bullet"/>
      <w:lvlText w:val=""/>
      <w:lvlJc w:val="left"/>
      <w:pPr>
        <w:ind w:left="862" w:hanging="360"/>
      </w:pPr>
      <w:rPr>
        <w:rFonts w:hint="default" w:ascii="Symbol" w:hAnsi="Symbol"/>
      </w:rPr>
    </w:lvl>
    <w:lvl w:ilvl="1" w:tplc="0C090003" w:tentative="1">
      <w:start w:val="1"/>
      <w:numFmt w:val="bullet"/>
      <w:lvlText w:val="o"/>
      <w:lvlJc w:val="left"/>
      <w:pPr>
        <w:ind w:left="1582" w:hanging="360"/>
      </w:pPr>
      <w:rPr>
        <w:rFonts w:hint="default" w:ascii="Courier New" w:hAnsi="Courier New" w:cs="Courier New"/>
      </w:rPr>
    </w:lvl>
    <w:lvl w:ilvl="2" w:tplc="0C090005" w:tentative="1">
      <w:start w:val="1"/>
      <w:numFmt w:val="bullet"/>
      <w:lvlText w:val=""/>
      <w:lvlJc w:val="left"/>
      <w:pPr>
        <w:ind w:left="2302" w:hanging="360"/>
      </w:pPr>
      <w:rPr>
        <w:rFonts w:hint="default" w:ascii="Wingdings" w:hAnsi="Wingdings"/>
      </w:rPr>
    </w:lvl>
    <w:lvl w:ilvl="3" w:tplc="0C090001" w:tentative="1">
      <w:start w:val="1"/>
      <w:numFmt w:val="bullet"/>
      <w:lvlText w:val=""/>
      <w:lvlJc w:val="left"/>
      <w:pPr>
        <w:ind w:left="3022" w:hanging="360"/>
      </w:pPr>
      <w:rPr>
        <w:rFonts w:hint="default" w:ascii="Symbol" w:hAnsi="Symbol"/>
      </w:rPr>
    </w:lvl>
    <w:lvl w:ilvl="4" w:tplc="0C090003" w:tentative="1">
      <w:start w:val="1"/>
      <w:numFmt w:val="bullet"/>
      <w:lvlText w:val="o"/>
      <w:lvlJc w:val="left"/>
      <w:pPr>
        <w:ind w:left="3742" w:hanging="360"/>
      </w:pPr>
      <w:rPr>
        <w:rFonts w:hint="default" w:ascii="Courier New" w:hAnsi="Courier New" w:cs="Courier New"/>
      </w:rPr>
    </w:lvl>
    <w:lvl w:ilvl="5" w:tplc="0C090005" w:tentative="1">
      <w:start w:val="1"/>
      <w:numFmt w:val="bullet"/>
      <w:lvlText w:val=""/>
      <w:lvlJc w:val="left"/>
      <w:pPr>
        <w:ind w:left="4462" w:hanging="360"/>
      </w:pPr>
      <w:rPr>
        <w:rFonts w:hint="default" w:ascii="Wingdings" w:hAnsi="Wingdings"/>
      </w:rPr>
    </w:lvl>
    <w:lvl w:ilvl="6" w:tplc="0C090001" w:tentative="1">
      <w:start w:val="1"/>
      <w:numFmt w:val="bullet"/>
      <w:lvlText w:val=""/>
      <w:lvlJc w:val="left"/>
      <w:pPr>
        <w:ind w:left="5182" w:hanging="360"/>
      </w:pPr>
      <w:rPr>
        <w:rFonts w:hint="default" w:ascii="Symbol" w:hAnsi="Symbol"/>
      </w:rPr>
    </w:lvl>
    <w:lvl w:ilvl="7" w:tplc="0C090003" w:tentative="1">
      <w:start w:val="1"/>
      <w:numFmt w:val="bullet"/>
      <w:lvlText w:val="o"/>
      <w:lvlJc w:val="left"/>
      <w:pPr>
        <w:ind w:left="5902" w:hanging="360"/>
      </w:pPr>
      <w:rPr>
        <w:rFonts w:hint="default" w:ascii="Courier New" w:hAnsi="Courier New" w:cs="Courier New"/>
      </w:rPr>
    </w:lvl>
    <w:lvl w:ilvl="8" w:tplc="0C090005" w:tentative="1">
      <w:start w:val="1"/>
      <w:numFmt w:val="bullet"/>
      <w:lvlText w:val=""/>
      <w:lvlJc w:val="left"/>
      <w:pPr>
        <w:ind w:left="6622" w:hanging="360"/>
      </w:pPr>
      <w:rPr>
        <w:rFonts w:hint="default" w:ascii="Wingdings" w:hAnsi="Wingdings"/>
      </w:rPr>
    </w:lvl>
  </w:abstractNum>
  <w:abstractNum w:abstractNumId="16" w15:restartNumberingAfterBreak="0">
    <w:nsid w:val="2CC403F2"/>
    <w:multiLevelType w:val="hybridMultilevel"/>
    <w:tmpl w:val="2932DC1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391D3A47"/>
    <w:multiLevelType w:val="hybridMultilevel"/>
    <w:tmpl w:val="DF4AD1F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3F3B0D73"/>
    <w:multiLevelType w:val="hybridMultilevel"/>
    <w:tmpl w:val="4FE0C2D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430E3212"/>
    <w:multiLevelType w:val="hybridMultilevel"/>
    <w:tmpl w:val="687852EA"/>
    <w:lvl w:ilvl="0" w:tplc="C434B8F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22638A"/>
    <w:multiLevelType w:val="hybridMultilevel"/>
    <w:tmpl w:val="E97251F4"/>
    <w:lvl w:ilvl="0" w:tplc="0C090001">
      <w:start w:val="1"/>
      <w:numFmt w:val="bullet"/>
      <w:lvlText w:val=""/>
      <w:lvlJc w:val="left"/>
      <w:pPr>
        <w:ind w:left="1429" w:hanging="360"/>
      </w:pPr>
      <w:rPr>
        <w:rFonts w:hint="default" w:ascii="Symbol" w:hAnsi="Symbol"/>
      </w:rPr>
    </w:lvl>
    <w:lvl w:ilvl="1" w:tplc="0C090003" w:tentative="1">
      <w:start w:val="1"/>
      <w:numFmt w:val="bullet"/>
      <w:lvlText w:val="o"/>
      <w:lvlJc w:val="left"/>
      <w:pPr>
        <w:ind w:left="2149" w:hanging="360"/>
      </w:pPr>
      <w:rPr>
        <w:rFonts w:hint="default" w:ascii="Courier New" w:hAnsi="Courier New" w:cs="Courier New"/>
      </w:rPr>
    </w:lvl>
    <w:lvl w:ilvl="2" w:tplc="0C090005" w:tentative="1">
      <w:start w:val="1"/>
      <w:numFmt w:val="bullet"/>
      <w:lvlText w:val=""/>
      <w:lvlJc w:val="left"/>
      <w:pPr>
        <w:ind w:left="2869" w:hanging="360"/>
      </w:pPr>
      <w:rPr>
        <w:rFonts w:hint="default" w:ascii="Wingdings" w:hAnsi="Wingdings"/>
      </w:rPr>
    </w:lvl>
    <w:lvl w:ilvl="3" w:tplc="0C090001" w:tentative="1">
      <w:start w:val="1"/>
      <w:numFmt w:val="bullet"/>
      <w:lvlText w:val=""/>
      <w:lvlJc w:val="left"/>
      <w:pPr>
        <w:ind w:left="3589" w:hanging="360"/>
      </w:pPr>
      <w:rPr>
        <w:rFonts w:hint="default" w:ascii="Symbol" w:hAnsi="Symbol"/>
      </w:rPr>
    </w:lvl>
    <w:lvl w:ilvl="4" w:tplc="0C090003" w:tentative="1">
      <w:start w:val="1"/>
      <w:numFmt w:val="bullet"/>
      <w:lvlText w:val="o"/>
      <w:lvlJc w:val="left"/>
      <w:pPr>
        <w:ind w:left="4309" w:hanging="360"/>
      </w:pPr>
      <w:rPr>
        <w:rFonts w:hint="default" w:ascii="Courier New" w:hAnsi="Courier New" w:cs="Courier New"/>
      </w:rPr>
    </w:lvl>
    <w:lvl w:ilvl="5" w:tplc="0C090005" w:tentative="1">
      <w:start w:val="1"/>
      <w:numFmt w:val="bullet"/>
      <w:lvlText w:val=""/>
      <w:lvlJc w:val="left"/>
      <w:pPr>
        <w:ind w:left="5029" w:hanging="360"/>
      </w:pPr>
      <w:rPr>
        <w:rFonts w:hint="default" w:ascii="Wingdings" w:hAnsi="Wingdings"/>
      </w:rPr>
    </w:lvl>
    <w:lvl w:ilvl="6" w:tplc="0C090001" w:tentative="1">
      <w:start w:val="1"/>
      <w:numFmt w:val="bullet"/>
      <w:lvlText w:val=""/>
      <w:lvlJc w:val="left"/>
      <w:pPr>
        <w:ind w:left="5749" w:hanging="360"/>
      </w:pPr>
      <w:rPr>
        <w:rFonts w:hint="default" w:ascii="Symbol" w:hAnsi="Symbol"/>
      </w:rPr>
    </w:lvl>
    <w:lvl w:ilvl="7" w:tplc="0C090003" w:tentative="1">
      <w:start w:val="1"/>
      <w:numFmt w:val="bullet"/>
      <w:lvlText w:val="o"/>
      <w:lvlJc w:val="left"/>
      <w:pPr>
        <w:ind w:left="6469" w:hanging="360"/>
      </w:pPr>
      <w:rPr>
        <w:rFonts w:hint="default" w:ascii="Courier New" w:hAnsi="Courier New" w:cs="Courier New"/>
      </w:rPr>
    </w:lvl>
    <w:lvl w:ilvl="8" w:tplc="0C090005" w:tentative="1">
      <w:start w:val="1"/>
      <w:numFmt w:val="bullet"/>
      <w:lvlText w:val=""/>
      <w:lvlJc w:val="left"/>
      <w:pPr>
        <w:ind w:left="7189" w:hanging="360"/>
      </w:pPr>
      <w:rPr>
        <w:rFonts w:hint="default" w:ascii="Wingdings" w:hAnsi="Wingdings"/>
      </w:rPr>
    </w:lvl>
  </w:abstractNum>
  <w:abstractNum w:abstractNumId="21" w15:restartNumberingAfterBreak="0">
    <w:nsid w:val="49AA3C32"/>
    <w:multiLevelType w:val="hybridMultilevel"/>
    <w:tmpl w:val="397E07C2"/>
    <w:lvl w:ilvl="0" w:tplc="0C090001">
      <w:start w:val="1"/>
      <w:numFmt w:val="bullet"/>
      <w:lvlText w:val=""/>
      <w:lvlJc w:val="left"/>
      <w:pPr>
        <w:ind w:left="2634" w:hanging="360"/>
      </w:pPr>
      <w:rPr>
        <w:rFonts w:hint="default" w:ascii="Symbol" w:hAnsi="Symbol"/>
      </w:rPr>
    </w:lvl>
    <w:lvl w:ilvl="1" w:tplc="0C090003" w:tentative="1">
      <w:start w:val="1"/>
      <w:numFmt w:val="bullet"/>
      <w:lvlText w:val="o"/>
      <w:lvlJc w:val="left"/>
      <w:pPr>
        <w:ind w:left="3354" w:hanging="360"/>
      </w:pPr>
      <w:rPr>
        <w:rFonts w:hint="default" w:ascii="Courier New" w:hAnsi="Courier New" w:cs="Courier New"/>
      </w:rPr>
    </w:lvl>
    <w:lvl w:ilvl="2" w:tplc="0C090005" w:tentative="1">
      <w:start w:val="1"/>
      <w:numFmt w:val="bullet"/>
      <w:lvlText w:val=""/>
      <w:lvlJc w:val="left"/>
      <w:pPr>
        <w:ind w:left="4074" w:hanging="360"/>
      </w:pPr>
      <w:rPr>
        <w:rFonts w:hint="default" w:ascii="Wingdings" w:hAnsi="Wingdings"/>
      </w:rPr>
    </w:lvl>
    <w:lvl w:ilvl="3" w:tplc="0C090001" w:tentative="1">
      <w:start w:val="1"/>
      <w:numFmt w:val="bullet"/>
      <w:lvlText w:val=""/>
      <w:lvlJc w:val="left"/>
      <w:pPr>
        <w:ind w:left="4794" w:hanging="360"/>
      </w:pPr>
      <w:rPr>
        <w:rFonts w:hint="default" w:ascii="Symbol" w:hAnsi="Symbol"/>
      </w:rPr>
    </w:lvl>
    <w:lvl w:ilvl="4" w:tplc="0C090003" w:tentative="1">
      <w:start w:val="1"/>
      <w:numFmt w:val="bullet"/>
      <w:lvlText w:val="o"/>
      <w:lvlJc w:val="left"/>
      <w:pPr>
        <w:ind w:left="5514" w:hanging="360"/>
      </w:pPr>
      <w:rPr>
        <w:rFonts w:hint="default" w:ascii="Courier New" w:hAnsi="Courier New" w:cs="Courier New"/>
      </w:rPr>
    </w:lvl>
    <w:lvl w:ilvl="5" w:tplc="0C090005" w:tentative="1">
      <w:start w:val="1"/>
      <w:numFmt w:val="bullet"/>
      <w:lvlText w:val=""/>
      <w:lvlJc w:val="left"/>
      <w:pPr>
        <w:ind w:left="6234" w:hanging="360"/>
      </w:pPr>
      <w:rPr>
        <w:rFonts w:hint="default" w:ascii="Wingdings" w:hAnsi="Wingdings"/>
      </w:rPr>
    </w:lvl>
    <w:lvl w:ilvl="6" w:tplc="0C090001" w:tentative="1">
      <w:start w:val="1"/>
      <w:numFmt w:val="bullet"/>
      <w:lvlText w:val=""/>
      <w:lvlJc w:val="left"/>
      <w:pPr>
        <w:ind w:left="6954" w:hanging="360"/>
      </w:pPr>
      <w:rPr>
        <w:rFonts w:hint="default" w:ascii="Symbol" w:hAnsi="Symbol"/>
      </w:rPr>
    </w:lvl>
    <w:lvl w:ilvl="7" w:tplc="0C090003" w:tentative="1">
      <w:start w:val="1"/>
      <w:numFmt w:val="bullet"/>
      <w:lvlText w:val="o"/>
      <w:lvlJc w:val="left"/>
      <w:pPr>
        <w:ind w:left="7674" w:hanging="360"/>
      </w:pPr>
      <w:rPr>
        <w:rFonts w:hint="default" w:ascii="Courier New" w:hAnsi="Courier New" w:cs="Courier New"/>
      </w:rPr>
    </w:lvl>
    <w:lvl w:ilvl="8" w:tplc="0C090005" w:tentative="1">
      <w:start w:val="1"/>
      <w:numFmt w:val="bullet"/>
      <w:lvlText w:val=""/>
      <w:lvlJc w:val="left"/>
      <w:pPr>
        <w:ind w:left="8394" w:hanging="360"/>
      </w:pPr>
      <w:rPr>
        <w:rFonts w:hint="default" w:ascii="Wingdings" w:hAnsi="Wingdings"/>
      </w:rPr>
    </w:lvl>
  </w:abstractNum>
  <w:abstractNum w:abstractNumId="22" w15:restartNumberingAfterBreak="0">
    <w:nsid w:val="563A4755"/>
    <w:multiLevelType w:val="hybridMultilevel"/>
    <w:tmpl w:val="A87C404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56C176B8"/>
    <w:multiLevelType w:val="hybridMultilevel"/>
    <w:tmpl w:val="A9A8002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5F150353"/>
    <w:multiLevelType w:val="hybridMultilevel"/>
    <w:tmpl w:val="4A283A70"/>
    <w:lvl w:ilvl="0" w:tplc="0C090001">
      <w:start w:val="1"/>
      <w:numFmt w:val="bullet"/>
      <w:lvlText w:val=""/>
      <w:lvlJc w:val="left"/>
      <w:pPr>
        <w:ind w:left="833" w:hanging="360"/>
      </w:pPr>
      <w:rPr>
        <w:rFonts w:hint="default" w:ascii="Symbol" w:hAnsi="Symbol"/>
      </w:rPr>
    </w:lvl>
    <w:lvl w:ilvl="1" w:tplc="165405F0">
      <w:start w:val="1"/>
      <w:numFmt w:val="bullet"/>
      <w:lvlText w:val=""/>
      <w:lvlJc w:val="left"/>
      <w:pPr>
        <w:ind w:left="1553" w:hanging="360"/>
      </w:pPr>
      <w:rPr>
        <w:rFonts w:hint="default" w:ascii="Symbol" w:hAnsi="Symbol"/>
        <w:color w:val="auto"/>
      </w:rPr>
    </w:lvl>
    <w:lvl w:ilvl="2" w:tplc="0C090005">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25" w15:restartNumberingAfterBreak="0">
    <w:nsid w:val="60277B1C"/>
    <w:multiLevelType w:val="hybridMultilevel"/>
    <w:tmpl w:val="8588448E"/>
    <w:lvl w:ilvl="0" w:tplc="0C090001">
      <w:start w:val="1"/>
      <w:numFmt w:val="bullet"/>
      <w:lvlText w:val=""/>
      <w:lvlJc w:val="left"/>
      <w:pPr>
        <w:ind w:left="833" w:hanging="360"/>
      </w:pPr>
      <w:rPr>
        <w:rFonts w:hint="default" w:ascii="Symbol" w:hAnsi="Symbol"/>
      </w:rPr>
    </w:lvl>
    <w:lvl w:ilvl="1" w:tplc="0C090003" w:tentative="1">
      <w:start w:val="1"/>
      <w:numFmt w:val="bullet"/>
      <w:lvlText w:val="o"/>
      <w:lvlJc w:val="left"/>
      <w:pPr>
        <w:ind w:left="1553" w:hanging="360"/>
      </w:pPr>
      <w:rPr>
        <w:rFonts w:hint="default" w:ascii="Courier New" w:hAnsi="Courier New" w:cs="Courier New"/>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abstractNum w:abstractNumId="26" w15:restartNumberingAfterBreak="0">
    <w:nsid w:val="60AD2761"/>
    <w:multiLevelType w:val="hybridMultilevel"/>
    <w:tmpl w:val="EB10809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619C7380"/>
    <w:multiLevelType w:val="hybridMultilevel"/>
    <w:tmpl w:val="DF5A111A"/>
    <w:lvl w:ilvl="0" w:tplc="0C090001">
      <w:start w:val="1"/>
      <w:numFmt w:val="bullet"/>
      <w:lvlText w:val=""/>
      <w:lvlJc w:val="left"/>
      <w:pPr>
        <w:ind w:left="834" w:hanging="360"/>
      </w:pPr>
      <w:rPr>
        <w:rFonts w:hint="default" w:ascii="Symbol" w:hAnsi="Symbol"/>
      </w:rPr>
    </w:lvl>
    <w:lvl w:ilvl="1" w:tplc="93DE3EB0">
      <w:numFmt w:val="bullet"/>
      <w:lvlText w:val="·"/>
      <w:lvlJc w:val="left"/>
      <w:pPr>
        <w:ind w:left="1554" w:hanging="360"/>
      </w:pPr>
      <w:rPr>
        <w:rFonts w:hint="default" w:ascii="Arial" w:hAnsi="Arial" w:eastAsia="Arial" w:cs="Arial"/>
      </w:rPr>
    </w:lvl>
    <w:lvl w:ilvl="2" w:tplc="0C090005" w:tentative="1">
      <w:start w:val="1"/>
      <w:numFmt w:val="bullet"/>
      <w:lvlText w:val=""/>
      <w:lvlJc w:val="left"/>
      <w:pPr>
        <w:ind w:left="2274" w:hanging="360"/>
      </w:pPr>
      <w:rPr>
        <w:rFonts w:hint="default" w:ascii="Wingdings" w:hAnsi="Wingdings"/>
      </w:rPr>
    </w:lvl>
    <w:lvl w:ilvl="3" w:tplc="0C090001" w:tentative="1">
      <w:start w:val="1"/>
      <w:numFmt w:val="bullet"/>
      <w:lvlText w:val=""/>
      <w:lvlJc w:val="left"/>
      <w:pPr>
        <w:ind w:left="2994" w:hanging="360"/>
      </w:pPr>
      <w:rPr>
        <w:rFonts w:hint="default" w:ascii="Symbol" w:hAnsi="Symbol"/>
      </w:rPr>
    </w:lvl>
    <w:lvl w:ilvl="4" w:tplc="0C090003" w:tentative="1">
      <w:start w:val="1"/>
      <w:numFmt w:val="bullet"/>
      <w:lvlText w:val="o"/>
      <w:lvlJc w:val="left"/>
      <w:pPr>
        <w:ind w:left="3714" w:hanging="360"/>
      </w:pPr>
      <w:rPr>
        <w:rFonts w:hint="default" w:ascii="Courier New" w:hAnsi="Courier New" w:cs="Courier New"/>
      </w:rPr>
    </w:lvl>
    <w:lvl w:ilvl="5" w:tplc="0C090005" w:tentative="1">
      <w:start w:val="1"/>
      <w:numFmt w:val="bullet"/>
      <w:lvlText w:val=""/>
      <w:lvlJc w:val="left"/>
      <w:pPr>
        <w:ind w:left="4434" w:hanging="360"/>
      </w:pPr>
      <w:rPr>
        <w:rFonts w:hint="default" w:ascii="Wingdings" w:hAnsi="Wingdings"/>
      </w:rPr>
    </w:lvl>
    <w:lvl w:ilvl="6" w:tplc="0C090001" w:tentative="1">
      <w:start w:val="1"/>
      <w:numFmt w:val="bullet"/>
      <w:lvlText w:val=""/>
      <w:lvlJc w:val="left"/>
      <w:pPr>
        <w:ind w:left="5154" w:hanging="360"/>
      </w:pPr>
      <w:rPr>
        <w:rFonts w:hint="default" w:ascii="Symbol" w:hAnsi="Symbol"/>
      </w:rPr>
    </w:lvl>
    <w:lvl w:ilvl="7" w:tplc="0C090003" w:tentative="1">
      <w:start w:val="1"/>
      <w:numFmt w:val="bullet"/>
      <w:lvlText w:val="o"/>
      <w:lvlJc w:val="left"/>
      <w:pPr>
        <w:ind w:left="5874" w:hanging="360"/>
      </w:pPr>
      <w:rPr>
        <w:rFonts w:hint="default" w:ascii="Courier New" w:hAnsi="Courier New" w:cs="Courier New"/>
      </w:rPr>
    </w:lvl>
    <w:lvl w:ilvl="8" w:tplc="0C090005" w:tentative="1">
      <w:start w:val="1"/>
      <w:numFmt w:val="bullet"/>
      <w:lvlText w:val=""/>
      <w:lvlJc w:val="left"/>
      <w:pPr>
        <w:ind w:left="6594" w:hanging="360"/>
      </w:pPr>
      <w:rPr>
        <w:rFonts w:hint="default" w:ascii="Wingdings" w:hAnsi="Wingdings"/>
      </w:rPr>
    </w:lvl>
  </w:abstractNum>
  <w:abstractNum w:abstractNumId="28" w15:restartNumberingAfterBreak="0">
    <w:nsid w:val="62483B3E"/>
    <w:multiLevelType w:val="hybridMultilevel"/>
    <w:tmpl w:val="D2BE849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654566DC"/>
    <w:multiLevelType w:val="hybridMultilevel"/>
    <w:tmpl w:val="86E459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8554089"/>
    <w:multiLevelType w:val="hybridMultilevel"/>
    <w:tmpl w:val="39967A5A"/>
    <w:lvl w:ilvl="0" w:tplc="E24AC5C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A20EBC"/>
    <w:multiLevelType w:val="hybridMultilevel"/>
    <w:tmpl w:val="F92239F2"/>
    <w:lvl w:ilvl="0" w:tplc="0C090001">
      <w:start w:val="1"/>
      <w:numFmt w:val="bullet"/>
      <w:lvlText w:val=""/>
      <w:lvlJc w:val="left"/>
      <w:pPr>
        <w:ind w:left="834" w:hanging="360"/>
      </w:pPr>
      <w:rPr>
        <w:rFonts w:hint="default" w:ascii="Symbol" w:hAnsi="Symbol"/>
      </w:rPr>
    </w:lvl>
    <w:lvl w:ilvl="1" w:tplc="0C090001">
      <w:start w:val="1"/>
      <w:numFmt w:val="bullet"/>
      <w:lvlText w:val=""/>
      <w:lvlJc w:val="left"/>
      <w:pPr>
        <w:ind w:left="1554" w:hanging="360"/>
      </w:pPr>
      <w:rPr>
        <w:rFonts w:hint="default" w:ascii="Symbol" w:hAnsi="Symbol"/>
      </w:rPr>
    </w:lvl>
    <w:lvl w:ilvl="2" w:tplc="0C090005" w:tentative="1">
      <w:start w:val="1"/>
      <w:numFmt w:val="bullet"/>
      <w:lvlText w:val=""/>
      <w:lvlJc w:val="left"/>
      <w:pPr>
        <w:ind w:left="2274" w:hanging="360"/>
      </w:pPr>
      <w:rPr>
        <w:rFonts w:hint="default" w:ascii="Wingdings" w:hAnsi="Wingdings"/>
      </w:rPr>
    </w:lvl>
    <w:lvl w:ilvl="3" w:tplc="0C090001" w:tentative="1">
      <w:start w:val="1"/>
      <w:numFmt w:val="bullet"/>
      <w:lvlText w:val=""/>
      <w:lvlJc w:val="left"/>
      <w:pPr>
        <w:ind w:left="2994" w:hanging="360"/>
      </w:pPr>
      <w:rPr>
        <w:rFonts w:hint="default" w:ascii="Symbol" w:hAnsi="Symbol"/>
      </w:rPr>
    </w:lvl>
    <w:lvl w:ilvl="4" w:tplc="0C090003" w:tentative="1">
      <w:start w:val="1"/>
      <w:numFmt w:val="bullet"/>
      <w:lvlText w:val="o"/>
      <w:lvlJc w:val="left"/>
      <w:pPr>
        <w:ind w:left="3714" w:hanging="360"/>
      </w:pPr>
      <w:rPr>
        <w:rFonts w:hint="default" w:ascii="Courier New" w:hAnsi="Courier New" w:cs="Courier New"/>
      </w:rPr>
    </w:lvl>
    <w:lvl w:ilvl="5" w:tplc="0C090005" w:tentative="1">
      <w:start w:val="1"/>
      <w:numFmt w:val="bullet"/>
      <w:lvlText w:val=""/>
      <w:lvlJc w:val="left"/>
      <w:pPr>
        <w:ind w:left="4434" w:hanging="360"/>
      </w:pPr>
      <w:rPr>
        <w:rFonts w:hint="default" w:ascii="Wingdings" w:hAnsi="Wingdings"/>
      </w:rPr>
    </w:lvl>
    <w:lvl w:ilvl="6" w:tplc="0C090001" w:tentative="1">
      <w:start w:val="1"/>
      <w:numFmt w:val="bullet"/>
      <w:lvlText w:val=""/>
      <w:lvlJc w:val="left"/>
      <w:pPr>
        <w:ind w:left="5154" w:hanging="360"/>
      </w:pPr>
      <w:rPr>
        <w:rFonts w:hint="default" w:ascii="Symbol" w:hAnsi="Symbol"/>
      </w:rPr>
    </w:lvl>
    <w:lvl w:ilvl="7" w:tplc="0C090003" w:tentative="1">
      <w:start w:val="1"/>
      <w:numFmt w:val="bullet"/>
      <w:lvlText w:val="o"/>
      <w:lvlJc w:val="left"/>
      <w:pPr>
        <w:ind w:left="5874" w:hanging="360"/>
      </w:pPr>
      <w:rPr>
        <w:rFonts w:hint="default" w:ascii="Courier New" w:hAnsi="Courier New" w:cs="Courier New"/>
      </w:rPr>
    </w:lvl>
    <w:lvl w:ilvl="8" w:tplc="0C090005" w:tentative="1">
      <w:start w:val="1"/>
      <w:numFmt w:val="bullet"/>
      <w:lvlText w:val=""/>
      <w:lvlJc w:val="left"/>
      <w:pPr>
        <w:ind w:left="6594" w:hanging="360"/>
      </w:pPr>
      <w:rPr>
        <w:rFonts w:hint="default" w:ascii="Wingdings" w:hAnsi="Wingdings"/>
      </w:rPr>
    </w:lvl>
  </w:abstractNum>
  <w:abstractNum w:abstractNumId="32" w15:restartNumberingAfterBreak="0">
    <w:nsid w:val="71B73D2D"/>
    <w:multiLevelType w:val="hybridMultilevel"/>
    <w:tmpl w:val="63F08D1A"/>
    <w:lvl w:ilvl="0" w:tplc="0C090001">
      <w:start w:val="1"/>
      <w:numFmt w:val="bullet"/>
      <w:lvlText w:val=""/>
      <w:lvlJc w:val="left"/>
      <w:pPr>
        <w:ind w:left="2634" w:hanging="360"/>
      </w:pPr>
      <w:rPr>
        <w:rFonts w:hint="default" w:ascii="Symbol" w:hAnsi="Symbol"/>
      </w:rPr>
    </w:lvl>
    <w:lvl w:ilvl="1" w:tplc="0C090003" w:tentative="1">
      <w:start w:val="1"/>
      <w:numFmt w:val="bullet"/>
      <w:lvlText w:val="o"/>
      <w:lvlJc w:val="left"/>
      <w:pPr>
        <w:ind w:left="3354" w:hanging="360"/>
      </w:pPr>
      <w:rPr>
        <w:rFonts w:hint="default" w:ascii="Courier New" w:hAnsi="Courier New" w:cs="Courier New"/>
      </w:rPr>
    </w:lvl>
    <w:lvl w:ilvl="2" w:tplc="0C090005" w:tentative="1">
      <w:start w:val="1"/>
      <w:numFmt w:val="bullet"/>
      <w:lvlText w:val=""/>
      <w:lvlJc w:val="left"/>
      <w:pPr>
        <w:ind w:left="4074" w:hanging="360"/>
      </w:pPr>
      <w:rPr>
        <w:rFonts w:hint="default" w:ascii="Wingdings" w:hAnsi="Wingdings"/>
      </w:rPr>
    </w:lvl>
    <w:lvl w:ilvl="3" w:tplc="0C090001" w:tentative="1">
      <w:start w:val="1"/>
      <w:numFmt w:val="bullet"/>
      <w:lvlText w:val=""/>
      <w:lvlJc w:val="left"/>
      <w:pPr>
        <w:ind w:left="4794" w:hanging="360"/>
      </w:pPr>
      <w:rPr>
        <w:rFonts w:hint="default" w:ascii="Symbol" w:hAnsi="Symbol"/>
      </w:rPr>
    </w:lvl>
    <w:lvl w:ilvl="4" w:tplc="0C090003" w:tentative="1">
      <w:start w:val="1"/>
      <w:numFmt w:val="bullet"/>
      <w:lvlText w:val="o"/>
      <w:lvlJc w:val="left"/>
      <w:pPr>
        <w:ind w:left="5514" w:hanging="360"/>
      </w:pPr>
      <w:rPr>
        <w:rFonts w:hint="default" w:ascii="Courier New" w:hAnsi="Courier New" w:cs="Courier New"/>
      </w:rPr>
    </w:lvl>
    <w:lvl w:ilvl="5" w:tplc="0C090005" w:tentative="1">
      <w:start w:val="1"/>
      <w:numFmt w:val="bullet"/>
      <w:lvlText w:val=""/>
      <w:lvlJc w:val="left"/>
      <w:pPr>
        <w:ind w:left="6234" w:hanging="360"/>
      </w:pPr>
      <w:rPr>
        <w:rFonts w:hint="default" w:ascii="Wingdings" w:hAnsi="Wingdings"/>
      </w:rPr>
    </w:lvl>
    <w:lvl w:ilvl="6" w:tplc="0C090001" w:tentative="1">
      <w:start w:val="1"/>
      <w:numFmt w:val="bullet"/>
      <w:lvlText w:val=""/>
      <w:lvlJc w:val="left"/>
      <w:pPr>
        <w:ind w:left="6954" w:hanging="360"/>
      </w:pPr>
      <w:rPr>
        <w:rFonts w:hint="default" w:ascii="Symbol" w:hAnsi="Symbol"/>
      </w:rPr>
    </w:lvl>
    <w:lvl w:ilvl="7" w:tplc="0C090003" w:tentative="1">
      <w:start w:val="1"/>
      <w:numFmt w:val="bullet"/>
      <w:lvlText w:val="o"/>
      <w:lvlJc w:val="left"/>
      <w:pPr>
        <w:ind w:left="7674" w:hanging="360"/>
      </w:pPr>
      <w:rPr>
        <w:rFonts w:hint="default" w:ascii="Courier New" w:hAnsi="Courier New" w:cs="Courier New"/>
      </w:rPr>
    </w:lvl>
    <w:lvl w:ilvl="8" w:tplc="0C090005" w:tentative="1">
      <w:start w:val="1"/>
      <w:numFmt w:val="bullet"/>
      <w:lvlText w:val=""/>
      <w:lvlJc w:val="left"/>
      <w:pPr>
        <w:ind w:left="8394" w:hanging="360"/>
      </w:pPr>
      <w:rPr>
        <w:rFonts w:hint="default" w:ascii="Wingdings" w:hAnsi="Wingdings"/>
      </w:rPr>
    </w:lvl>
  </w:abstractNum>
  <w:abstractNum w:abstractNumId="33" w15:restartNumberingAfterBreak="0">
    <w:nsid w:val="7758474B"/>
    <w:multiLevelType w:val="hybridMultilevel"/>
    <w:tmpl w:val="89589C96"/>
    <w:lvl w:ilvl="0" w:tplc="0C090001">
      <w:start w:val="1"/>
      <w:numFmt w:val="bullet"/>
      <w:lvlText w:val=""/>
      <w:lvlJc w:val="left"/>
      <w:pPr>
        <w:ind w:left="2634" w:hanging="360"/>
      </w:pPr>
      <w:rPr>
        <w:rFonts w:hint="default" w:ascii="Symbol" w:hAnsi="Symbol"/>
      </w:rPr>
    </w:lvl>
    <w:lvl w:ilvl="1" w:tplc="0C090003" w:tentative="1">
      <w:start w:val="1"/>
      <w:numFmt w:val="bullet"/>
      <w:lvlText w:val="o"/>
      <w:lvlJc w:val="left"/>
      <w:pPr>
        <w:ind w:left="3354" w:hanging="360"/>
      </w:pPr>
      <w:rPr>
        <w:rFonts w:hint="default" w:ascii="Courier New" w:hAnsi="Courier New" w:cs="Courier New"/>
      </w:rPr>
    </w:lvl>
    <w:lvl w:ilvl="2" w:tplc="0C090005" w:tentative="1">
      <w:start w:val="1"/>
      <w:numFmt w:val="bullet"/>
      <w:lvlText w:val=""/>
      <w:lvlJc w:val="left"/>
      <w:pPr>
        <w:ind w:left="4074" w:hanging="360"/>
      </w:pPr>
      <w:rPr>
        <w:rFonts w:hint="default" w:ascii="Wingdings" w:hAnsi="Wingdings"/>
      </w:rPr>
    </w:lvl>
    <w:lvl w:ilvl="3" w:tplc="0C090001" w:tentative="1">
      <w:start w:val="1"/>
      <w:numFmt w:val="bullet"/>
      <w:lvlText w:val=""/>
      <w:lvlJc w:val="left"/>
      <w:pPr>
        <w:ind w:left="4794" w:hanging="360"/>
      </w:pPr>
      <w:rPr>
        <w:rFonts w:hint="default" w:ascii="Symbol" w:hAnsi="Symbol"/>
      </w:rPr>
    </w:lvl>
    <w:lvl w:ilvl="4" w:tplc="0C090003" w:tentative="1">
      <w:start w:val="1"/>
      <w:numFmt w:val="bullet"/>
      <w:lvlText w:val="o"/>
      <w:lvlJc w:val="left"/>
      <w:pPr>
        <w:ind w:left="5514" w:hanging="360"/>
      </w:pPr>
      <w:rPr>
        <w:rFonts w:hint="default" w:ascii="Courier New" w:hAnsi="Courier New" w:cs="Courier New"/>
      </w:rPr>
    </w:lvl>
    <w:lvl w:ilvl="5" w:tplc="0C090005" w:tentative="1">
      <w:start w:val="1"/>
      <w:numFmt w:val="bullet"/>
      <w:lvlText w:val=""/>
      <w:lvlJc w:val="left"/>
      <w:pPr>
        <w:ind w:left="6234" w:hanging="360"/>
      </w:pPr>
      <w:rPr>
        <w:rFonts w:hint="default" w:ascii="Wingdings" w:hAnsi="Wingdings"/>
      </w:rPr>
    </w:lvl>
    <w:lvl w:ilvl="6" w:tplc="0C090001" w:tentative="1">
      <w:start w:val="1"/>
      <w:numFmt w:val="bullet"/>
      <w:lvlText w:val=""/>
      <w:lvlJc w:val="left"/>
      <w:pPr>
        <w:ind w:left="6954" w:hanging="360"/>
      </w:pPr>
      <w:rPr>
        <w:rFonts w:hint="default" w:ascii="Symbol" w:hAnsi="Symbol"/>
      </w:rPr>
    </w:lvl>
    <w:lvl w:ilvl="7" w:tplc="0C090003" w:tentative="1">
      <w:start w:val="1"/>
      <w:numFmt w:val="bullet"/>
      <w:lvlText w:val="o"/>
      <w:lvlJc w:val="left"/>
      <w:pPr>
        <w:ind w:left="7674" w:hanging="360"/>
      </w:pPr>
      <w:rPr>
        <w:rFonts w:hint="default" w:ascii="Courier New" w:hAnsi="Courier New" w:cs="Courier New"/>
      </w:rPr>
    </w:lvl>
    <w:lvl w:ilvl="8" w:tplc="0C090005" w:tentative="1">
      <w:start w:val="1"/>
      <w:numFmt w:val="bullet"/>
      <w:lvlText w:val=""/>
      <w:lvlJc w:val="left"/>
      <w:pPr>
        <w:ind w:left="8394" w:hanging="360"/>
      </w:pPr>
      <w:rPr>
        <w:rFonts w:hint="default" w:ascii="Wingdings" w:hAnsi="Wingdings"/>
      </w:rPr>
    </w:lvl>
  </w:abstractNum>
  <w:abstractNum w:abstractNumId="34" w15:restartNumberingAfterBreak="0">
    <w:nsid w:val="78C729BF"/>
    <w:multiLevelType w:val="hybridMultilevel"/>
    <w:tmpl w:val="671272FA"/>
    <w:lvl w:ilvl="0" w:tplc="0C090001">
      <w:start w:val="1"/>
      <w:numFmt w:val="bullet"/>
      <w:lvlText w:val=""/>
      <w:lvlJc w:val="left"/>
      <w:pPr>
        <w:ind w:left="833" w:hanging="360"/>
      </w:pPr>
      <w:rPr>
        <w:rFonts w:hint="default" w:ascii="Symbol" w:hAnsi="Symbol"/>
      </w:rPr>
    </w:lvl>
    <w:lvl w:ilvl="1" w:tplc="0C090003" w:tentative="1">
      <w:start w:val="1"/>
      <w:numFmt w:val="bullet"/>
      <w:lvlText w:val="o"/>
      <w:lvlJc w:val="left"/>
      <w:pPr>
        <w:ind w:left="1553" w:hanging="360"/>
      </w:pPr>
      <w:rPr>
        <w:rFonts w:hint="default" w:ascii="Courier New" w:hAnsi="Courier New" w:cs="Courier New"/>
      </w:rPr>
    </w:lvl>
    <w:lvl w:ilvl="2" w:tplc="0C090005" w:tentative="1">
      <w:start w:val="1"/>
      <w:numFmt w:val="bullet"/>
      <w:lvlText w:val=""/>
      <w:lvlJc w:val="left"/>
      <w:pPr>
        <w:ind w:left="2273" w:hanging="360"/>
      </w:pPr>
      <w:rPr>
        <w:rFonts w:hint="default" w:ascii="Wingdings" w:hAnsi="Wingdings"/>
      </w:rPr>
    </w:lvl>
    <w:lvl w:ilvl="3" w:tplc="0C090001" w:tentative="1">
      <w:start w:val="1"/>
      <w:numFmt w:val="bullet"/>
      <w:lvlText w:val=""/>
      <w:lvlJc w:val="left"/>
      <w:pPr>
        <w:ind w:left="2993" w:hanging="360"/>
      </w:pPr>
      <w:rPr>
        <w:rFonts w:hint="default" w:ascii="Symbol" w:hAnsi="Symbol"/>
      </w:rPr>
    </w:lvl>
    <w:lvl w:ilvl="4" w:tplc="0C090003" w:tentative="1">
      <w:start w:val="1"/>
      <w:numFmt w:val="bullet"/>
      <w:lvlText w:val="o"/>
      <w:lvlJc w:val="left"/>
      <w:pPr>
        <w:ind w:left="3713" w:hanging="360"/>
      </w:pPr>
      <w:rPr>
        <w:rFonts w:hint="default" w:ascii="Courier New" w:hAnsi="Courier New" w:cs="Courier New"/>
      </w:rPr>
    </w:lvl>
    <w:lvl w:ilvl="5" w:tplc="0C090005" w:tentative="1">
      <w:start w:val="1"/>
      <w:numFmt w:val="bullet"/>
      <w:lvlText w:val=""/>
      <w:lvlJc w:val="left"/>
      <w:pPr>
        <w:ind w:left="4433" w:hanging="360"/>
      </w:pPr>
      <w:rPr>
        <w:rFonts w:hint="default" w:ascii="Wingdings" w:hAnsi="Wingdings"/>
      </w:rPr>
    </w:lvl>
    <w:lvl w:ilvl="6" w:tplc="0C090001" w:tentative="1">
      <w:start w:val="1"/>
      <w:numFmt w:val="bullet"/>
      <w:lvlText w:val=""/>
      <w:lvlJc w:val="left"/>
      <w:pPr>
        <w:ind w:left="5153" w:hanging="360"/>
      </w:pPr>
      <w:rPr>
        <w:rFonts w:hint="default" w:ascii="Symbol" w:hAnsi="Symbol"/>
      </w:rPr>
    </w:lvl>
    <w:lvl w:ilvl="7" w:tplc="0C090003" w:tentative="1">
      <w:start w:val="1"/>
      <w:numFmt w:val="bullet"/>
      <w:lvlText w:val="o"/>
      <w:lvlJc w:val="left"/>
      <w:pPr>
        <w:ind w:left="5873" w:hanging="360"/>
      </w:pPr>
      <w:rPr>
        <w:rFonts w:hint="default" w:ascii="Courier New" w:hAnsi="Courier New" w:cs="Courier New"/>
      </w:rPr>
    </w:lvl>
    <w:lvl w:ilvl="8" w:tplc="0C090005" w:tentative="1">
      <w:start w:val="1"/>
      <w:numFmt w:val="bullet"/>
      <w:lvlText w:val=""/>
      <w:lvlJc w:val="left"/>
      <w:pPr>
        <w:ind w:left="6593" w:hanging="360"/>
      </w:pPr>
      <w:rPr>
        <w:rFonts w:hint="default" w:ascii="Wingdings" w:hAnsi="Wingdings"/>
      </w:rPr>
    </w:lvl>
  </w:abstractNum>
  <w:num w:numId="1" w16cid:durableId="617107421">
    <w:abstractNumId w:val="2"/>
  </w:num>
  <w:num w:numId="2" w16cid:durableId="1111390498">
    <w:abstractNumId w:val="27"/>
  </w:num>
  <w:num w:numId="3" w16cid:durableId="1706710796">
    <w:abstractNumId w:val="8"/>
  </w:num>
  <w:num w:numId="4" w16cid:durableId="770709323">
    <w:abstractNumId w:val="5"/>
  </w:num>
  <w:num w:numId="5" w16cid:durableId="605235426">
    <w:abstractNumId w:val="25"/>
  </w:num>
  <w:num w:numId="6" w16cid:durableId="1863589328">
    <w:abstractNumId w:val="24"/>
  </w:num>
  <w:num w:numId="7" w16cid:durableId="68773223">
    <w:abstractNumId w:val="34"/>
  </w:num>
  <w:num w:numId="8" w16cid:durableId="32853634">
    <w:abstractNumId w:val="10"/>
  </w:num>
  <w:num w:numId="9" w16cid:durableId="140736376">
    <w:abstractNumId w:val="11"/>
  </w:num>
  <w:num w:numId="10" w16cid:durableId="244144122">
    <w:abstractNumId w:val="13"/>
  </w:num>
  <w:num w:numId="11" w16cid:durableId="941718634">
    <w:abstractNumId w:val="29"/>
  </w:num>
  <w:num w:numId="12" w16cid:durableId="682979098">
    <w:abstractNumId w:val="18"/>
  </w:num>
  <w:num w:numId="13" w16cid:durableId="519393098">
    <w:abstractNumId w:val="0"/>
  </w:num>
  <w:num w:numId="14" w16cid:durableId="180441321">
    <w:abstractNumId w:val="15"/>
  </w:num>
  <w:num w:numId="15" w16cid:durableId="656570317">
    <w:abstractNumId w:val="1"/>
  </w:num>
  <w:num w:numId="16" w16cid:durableId="1608078583">
    <w:abstractNumId w:val="20"/>
  </w:num>
  <w:num w:numId="17" w16cid:durableId="902837061">
    <w:abstractNumId w:val="31"/>
  </w:num>
  <w:num w:numId="18" w16cid:durableId="873346474">
    <w:abstractNumId w:val="14"/>
  </w:num>
  <w:num w:numId="19" w16cid:durableId="1403791312">
    <w:abstractNumId w:val="21"/>
  </w:num>
  <w:num w:numId="20" w16cid:durableId="1254129167">
    <w:abstractNumId w:val="12"/>
  </w:num>
  <w:num w:numId="21" w16cid:durableId="52775506">
    <w:abstractNumId w:val="16"/>
  </w:num>
  <w:num w:numId="22" w16cid:durableId="675503972">
    <w:abstractNumId w:val="33"/>
  </w:num>
  <w:num w:numId="23" w16cid:durableId="1376999219">
    <w:abstractNumId w:val="4"/>
  </w:num>
  <w:num w:numId="24" w16cid:durableId="1177768381">
    <w:abstractNumId w:val="7"/>
  </w:num>
  <w:num w:numId="25" w16cid:durableId="568079840">
    <w:abstractNumId w:val="32"/>
  </w:num>
  <w:num w:numId="26" w16cid:durableId="667681406">
    <w:abstractNumId w:val="22"/>
  </w:num>
  <w:num w:numId="27" w16cid:durableId="84959306">
    <w:abstractNumId w:val="17"/>
  </w:num>
  <w:num w:numId="28" w16cid:durableId="1082683552">
    <w:abstractNumId w:val="9"/>
  </w:num>
  <w:num w:numId="29" w16cid:durableId="80956533">
    <w:abstractNumId w:val="6"/>
  </w:num>
  <w:num w:numId="30" w16cid:durableId="122190975">
    <w:abstractNumId w:val="26"/>
  </w:num>
  <w:num w:numId="31" w16cid:durableId="1553931294">
    <w:abstractNumId w:val="23"/>
  </w:num>
  <w:num w:numId="32" w16cid:durableId="1336494553">
    <w:abstractNumId w:val="28"/>
  </w:num>
  <w:num w:numId="33" w16cid:durableId="1976524751">
    <w:abstractNumId w:val="19"/>
  </w:num>
  <w:num w:numId="34" w16cid:durableId="1913658912">
    <w:abstractNumId w:val="30"/>
  </w:num>
  <w:num w:numId="35" w16cid:durableId="1771273235">
    <w:abstractNumId w:val="3"/>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A6"/>
    <w:rsid w:val="00000311"/>
    <w:rsid w:val="00000460"/>
    <w:rsid w:val="0000181F"/>
    <w:rsid w:val="0000232B"/>
    <w:rsid w:val="000024D5"/>
    <w:rsid w:val="0000269D"/>
    <w:rsid w:val="00007C81"/>
    <w:rsid w:val="00010421"/>
    <w:rsid w:val="00011501"/>
    <w:rsid w:val="00011D64"/>
    <w:rsid w:val="000157F5"/>
    <w:rsid w:val="00015AEA"/>
    <w:rsid w:val="00016397"/>
    <w:rsid w:val="00016A7A"/>
    <w:rsid w:val="00024268"/>
    <w:rsid w:val="000247E6"/>
    <w:rsid w:val="00024C9B"/>
    <w:rsid w:val="00025568"/>
    <w:rsid w:val="00025BEA"/>
    <w:rsid w:val="0002638E"/>
    <w:rsid w:val="00026710"/>
    <w:rsid w:val="00030C36"/>
    <w:rsid w:val="0003223E"/>
    <w:rsid w:val="00032B29"/>
    <w:rsid w:val="00033BD7"/>
    <w:rsid w:val="00033C19"/>
    <w:rsid w:val="00033D45"/>
    <w:rsid w:val="00034236"/>
    <w:rsid w:val="00034ADC"/>
    <w:rsid w:val="00036103"/>
    <w:rsid w:val="00036BA7"/>
    <w:rsid w:val="00036EBC"/>
    <w:rsid w:val="00036F15"/>
    <w:rsid w:val="00037114"/>
    <w:rsid w:val="000374BD"/>
    <w:rsid w:val="000379CE"/>
    <w:rsid w:val="000409CE"/>
    <w:rsid w:val="00041E36"/>
    <w:rsid w:val="0004356B"/>
    <w:rsid w:val="00044D1B"/>
    <w:rsid w:val="0004732E"/>
    <w:rsid w:val="00050C16"/>
    <w:rsid w:val="00051A5A"/>
    <w:rsid w:val="00051B21"/>
    <w:rsid w:val="00051D92"/>
    <w:rsid w:val="00051E96"/>
    <w:rsid w:val="00052792"/>
    <w:rsid w:val="00052FA7"/>
    <w:rsid w:val="0005347B"/>
    <w:rsid w:val="0005407B"/>
    <w:rsid w:val="0005480D"/>
    <w:rsid w:val="00054E26"/>
    <w:rsid w:val="00055E19"/>
    <w:rsid w:val="00055EBC"/>
    <w:rsid w:val="00055F75"/>
    <w:rsid w:val="00056038"/>
    <w:rsid w:val="00057F7F"/>
    <w:rsid w:val="0006059E"/>
    <w:rsid w:val="00060C1B"/>
    <w:rsid w:val="00060E1C"/>
    <w:rsid w:val="00060F08"/>
    <w:rsid w:val="00062448"/>
    <w:rsid w:val="00062952"/>
    <w:rsid w:val="00064255"/>
    <w:rsid w:val="00064406"/>
    <w:rsid w:val="00064A09"/>
    <w:rsid w:val="00065064"/>
    <w:rsid w:val="000654E9"/>
    <w:rsid w:val="000658F6"/>
    <w:rsid w:val="00065CA0"/>
    <w:rsid w:val="000671B8"/>
    <w:rsid w:val="000673FB"/>
    <w:rsid w:val="000675DE"/>
    <w:rsid w:val="00070E98"/>
    <w:rsid w:val="00072902"/>
    <w:rsid w:val="0007354C"/>
    <w:rsid w:val="00073BF8"/>
    <w:rsid w:val="0007437D"/>
    <w:rsid w:val="00074BEB"/>
    <w:rsid w:val="0007580E"/>
    <w:rsid w:val="00076703"/>
    <w:rsid w:val="00076F57"/>
    <w:rsid w:val="00077187"/>
    <w:rsid w:val="00077589"/>
    <w:rsid w:val="000810CE"/>
    <w:rsid w:val="0008110F"/>
    <w:rsid w:val="00081985"/>
    <w:rsid w:val="00082412"/>
    <w:rsid w:val="000836AD"/>
    <w:rsid w:val="00083B98"/>
    <w:rsid w:val="000845A2"/>
    <w:rsid w:val="00084DEE"/>
    <w:rsid w:val="00085510"/>
    <w:rsid w:val="00086442"/>
    <w:rsid w:val="00091320"/>
    <w:rsid w:val="00092441"/>
    <w:rsid w:val="00094798"/>
    <w:rsid w:val="000955F4"/>
    <w:rsid w:val="00096A7E"/>
    <w:rsid w:val="00096EB6"/>
    <w:rsid w:val="000973F7"/>
    <w:rsid w:val="0009741B"/>
    <w:rsid w:val="000A18D4"/>
    <w:rsid w:val="000A2503"/>
    <w:rsid w:val="000A2DA4"/>
    <w:rsid w:val="000A3074"/>
    <w:rsid w:val="000A325C"/>
    <w:rsid w:val="000A4BD5"/>
    <w:rsid w:val="000A5D3A"/>
    <w:rsid w:val="000A662C"/>
    <w:rsid w:val="000A7130"/>
    <w:rsid w:val="000A739B"/>
    <w:rsid w:val="000B198D"/>
    <w:rsid w:val="000B211C"/>
    <w:rsid w:val="000B2194"/>
    <w:rsid w:val="000B235D"/>
    <w:rsid w:val="000B245D"/>
    <w:rsid w:val="000B4DD6"/>
    <w:rsid w:val="000B525D"/>
    <w:rsid w:val="000B5BC1"/>
    <w:rsid w:val="000B6B9A"/>
    <w:rsid w:val="000C0750"/>
    <w:rsid w:val="000C0BF1"/>
    <w:rsid w:val="000C1520"/>
    <w:rsid w:val="000C1699"/>
    <w:rsid w:val="000C2150"/>
    <w:rsid w:val="000C38D7"/>
    <w:rsid w:val="000C3FA7"/>
    <w:rsid w:val="000C5185"/>
    <w:rsid w:val="000C5684"/>
    <w:rsid w:val="000C5863"/>
    <w:rsid w:val="000C7853"/>
    <w:rsid w:val="000C7D80"/>
    <w:rsid w:val="000D1605"/>
    <w:rsid w:val="000D18B6"/>
    <w:rsid w:val="000D194A"/>
    <w:rsid w:val="000D382C"/>
    <w:rsid w:val="000D454F"/>
    <w:rsid w:val="000D62EF"/>
    <w:rsid w:val="000D72FF"/>
    <w:rsid w:val="000D751F"/>
    <w:rsid w:val="000D7866"/>
    <w:rsid w:val="000E2312"/>
    <w:rsid w:val="000E3278"/>
    <w:rsid w:val="000E3BD2"/>
    <w:rsid w:val="000E413C"/>
    <w:rsid w:val="000E6421"/>
    <w:rsid w:val="000E76B0"/>
    <w:rsid w:val="000E7B9F"/>
    <w:rsid w:val="000F0FC7"/>
    <w:rsid w:val="000F132C"/>
    <w:rsid w:val="000F252C"/>
    <w:rsid w:val="000F294C"/>
    <w:rsid w:val="000F311B"/>
    <w:rsid w:val="000F3ABA"/>
    <w:rsid w:val="000F3EC4"/>
    <w:rsid w:val="000F3ED7"/>
    <w:rsid w:val="000F4F96"/>
    <w:rsid w:val="000F5138"/>
    <w:rsid w:val="000F6290"/>
    <w:rsid w:val="000F665A"/>
    <w:rsid w:val="00100A56"/>
    <w:rsid w:val="00100AC1"/>
    <w:rsid w:val="00100F0B"/>
    <w:rsid w:val="00103AD9"/>
    <w:rsid w:val="00103B88"/>
    <w:rsid w:val="001053BD"/>
    <w:rsid w:val="001054F9"/>
    <w:rsid w:val="00105732"/>
    <w:rsid w:val="00106AA9"/>
    <w:rsid w:val="00106AED"/>
    <w:rsid w:val="001111C2"/>
    <w:rsid w:val="001111D6"/>
    <w:rsid w:val="00112A18"/>
    <w:rsid w:val="00113B11"/>
    <w:rsid w:val="00116117"/>
    <w:rsid w:val="00116639"/>
    <w:rsid w:val="00117083"/>
    <w:rsid w:val="00117949"/>
    <w:rsid w:val="001200EE"/>
    <w:rsid w:val="00122A09"/>
    <w:rsid w:val="001252BA"/>
    <w:rsid w:val="0012664F"/>
    <w:rsid w:val="00126C20"/>
    <w:rsid w:val="001271ED"/>
    <w:rsid w:val="00127E79"/>
    <w:rsid w:val="00130225"/>
    <w:rsid w:val="00130336"/>
    <w:rsid w:val="00130DA2"/>
    <w:rsid w:val="0013118E"/>
    <w:rsid w:val="00132644"/>
    <w:rsid w:val="001326AE"/>
    <w:rsid w:val="00132AD2"/>
    <w:rsid w:val="001331ED"/>
    <w:rsid w:val="00133D0B"/>
    <w:rsid w:val="00134014"/>
    <w:rsid w:val="001341A6"/>
    <w:rsid w:val="001343DD"/>
    <w:rsid w:val="00134455"/>
    <w:rsid w:val="00134D60"/>
    <w:rsid w:val="00135678"/>
    <w:rsid w:val="001360F2"/>
    <w:rsid w:val="00136533"/>
    <w:rsid w:val="00136D7B"/>
    <w:rsid w:val="00137BE0"/>
    <w:rsid w:val="001403FF"/>
    <w:rsid w:val="00140CA5"/>
    <w:rsid w:val="00141089"/>
    <w:rsid w:val="001416A5"/>
    <w:rsid w:val="00141F3F"/>
    <w:rsid w:val="001437E0"/>
    <w:rsid w:val="00143C30"/>
    <w:rsid w:val="00143D88"/>
    <w:rsid w:val="00145622"/>
    <w:rsid w:val="00145760"/>
    <w:rsid w:val="00147E22"/>
    <w:rsid w:val="00150F43"/>
    <w:rsid w:val="001510ED"/>
    <w:rsid w:val="00151B1B"/>
    <w:rsid w:val="00152BD8"/>
    <w:rsid w:val="00152E05"/>
    <w:rsid w:val="00153176"/>
    <w:rsid w:val="0015326C"/>
    <w:rsid w:val="00155091"/>
    <w:rsid w:val="0015662A"/>
    <w:rsid w:val="001568A7"/>
    <w:rsid w:val="00157B60"/>
    <w:rsid w:val="00157F0B"/>
    <w:rsid w:val="001602B7"/>
    <w:rsid w:val="00160A63"/>
    <w:rsid w:val="00161202"/>
    <w:rsid w:val="001619D9"/>
    <w:rsid w:val="00161A30"/>
    <w:rsid w:val="00162856"/>
    <w:rsid w:val="00164EC0"/>
    <w:rsid w:val="00165212"/>
    <w:rsid w:val="001653A2"/>
    <w:rsid w:val="00165A93"/>
    <w:rsid w:val="00166D49"/>
    <w:rsid w:val="00167549"/>
    <w:rsid w:val="00167EF8"/>
    <w:rsid w:val="00167F32"/>
    <w:rsid w:val="00170534"/>
    <w:rsid w:val="0017170E"/>
    <w:rsid w:val="00171797"/>
    <w:rsid w:val="0017182D"/>
    <w:rsid w:val="00171B7B"/>
    <w:rsid w:val="00172B86"/>
    <w:rsid w:val="0017419C"/>
    <w:rsid w:val="00174493"/>
    <w:rsid w:val="0017580E"/>
    <w:rsid w:val="00177B09"/>
    <w:rsid w:val="00177D0B"/>
    <w:rsid w:val="00180489"/>
    <w:rsid w:val="0018064F"/>
    <w:rsid w:val="00180A89"/>
    <w:rsid w:val="0018132F"/>
    <w:rsid w:val="00182CB6"/>
    <w:rsid w:val="001844FC"/>
    <w:rsid w:val="00185DF3"/>
    <w:rsid w:val="00186A32"/>
    <w:rsid w:val="001910EA"/>
    <w:rsid w:val="0019153F"/>
    <w:rsid w:val="00192549"/>
    <w:rsid w:val="00192D40"/>
    <w:rsid w:val="001938F4"/>
    <w:rsid w:val="00194444"/>
    <w:rsid w:val="00196359"/>
    <w:rsid w:val="00196AB5"/>
    <w:rsid w:val="00197208"/>
    <w:rsid w:val="001979EB"/>
    <w:rsid w:val="00197F23"/>
    <w:rsid w:val="001A1F33"/>
    <w:rsid w:val="001A2F50"/>
    <w:rsid w:val="001A31AB"/>
    <w:rsid w:val="001A3C22"/>
    <w:rsid w:val="001A44A8"/>
    <w:rsid w:val="001A4626"/>
    <w:rsid w:val="001A537E"/>
    <w:rsid w:val="001A5483"/>
    <w:rsid w:val="001A7073"/>
    <w:rsid w:val="001A7237"/>
    <w:rsid w:val="001A75A0"/>
    <w:rsid w:val="001A7B42"/>
    <w:rsid w:val="001B0DE6"/>
    <w:rsid w:val="001B1AEC"/>
    <w:rsid w:val="001B1C15"/>
    <w:rsid w:val="001B214F"/>
    <w:rsid w:val="001B4541"/>
    <w:rsid w:val="001B4663"/>
    <w:rsid w:val="001B4F35"/>
    <w:rsid w:val="001B502E"/>
    <w:rsid w:val="001B5AE2"/>
    <w:rsid w:val="001B6427"/>
    <w:rsid w:val="001B6D27"/>
    <w:rsid w:val="001B6DF9"/>
    <w:rsid w:val="001B7DE4"/>
    <w:rsid w:val="001C040C"/>
    <w:rsid w:val="001C0E78"/>
    <w:rsid w:val="001C1CB7"/>
    <w:rsid w:val="001C1E68"/>
    <w:rsid w:val="001C2529"/>
    <w:rsid w:val="001C2944"/>
    <w:rsid w:val="001C3E41"/>
    <w:rsid w:val="001C4C77"/>
    <w:rsid w:val="001C544B"/>
    <w:rsid w:val="001C64FA"/>
    <w:rsid w:val="001C6590"/>
    <w:rsid w:val="001C6DEA"/>
    <w:rsid w:val="001C7529"/>
    <w:rsid w:val="001C7D1F"/>
    <w:rsid w:val="001C7E79"/>
    <w:rsid w:val="001D04A5"/>
    <w:rsid w:val="001D2771"/>
    <w:rsid w:val="001D2E01"/>
    <w:rsid w:val="001D387B"/>
    <w:rsid w:val="001D3E1B"/>
    <w:rsid w:val="001D5FF8"/>
    <w:rsid w:val="001D6841"/>
    <w:rsid w:val="001D6CE8"/>
    <w:rsid w:val="001D7193"/>
    <w:rsid w:val="001E14A6"/>
    <w:rsid w:val="001E3024"/>
    <w:rsid w:val="001E3DE6"/>
    <w:rsid w:val="001E468F"/>
    <w:rsid w:val="001E471A"/>
    <w:rsid w:val="001E53BE"/>
    <w:rsid w:val="001E5E17"/>
    <w:rsid w:val="001E6E79"/>
    <w:rsid w:val="001F04FB"/>
    <w:rsid w:val="001F3E29"/>
    <w:rsid w:val="001F513D"/>
    <w:rsid w:val="001F6030"/>
    <w:rsid w:val="001F67BE"/>
    <w:rsid w:val="001F68E9"/>
    <w:rsid w:val="001F7137"/>
    <w:rsid w:val="001F7EB8"/>
    <w:rsid w:val="00200CB0"/>
    <w:rsid w:val="002020BA"/>
    <w:rsid w:val="0020238E"/>
    <w:rsid w:val="0020309B"/>
    <w:rsid w:val="002035D5"/>
    <w:rsid w:val="00203732"/>
    <w:rsid w:val="0020488F"/>
    <w:rsid w:val="00205C98"/>
    <w:rsid w:val="00206389"/>
    <w:rsid w:val="002108BB"/>
    <w:rsid w:val="00210E44"/>
    <w:rsid w:val="0021164A"/>
    <w:rsid w:val="0021222F"/>
    <w:rsid w:val="00213083"/>
    <w:rsid w:val="0021530F"/>
    <w:rsid w:val="0021565D"/>
    <w:rsid w:val="0021609B"/>
    <w:rsid w:val="002160E7"/>
    <w:rsid w:val="00216A81"/>
    <w:rsid w:val="002170CE"/>
    <w:rsid w:val="00217BF8"/>
    <w:rsid w:val="0022023D"/>
    <w:rsid w:val="002206C9"/>
    <w:rsid w:val="00220E8F"/>
    <w:rsid w:val="0022186E"/>
    <w:rsid w:val="00221930"/>
    <w:rsid w:val="00222980"/>
    <w:rsid w:val="00222D50"/>
    <w:rsid w:val="00222EA7"/>
    <w:rsid w:val="00223F0D"/>
    <w:rsid w:val="00223F49"/>
    <w:rsid w:val="0022403C"/>
    <w:rsid w:val="00224A92"/>
    <w:rsid w:val="00224BAC"/>
    <w:rsid w:val="002267F1"/>
    <w:rsid w:val="00226DAB"/>
    <w:rsid w:val="002271A2"/>
    <w:rsid w:val="00230721"/>
    <w:rsid w:val="00232AD2"/>
    <w:rsid w:val="00233E80"/>
    <w:rsid w:val="002341C2"/>
    <w:rsid w:val="002359A6"/>
    <w:rsid w:val="00237025"/>
    <w:rsid w:val="00237171"/>
    <w:rsid w:val="00237CB1"/>
    <w:rsid w:val="00241069"/>
    <w:rsid w:val="00241303"/>
    <w:rsid w:val="00241CBF"/>
    <w:rsid w:val="00242DA0"/>
    <w:rsid w:val="00242FFC"/>
    <w:rsid w:val="002430D5"/>
    <w:rsid w:val="0024536B"/>
    <w:rsid w:val="00245EBB"/>
    <w:rsid w:val="0024673F"/>
    <w:rsid w:val="00246987"/>
    <w:rsid w:val="0024776F"/>
    <w:rsid w:val="00253461"/>
    <w:rsid w:val="00253C84"/>
    <w:rsid w:val="00254922"/>
    <w:rsid w:val="00254A37"/>
    <w:rsid w:val="00256753"/>
    <w:rsid w:val="0026180A"/>
    <w:rsid w:val="00262687"/>
    <w:rsid w:val="0026475B"/>
    <w:rsid w:val="00264F8F"/>
    <w:rsid w:val="00265C90"/>
    <w:rsid w:val="00266557"/>
    <w:rsid w:val="00266A7D"/>
    <w:rsid w:val="00266B1B"/>
    <w:rsid w:val="00266CDA"/>
    <w:rsid w:val="00266F0C"/>
    <w:rsid w:val="00267AEE"/>
    <w:rsid w:val="00271820"/>
    <w:rsid w:val="00271A6C"/>
    <w:rsid w:val="00271B9F"/>
    <w:rsid w:val="0027368E"/>
    <w:rsid w:val="00273955"/>
    <w:rsid w:val="0027544B"/>
    <w:rsid w:val="00275703"/>
    <w:rsid w:val="002760A5"/>
    <w:rsid w:val="002769D5"/>
    <w:rsid w:val="0027706F"/>
    <w:rsid w:val="00277B52"/>
    <w:rsid w:val="00280052"/>
    <w:rsid w:val="0028092E"/>
    <w:rsid w:val="00281134"/>
    <w:rsid w:val="00281CBD"/>
    <w:rsid w:val="0028336B"/>
    <w:rsid w:val="00284C0D"/>
    <w:rsid w:val="00284E21"/>
    <w:rsid w:val="00284E55"/>
    <w:rsid w:val="00286305"/>
    <w:rsid w:val="00286E4D"/>
    <w:rsid w:val="002870AE"/>
    <w:rsid w:val="00287189"/>
    <w:rsid w:val="002878E3"/>
    <w:rsid w:val="002911F2"/>
    <w:rsid w:val="0029168E"/>
    <w:rsid w:val="00293F04"/>
    <w:rsid w:val="00294998"/>
    <w:rsid w:val="00294F6F"/>
    <w:rsid w:val="00295F13"/>
    <w:rsid w:val="00297DC3"/>
    <w:rsid w:val="002A12F9"/>
    <w:rsid w:val="002A2D29"/>
    <w:rsid w:val="002A3795"/>
    <w:rsid w:val="002A5402"/>
    <w:rsid w:val="002A5AA1"/>
    <w:rsid w:val="002A762E"/>
    <w:rsid w:val="002B104F"/>
    <w:rsid w:val="002B17A5"/>
    <w:rsid w:val="002B1AE3"/>
    <w:rsid w:val="002B2628"/>
    <w:rsid w:val="002B3FA2"/>
    <w:rsid w:val="002B5CC9"/>
    <w:rsid w:val="002B62C9"/>
    <w:rsid w:val="002B653B"/>
    <w:rsid w:val="002B684A"/>
    <w:rsid w:val="002B6E43"/>
    <w:rsid w:val="002C17BF"/>
    <w:rsid w:val="002C1AFF"/>
    <w:rsid w:val="002C24A2"/>
    <w:rsid w:val="002C2BBD"/>
    <w:rsid w:val="002C3770"/>
    <w:rsid w:val="002C4D28"/>
    <w:rsid w:val="002C663A"/>
    <w:rsid w:val="002C7D7D"/>
    <w:rsid w:val="002C7E73"/>
    <w:rsid w:val="002D089F"/>
    <w:rsid w:val="002D39D5"/>
    <w:rsid w:val="002D3DFB"/>
    <w:rsid w:val="002D4649"/>
    <w:rsid w:val="002D492D"/>
    <w:rsid w:val="002D7F70"/>
    <w:rsid w:val="002E072F"/>
    <w:rsid w:val="002E0C8B"/>
    <w:rsid w:val="002E20B6"/>
    <w:rsid w:val="002E2A93"/>
    <w:rsid w:val="002E2CF0"/>
    <w:rsid w:val="002E3135"/>
    <w:rsid w:val="002E3162"/>
    <w:rsid w:val="002E3CCC"/>
    <w:rsid w:val="002E498E"/>
    <w:rsid w:val="002E4F90"/>
    <w:rsid w:val="002E55DF"/>
    <w:rsid w:val="002E579D"/>
    <w:rsid w:val="002E582E"/>
    <w:rsid w:val="002E61C1"/>
    <w:rsid w:val="002E67E0"/>
    <w:rsid w:val="002E6A8B"/>
    <w:rsid w:val="002E6D7D"/>
    <w:rsid w:val="002E7386"/>
    <w:rsid w:val="002E7AF9"/>
    <w:rsid w:val="002F1090"/>
    <w:rsid w:val="002F22EA"/>
    <w:rsid w:val="002F347D"/>
    <w:rsid w:val="002F3675"/>
    <w:rsid w:val="002F39E9"/>
    <w:rsid w:val="002F5B42"/>
    <w:rsid w:val="002F5CD0"/>
    <w:rsid w:val="002F71EB"/>
    <w:rsid w:val="002F72AB"/>
    <w:rsid w:val="0030018D"/>
    <w:rsid w:val="00300F3F"/>
    <w:rsid w:val="00301BF4"/>
    <w:rsid w:val="00302335"/>
    <w:rsid w:val="00302681"/>
    <w:rsid w:val="003034E8"/>
    <w:rsid w:val="00303C62"/>
    <w:rsid w:val="00304D33"/>
    <w:rsid w:val="0030501D"/>
    <w:rsid w:val="00305185"/>
    <w:rsid w:val="00305D0E"/>
    <w:rsid w:val="00307FDA"/>
    <w:rsid w:val="00310BC9"/>
    <w:rsid w:val="00311650"/>
    <w:rsid w:val="00311770"/>
    <w:rsid w:val="00312E64"/>
    <w:rsid w:val="0031434F"/>
    <w:rsid w:val="00315A34"/>
    <w:rsid w:val="00316427"/>
    <w:rsid w:val="003168FB"/>
    <w:rsid w:val="00316FE7"/>
    <w:rsid w:val="003171E4"/>
    <w:rsid w:val="00317973"/>
    <w:rsid w:val="0032075A"/>
    <w:rsid w:val="00321D35"/>
    <w:rsid w:val="00323326"/>
    <w:rsid w:val="00323533"/>
    <w:rsid w:val="0032457D"/>
    <w:rsid w:val="00324BFB"/>
    <w:rsid w:val="00324EF8"/>
    <w:rsid w:val="0032565A"/>
    <w:rsid w:val="003310A8"/>
    <w:rsid w:val="00332465"/>
    <w:rsid w:val="0033427C"/>
    <w:rsid w:val="003350C2"/>
    <w:rsid w:val="00335CC8"/>
    <w:rsid w:val="003367C4"/>
    <w:rsid w:val="00337599"/>
    <w:rsid w:val="00340B04"/>
    <w:rsid w:val="0034183E"/>
    <w:rsid w:val="00343B74"/>
    <w:rsid w:val="003443A4"/>
    <w:rsid w:val="00344751"/>
    <w:rsid w:val="00344A30"/>
    <w:rsid w:val="0035014B"/>
    <w:rsid w:val="0035128E"/>
    <w:rsid w:val="00351B85"/>
    <w:rsid w:val="003536CC"/>
    <w:rsid w:val="00353B62"/>
    <w:rsid w:val="00354151"/>
    <w:rsid w:val="00354478"/>
    <w:rsid w:val="00355004"/>
    <w:rsid w:val="00357F7C"/>
    <w:rsid w:val="00360C83"/>
    <w:rsid w:val="00361265"/>
    <w:rsid w:val="0036451B"/>
    <w:rsid w:val="003652F3"/>
    <w:rsid w:val="00367266"/>
    <w:rsid w:val="00367732"/>
    <w:rsid w:val="00367A8C"/>
    <w:rsid w:val="00367CC8"/>
    <w:rsid w:val="00367E99"/>
    <w:rsid w:val="003708E5"/>
    <w:rsid w:val="003719FF"/>
    <w:rsid w:val="003736C9"/>
    <w:rsid w:val="00375206"/>
    <w:rsid w:val="003766E5"/>
    <w:rsid w:val="0038096B"/>
    <w:rsid w:val="00380A17"/>
    <w:rsid w:val="00380D52"/>
    <w:rsid w:val="003821C2"/>
    <w:rsid w:val="00383C48"/>
    <w:rsid w:val="00384147"/>
    <w:rsid w:val="003855EF"/>
    <w:rsid w:val="0038748A"/>
    <w:rsid w:val="00390168"/>
    <w:rsid w:val="003901B5"/>
    <w:rsid w:val="003902CB"/>
    <w:rsid w:val="003907B6"/>
    <w:rsid w:val="00390D5C"/>
    <w:rsid w:val="0039132F"/>
    <w:rsid w:val="00391AE5"/>
    <w:rsid w:val="003929E7"/>
    <w:rsid w:val="00393693"/>
    <w:rsid w:val="00394419"/>
    <w:rsid w:val="0039467E"/>
    <w:rsid w:val="00394F25"/>
    <w:rsid w:val="0039668A"/>
    <w:rsid w:val="0039691E"/>
    <w:rsid w:val="00397387"/>
    <w:rsid w:val="00397D5D"/>
    <w:rsid w:val="003A0951"/>
    <w:rsid w:val="003A0FA6"/>
    <w:rsid w:val="003A2EE7"/>
    <w:rsid w:val="003A41A4"/>
    <w:rsid w:val="003A677A"/>
    <w:rsid w:val="003A7A98"/>
    <w:rsid w:val="003B21F0"/>
    <w:rsid w:val="003B2373"/>
    <w:rsid w:val="003B268E"/>
    <w:rsid w:val="003B2E4F"/>
    <w:rsid w:val="003B3A73"/>
    <w:rsid w:val="003B3CFC"/>
    <w:rsid w:val="003B4BB7"/>
    <w:rsid w:val="003B4ED7"/>
    <w:rsid w:val="003B4F59"/>
    <w:rsid w:val="003B4FFD"/>
    <w:rsid w:val="003B55DF"/>
    <w:rsid w:val="003B5C57"/>
    <w:rsid w:val="003B7AC2"/>
    <w:rsid w:val="003C1581"/>
    <w:rsid w:val="003C3F60"/>
    <w:rsid w:val="003C4957"/>
    <w:rsid w:val="003C4A9F"/>
    <w:rsid w:val="003C69C4"/>
    <w:rsid w:val="003D19A9"/>
    <w:rsid w:val="003D22DE"/>
    <w:rsid w:val="003D310D"/>
    <w:rsid w:val="003D3212"/>
    <w:rsid w:val="003D4736"/>
    <w:rsid w:val="003D5BEA"/>
    <w:rsid w:val="003D7C71"/>
    <w:rsid w:val="003E16E0"/>
    <w:rsid w:val="003E2123"/>
    <w:rsid w:val="003E27BC"/>
    <w:rsid w:val="003E3A05"/>
    <w:rsid w:val="003E3E8F"/>
    <w:rsid w:val="003E4350"/>
    <w:rsid w:val="003E55C3"/>
    <w:rsid w:val="003E5620"/>
    <w:rsid w:val="003E5954"/>
    <w:rsid w:val="003E5E4E"/>
    <w:rsid w:val="003E6F83"/>
    <w:rsid w:val="003F07C7"/>
    <w:rsid w:val="003F092C"/>
    <w:rsid w:val="003F0CBB"/>
    <w:rsid w:val="003F188C"/>
    <w:rsid w:val="003F30F1"/>
    <w:rsid w:val="003F3D22"/>
    <w:rsid w:val="003F41D6"/>
    <w:rsid w:val="003F5432"/>
    <w:rsid w:val="003F7068"/>
    <w:rsid w:val="003F77AB"/>
    <w:rsid w:val="003F7D79"/>
    <w:rsid w:val="004013B1"/>
    <w:rsid w:val="00401A52"/>
    <w:rsid w:val="004025A6"/>
    <w:rsid w:val="00404409"/>
    <w:rsid w:val="00405804"/>
    <w:rsid w:val="00405E65"/>
    <w:rsid w:val="0040632B"/>
    <w:rsid w:val="004065B2"/>
    <w:rsid w:val="0040696E"/>
    <w:rsid w:val="00406C9D"/>
    <w:rsid w:val="00410AC0"/>
    <w:rsid w:val="00410F45"/>
    <w:rsid w:val="00411605"/>
    <w:rsid w:val="0041581B"/>
    <w:rsid w:val="00415E64"/>
    <w:rsid w:val="00416356"/>
    <w:rsid w:val="004206A4"/>
    <w:rsid w:val="00421321"/>
    <w:rsid w:val="004215B6"/>
    <w:rsid w:val="00421B45"/>
    <w:rsid w:val="0042230C"/>
    <w:rsid w:val="0042586D"/>
    <w:rsid w:val="0042642D"/>
    <w:rsid w:val="00426497"/>
    <w:rsid w:val="00427861"/>
    <w:rsid w:val="00427F2A"/>
    <w:rsid w:val="00431B62"/>
    <w:rsid w:val="004320C5"/>
    <w:rsid w:val="0043470A"/>
    <w:rsid w:val="00435440"/>
    <w:rsid w:val="00436198"/>
    <w:rsid w:val="00436DAC"/>
    <w:rsid w:val="00437F16"/>
    <w:rsid w:val="0044002C"/>
    <w:rsid w:val="0044018D"/>
    <w:rsid w:val="00441067"/>
    <w:rsid w:val="00442BE7"/>
    <w:rsid w:val="00442CE0"/>
    <w:rsid w:val="004439B2"/>
    <w:rsid w:val="00444E37"/>
    <w:rsid w:val="00447DDB"/>
    <w:rsid w:val="004507CC"/>
    <w:rsid w:val="00451402"/>
    <w:rsid w:val="00451795"/>
    <w:rsid w:val="00451D7B"/>
    <w:rsid w:val="00453E4D"/>
    <w:rsid w:val="00453ED5"/>
    <w:rsid w:val="00454A65"/>
    <w:rsid w:val="00454D00"/>
    <w:rsid w:val="004555E5"/>
    <w:rsid w:val="004570EC"/>
    <w:rsid w:val="00457531"/>
    <w:rsid w:val="00457681"/>
    <w:rsid w:val="004603D4"/>
    <w:rsid w:val="00460A3D"/>
    <w:rsid w:val="0046190C"/>
    <w:rsid w:val="00462532"/>
    <w:rsid w:val="00463227"/>
    <w:rsid w:val="004636B4"/>
    <w:rsid w:val="00463FB1"/>
    <w:rsid w:val="00465519"/>
    <w:rsid w:val="0046620E"/>
    <w:rsid w:val="00466DB9"/>
    <w:rsid w:val="0046747C"/>
    <w:rsid w:val="00470FAE"/>
    <w:rsid w:val="004710AF"/>
    <w:rsid w:val="00471371"/>
    <w:rsid w:val="00471579"/>
    <w:rsid w:val="00471692"/>
    <w:rsid w:val="00471721"/>
    <w:rsid w:val="00472C36"/>
    <w:rsid w:val="0047388C"/>
    <w:rsid w:val="00473C81"/>
    <w:rsid w:val="00474A71"/>
    <w:rsid w:val="00474D77"/>
    <w:rsid w:val="00474E3F"/>
    <w:rsid w:val="00476329"/>
    <w:rsid w:val="00477E00"/>
    <w:rsid w:val="00477E48"/>
    <w:rsid w:val="00480513"/>
    <w:rsid w:val="00481067"/>
    <w:rsid w:val="004810F0"/>
    <w:rsid w:val="00481E37"/>
    <w:rsid w:val="00481F7F"/>
    <w:rsid w:val="004825B1"/>
    <w:rsid w:val="00482E33"/>
    <w:rsid w:val="004830C0"/>
    <w:rsid w:val="0048320B"/>
    <w:rsid w:val="00483B7F"/>
    <w:rsid w:val="00483CC4"/>
    <w:rsid w:val="00484B21"/>
    <w:rsid w:val="0048541F"/>
    <w:rsid w:val="00486086"/>
    <w:rsid w:val="00492875"/>
    <w:rsid w:val="00492DC1"/>
    <w:rsid w:val="00493A33"/>
    <w:rsid w:val="00493F2F"/>
    <w:rsid w:val="004956AF"/>
    <w:rsid w:val="00497EF5"/>
    <w:rsid w:val="004A0843"/>
    <w:rsid w:val="004A08C4"/>
    <w:rsid w:val="004A0D0B"/>
    <w:rsid w:val="004A3FAA"/>
    <w:rsid w:val="004A482A"/>
    <w:rsid w:val="004A5074"/>
    <w:rsid w:val="004A53BB"/>
    <w:rsid w:val="004A5606"/>
    <w:rsid w:val="004A5C17"/>
    <w:rsid w:val="004A609E"/>
    <w:rsid w:val="004A6A7E"/>
    <w:rsid w:val="004A75F3"/>
    <w:rsid w:val="004A7A5E"/>
    <w:rsid w:val="004B05C3"/>
    <w:rsid w:val="004B0C04"/>
    <w:rsid w:val="004B2477"/>
    <w:rsid w:val="004B395C"/>
    <w:rsid w:val="004B67C8"/>
    <w:rsid w:val="004B78B7"/>
    <w:rsid w:val="004C0C77"/>
    <w:rsid w:val="004C167C"/>
    <w:rsid w:val="004C1BD9"/>
    <w:rsid w:val="004C2581"/>
    <w:rsid w:val="004C25D3"/>
    <w:rsid w:val="004C2780"/>
    <w:rsid w:val="004C3B65"/>
    <w:rsid w:val="004C3FA3"/>
    <w:rsid w:val="004C428F"/>
    <w:rsid w:val="004C6022"/>
    <w:rsid w:val="004C6976"/>
    <w:rsid w:val="004C6FAD"/>
    <w:rsid w:val="004C76B6"/>
    <w:rsid w:val="004C7857"/>
    <w:rsid w:val="004C7BE5"/>
    <w:rsid w:val="004C7EF0"/>
    <w:rsid w:val="004D03A3"/>
    <w:rsid w:val="004D14D4"/>
    <w:rsid w:val="004D1F5C"/>
    <w:rsid w:val="004D3CDF"/>
    <w:rsid w:val="004D3D47"/>
    <w:rsid w:val="004D4E5C"/>
    <w:rsid w:val="004D5088"/>
    <w:rsid w:val="004D564C"/>
    <w:rsid w:val="004D56EA"/>
    <w:rsid w:val="004D6EB8"/>
    <w:rsid w:val="004E0999"/>
    <w:rsid w:val="004E0CCF"/>
    <w:rsid w:val="004E0F25"/>
    <w:rsid w:val="004E217C"/>
    <w:rsid w:val="004E30AE"/>
    <w:rsid w:val="004E3E93"/>
    <w:rsid w:val="004E5AE6"/>
    <w:rsid w:val="004E6913"/>
    <w:rsid w:val="004E6BA9"/>
    <w:rsid w:val="004F0B4E"/>
    <w:rsid w:val="004F179C"/>
    <w:rsid w:val="004F4495"/>
    <w:rsid w:val="004F563C"/>
    <w:rsid w:val="004F5AFB"/>
    <w:rsid w:val="004F67F4"/>
    <w:rsid w:val="004F6A51"/>
    <w:rsid w:val="004F7271"/>
    <w:rsid w:val="00500A7F"/>
    <w:rsid w:val="005013BF"/>
    <w:rsid w:val="005025D3"/>
    <w:rsid w:val="00502C4A"/>
    <w:rsid w:val="00503FA6"/>
    <w:rsid w:val="00504282"/>
    <w:rsid w:val="005051F8"/>
    <w:rsid w:val="0050622F"/>
    <w:rsid w:val="005062E5"/>
    <w:rsid w:val="00506942"/>
    <w:rsid w:val="0050707A"/>
    <w:rsid w:val="005106DA"/>
    <w:rsid w:val="005109EA"/>
    <w:rsid w:val="005118F2"/>
    <w:rsid w:val="00512074"/>
    <w:rsid w:val="005126DE"/>
    <w:rsid w:val="005130CE"/>
    <w:rsid w:val="00513522"/>
    <w:rsid w:val="00513FDA"/>
    <w:rsid w:val="005142E9"/>
    <w:rsid w:val="00514904"/>
    <w:rsid w:val="00514C90"/>
    <w:rsid w:val="0051585E"/>
    <w:rsid w:val="00515F91"/>
    <w:rsid w:val="005207F6"/>
    <w:rsid w:val="005218B9"/>
    <w:rsid w:val="0052200F"/>
    <w:rsid w:val="005225AE"/>
    <w:rsid w:val="005229B2"/>
    <w:rsid w:val="00522C6E"/>
    <w:rsid w:val="00524D8A"/>
    <w:rsid w:val="005257F4"/>
    <w:rsid w:val="00525E58"/>
    <w:rsid w:val="005261B7"/>
    <w:rsid w:val="00526F02"/>
    <w:rsid w:val="005315E1"/>
    <w:rsid w:val="00531B7C"/>
    <w:rsid w:val="00534A13"/>
    <w:rsid w:val="005355B4"/>
    <w:rsid w:val="0053620C"/>
    <w:rsid w:val="00536C0C"/>
    <w:rsid w:val="00537370"/>
    <w:rsid w:val="00537962"/>
    <w:rsid w:val="00537A43"/>
    <w:rsid w:val="005400DA"/>
    <w:rsid w:val="005415E5"/>
    <w:rsid w:val="00541A77"/>
    <w:rsid w:val="00541FCF"/>
    <w:rsid w:val="00543096"/>
    <w:rsid w:val="0054343C"/>
    <w:rsid w:val="005440D7"/>
    <w:rsid w:val="00545157"/>
    <w:rsid w:val="00545C38"/>
    <w:rsid w:val="005464CC"/>
    <w:rsid w:val="0054755E"/>
    <w:rsid w:val="00547B52"/>
    <w:rsid w:val="005508AC"/>
    <w:rsid w:val="0055224F"/>
    <w:rsid w:val="00552B05"/>
    <w:rsid w:val="00553028"/>
    <w:rsid w:val="005533E6"/>
    <w:rsid w:val="00553D64"/>
    <w:rsid w:val="005542D9"/>
    <w:rsid w:val="005553EB"/>
    <w:rsid w:val="00555B70"/>
    <w:rsid w:val="0055624F"/>
    <w:rsid w:val="00556899"/>
    <w:rsid w:val="00561E14"/>
    <w:rsid w:val="00561FD3"/>
    <w:rsid w:val="0056219A"/>
    <w:rsid w:val="0056284B"/>
    <w:rsid w:val="00562D5A"/>
    <w:rsid w:val="0056313B"/>
    <w:rsid w:val="00563BF6"/>
    <w:rsid w:val="00563DEF"/>
    <w:rsid w:val="00564216"/>
    <w:rsid w:val="00565E88"/>
    <w:rsid w:val="0056716B"/>
    <w:rsid w:val="00567A59"/>
    <w:rsid w:val="00567E19"/>
    <w:rsid w:val="00570181"/>
    <w:rsid w:val="00570B9B"/>
    <w:rsid w:val="005725F4"/>
    <w:rsid w:val="00572962"/>
    <w:rsid w:val="00573560"/>
    <w:rsid w:val="00573B70"/>
    <w:rsid w:val="00573D2D"/>
    <w:rsid w:val="005742B1"/>
    <w:rsid w:val="00574A3C"/>
    <w:rsid w:val="00574C69"/>
    <w:rsid w:val="00575CE6"/>
    <w:rsid w:val="0057730D"/>
    <w:rsid w:val="00580653"/>
    <w:rsid w:val="00582962"/>
    <w:rsid w:val="00583141"/>
    <w:rsid w:val="00583477"/>
    <w:rsid w:val="00584B45"/>
    <w:rsid w:val="00585C8A"/>
    <w:rsid w:val="0058654E"/>
    <w:rsid w:val="005873B9"/>
    <w:rsid w:val="005876A4"/>
    <w:rsid w:val="00587B02"/>
    <w:rsid w:val="00590186"/>
    <w:rsid w:val="005917B8"/>
    <w:rsid w:val="005922EE"/>
    <w:rsid w:val="0059358B"/>
    <w:rsid w:val="00593AAA"/>
    <w:rsid w:val="0059410F"/>
    <w:rsid w:val="00594656"/>
    <w:rsid w:val="00596CAF"/>
    <w:rsid w:val="00597EAE"/>
    <w:rsid w:val="005A1BED"/>
    <w:rsid w:val="005A2544"/>
    <w:rsid w:val="005A2578"/>
    <w:rsid w:val="005A25CF"/>
    <w:rsid w:val="005A39C9"/>
    <w:rsid w:val="005A409E"/>
    <w:rsid w:val="005A40E1"/>
    <w:rsid w:val="005A4F09"/>
    <w:rsid w:val="005A590E"/>
    <w:rsid w:val="005A6AB4"/>
    <w:rsid w:val="005A7372"/>
    <w:rsid w:val="005B1F65"/>
    <w:rsid w:val="005B2A1D"/>
    <w:rsid w:val="005B2CCE"/>
    <w:rsid w:val="005B31A2"/>
    <w:rsid w:val="005B32EE"/>
    <w:rsid w:val="005B3558"/>
    <w:rsid w:val="005B366C"/>
    <w:rsid w:val="005B4BA1"/>
    <w:rsid w:val="005B5AA2"/>
    <w:rsid w:val="005B61BC"/>
    <w:rsid w:val="005B654D"/>
    <w:rsid w:val="005B6C78"/>
    <w:rsid w:val="005B7F1F"/>
    <w:rsid w:val="005C0806"/>
    <w:rsid w:val="005C275D"/>
    <w:rsid w:val="005C2A69"/>
    <w:rsid w:val="005C538A"/>
    <w:rsid w:val="005C5B1C"/>
    <w:rsid w:val="005C5E79"/>
    <w:rsid w:val="005C5F7D"/>
    <w:rsid w:val="005C6190"/>
    <w:rsid w:val="005C6A2D"/>
    <w:rsid w:val="005C704D"/>
    <w:rsid w:val="005C7ED2"/>
    <w:rsid w:val="005D02EB"/>
    <w:rsid w:val="005D08F6"/>
    <w:rsid w:val="005D0957"/>
    <w:rsid w:val="005D1522"/>
    <w:rsid w:val="005D2398"/>
    <w:rsid w:val="005D23BB"/>
    <w:rsid w:val="005D32E5"/>
    <w:rsid w:val="005D397A"/>
    <w:rsid w:val="005D447B"/>
    <w:rsid w:val="005E0C10"/>
    <w:rsid w:val="005E2464"/>
    <w:rsid w:val="005E35BC"/>
    <w:rsid w:val="005E3A93"/>
    <w:rsid w:val="005E3BB9"/>
    <w:rsid w:val="005E4D4B"/>
    <w:rsid w:val="005E50CC"/>
    <w:rsid w:val="005E518F"/>
    <w:rsid w:val="005F06D9"/>
    <w:rsid w:val="005F0E4F"/>
    <w:rsid w:val="005F1056"/>
    <w:rsid w:val="005F2877"/>
    <w:rsid w:val="005F4AE6"/>
    <w:rsid w:val="005F67FC"/>
    <w:rsid w:val="005F6D4D"/>
    <w:rsid w:val="005F6E36"/>
    <w:rsid w:val="006011F3"/>
    <w:rsid w:val="00601986"/>
    <w:rsid w:val="00601E69"/>
    <w:rsid w:val="00603743"/>
    <w:rsid w:val="00603B22"/>
    <w:rsid w:val="006048A7"/>
    <w:rsid w:val="006057EE"/>
    <w:rsid w:val="00606302"/>
    <w:rsid w:val="006073AC"/>
    <w:rsid w:val="0060745E"/>
    <w:rsid w:val="00607476"/>
    <w:rsid w:val="006078DE"/>
    <w:rsid w:val="0061057B"/>
    <w:rsid w:val="006107F2"/>
    <w:rsid w:val="00611676"/>
    <w:rsid w:val="00611688"/>
    <w:rsid w:val="00611D3F"/>
    <w:rsid w:val="00612DDD"/>
    <w:rsid w:val="0061349B"/>
    <w:rsid w:val="006140F2"/>
    <w:rsid w:val="0061507F"/>
    <w:rsid w:val="0061623C"/>
    <w:rsid w:val="00616A8F"/>
    <w:rsid w:val="00617153"/>
    <w:rsid w:val="0061730E"/>
    <w:rsid w:val="006179FA"/>
    <w:rsid w:val="00617E61"/>
    <w:rsid w:val="00617F45"/>
    <w:rsid w:val="006204CA"/>
    <w:rsid w:val="006211DC"/>
    <w:rsid w:val="00621B02"/>
    <w:rsid w:val="00622FE7"/>
    <w:rsid w:val="006234BB"/>
    <w:rsid w:val="00626281"/>
    <w:rsid w:val="00626594"/>
    <w:rsid w:val="006271DB"/>
    <w:rsid w:val="00630749"/>
    <w:rsid w:val="00630B83"/>
    <w:rsid w:val="00631742"/>
    <w:rsid w:val="0063277F"/>
    <w:rsid w:val="00633A0C"/>
    <w:rsid w:val="006349DF"/>
    <w:rsid w:val="00634B61"/>
    <w:rsid w:val="0063562B"/>
    <w:rsid w:val="00636B8B"/>
    <w:rsid w:val="00640824"/>
    <w:rsid w:val="00640D0E"/>
    <w:rsid w:val="0064162D"/>
    <w:rsid w:val="006416B1"/>
    <w:rsid w:val="006419CD"/>
    <w:rsid w:val="00641BCD"/>
    <w:rsid w:val="0064231C"/>
    <w:rsid w:val="00643D73"/>
    <w:rsid w:val="00644A04"/>
    <w:rsid w:val="006457E6"/>
    <w:rsid w:val="006462E2"/>
    <w:rsid w:val="0064639E"/>
    <w:rsid w:val="00650BF5"/>
    <w:rsid w:val="0065141D"/>
    <w:rsid w:val="00651C09"/>
    <w:rsid w:val="0065265E"/>
    <w:rsid w:val="00653B0B"/>
    <w:rsid w:val="00653C90"/>
    <w:rsid w:val="006544C2"/>
    <w:rsid w:val="00655FB9"/>
    <w:rsid w:val="00656661"/>
    <w:rsid w:val="006576A6"/>
    <w:rsid w:val="00657BEA"/>
    <w:rsid w:val="006604D1"/>
    <w:rsid w:val="006606E9"/>
    <w:rsid w:val="00660A93"/>
    <w:rsid w:val="006614DC"/>
    <w:rsid w:val="00661637"/>
    <w:rsid w:val="00662C52"/>
    <w:rsid w:val="00663363"/>
    <w:rsid w:val="00663D1F"/>
    <w:rsid w:val="00664161"/>
    <w:rsid w:val="006641BF"/>
    <w:rsid w:val="00665209"/>
    <w:rsid w:val="006654D6"/>
    <w:rsid w:val="0066699F"/>
    <w:rsid w:val="00666D5D"/>
    <w:rsid w:val="00667410"/>
    <w:rsid w:val="006678DA"/>
    <w:rsid w:val="00670298"/>
    <w:rsid w:val="006713E9"/>
    <w:rsid w:val="006717DF"/>
    <w:rsid w:val="00671C45"/>
    <w:rsid w:val="006721B0"/>
    <w:rsid w:val="00673155"/>
    <w:rsid w:val="006733A2"/>
    <w:rsid w:val="0067418C"/>
    <w:rsid w:val="00674E90"/>
    <w:rsid w:val="00676363"/>
    <w:rsid w:val="00676CBD"/>
    <w:rsid w:val="00677A23"/>
    <w:rsid w:val="00682BF6"/>
    <w:rsid w:val="00683497"/>
    <w:rsid w:val="00684273"/>
    <w:rsid w:val="00686443"/>
    <w:rsid w:val="00687079"/>
    <w:rsid w:val="00687B5D"/>
    <w:rsid w:val="00690D5F"/>
    <w:rsid w:val="00690FB6"/>
    <w:rsid w:val="006917D7"/>
    <w:rsid w:val="006918FE"/>
    <w:rsid w:val="00692F58"/>
    <w:rsid w:val="00694E08"/>
    <w:rsid w:val="006955CE"/>
    <w:rsid w:val="00696AD5"/>
    <w:rsid w:val="00696FD0"/>
    <w:rsid w:val="0069710D"/>
    <w:rsid w:val="00697312"/>
    <w:rsid w:val="00697ACE"/>
    <w:rsid w:val="006A03E1"/>
    <w:rsid w:val="006A0B24"/>
    <w:rsid w:val="006A0C92"/>
    <w:rsid w:val="006A127D"/>
    <w:rsid w:val="006A16E3"/>
    <w:rsid w:val="006A19DD"/>
    <w:rsid w:val="006A2646"/>
    <w:rsid w:val="006A31E9"/>
    <w:rsid w:val="006A3BDE"/>
    <w:rsid w:val="006A42BF"/>
    <w:rsid w:val="006A492F"/>
    <w:rsid w:val="006A4E58"/>
    <w:rsid w:val="006A4F06"/>
    <w:rsid w:val="006A55B8"/>
    <w:rsid w:val="006A5EC3"/>
    <w:rsid w:val="006A64E3"/>
    <w:rsid w:val="006A7293"/>
    <w:rsid w:val="006A72BA"/>
    <w:rsid w:val="006A7F54"/>
    <w:rsid w:val="006B0524"/>
    <w:rsid w:val="006B0B3A"/>
    <w:rsid w:val="006B16D4"/>
    <w:rsid w:val="006B1ABB"/>
    <w:rsid w:val="006B1E80"/>
    <w:rsid w:val="006B2F47"/>
    <w:rsid w:val="006B443B"/>
    <w:rsid w:val="006B5DE5"/>
    <w:rsid w:val="006B6438"/>
    <w:rsid w:val="006B67AC"/>
    <w:rsid w:val="006B7825"/>
    <w:rsid w:val="006B7ACA"/>
    <w:rsid w:val="006C0D5E"/>
    <w:rsid w:val="006C0F21"/>
    <w:rsid w:val="006C1231"/>
    <w:rsid w:val="006C1B01"/>
    <w:rsid w:val="006C3EDC"/>
    <w:rsid w:val="006C43E8"/>
    <w:rsid w:val="006C501B"/>
    <w:rsid w:val="006C58D5"/>
    <w:rsid w:val="006C5A47"/>
    <w:rsid w:val="006C795B"/>
    <w:rsid w:val="006D01A6"/>
    <w:rsid w:val="006D107D"/>
    <w:rsid w:val="006D2B66"/>
    <w:rsid w:val="006D2FC6"/>
    <w:rsid w:val="006D4991"/>
    <w:rsid w:val="006D4A55"/>
    <w:rsid w:val="006D5295"/>
    <w:rsid w:val="006D564E"/>
    <w:rsid w:val="006D5BC2"/>
    <w:rsid w:val="006D60BA"/>
    <w:rsid w:val="006D67F0"/>
    <w:rsid w:val="006D7A4B"/>
    <w:rsid w:val="006E0A4F"/>
    <w:rsid w:val="006E0AFA"/>
    <w:rsid w:val="006E10D5"/>
    <w:rsid w:val="006E14F1"/>
    <w:rsid w:val="006E2029"/>
    <w:rsid w:val="006E239E"/>
    <w:rsid w:val="006E2772"/>
    <w:rsid w:val="006E2E3F"/>
    <w:rsid w:val="006E2E9A"/>
    <w:rsid w:val="006E2F61"/>
    <w:rsid w:val="006E3191"/>
    <w:rsid w:val="006E31C2"/>
    <w:rsid w:val="006E4006"/>
    <w:rsid w:val="006E46EF"/>
    <w:rsid w:val="006E5654"/>
    <w:rsid w:val="006E5E52"/>
    <w:rsid w:val="006F11A7"/>
    <w:rsid w:val="006F1581"/>
    <w:rsid w:val="006F17D9"/>
    <w:rsid w:val="006F2338"/>
    <w:rsid w:val="006F383D"/>
    <w:rsid w:val="006F393A"/>
    <w:rsid w:val="006F5233"/>
    <w:rsid w:val="006F52D0"/>
    <w:rsid w:val="006F5AFB"/>
    <w:rsid w:val="006F61D6"/>
    <w:rsid w:val="006F62D8"/>
    <w:rsid w:val="006F66FC"/>
    <w:rsid w:val="006F79B1"/>
    <w:rsid w:val="006F7DEC"/>
    <w:rsid w:val="00700537"/>
    <w:rsid w:val="0070063B"/>
    <w:rsid w:val="00701B55"/>
    <w:rsid w:val="0070201E"/>
    <w:rsid w:val="00702CDA"/>
    <w:rsid w:val="00703161"/>
    <w:rsid w:val="00703614"/>
    <w:rsid w:val="007057AC"/>
    <w:rsid w:val="00706020"/>
    <w:rsid w:val="00707F68"/>
    <w:rsid w:val="00710935"/>
    <w:rsid w:val="007111DC"/>
    <w:rsid w:val="0071140F"/>
    <w:rsid w:val="00712669"/>
    <w:rsid w:val="007130EA"/>
    <w:rsid w:val="00715439"/>
    <w:rsid w:val="00716554"/>
    <w:rsid w:val="00716B59"/>
    <w:rsid w:val="007179F0"/>
    <w:rsid w:val="0072056C"/>
    <w:rsid w:val="00722107"/>
    <w:rsid w:val="00722B0D"/>
    <w:rsid w:val="00723FDC"/>
    <w:rsid w:val="00724FC1"/>
    <w:rsid w:val="00724FCF"/>
    <w:rsid w:val="007256B4"/>
    <w:rsid w:val="007272E7"/>
    <w:rsid w:val="00730061"/>
    <w:rsid w:val="00730120"/>
    <w:rsid w:val="0073015D"/>
    <w:rsid w:val="00731135"/>
    <w:rsid w:val="00731183"/>
    <w:rsid w:val="00732085"/>
    <w:rsid w:val="00732764"/>
    <w:rsid w:val="00732A90"/>
    <w:rsid w:val="00732AEC"/>
    <w:rsid w:val="00732AFA"/>
    <w:rsid w:val="00733327"/>
    <w:rsid w:val="007346E4"/>
    <w:rsid w:val="00734749"/>
    <w:rsid w:val="007349C2"/>
    <w:rsid w:val="00734D25"/>
    <w:rsid w:val="00736046"/>
    <w:rsid w:val="00736692"/>
    <w:rsid w:val="00736A1B"/>
    <w:rsid w:val="00736D1D"/>
    <w:rsid w:val="0073723F"/>
    <w:rsid w:val="007375E3"/>
    <w:rsid w:val="00740399"/>
    <w:rsid w:val="00741451"/>
    <w:rsid w:val="00742561"/>
    <w:rsid w:val="00743D14"/>
    <w:rsid w:val="00745176"/>
    <w:rsid w:val="00745A9D"/>
    <w:rsid w:val="00746277"/>
    <w:rsid w:val="00747205"/>
    <w:rsid w:val="0074757B"/>
    <w:rsid w:val="007476A6"/>
    <w:rsid w:val="00747CCA"/>
    <w:rsid w:val="00753865"/>
    <w:rsid w:val="00753F0A"/>
    <w:rsid w:val="00754700"/>
    <w:rsid w:val="007547F3"/>
    <w:rsid w:val="00754E2A"/>
    <w:rsid w:val="0075528D"/>
    <w:rsid w:val="00756153"/>
    <w:rsid w:val="0075667D"/>
    <w:rsid w:val="007567F1"/>
    <w:rsid w:val="00756B3B"/>
    <w:rsid w:val="00761130"/>
    <w:rsid w:val="00761358"/>
    <w:rsid w:val="00761467"/>
    <w:rsid w:val="00761859"/>
    <w:rsid w:val="00761C34"/>
    <w:rsid w:val="0076245D"/>
    <w:rsid w:val="00762562"/>
    <w:rsid w:val="007636AA"/>
    <w:rsid w:val="007637A5"/>
    <w:rsid w:val="00763954"/>
    <w:rsid w:val="00763A5E"/>
    <w:rsid w:val="00763F40"/>
    <w:rsid w:val="00763F46"/>
    <w:rsid w:val="00764D8C"/>
    <w:rsid w:val="00765CA3"/>
    <w:rsid w:val="00765EB4"/>
    <w:rsid w:val="00766FF3"/>
    <w:rsid w:val="00767B75"/>
    <w:rsid w:val="0077027C"/>
    <w:rsid w:val="007705F3"/>
    <w:rsid w:val="0077177A"/>
    <w:rsid w:val="0077195B"/>
    <w:rsid w:val="007719C6"/>
    <w:rsid w:val="00772E3A"/>
    <w:rsid w:val="007740F3"/>
    <w:rsid w:val="00775FA6"/>
    <w:rsid w:val="007764D9"/>
    <w:rsid w:val="00776864"/>
    <w:rsid w:val="00776930"/>
    <w:rsid w:val="00777AC6"/>
    <w:rsid w:val="00777D1A"/>
    <w:rsid w:val="0078029B"/>
    <w:rsid w:val="007804E3"/>
    <w:rsid w:val="00780A59"/>
    <w:rsid w:val="0078189D"/>
    <w:rsid w:val="00781E38"/>
    <w:rsid w:val="0078232D"/>
    <w:rsid w:val="00782BC7"/>
    <w:rsid w:val="00782BF2"/>
    <w:rsid w:val="00782F93"/>
    <w:rsid w:val="00783121"/>
    <w:rsid w:val="0078524C"/>
    <w:rsid w:val="00787036"/>
    <w:rsid w:val="00787799"/>
    <w:rsid w:val="0079012D"/>
    <w:rsid w:val="00790396"/>
    <w:rsid w:val="00790709"/>
    <w:rsid w:val="00790E29"/>
    <w:rsid w:val="00791F1F"/>
    <w:rsid w:val="007945A0"/>
    <w:rsid w:val="0079579F"/>
    <w:rsid w:val="00795B4E"/>
    <w:rsid w:val="00795BC0"/>
    <w:rsid w:val="00797641"/>
    <w:rsid w:val="007A0742"/>
    <w:rsid w:val="007A0A7B"/>
    <w:rsid w:val="007A1694"/>
    <w:rsid w:val="007A25CC"/>
    <w:rsid w:val="007A3EE7"/>
    <w:rsid w:val="007A41E4"/>
    <w:rsid w:val="007A476D"/>
    <w:rsid w:val="007A60C5"/>
    <w:rsid w:val="007A6F11"/>
    <w:rsid w:val="007A7871"/>
    <w:rsid w:val="007A7C9F"/>
    <w:rsid w:val="007A7FBD"/>
    <w:rsid w:val="007B0064"/>
    <w:rsid w:val="007B2154"/>
    <w:rsid w:val="007B2F39"/>
    <w:rsid w:val="007B3685"/>
    <w:rsid w:val="007B4BC4"/>
    <w:rsid w:val="007B76D6"/>
    <w:rsid w:val="007C014E"/>
    <w:rsid w:val="007C12FE"/>
    <w:rsid w:val="007C1598"/>
    <w:rsid w:val="007C2EFE"/>
    <w:rsid w:val="007C2FF3"/>
    <w:rsid w:val="007C4763"/>
    <w:rsid w:val="007C50A8"/>
    <w:rsid w:val="007C51D7"/>
    <w:rsid w:val="007C5DEC"/>
    <w:rsid w:val="007C61E2"/>
    <w:rsid w:val="007C685D"/>
    <w:rsid w:val="007C68FF"/>
    <w:rsid w:val="007D12F5"/>
    <w:rsid w:val="007D173E"/>
    <w:rsid w:val="007D1939"/>
    <w:rsid w:val="007D2630"/>
    <w:rsid w:val="007D358A"/>
    <w:rsid w:val="007D3FE1"/>
    <w:rsid w:val="007D4F29"/>
    <w:rsid w:val="007D564A"/>
    <w:rsid w:val="007D57AD"/>
    <w:rsid w:val="007D5B25"/>
    <w:rsid w:val="007D70E6"/>
    <w:rsid w:val="007D793C"/>
    <w:rsid w:val="007E0A7A"/>
    <w:rsid w:val="007E1449"/>
    <w:rsid w:val="007E3D96"/>
    <w:rsid w:val="007E3ED6"/>
    <w:rsid w:val="007E4555"/>
    <w:rsid w:val="007E471B"/>
    <w:rsid w:val="007E4FC4"/>
    <w:rsid w:val="007E5B28"/>
    <w:rsid w:val="007E6482"/>
    <w:rsid w:val="007F0270"/>
    <w:rsid w:val="007F08CE"/>
    <w:rsid w:val="007F0D70"/>
    <w:rsid w:val="007F1686"/>
    <w:rsid w:val="007F28E1"/>
    <w:rsid w:val="007F293C"/>
    <w:rsid w:val="007F2FFF"/>
    <w:rsid w:val="007F3000"/>
    <w:rsid w:val="007F316D"/>
    <w:rsid w:val="007F45B8"/>
    <w:rsid w:val="007F48BA"/>
    <w:rsid w:val="007F4A72"/>
    <w:rsid w:val="007F6FEF"/>
    <w:rsid w:val="00800B8B"/>
    <w:rsid w:val="0080155B"/>
    <w:rsid w:val="008017B1"/>
    <w:rsid w:val="00802D6D"/>
    <w:rsid w:val="00804016"/>
    <w:rsid w:val="008045F4"/>
    <w:rsid w:val="0080486A"/>
    <w:rsid w:val="008057AB"/>
    <w:rsid w:val="008068CD"/>
    <w:rsid w:val="008068D8"/>
    <w:rsid w:val="00806F36"/>
    <w:rsid w:val="00807007"/>
    <w:rsid w:val="00807422"/>
    <w:rsid w:val="008075AB"/>
    <w:rsid w:val="00807989"/>
    <w:rsid w:val="00807E72"/>
    <w:rsid w:val="00810DF4"/>
    <w:rsid w:val="008127FC"/>
    <w:rsid w:val="00812A40"/>
    <w:rsid w:val="00812BBD"/>
    <w:rsid w:val="00813B2B"/>
    <w:rsid w:val="00813F3B"/>
    <w:rsid w:val="00814B86"/>
    <w:rsid w:val="00815EA5"/>
    <w:rsid w:val="0081742F"/>
    <w:rsid w:val="00817AD0"/>
    <w:rsid w:val="00817B3A"/>
    <w:rsid w:val="00820242"/>
    <w:rsid w:val="008207B9"/>
    <w:rsid w:val="00823E1D"/>
    <w:rsid w:val="00823F4D"/>
    <w:rsid w:val="00827AA7"/>
    <w:rsid w:val="00830A44"/>
    <w:rsid w:val="00830D9A"/>
    <w:rsid w:val="0083146B"/>
    <w:rsid w:val="00831D83"/>
    <w:rsid w:val="008329C4"/>
    <w:rsid w:val="00832E99"/>
    <w:rsid w:val="00834146"/>
    <w:rsid w:val="0083462F"/>
    <w:rsid w:val="00834D5D"/>
    <w:rsid w:val="00836488"/>
    <w:rsid w:val="00837DC6"/>
    <w:rsid w:val="00840017"/>
    <w:rsid w:val="008400C2"/>
    <w:rsid w:val="008406D2"/>
    <w:rsid w:val="008407EF"/>
    <w:rsid w:val="00841F79"/>
    <w:rsid w:val="008452DD"/>
    <w:rsid w:val="008465E5"/>
    <w:rsid w:val="008475A8"/>
    <w:rsid w:val="0084776E"/>
    <w:rsid w:val="00851070"/>
    <w:rsid w:val="008524C2"/>
    <w:rsid w:val="00852ED2"/>
    <w:rsid w:val="008534E3"/>
    <w:rsid w:val="00853637"/>
    <w:rsid w:val="0085569D"/>
    <w:rsid w:val="00855F5D"/>
    <w:rsid w:val="008562C7"/>
    <w:rsid w:val="00857568"/>
    <w:rsid w:val="00857898"/>
    <w:rsid w:val="00857E70"/>
    <w:rsid w:val="00860601"/>
    <w:rsid w:val="00861697"/>
    <w:rsid w:val="00861B16"/>
    <w:rsid w:val="00861B34"/>
    <w:rsid w:val="00861F0D"/>
    <w:rsid w:val="00862020"/>
    <w:rsid w:val="00863631"/>
    <w:rsid w:val="008652F5"/>
    <w:rsid w:val="00865516"/>
    <w:rsid w:val="00865A59"/>
    <w:rsid w:val="00865A68"/>
    <w:rsid w:val="00866098"/>
    <w:rsid w:val="0086740F"/>
    <w:rsid w:val="00870B51"/>
    <w:rsid w:val="00871C7D"/>
    <w:rsid w:val="00872257"/>
    <w:rsid w:val="00872B87"/>
    <w:rsid w:val="00872CB0"/>
    <w:rsid w:val="00873495"/>
    <w:rsid w:val="0087407D"/>
    <w:rsid w:val="008741A6"/>
    <w:rsid w:val="0087439F"/>
    <w:rsid w:val="008751EE"/>
    <w:rsid w:val="00875CAB"/>
    <w:rsid w:val="00876C13"/>
    <w:rsid w:val="00880BF1"/>
    <w:rsid w:val="00881846"/>
    <w:rsid w:val="00882B47"/>
    <w:rsid w:val="00884715"/>
    <w:rsid w:val="00886A2C"/>
    <w:rsid w:val="008901A6"/>
    <w:rsid w:val="00890491"/>
    <w:rsid w:val="00891645"/>
    <w:rsid w:val="00891F18"/>
    <w:rsid w:val="00894BB1"/>
    <w:rsid w:val="008964C6"/>
    <w:rsid w:val="00897837"/>
    <w:rsid w:val="008A00C2"/>
    <w:rsid w:val="008A0452"/>
    <w:rsid w:val="008A0CC1"/>
    <w:rsid w:val="008A1480"/>
    <w:rsid w:val="008A1714"/>
    <w:rsid w:val="008A19D5"/>
    <w:rsid w:val="008A3EBD"/>
    <w:rsid w:val="008A4FEF"/>
    <w:rsid w:val="008A5EE5"/>
    <w:rsid w:val="008A7EC5"/>
    <w:rsid w:val="008B2450"/>
    <w:rsid w:val="008B3841"/>
    <w:rsid w:val="008B52EC"/>
    <w:rsid w:val="008B5E11"/>
    <w:rsid w:val="008B64C7"/>
    <w:rsid w:val="008B6F45"/>
    <w:rsid w:val="008B78FE"/>
    <w:rsid w:val="008B7E43"/>
    <w:rsid w:val="008C14F6"/>
    <w:rsid w:val="008C1C35"/>
    <w:rsid w:val="008C2E70"/>
    <w:rsid w:val="008C39DA"/>
    <w:rsid w:val="008C4572"/>
    <w:rsid w:val="008C5D76"/>
    <w:rsid w:val="008C6AA9"/>
    <w:rsid w:val="008C77B3"/>
    <w:rsid w:val="008C7EB3"/>
    <w:rsid w:val="008D3A42"/>
    <w:rsid w:val="008D511E"/>
    <w:rsid w:val="008D6040"/>
    <w:rsid w:val="008D70EC"/>
    <w:rsid w:val="008D7C43"/>
    <w:rsid w:val="008E027A"/>
    <w:rsid w:val="008E1424"/>
    <w:rsid w:val="008E1B02"/>
    <w:rsid w:val="008E1DBC"/>
    <w:rsid w:val="008E2769"/>
    <w:rsid w:val="008E3244"/>
    <w:rsid w:val="008E3BBE"/>
    <w:rsid w:val="008E476A"/>
    <w:rsid w:val="008E4B19"/>
    <w:rsid w:val="008E56E5"/>
    <w:rsid w:val="008E6D7A"/>
    <w:rsid w:val="008E7AA4"/>
    <w:rsid w:val="008F12BD"/>
    <w:rsid w:val="008F16F1"/>
    <w:rsid w:val="008F356A"/>
    <w:rsid w:val="008F5B6C"/>
    <w:rsid w:val="008F5D36"/>
    <w:rsid w:val="008F7FE4"/>
    <w:rsid w:val="0090066E"/>
    <w:rsid w:val="00901075"/>
    <w:rsid w:val="009017FB"/>
    <w:rsid w:val="00904250"/>
    <w:rsid w:val="00904E50"/>
    <w:rsid w:val="00904E81"/>
    <w:rsid w:val="00904EEC"/>
    <w:rsid w:val="00905AE0"/>
    <w:rsid w:val="00906954"/>
    <w:rsid w:val="00910CEB"/>
    <w:rsid w:val="00911455"/>
    <w:rsid w:val="0091214B"/>
    <w:rsid w:val="00912389"/>
    <w:rsid w:val="00912AE1"/>
    <w:rsid w:val="00912AFB"/>
    <w:rsid w:val="0091344C"/>
    <w:rsid w:val="009137AD"/>
    <w:rsid w:val="00913A42"/>
    <w:rsid w:val="00915368"/>
    <w:rsid w:val="009162B5"/>
    <w:rsid w:val="00916875"/>
    <w:rsid w:val="00916E49"/>
    <w:rsid w:val="00917476"/>
    <w:rsid w:val="009177CC"/>
    <w:rsid w:val="00920256"/>
    <w:rsid w:val="009233E6"/>
    <w:rsid w:val="00924065"/>
    <w:rsid w:val="00924139"/>
    <w:rsid w:val="00924581"/>
    <w:rsid w:val="0092462A"/>
    <w:rsid w:val="00924BE9"/>
    <w:rsid w:val="00926239"/>
    <w:rsid w:val="00926BCD"/>
    <w:rsid w:val="00927663"/>
    <w:rsid w:val="00927B7E"/>
    <w:rsid w:val="00930DF8"/>
    <w:rsid w:val="009321B1"/>
    <w:rsid w:val="00932835"/>
    <w:rsid w:val="00932DBE"/>
    <w:rsid w:val="0093338E"/>
    <w:rsid w:val="0093396D"/>
    <w:rsid w:val="00933D94"/>
    <w:rsid w:val="009347B6"/>
    <w:rsid w:val="00934F12"/>
    <w:rsid w:val="009352D7"/>
    <w:rsid w:val="00936CD2"/>
    <w:rsid w:val="00937B24"/>
    <w:rsid w:val="009411DD"/>
    <w:rsid w:val="0094167D"/>
    <w:rsid w:val="00941AA8"/>
    <w:rsid w:val="009429C3"/>
    <w:rsid w:val="009431B8"/>
    <w:rsid w:val="00943BD9"/>
    <w:rsid w:val="00943D28"/>
    <w:rsid w:val="00946B1F"/>
    <w:rsid w:val="00946E2F"/>
    <w:rsid w:val="0094702F"/>
    <w:rsid w:val="00947340"/>
    <w:rsid w:val="00947912"/>
    <w:rsid w:val="00947CC7"/>
    <w:rsid w:val="0095012F"/>
    <w:rsid w:val="00950FC4"/>
    <w:rsid w:val="00951DCC"/>
    <w:rsid w:val="00952176"/>
    <w:rsid w:val="00953DB4"/>
    <w:rsid w:val="00954243"/>
    <w:rsid w:val="009545E2"/>
    <w:rsid w:val="0095520F"/>
    <w:rsid w:val="00955D28"/>
    <w:rsid w:val="0095749D"/>
    <w:rsid w:val="009576AF"/>
    <w:rsid w:val="00960BB9"/>
    <w:rsid w:val="009611B7"/>
    <w:rsid w:val="00961A6A"/>
    <w:rsid w:val="00961D31"/>
    <w:rsid w:val="0096287E"/>
    <w:rsid w:val="009638A9"/>
    <w:rsid w:val="00964173"/>
    <w:rsid w:val="00965044"/>
    <w:rsid w:val="00965345"/>
    <w:rsid w:val="00965C0B"/>
    <w:rsid w:val="009668ED"/>
    <w:rsid w:val="009706D6"/>
    <w:rsid w:val="0097096A"/>
    <w:rsid w:val="0097185D"/>
    <w:rsid w:val="00971F5F"/>
    <w:rsid w:val="00972218"/>
    <w:rsid w:val="0097229F"/>
    <w:rsid w:val="00975C6F"/>
    <w:rsid w:val="00977775"/>
    <w:rsid w:val="00981A23"/>
    <w:rsid w:val="00981DA1"/>
    <w:rsid w:val="00983B4D"/>
    <w:rsid w:val="009843B8"/>
    <w:rsid w:val="00985576"/>
    <w:rsid w:val="0098575B"/>
    <w:rsid w:val="00985AE1"/>
    <w:rsid w:val="00985D31"/>
    <w:rsid w:val="009864C5"/>
    <w:rsid w:val="00986EDF"/>
    <w:rsid w:val="00987726"/>
    <w:rsid w:val="00987750"/>
    <w:rsid w:val="009908EB"/>
    <w:rsid w:val="00990D6C"/>
    <w:rsid w:val="00990E9A"/>
    <w:rsid w:val="00992A51"/>
    <w:rsid w:val="00992E43"/>
    <w:rsid w:val="00993E89"/>
    <w:rsid w:val="009954FD"/>
    <w:rsid w:val="00996ED1"/>
    <w:rsid w:val="0099770D"/>
    <w:rsid w:val="0099793E"/>
    <w:rsid w:val="009A376D"/>
    <w:rsid w:val="009A402D"/>
    <w:rsid w:val="009A40ED"/>
    <w:rsid w:val="009A4E64"/>
    <w:rsid w:val="009A5041"/>
    <w:rsid w:val="009A61B5"/>
    <w:rsid w:val="009A6E7A"/>
    <w:rsid w:val="009B003D"/>
    <w:rsid w:val="009B0CD5"/>
    <w:rsid w:val="009B19B7"/>
    <w:rsid w:val="009B1A0F"/>
    <w:rsid w:val="009B2473"/>
    <w:rsid w:val="009B2DF8"/>
    <w:rsid w:val="009B5D30"/>
    <w:rsid w:val="009B6052"/>
    <w:rsid w:val="009B6AC7"/>
    <w:rsid w:val="009C0313"/>
    <w:rsid w:val="009C0D56"/>
    <w:rsid w:val="009C10A2"/>
    <w:rsid w:val="009C1AE7"/>
    <w:rsid w:val="009C2E86"/>
    <w:rsid w:val="009C41C6"/>
    <w:rsid w:val="009C4635"/>
    <w:rsid w:val="009C4863"/>
    <w:rsid w:val="009C49A3"/>
    <w:rsid w:val="009C4B53"/>
    <w:rsid w:val="009C58A9"/>
    <w:rsid w:val="009C5BEC"/>
    <w:rsid w:val="009C65E5"/>
    <w:rsid w:val="009C6AB6"/>
    <w:rsid w:val="009D01DF"/>
    <w:rsid w:val="009D0DBB"/>
    <w:rsid w:val="009D18B9"/>
    <w:rsid w:val="009D261A"/>
    <w:rsid w:val="009D33F4"/>
    <w:rsid w:val="009D3F61"/>
    <w:rsid w:val="009D4DC0"/>
    <w:rsid w:val="009D55A8"/>
    <w:rsid w:val="009D56E1"/>
    <w:rsid w:val="009D5844"/>
    <w:rsid w:val="009D5BB4"/>
    <w:rsid w:val="009D6963"/>
    <w:rsid w:val="009D6CAB"/>
    <w:rsid w:val="009D71B3"/>
    <w:rsid w:val="009D74A3"/>
    <w:rsid w:val="009D7863"/>
    <w:rsid w:val="009E0125"/>
    <w:rsid w:val="009E073C"/>
    <w:rsid w:val="009E1D47"/>
    <w:rsid w:val="009E2572"/>
    <w:rsid w:val="009E2D46"/>
    <w:rsid w:val="009E37F4"/>
    <w:rsid w:val="009E3FEB"/>
    <w:rsid w:val="009E43B3"/>
    <w:rsid w:val="009E46DE"/>
    <w:rsid w:val="009E53A9"/>
    <w:rsid w:val="009E7921"/>
    <w:rsid w:val="009F10EB"/>
    <w:rsid w:val="009F2EE1"/>
    <w:rsid w:val="009F3126"/>
    <w:rsid w:val="009F4AB0"/>
    <w:rsid w:val="009F4C4A"/>
    <w:rsid w:val="009F52EA"/>
    <w:rsid w:val="009F66C6"/>
    <w:rsid w:val="009F69C4"/>
    <w:rsid w:val="009F6E2E"/>
    <w:rsid w:val="00A00029"/>
    <w:rsid w:val="00A00BB1"/>
    <w:rsid w:val="00A0156E"/>
    <w:rsid w:val="00A024E2"/>
    <w:rsid w:val="00A02641"/>
    <w:rsid w:val="00A03F0B"/>
    <w:rsid w:val="00A045E1"/>
    <w:rsid w:val="00A04640"/>
    <w:rsid w:val="00A0470E"/>
    <w:rsid w:val="00A04CE6"/>
    <w:rsid w:val="00A060A6"/>
    <w:rsid w:val="00A067AF"/>
    <w:rsid w:val="00A06870"/>
    <w:rsid w:val="00A10CDB"/>
    <w:rsid w:val="00A127DA"/>
    <w:rsid w:val="00A12C38"/>
    <w:rsid w:val="00A12EC6"/>
    <w:rsid w:val="00A13BC7"/>
    <w:rsid w:val="00A14B24"/>
    <w:rsid w:val="00A16C16"/>
    <w:rsid w:val="00A2015D"/>
    <w:rsid w:val="00A221FD"/>
    <w:rsid w:val="00A22525"/>
    <w:rsid w:val="00A263CB"/>
    <w:rsid w:val="00A268AE"/>
    <w:rsid w:val="00A26FEE"/>
    <w:rsid w:val="00A27A1C"/>
    <w:rsid w:val="00A30AAF"/>
    <w:rsid w:val="00A30DAD"/>
    <w:rsid w:val="00A33B71"/>
    <w:rsid w:val="00A33CE9"/>
    <w:rsid w:val="00A33E2D"/>
    <w:rsid w:val="00A35AF9"/>
    <w:rsid w:val="00A35D24"/>
    <w:rsid w:val="00A3617D"/>
    <w:rsid w:val="00A36B2C"/>
    <w:rsid w:val="00A37274"/>
    <w:rsid w:val="00A400CA"/>
    <w:rsid w:val="00A40EFE"/>
    <w:rsid w:val="00A41804"/>
    <w:rsid w:val="00A4212D"/>
    <w:rsid w:val="00A42E68"/>
    <w:rsid w:val="00A43462"/>
    <w:rsid w:val="00A45B1B"/>
    <w:rsid w:val="00A46D17"/>
    <w:rsid w:val="00A47CE7"/>
    <w:rsid w:val="00A47E79"/>
    <w:rsid w:val="00A505E7"/>
    <w:rsid w:val="00A515CA"/>
    <w:rsid w:val="00A52D7E"/>
    <w:rsid w:val="00A54B7D"/>
    <w:rsid w:val="00A57AFB"/>
    <w:rsid w:val="00A57FF6"/>
    <w:rsid w:val="00A60F78"/>
    <w:rsid w:val="00A61198"/>
    <w:rsid w:val="00A61433"/>
    <w:rsid w:val="00A63E9F"/>
    <w:rsid w:val="00A643ED"/>
    <w:rsid w:val="00A64869"/>
    <w:rsid w:val="00A66959"/>
    <w:rsid w:val="00A66A65"/>
    <w:rsid w:val="00A66E48"/>
    <w:rsid w:val="00A713FC"/>
    <w:rsid w:val="00A71DAD"/>
    <w:rsid w:val="00A72055"/>
    <w:rsid w:val="00A738D6"/>
    <w:rsid w:val="00A74572"/>
    <w:rsid w:val="00A74868"/>
    <w:rsid w:val="00A74A50"/>
    <w:rsid w:val="00A75385"/>
    <w:rsid w:val="00A75506"/>
    <w:rsid w:val="00A75B50"/>
    <w:rsid w:val="00A75F5D"/>
    <w:rsid w:val="00A760AB"/>
    <w:rsid w:val="00A76622"/>
    <w:rsid w:val="00A7711D"/>
    <w:rsid w:val="00A7776B"/>
    <w:rsid w:val="00A7777C"/>
    <w:rsid w:val="00A77951"/>
    <w:rsid w:val="00A81BDF"/>
    <w:rsid w:val="00A8214A"/>
    <w:rsid w:val="00A8217A"/>
    <w:rsid w:val="00A823AF"/>
    <w:rsid w:val="00A82968"/>
    <w:rsid w:val="00A82DC4"/>
    <w:rsid w:val="00A82FC1"/>
    <w:rsid w:val="00A834A2"/>
    <w:rsid w:val="00A86155"/>
    <w:rsid w:val="00A86EEC"/>
    <w:rsid w:val="00A87B90"/>
    <w:rsid w:val="00A902B5"/>
    <w:rsid w:val="00A90631"/>
    <w:rsid w:val="00A90A88"/>
    <w:rsid w:val="00A9127C"/>
    <w:rsid w:val="00A91C4C"/>
    <w:rsid w:val="00A91E90"/>
    <w:rsid w:val="00A93BC1"/>
    <w:rsid w:val="00A95842"/>
    <w:rsid w:val="00A9696A"/>
    <w:rsid w:val="00A96F72"/>
    <w:rsid w:val="00AA0254"/>
    <w:rsid w:val="00AA0EA0"/>
    <w:rsid w:val="00AA1F3E"/>
    <w:rsid w:val="00AA3751"/>
    <w:rsid w:val="00AA4DAC"/>
    <w:rsid w:val="00AA4DE1"/>
    <w:rsid w:val="00AA5FA1"/>
    <w:rsid w:val="00AA6263"/>
    <w:rsid w:val="00AA67BD"/>
    <w:rsid w:val="00AB17C7"/>
    <w:rsid w:val="00AB1E24"/>
    <w:rsid w:val="00AB2924"/>
    <w:rsid w:val="00AB2C7A"/>
    <w:rsid w:val="00AB2F4F"/>
    <w:rsid w:val="00AB43AE"/>
    <w:rsid w:val="00AB75AD"/>
    <w:rsid w:val="00AB7833"/>
    <w:rsid w:val="00AB7894"/>
    <w:rsid w:val="00AC027F"/>
    <w:rsid w:val="00AC1E00"/>
    <w:rsid w:val="00AC205E"/>
    <w:rsid w:val="00AC2DDE"/>
    <w:rsid w:val="00AC300E"/>
    <w:rsid w:val="00AC3C79"/>
    <w:rsid w:val="00AC412A"/>
    <w:rsid w:val="00AC4EC2"/>
    <w:rsid w:val="00AC6A82"/>
    <w:rsid w:val="00AC6ABF"/>
    <w:rsid w:val="00AC72A1"/>
    <w:rsid w:val="00AC735C"/>
    <w:rsid w:val="00AC7B61"/>
    <w:rsid w:val="00AC7EE1"/>
    <w:rsid w:val="00AD09A6"/>
    <w:rsid w:val="00AD0CE5"/>
    <w:rsid w:val="00AD0DA6"/>
    <w:rsid w:val="00AD2340"/>
    <w:rsid w:val="00AD26EC"/>
    <w:rsid w:val="00AD302E"/>
    <w:rsid w:val="00AD30AD"/>
    <w:rsid w:val="00AD38F9"/>
    <w:rsid w:val="00AD5ACF"/>
    <w:rsid w:val="00AD5F4D"/>
    <w:rsid w:val="00AD6D1D"/>
    <w:rsid w:val="00AD6DBC"/>
    <w:rsid w:val="00AD7415"/>
    <w:rsid w:val="00AD7D9B"/>
    <w:rsid w:val="00AE0D5C"/>
    <w:rsid w:val="00AE1B39"/>
    <w:rsid w:val="00AE32BA"/>
    <w:rsid w:val="00AE4F79"/>
    <w:rsid w:val="00AE6D27"/>
    <w:rsid w:val="00AE7303"/>
    <w:rsid w:val="00AF2024"/>
    <w:rsid w:val="00AF426E"/>
    <w:rsid w:val="00AF4809"/>
    <w:rsid w:val="00AF5E1F"/>
    <w:rsid w:val="00AF5F30"/>
    <w:rsid w:val="00AF72A1"/>
    <w:rsid w:val="00B00F20"/>
    <w:rsid w:val="00B01239"/>
    <w:rsid w:val="00B0164A"/>
    <w:rsid w:val="00B018A7"/>
    <w:rsid w:val="00B02877"/>
    <w:rsid w:val="00B028C9"/>
    <w:rsid w:val="00B045A8"/>
    <w:rsid w:val="00B04EFE"/>
    <w:rsid w:val="00B057C3"/>
    <w:rsid w:val="00B06866"/>
    <w:rsid w:val="00B070EF"/>
    <w:rsid w:val="00B07707"/>
    <w:rsid w:val="00B07A09"/>
    <w:rsid w:val="00B10327"/>
    <w:rsid w:val="00B13086"/>
    <w:rsid w:val="00B133FA"/>
    <w:rsid w:val="00B14259"/>
    <w:rsid w:val="00B15E3F"/>
    <w:rsid w:val="00B16495"/>
    <w:rsid w:val="00B16F0B"/>
    <w:rsid w:val="00B2112D"/>
    <w:rsid w:val="00B21451"/>
    <w:rsid w:val="00B21F7C"/>
    <w:rsid w:val="00B22C89"/>
    <w:rsid w:val="00B2543E"/>
    <w:rsid w:val="00B25475"/>
    <w:rsid w:val="00B25EB9"/>
    <w:rsid w:val="00B26283"/>
    <w:rsid w:val="00B30C92"/>
    <w:rsid w:val="00B313B6"/>
    <w:rsid w:val="00B313D3"/>
    <w:rsid w:val="00B3246A"/>
    <w:rsid w:val="00B33206"/>
    <w:rsid w:val="00B332BB"/>
    <w:rsid w:val="00B3463A"/>
    <w:rsid w:val="00B35D5D"/>
    <w:rsid w:val="00B35F56"/>
    <w:rsid w:val="00B36263"/>
    <w:rsid w:val="00B36890"/>
    <w:rsid w:val="00B40229"/>
    <w:rsid w:val="00B402B0"/>
    <w:rsid w:val="00B402FB"/>
    <w:rsid w:val="00B40650"/>
    <w:rsid w:val="00B40656"/>
    <w:rsid w:val="00B4078A"/>
    <w:rsid w:val="00B40AA9"/>
    <w:rsid w:val="00B40F43"/>
    <w:rsid w:val="00B415E8"/>
    <w:rsid w:val="00B4164C"/>
    <w:rsid w:val="00B41C84"/>
    <w:rsid w:val="00B41E89"/>
    <w:rsid w:val="00B42282"/>
    <w:rsid w:val="00B4269F"/>
    <w:rsid w:val="00B42D7B"/>
    <w:rsid w:val="00B4321F"/>
    <w:rsid w:val="00B44B69"/>
    <w:rsid w:val="00B457DF"/>
    <w:rsid w:val="00B46DC8"/>
    <w:rsid w:val="00B50552"/>
    <w:rsid w:val="00B51DEC"/>
    <w:rsid w:val="00B52229"/>
    <w:rsid w:val="00B528B6"/>
    <w:rsid w:val="00B52D15"/>
    <w:rsid w:val="00B52E61"/>
    <w:rsid w:val="00B5381F"/>
    <w:rsid w:val="00B53E54"/>
    <w:rsid w:val="00B54001"/>
    <w:rsid w:val="00B55920"/>
    <w:rsid w:val="00B5798F"/>
    <w:rsid w:val="00B608F2"/>
    <w:rsid w:val="00B60967"/>
    <w:rsid w:val="00B620B3"/>
    <w:rsid w:val="00B64AC8"/>
    <w:rsid w:val="00B6579C"/>
    <w:rsid w:val="00B6590F"/>
    <w:rsid w:val="00B66001"/>
    <w:rsid w:val="00B67489"/>
    <w:rsid w:val="00B67BA0"/>
    <w:rsid w:val="00B709F6"/>
    <w:rsid w:val="00B72042"/>
    <w:rsid w:val="00B72CB0"/>
    <w:rsid w:val="00B747AC"/>
    <w:rsid w:val="00B74803"/>
    <w:rsid w:val="00B74B5C"/>
    <w:rsid w:val="00B74F65"/>
    <w:rsid w:val="00B7566D"/>
    <w:rsid w:val="00B7613E"/>
    <w:rsid w:val="00B778EA"/>
    <w:rsid w:val="00B816CD"/>
    <w:rsid w:val="00B835FD"/>
    <w:rsid w:val="00B83D00"/>
    <w:rsid w:val="00B83E59"/>
    <w:rsid w:val="00B84379"/>
    <w:rsid w:val="00B847EE"/>
    <w:rsid w:val="00B8562D"/>
    <w:rsid w:val="00B864D7"/>
    <w:rsid w:val="00B866D9"/>
    <w:rsid w:val="00B87120"/>
    <w:rsid w:val="00B90CF5"/>
    <w:rsid w:val="00B91328"/>
    <w:rsid w:val="00B91F6C"/>
    <w:rsid w:val="00B92DB5"/>
    <w:rsid w:val="00B9315A"/>
    <w:rsid w:val="00B93160"/>
    <w:rsid w:val="00B9362A"/>
    <w:rsid w:val="00B93B96"/>
    <w:rsid w:val="00B944E7"/>
    <w:rsid w:val="00B95B06"/>
    <w:rsid w:val="00B96285"/>
    <w:rsid w:val="00B9690E"/>
    <w:rsid w:val="00B9696F"/>
    <w:rsid w:val="00B970A5"/>
    <w:rsid w:val="00B97692"/>
    <w:rsid w:val="00BA0246"/>
    <w:rsid w:val="00BA0591"/>
    <w:rsid w:val="00BA0BCF"/>
    <w:rsid w:val="00BA1D36"/>
    <w:rsid w:val="00BA282B"/>
    <w:rsid w:val="00BA2BEB"/>
    <w:rsid w:val="00BA42C1"/>
    <w:rsid w:val="00BA4474"/>
    <w:rsid w:val="00BA721A"/>
    <w:rsid w:val="00BA7C11"/>
    <w:rsid w:val="00BB037D"/>
    <w:rsid w:val="00BB131F"/>
    <w:rsid w:val="00BB137E"/>
    <w:rsid w:val="00BB2FB6"/>
    <w:rsid w:val="00BB3506"/>
    <w:rsid w:val="00BB4062"/>
    <w:rsid w:val="00BB4BC3"/>
    <w:rsid w:val="00BB4DED"/>
    <w:rsid w:val="00BB5682"/>
    <w:rsid w:val="00BB6B65"/>
    <w:rsid w:val="00BB6CF1"/>
    <w:rsid w:val="00BB7177"/>
    <w:rsid w:val="00BC08F9"/>
    <w:rsid w:val="00BC0F5A"/>
    <w:rsid w:val="00BC2CB1"/>
    <w:rsid w:val="00BC3A82"/>
    <w:rsid w:val="00BC53BC"/>
    <w:rsid w:val="00BC54C0"/>
    <w:rsid w:val="00BC5834"/>
    <w:rsid w:val="00BC6B71"/>
    <w:rsid w:val="00BC77E9"/>
    <w:rsid w:val="00BC7BEF"/>
    <w:rsid w:val="00BD3A53"/>
    <w:rsid w:val="00BD3D28"/>
    <w:rsid w:val="00BD41EB"/>
    <w:rsid w:val="00BD42D5"/>
    <w:rsid w:val="00BD4E7F"/>
    <w:rsid w:val="00BE0273"/>
    <w:rsid w:val="00BE03E6"/>
    <w:rsid w:val="00BE0570"/>
    <w:rsid w:val="00BE1481"/>
    <w:rsid w:val="00BE1C0A"/>
    <w:rsid w:val="00BE1FBE"/>
    <w:rsid w:val="00BE2FC5"/>
    <w:rsid w:val="00BE39FE"/>
    <w:rsid w:val="00BE3C2D"/>
    <w:rsid w:val="00BE5568"/>
    <w:rsid w:val="00BE6828"/>
    <w:rsid w:val="00BE6F32"/>
    <w:rsid w:val="00BE76F0"/>
    <w:rsid w:val="00BE78AE"/>
    <w:rsid w:val="00BE794D"/>
    <w:rsid w:val="00BE7C30"/>
    <w:rsid w:val="00BE7E6C"/>
    <w:rsid w:val="00BF0BB6"/>
    <w:rsid w:val="00BF0F28"/>
    <w:rsid w:val="00BF24B5"/>
    <w:rsid w:val="00BF27A4"/>
    <w:rsid w:val="00BF2ADA"/>
    <w:rsid w:val="00BF2FDF"/>
    <w:rsid w:val="00BF5F0D"/>
    <w:rsid w:val="00BF71E4"/>
    <w:rsid w:val="00C02E2C"/>
    <w:rsid w:val="00C03956"/>
    <w:rsid w:val="00C03F50"/>
    <w:rsid w:val="00C0545F"/>
    <w:rsid w:val="00C05792"/>
    <w:rsid w:val="00C0590C"/>
    <w:rsid w:val="00C10AAC"/>
    <w:rsid w:val="00C10B90"/>
    <w:rsid w:val="00C10EC6"/>
    <w:rsid w:val="00C13D57"/>
    <w:rsid w:val="00C14059"/>
    <w:rsid w:val="00C15867"/>
    <w:rsid w:val="00C1595C"/>
    <w:rsid w:val="00C215DD"/>
    <w:rsid w:val="00C22DBA"/>
    <w:rsid w:val="00C22E28"/>
    <w:rsid w:val="00C24080"/>
    <w:rsid w:val="00C24937"/>
    <w:rsid w:val="00C2628D"/>
    <w:rsid w:val="00C264F8"/>
    <w:rsid w:val="00C26617"/>
    <w:rsid w:val="00C26D6C"/>
    <w:rsid w:val="00C26F22"/>
    <w:rsid w:val="00C271A8"/>
    <w:rsid w:val="00C307FB"/>
    <w:rsid w:val="00C30F27"/>
    <w:rsid w:val="00C30F9C"/>
    <w:rsid w:val="00C3200B"/>
    <w:rsid w:val="00C328D7"/>
    <w:rsid w:val="00C32EF7"/>
    <w:rsid w:val="00C33547"/>
    <w:rsid w:val="00C351A3"/>
    <w:rsid w:val="00C35E15"/>
    <w:rsid w:val="00C36D62"/>
    <w:rsid w:val="00C40686"/>
    <w:rsid w:val="00C40AA4"/>
    <w:rsid w:val="00C41A8D"/>
    <w:rsid w:val="00C43563"/>
    <w:rsid w:val="00C43590"/>
    <w:rsid w:val="00C43E58"/>
    <w:rsid w:val="00C4499C"/>
    <w:rsid w:val="00C44C67"/>
    <w:rsid w:val="00C4538C"/>
    <w:rsid w:val="00C45A11"/>
    <w:rsid w:val="00C4600F"/>
    <w:rsid w:val="00C46C57"/>
    <w:rsid w:val="00C50106"/>
    <w:rsid w:val="00C50729"/>
    <w:rsid w:val="00C51622"/>
    <w:rsid w:val="00C51776"/>
    <w:rsid w:val="00C5357E"/>
    <w:rsid w:val="00C53D75"/>
    <w:rsid w:val="00C558D0"/>
    <w:rsid w:val="00C5719C"/>
    <w:rsid w:val="00C576F4"/>
    <w:rsid w:val="00C57F95"/>
    <w:rsid w:val="00C61AED"/>
    <w:rsid w:val="00C628FF"/>
    <w:rsid w:val="00C62A21"/>
    <w:rsid w:val="00C6352A"/>
    <w:rsid w:val="00C70161"/>
    <w:rsid w:val="00C70F59"/>
    <w:rsid w:val="00C712AE"/>
    <w:rsid w:val="00C7143D"/>
    <w:rsid w:val="00C715DB"/>
    <w:rsid w:val="00C7165F"/>
    <w:rsid w:val="00C720FE"/>
    <w:rsid w:val="00C722D2"/>
    <w:rsid w:val="00C72755"/>
    <w:rsid w:val="00C728C3"/>
    <w:rsid w:val="00C72A83"/>
    <w:rsid w:val="00C74306"/>
    <w:rsid w:val="00C75730"/>
    <w:rsid w:val="00C77034"/>
    <w:rsid w:val="00C775C8"/>
    <w:rsid w:val="00C80139"/>
    <w:rsid w:val="00C80B0B"/>
    <w:rsid w:val="00C80EE6"/>
    <w:rsid w:val="00C81E48"/>
    <w:rsid w:val="00C846F1"/>
    <w:rsid w:val="00C8519E"/>
    <w:rsid w:val="00C85426"/>
    <w:rsid w:val="00C8601F"/>
    <w:rsid w:val="00C8620A"/>
    <w:rsid w:val="00C8763C"/>
    <w:rsid w:val="00C87652"/>
    <w:rsid w:val="00C917F7"/>
    <w:rsid w:val="00C919AE"/>
    <w:rsid w:val="00C92DAD"/>
    <w:rsid w:val="00C9335F"/>
    <w:rsid w:val="00C94AB9"/>
    <w:rsid w:val="00C95E34"/>
    <w:rsid w:val="00C95F12"/>
    <w:rsid w:val="00C96137"/>
    <w:rsid w:val="00C9626D"/>
    <w:rsid w:val="00CA00D6"/>
    <w:rsid w:val="00CA078D"/>
    <w:rsid w:val="00CA0EEC"/>
    <w:rsid w:val="00CA2282"/>
    <w:rsid w:val="00CA29BD"/>
    <w:rsid w:val="00CA3F8D"/>
    <w:rsid w:val="00CA491D"/>
    <w:rsid w:val="00CA4D1C"/>
    <w:rsid w:val="00CA4DFE"/>
    <w:rsid w:val="00CA5B52"/>
    <w:rsid w:val="00CA5EF6"/>
    <w:rsid w:val="00CA604A"/>
    <w:rsid w:val="00CA6756"/>
    <w:rsid w:val="00CA6A6B"/>
    <w:rsid w:val="00CA750D"/>
    <w:rsid w:val="00CA793C"/>
    <w:rsid w:val="00CA7CF7"/>
    <w:rsid w:val="00CB0A32"/>
    <w:rsid w:val="00CB1F23"/>
    <w:rsid w:val="00CB2603"/>
    <w:rsid w:val="00CB280C"/>
    <w:rsid w:val="00CB2F94"/>
    <w:rsid w:val="00CB3575"/>
    <w:rsid w:val="00CB440A"/>
    <w:rsid w:val="00CB461E"/>
    <w:rsid w:val="00CB4CF0"/>
    <w:rsid w:val="00CB5FE6"/>
    <w:rsid w:val="00CB6CFB"/>
    <w:rsid w:val="00CB7690"/>
    <w:rsid w:val="00CC0C1F"/>
    <w:rsid w:val="00CC25F4"/>
    <w:rsid w:val="00CC2880"/>
    <w:rsid w:val="00CC3067"/>
    <w:rsid w:val="00CC3127"/>
    <w:rsid w:val="00CC413C"/>
    <w:rsid w:val="00CC48C6"/>
    <w:rsid w:val="00CC48EA"/>
    <w:rsid w:val="00CC674E"/>
    <w:rsid w:val="00CC67F5"/>
    <w:rsid w:val="00CC7101"/>
    <w:rsid w:val="00CD071F"/>
    <w:rsid w:val="00CD0B42"/>
    <w:rsid w:val="00CD0F88"/>
    <w:rsid w:val="00CD11F3"/>
    <w:rsid w:val="00CD166D"/>
    <w:rsid w:val="00CD3285"/>
    <w:rsid w:val="00CD3564"/>
    <w:rsid w:val="00CD445E"/>
    <w:rsid w:val="00CD5E17"/>
    <w:rsid w:val="00CD66B2"/>
    <w:rsid w:val="00CD680D"/>
    <w:rsid w:val="00CD7177"/>
    <w:rsid w:val="00CD7599"/>
    <w:rsid w:val="00CD7BD8"/>
    <w:rsid w:val="00CD7D09"/>
    <w:rsid w:val="00CE0DE2"/>
    <w:rsid w:val="00CE399B"/>
    <w:rsid w:val="00CE487F"/>
    <w:rsid w:val="00CE51C4"/>
    <w:rsid w:val="00CE60A1"/>
    <w:rsid w:val="00CF1EEB"/>
    <w:rsid w:val="00CF27D4"/>
    <w:rsid w:val="00CF2C39"/>
    <w:rsid w:val="00CF3306"/>
    <w:rsid w:val="00CF3891"/>
    <w:rsid w:val="00CF3DAA"/>
    <w:rsid w:val="00CF5E53"/>
    <w:rsid w:val="00CF5E8F"/>
    <w:rsid w:val="00CF64E2"/>
    <w:rsid w:val="00CF6632"/>
    <w:rsid w:val="00CF721D"/>
    <w:rsid w:val="00CF7364"/>
    <w:rsid w:val="00CF7403"/>
    <w:rsid w:val="00D018FE"/>
    <w:rsid w:val="00D01DBE"/>
    <w:rsid w:val="00D01EEF"/>
    <w:rsid w:val="00D023B8"/>
    <w:rsid w:val="00D02BF5"/>
    <w:rsid w:val="00D0331E"/>
    <w:rsid w:val="00D03461"/>
    <w:rsid w:val="00D03B6D"/>
    <w:rsid w:val="00D04066"/>
    <w:rsid w:val="00D04521"/>
    <w:rsid w:val="00D0718F"/>
    <w:rsid w:val="00D0724C"/>
    <w:rsid w:val="00D11144"/>
    <w:rsid w:val="00D11487"/>
    <w:rsid w:val="00D11713"/>
    <w:rsid w:val="00D1193F"/>
    <w:rsid w:val="00D13817"/>
    <w:rsid w:val="00D13DFE"/>
    <w:rsid w:val="00D14003"/>
    <w:rsid w:val="00D143E3"/>
    <w:rsid w:val="00D147D4"/>
    <w:rsid w:val="00D14979"/>
    <w:rsid w:val="00D15E15"/>
    <w:rsid w:val="00D163BF"/>
    <w:rsid w:val="00D20325"/>
    <w:rsid w:val="00D2107A"/>
    <w:rsid w:val="00D21214"/>
    <w:rsid w:val="00D21590"/>
    <w:rsid w:val="00D21BB5"/>
    <w:rsid w:val="00D2236E"/>
    <w:rsid w:val="00D230A4"/>
    <w:rsid w:val="00D231E1"/>
    <w:rsid w:val="00D25C2F"/>
    <w:rsid w:val="00D26060"/>
    <w:rsid w:val="00D2697B"/>
    <w:rsid w:val="00D27D9C"/>
    <w:rsid w:val="00D27E36"/>
    <w:rsid w:val="00D27F09"/>
    <w:rsid w:val="00D31435"/>
    <w:rsid w:val="00D31452"/>
    <w:rsid w:val="00D315FD"/>
    <w:rsid w:val="00D32BEE"/>
    <w:rsid w:val="00D332FF"/>
    <w:rsid w:val="00D34A56"/>
    <w:rsid w:val="00D350EA"/>
    <w:rsid w:val="00D358B6"/>
    <w:rsid w:val="00D36020"/>
    <w:rsid w:val="00D36720"/>
    <w:rsid w:val="00D368C9"/>
    <w:rsid w:val="00D369C5"/>
    <w:rsid w:val="00D37286"/>
    <w:rsid w:val="00D41034"/>
    <w:rsid w:val="00D420C3"/>
    <w:rsid w:val="00D428EF"/>
    <w:rsid w:val="00D433A4"/>
    <w:rsid w:val="00D43B03"/>
    <w:rsid w:val="00D43DB8"/>
    <w:rsid w:val="00D43FBF"/>
    <w:rsid w:val="00D45269"/>
    <w:rsid w:val="00D4574F"/>
    <w:rsid w:val="00D47E95"/>
    <w:rsid w:val="00D51B94"/>
    <w:rsid w:val="00D52006"/>
    <w:rsid w:val="00D52725"/>
    <w:rsid w:val="00D52AC1"/>
    <w:rsid w:val="00D538C3"/>
    <w:rsid w:val="00D541F6"/>
    <w:rsid w:val="00D5434F"/>
    <w:rsid w:val="00D54D6E"/>
    <w:rsid w:val="00D553B9"/>
    <w:rsid w:val="00D56767"/>
    <w:rsid w:val="00D57115"/>
    <w:rsid w:val="00D574FF"/>
    <w:rsid w:val="00D576CC"/>
    <w:rsid w:val="00D606F4"/>
    <w:rsid w:val="00D610F2"/>
    <w:rsid w:val="00D61210"/>
    <w:rsid w:val="00D61C5C"/>
    <w:rsid w:val="00D660DA"/>
    <w:rsid w:val="00D6642A"/>
    <w:rsid w:val="00D66AF5"/>
    <w:rsid w:val="00D676C5"/>
    <w:rsid w:val="00D67E19"/>
    <w:rsid w:val="00D7131C"/>
    <w:rsid w:val="00D728CC"/>
    <w:rsid w:val="00D73892"/>
    <w:rsid w:val="00D746EE"/>
    <w:rsid w:val="00D75C2F"/>
    <w:rsid w:val="00D761CD"/>
    <w:rsid w:val="00D774EF"/>
    <w:rsid w:val="00D778C8"/>
    <w:rsid w:val="00D8016A"/>
    <w:rsid w:val="00D80463"/>
    <w:rsid w:val="00D80A9B"/>
    <w:rsid w:val="00D80AA7"/>
    <w:rsid w:val="00D817D4"/>
    <w:rsid w:val="00D8259E"/>
    <w:rsid w:val="00D84BD0"/>
    <w:rsid w:val="00D8645D"/>
    <w:rsid w:val="00D8653A"/>
    <w:rsid w:val="00D866C9"/>
    <w:rsid w:val="00D86D26"/>
    <w:rsid w:val="00D917DB"/>
    <w:rsid w:val="00D91C25"/>
    <w:rsid w:val="00D9291A"/>
    <w:rsid w:val="00D92F92"/>
    <w:rsid w:val="00D9301F"/>
    <w:rsid w:val="00D93DD9"/>
    <w:rsid w:val="00D94C88"/>
    <w:rsid w:val="00D94FE4"/>
    <w:rsid w:val="00D9532A"/>
    <w:rsid w:val="00D95F07"/>
    <w:rsid w:val="00D95F89"/>
    <w:rsid w:val="00D961F2"/>
    <w:rsid w:val="00DA1B5D"/>
    <w:rsid w:val="00DA20AC"/>
    <w:rsid w:val="00DA2B3B"/>
    <w:rsid w:val="00DA31EA"/>
    <w:rsid w:val="00DA53C0"/>
    <w:rsid w:val="00DA626D"/>
    <w:rsid w:val="00DA6D14"/>
    <w:rsid w:val="00DA7316"/>
    <w:rsid w:val="00DA76FC"/>
    <w:rsid w:val="00DA7AD6"/>
    <w:rsid w:val="00DB01A3"/>
    <w:rsid w:val="00DB05AF"/>
    <w:rsid w:val="00DB0898"/>
    <w:rsid w:val="00DB128A"/>
    <w:rsid w:val="00DB17A9"/>
    <w:rsid w:val="00DB3EC9"/>
    <w:rsid w:val="00DB3F9A"/>
    <w:rsid w:val="00DB40B7"/>
    <w:rsid w:val="00DB463D"/>
    <w:rsid w:val="00DB5869"/>
    <w:rsid w:val="00DB72E2"/>
    <w:rsid w:val="00DB78B6"/>
    <w:rsid w:val="00DB7FB2"/>
    <w:rsid w:val="00DC0332"/>
    <w:rsid w:val="00DC0BEB"/>
    <w:rsid w:val="00DC4736"/>
    <w:rsid w:val="00DC4A47"/>
    <w:rsid w:val="00DC4C22"/>
    <w:rsid w:val="00DC6DC2"/>
    <w:rsid w:val="00DC6F4B"/>
    <w:rsid w:val="00DD0CDD"/>
    <w:rsid w:val="00DD1F68"/>
    <w:rsid w:val="00DD2B8B"/>
    <w:rsid w:val="00DD3ADC"/>
    <w:rsid w:val="00DD43A6"/>
    <w:rsid w:val="00DD4FCB"/>
    <w:rsid w:val="00DD5788"/>
    <w:rsid w:val="00DD5B9C"/>
    <w:rsid w:val="00DD74BA"/>
    <w:rsid w:val="00DD7725"/>
    <w:rsid w:val="00DE0ADB"/>
    <w:rsid w:val="00DE0FFD"/>
    <w:rsid w:val="00DE1B04"/>
    <w:rsid w:val="00DE1F3B"/>
    <w:rsid w:val="00DE25F8"/>
    <w:rsid w:val="00DE268A"/>
    <w:rsid w:val="00DE26C9"/>
    <w:rsid w:val="00DE4BFE"/>
    <w:rsid w:val="00DE6C91"/>
    <w:rsid w:val="00DE6D90"/>
    <w:rsid w:val="00DE7350"/>
    <w:rsid w:val="00DE76D3"/>
    <w:rsid w:val="00DE7F78"/>
    <w:rsid w:val="00DF01B6"/>
    <w:rsid w:val="00DF0F89"/>
    <w:rsid w:val="00DF199D"/>
    <w:rsid w:val="00DF21C9"/>
    <w:rsid w:val="00DF38FE"/>
    <w:rsid w:val="00DF4FBB"/>
    <w:rsid w:val="00DF53C6"/>
    <w:rsid w:val="00DF55E8"/>
    <w:rsid w:val="00DF5F46"/>
    <w:rsid w:val="00DF63BB"/>
    <w:rsid w:val="00DF6E08"/>
    <w:rsid w:val="00DF7133"/>
    <w:rsid w:val="00DF743E"/>
    <w:rsid w:val="00E001D6"/>
    <w:rsid w:val="00E00324"/>
    <w:rsid w:val="00E01EA6"/>
    <w:rsid w:val="00E01F03"/>
    <w:rsid w:val="00E02294"/>
    <w:rsid w:val="00E029A4"/>
    <w:rsid w:val="00E030F4"/>
    <w:rsid w:val="00E033B2"/>
    <w:rsid w:val="00E03F3C"/>
    <w:rsid w:val="00E05C23"/>
    <w:rsid w:val="00E0635D"/>
    <w:rsid w:val="00E06CAA"/>
    <w:rsid w:val="00E113E4"/>
    <w:rsid w:val="00E114AA"/>
    <w:rsid w:val="00E121C0"/>
    <w:rsid w:val="00E1291A"/>
    <w:rsid w:val="00E12E55"/>
    <w:rsid w:val="00E13228"/>
    <w:rsid w:val="00E13ABA"/>
    <w:rsid w:val="00E14BD8"/>
    <w:rsid w:val="00E14BDB"/>
    <w:rsid w:val="00E1570E"/>
    <w:rsid w:val="00E15771"/>
    <w:rsid w:val="00E16387"/>
    <w:rsid w:val="00E16A03"/>
    <w:rsid w:val="00E16E18"/>
    <w:rsid w:val="00E170D5"/>
    <w:rsid w:val="00E17217"/>
    <w:rsid w:val="00E1725B"/>
    <w:rsid w:val="00E20FD1"/>
    <w:rsid w:val="00E2280C"/>
    <w:rsid w:val="00E22C93"/>
    <w:rsid w:val="00E232ED"/>
    <w:rsid w:val="00E234DC"/>
    <w:rsid w:val="00E23A0D"/>
    <w:rsid w:val="00E25ED7"/>
    <w:rsid w:val="00E26408"/>
    <w:rsid w:val="00E275FE"/>
    <w:rsid w:val="00E278CB"/>
    <w:rsid w:val="00E3144A"/>
    <w:rsid w:val="00E323EE"/>
    <w:rsid w:val="00E32F7E"/>
    <w:rsid w:val="00E3366C"/>
    <w:rsid w:val="00E347EB"/>
    <w:rsid w:val="00E40563"/>
    <w:rsid w:val="00E41800"/>
    <w:rsid w:val="00E4197F"/>
    <w:rsid w:val="00E41DD4"/>
    <w:rsid w:val="00E42F22"/>
    <w:rsid w:val="00E438E4"/>
    <w:rsid w:val="00E43A64"/>
    <w:rsid w:val="00E43CF6"/>
    <w:rsid w:val="00E43DFD"/>
    <w:rsid w:val="00E44691"/>
    <w:rsid w:val="00E44CB0"/>
    <w:rsid w:val="00E46973"/>
    <w:rsid w:val="00E46A5F"/>
    <w:rsid w:val="00E47483"/>
    <w:rsid w:val="00E47F50"/>
    <w:rsid w:val="00E5038A"/>
    <w:rsid w:val="00E50E5D"/>
    <w:rsid w:val="00E51BF7"/>
    <w:rsid w:val="00E51C38"/>
    <w:rsid w:val="00E52090"/>
    <w:rsid w:val="00E54A1E"/>
    <w:rsid w:val="00E57312"/>
    <w:rsid w:val="00E5760E"/>
    <w:rsid w:val="00E57958"/>
    <w:rsid w:val="00E60CFF"/>
    <w:rsid w:val="00E60F79"/>
    <w:rsid w:val="00E61728"/>
    <w:rsid w:val="00E619EA"/>
    <w:rsid w:val="00E62DF9"/>
    <w:rsid w:val="00E63A6B"/>
    <w:rsid w:val="00E63CA8"/>
    <w:rsid w:val="00E641AD"/>
    <w:rsid w:val="00E6498E"/>
    <w:rsid w:val="00E65B41"/>
    <w:rsid w:val="00E67797"/>
    <w:rsid w:val="00E67833"/>
    <w:rsid w:val="00E7063A"/>
    <w:rsid w:val="00E71074"/>
    <w:rsid w:val="00E71175"/>
    <w:rsid w:val="00E7184F"/>
    <w:rsid w:val="00E718EA"/>
    <w:rsid w:val="00E718FC"/>
    <w:rsid w:val="00E722C2"/>
    <w:rsid w:val="00E74555"/>
    <w:rsid w:val="00E7469D"/>
    <w:rsid w:val="00E7477D"/>
    <w:rsid w:val="00E74C47"/>
    <w:rsid w:val="00E75B7D"/>
    <w:rsid w:val="00E767D1"/>
    <w:rsid w:val="00E769A1"/>
    <w:rsid w:val="00E815A6"/>
    <w:rsid w:val="00E819C4"/>
    <w:rsid w:val="00E82133"/>
    <w:rsid w:val="00E827BA"/>
    <w:rsid w:val="00E82B86"/>
    <w:rsid w:val="00E82F4D"/>
    <w:rsid w:val="00E83AA0"/>
    <w:rsid w:val="00E83B91"/>
    <w:rsid w:val="00E854E3"/>
    <w:rsid w:val="00E85932"/>
    <w:rsid w:val="00E85FF9"/>
    <w:rsid w:val="00E874D9"/>
    <w:rsid w:val="00E92BE8"/>
    <w:rsid w:val="00E93F89"/>
    <w:rsid w:val="00E94FB5"/>
    <w:rsid w:val="00E95425"/>
    <w:rsid w:val="00E96EBC"/>
    <w:rsid w:val="00E97484"/>
    <w:rsid w:val="00E97C27"/>
    <w:rsid w:val="00EA04B1"/>
    <w:rsid w:val="00EA1036"/>
    <w:rsid w:val="00EA475A"/>
    <w:rsid w:val="00EA4932"/>
    <w:rsid w:val="00EA7C9B"/>
    <w:rsid w:val="00EB066B"/>
    <w:rsid w:val="00EB0FA4"/>
    <w:rsid w:val="00EB2B47"/>
    <w:rsid w:val="00EB3919"/>
    <w:rsid w:val="00EB533D"/>
    <w:rsid w:val="00EB6C18"/>
    <w:rsid w:val="00EC1E83"/>
    <w:rsid w:val="00EC22E8"/>
    <w:rsid w:val="00EC4448"/>
    <w:rsid w:val="00EC555C"/>
    <w:rsid w:val="00EC5E8B"/>
    <w:rsid w:val="00EC6027"/>
    <w:rsid w:val="00EC64F8"/>
    <w:rsid w:val="00EC65B0"/>
    <w:rsid w:val="00EC7446"/>
    <w:rsid w:val="00ED01E9"/>
    <w:rsid w:val="00ED2306"/>
    <w:rsid w:val="00ED29DF"/>
    <w:rsid w:val="00ED2A6E"/>
    <w:rsid w:val="00ED2B15"/>
    <w:rsid w:val="00ED3315"/>
    <w:rsid w:val="00ED5731"/>
    <w:rsid w:val="00ED67E0"/>
    <w:rsid w:val="00ED7A58"/>
    <w:rsid w:val="00ED7CC9"/>
    <w:rsid w:val="00EE1032"/>
    <w:rsid w:val="00EE26C8"/>
    <w:rsid w:val="00EE2824"/>
    <w:rsid w:val="00EE2A4A"/>
    <w:rsid w:val="00EE3EB7"/>
    <w:rsid w:val="00EE4020"/>
    <w:rsid w:val="00EE4C81"/>
    <w:rsid w:val="00EE54A9"/>
    <w:rsid w:val="00EE5BE8"/>
    <w:rsid w:val="00EE5E44"/>
    <w:rsid w:val="00EE6341"/>
    <w:rsid w:val="00EF0C47"/>
    <w:rsid w:val="00EF13A9"/>
    <w:rsid w:val="00EF1755"/>
    <w:rsid w:val="00EF2496"/>
    <w:rsid w:val="00EF3DB2"/>
    <w:rsid w:val="00EF537B"/>
    <w:rsid w:val="00EF5424"/>
    <w:rsid w:val="00EF5717"/>
    <w:rsid w:val="00EF618B"/>
    <w:rsid w:val="00EF7FE2"/>
    <w:rsid w:val="00F0325D"/>
    <w:rsid w:val="00F03752"/>
    <w:rsid w:val="00F04707"/>
    <w:rsid w:val="00F04A42"/>
    <w:rsid w:val="00F053CF"/>
    <w:rsid w:val="00F057A5"/>
    <w:rsid w:val="00F061D3"/>
    <w:rsid w:val="00F07B83"/>
    <w:rsid w:val="00F10BBA"/>
    <w:rsid w:val="00F119BA"/>
    <w:rsid w:val="00F12CB9"/>
    <w:rsid w:val="00F132F5"/>
    <w:rsid w:val="00F162C0"/>
    <w:rsid w:val="00F167F0"/>
    <w:rsid w:val="00F1686C"/>
    <w:rsid w:val="00F200A2"/>
    <w:rsid w:val="00F2025B"/>
    <w:rsid w:val="00F20AE2"/>
    <w:rsid w:val="00F20BAB"/>
    <w:rsid w:val="00F220A1"/>
    <w:rsid w:val="00F223F1"/>
    <w:rsid w:val="00F23468"/>
    <w:rsid w:val="00F23C84"/>
    <w:rsid w:val="00F2492F"/>
    <w:rsid w:val="00F260E5"/>
    <w:rsid w:val="00F27772"/>
    <w:rsid w:val="00F278A2"/>
    <w:rsid w:val="00F30146"/>
    <w:rsid w:val="00F304E6"/>
    <w:rsid w:val="00F30922"/>
    <w:rsid w:val="00F31F57"/>
    <w:rsid w:val="00F35109"/>
    <w:rsid w:val="00F35A5F"/>
    <w:rsid w:val="00F362E4"/>
    <w:rsid w:val="00F365DF"/>
    <w:rsid w:val="00F40117"/>
    <w:rsid w:val="00F41004"/>
    <w:rsid w:val="00F41524"/>
    <w:rsid w:val="00F4183E"/>
    <w:rsid w:val="00F41A2A"/>
    <w:rsid w:val="00F428C5"/>
    <w:rsid w:val="00F432DB"/>
    <w:rsid w:val="00F44A5A"/>
    <w:rsid w:val="00F44BAE"/>
    <w:rsid w:val="00F452EA"/>
    <w:rsid w:val="00F46470"/>
    <w:rsid w:val="00F4709F"/>
    <w:rsid w:val="00F50058"/>
    <w:rsid w:val="00F5069F"/>
    <w:rsid w:val="00F5211B"/>
    <w:rsid w:val="00F54EE9"/>
    <w:rsid w:val="00F54F13"/>
    <w:rsid w:val="00F55834"/>
    <w:rsid w:val="00F558C1"/>
    <w:rsid w:val="00F56849"/>
    <w:rsid w:val="00F578E9"/>
    <w:rsid w:val="00F602AE"/>
    <w:rsid w:val="00F6093F"/>
    <w:rsid w:val="00F61659"/>
    <w:rsid w:val="00F618C0"/>
    <w:rsid w:val="00F61F45"/>
    <w:rsid w:val="00F6209E"/>
    <w:rsid w:val="00F621EC"/>
    <w:rsid w:val="00F628B7"/>
    <w:rsid w:val="00F62B3C"/>
    <w:rsid w:val="00F637D9"/>
    <w:rsid w:val="00F639B9"/>
    <w:rsid w:val="00F657F1"/>
    <w:rsid w:val="00F6593F"/>
    <w:rsid w:val="00F672EC"/>
    <w:rsid w:val="00F67F4E"/>
    <w:rsid w:val="00F67FEC"/>
    <w:rsid w:val="00F702EF"/>
    <w:rsid w:val="00F71D7B"/>
    <w:rsid w:val="00F71D9B"/>
    <w:rsid w:val="00F72019"/>
    <w:rsid w:val="00F72BE6"/>
    <w:rsid w:val="00F73C77"/>
    <w:rsid w:val="00F74808"/>
    <w:rsid w:val="00F74AE4"/>
    <w:rsid w:val="00F758AB"/>
    <w:rsid w:val="00F76A91"/>
    <w:rsid w:val="00F76CF2"/>
    <w:rsid w:val="00F777DE"/>
    <w:rsid w:val="00F77D18"/>
    <w:rsid w:val="00F77F3C"/>
    <w:rsid w:val="00F8025A"/>
    <w:rsid w:val="00F818DA"/>
    <w:rsid w:val="00F81CA5"/>
    <w:rsid w:val="00F829DD"/>
    <w:rsid w:val="00F82BC0"/>
    <w:rsid w:val="00F83DE2"/>
    <w:rsid w:val="00F84316"/>
    <w:rsid w:val="00F84703"/>
    <w:rsid w:val="00F86467"/>
    <w:rsid w:val="00F869FA"/>
    <w:rsid w:val="00F870EA"/>
    <w:rsid w:val="00F870F4"/>
    <w:rsid w:val="00F8727E"/>
    <w:rsid w:val="00F87CF7"/>
    <w:rsid w:val="00F90167"/>
    <w:rsid w:val="00F90371"/>
    <w:rsid w:val="00F92216"/>
    <w:rsid w:val="00F92BCB"/>
    <w:rsid w:val="00F92C3C"/>
    <w:rsid w:val="00F9371E"/>
    <w:rsid w:val="00F94E42"/>
    <w:rsid w:val="00F96CA2"/>
    <w:rsid w:val="00F97822"/>
    <w:rsid w:val="00F9793F"/>
    <w:rsid w:val="00F97A61"/>
    <w:rsid w:val="00F97D1D"/>
    <w:rsid w:val="00FA0FD9"/>
    <w:rsid w:val="00FA1F50"/>
    <w:rsid w:val="00FA20DA"/>
    <w:rsid w:val="00FA2A2A"/>
    <w:rsid w:val="00FA38BD"/>
    <w:rsid w:val="00FA48EB"/>
    <w:rsid w:val="00FA4FAE"/>
    <w:rsid w:val="00FA61E6"/>
    <w:rsid w:val="00FA6993"/>
    <w:rsid w:val="00FA69B5"/>
    <w:rsid w:val="00FA75A9"/>
    <w:rsid w:val="00FA7DAA"/>
    <w:rsid w:val="00FA7EF5"/>
    <w:rsid w:val="00FB1B1E"/>
    <w:rsid w:val="00FB2746"/>
    <w:rsid w:val="00FB3DF0"/>
    <w:rsid w:val="00FB425F"/>
    <w:rsid w:val="00FB4683"/>
    <w:rsid w:val="00FB4EE0"/>
    <w:rsid w:val="00FB68A0"/>
    <w:rsid w:val="00FB6B7E"/>
    <w:rsid w:val="00FB6BA4"/>
    <w:rsid w:val="00FB72FD"/>
    <w:rsid w:val="00FC10A2"/>
    <w:rsid w:val="00FC10F2"/>
    <w:rsid w:val="00FC120B"/>
    <w:rsid w:val="00FC24B4"/>
    <w:rsid w:val="00FC2B72"/>
    <w:rsid w:val="00FC3348"/>
    <w:rsid w:val="00FC3395"/>
    <w:rsid w:val="00FC368E"/>
    <w:rsid w:val="00FC37ED"/>
    <w:rsid w:val="00FC3B80"/>
    <w:rsid w:val="00FC4410"/>
    <w:rsid w:val="00FC4B73"/>
    <w:rsid w:val="00FC4C33"/>
    <w:rsid w:val="00FC4EA1"/>
    <w:rsid w:val="00FC575B"/>
    <w:rsid w:val="00FC590F"/>
    <w:rsid w:val="00FC598D"/>
    <w:rsid w:val="00FC6312"/>
    <w:rsid w:val="00FC6689"/>
    <w:rsid w:val="00FC6B2F"/>
    <w:rsid w:val="00FD0A7E"/>
    <w:rsid w:val="00FD246A"/>
    <w:rsid w:val="00FD753C"/>
    <w:rsid w:val="00FD7A83"/>
    <w:rsid w:val="00FD7BF9"/>
    <w:rsid w:val="00FE07EF"/>
    <w:rsid w:val="00FE0CAB"/>
    <w:rsid w:val="00FE1289"/>
    <w:rsid w:val="00FE1365"/>
    <w:rsid w:val="00FE1EB0"/>
    <w:rsid w:val="00FE2BE0"/>
    <w:rsid w:val="00FE3DDE"/>
    <w:rsid w:val="00FE462E"/>
    <w:rsid w:val="00FE57D7"/>
    <w:rsid w:val="00FE5888"/>
    <w:rsid w:val="00FE69A3"/>
    <w:rsid w:val="00FE7DEA"/>
    <w:rsid w:val="00FF0D8D"/>
    <w:rsid w:val="00FF11F5"/>
    <w:rsid w:val="00FF268A"/>
    <w:rsid w:val="00FF27BD"/>
    <w:rsid w:val="00FF357E"/>
    <w:rsid w:val="00FF4358"/>
    <w:rsid w:val="00FF448E"/>
    <w:rsid w:val="00FF4637"/>
    <w:rsid w:val="00FF46C7"/>
    <w:rsid w:val="00FF4C03"/>
    <w:rsid w:val="00FF5308"/>
    <w:rsid w:val="00FF5B32"/>
    <w:rsid w:val="00FF5CAF"/>
    <w:rsid w:val="00FF61D7"/>
    <w:rsid w:val="00FF6B31"/>
    <w:rsid w:val="00FF722D"/>
    <w:rsid w:val="00FF7321"/>
    <w:rsid w:val="00FF7E94"/>
    <w:rsid w:val="011E6F5C"/>
    <w:rsid w:val="01456010"/>
    <w:rsid w:val="01B435DF"/>
    <w:rsid w:val="01F490B3"/>
    <w:rsid w:val="028B015A"/>
    <w:rsid w:val="0387183C"/>
    <w:rsid w:val="0477A401"/>
    <w:rsid w:val="050479B8"/>
    <w:rsid w:val="05ABEA8D"/>
    <w:rsid w:val="05F640AC"/>
    <w:rsid w:val="0657FA34"/>
    <w:rsid w:val="065BE581"/>
    <w:rsid w:val="06BD2896"/>
    <w:rsid w:val="07150F0B"/>
    <w:rsid w:val="0727C452"/>
    <w:rsid w:val="076F5489"/>
    <w:rsid w:val="07D3E53F"/>
    <w:rsid w:val="08D8C3F2"/>
    <w:rsid w:val="08F0C1C1"/>
    <w:rsid w:val="0966D7C3"/>
    <w:rsid w:val="09938643"/>
    <w:rsid w:val="0A3BC54A"/>
    <w:rsid w:val="0D1E844C"/>
    <w:rsid w:val="0DC82D68"/>
    <w:rsid w:val="0F2D5B9D"/>
    <w:rsid w:val="0FD983A6"/>
    <w:rsid w:val="107033D2"/>
    <w:rsid w:val="10E95413"/>
    <w:rsid w:val="11F58FF3"/>
    <w:rsid w:val="12016BA5"/>
    <w:rsid w:val="122B6295"/>
    <w:rsid w:val="13364378"/>
    <w:rsid w:val="13447774"/>
    <w:rsid w:val="141684B0"/>
    <w:rsid w:val="14B35257"/>
    <w:rsid w:val="153BD9DA"/>
    <w:rsid w:val="153D3831"/>
    <w:rsid w:val="156D1B02"/>
    <w:rsid w:val="158427B7"/>
    <w:rsid w:val="15A14560"/>
    <w:rsid w:val="166AB757"/>
    <w:rsid w:val="16798AB3"/>
    <w:rsid w:val="17CC086A"/>
    <w:rsid w:val="1824F32B"/>
    <w:rsid w:val="182F8190"/>
    <w:rsid w:val="184DED3D"/>
    <w:rsid w:val="18D62E9B"/>
    <w:rsid w:val="18FEAC1B"/>
    <w:rsid w:val="197FA3CC"/>
    <w:rsid w:val="1AADFE44"/>
    <w:rsid w:val="1AB7C3AB"/>
    <w:rsid w:val="1ACA3A95"/>
    <w:rsid w:val="1AEDA534"/>
    <w:rsid w:val="1C0416A8"/>
    <w:rsid w:val="1C761648"/>
    <w:rsid w:val="1CC4EA2E"/>
    <w:rsid w:val="1CD3C73E"/>
    <w:rsid w:val="1D219A94"/>
    <w:rsid w:val="1D8E15E6"/>
    <w:rsid w:val="1E7131C7"/>
    <w:rsid w:val="1E962457"/>
    <w:rsid w:val="1EBABC9A"/>
    <w:rsid w:val="1F04CA16"/>
    <w:rsid w:val="1F5B201F"/>
    <w:rsid w:val="1FF38C50"/>
    <w:rsid w:val="20698558"/>
    <w:rsid w:val="22E51B51"/>
    <w:rsid w:val="238AA15C"/>
    <w:rsid w:val="25F25896"/>
    <w:rsid w:val="27F47074"/>
    <w:rsid w:val="283B91A6"/>
    <w:rsid w:val="294D1337"/>
    <w:rsid w:val="29DA4EA4"/>
    <w:rsid w:val="2C389AC8"/>
    <w:rsid w:val="2CBFF6BF"/>
    <w:rsid w:val="2D8FD17F"/>
    <w:rsid w:val="2E168424"/>
    <w:rsid w:val="2EE17746"/>
    <w:rsid w:val="2F0070CE"/>
    <w:rsid w:val="2F6BDABB"/>
    <w:rsid w:val="30591785"/>
    <w:rsid w:val="3091CE99"/>
    <w:rsid w:val="30D74744"/>
    <w:rsid w:val="311FA271"/>
    <w:rsid w:val="31C5DFB5"/>
    <w:rsid w:val="3295AAEF"/>
    <w:rsid w:val="3475C592"/>
    <w:rsid w:val="34BEBE0B"/>
    <w:rsid w:val="351BE549"/>
    <w:rsid w:val="35482D74"/>
    <w:rsid w:val="361FF675"/>
    <w:rsid w:val="36D0DE07"/>
    <w:rsid w:val="37C1FAA4"/>
    <w:rsid w:val="37CFBF4B"/>
    <w:rsid w:val="38F8272E"/>
    <w:rsid w:val="393F5B78"/>
    <w:rsid w:val="3A2FB220"/>
    <w:rsid w:val="3AD13422"/>
    <w:rsid w:val="3CCAEF2D"/>
    <w:rsid w:val="3D26F72E"/>
    <w:rsid w:val="3EA9939F"/>
    <w:rsid w:val="40BE720E"/>
    <w:rsid w:val="41430503"/>
    <w:rsid w:val="42E3D0FC"/>
    <w:rsid w:val="43A00B2F"/>
    <w:rsid w:val="441E4BCD"/>
    <w:rsid w:val="443E088A"/>
    <w:rsid w:val="44517A7E"/>
    <w:rsid w:val="448D64BC"/>
    <w:rsid w:val="48A93855"/>
    <w:rsid w:val="48E34BEC"/>
    <w:rsid w:val="4AAC4949"/>
    <w:rsid w:val="4AD1FA92"/>
    <w:rsid w:val="4BDE6D86"/>
    <w:rsid w:val="4C6D1299"/>
    <w:rsid w:val="4CBC7310"/>
    <w:rsid w:val="4DD22AF0"/>
    <w:rsid w:val="4EBC56B1"/>
    <w:rsid w:val="505C1889"/>
    <w:rsid w:val="506ED477"/>
    <w:rsid w:val="50BA3733"/>
    <w:rsid w:val="5141A181"/>
    <w:rsid w:val="52EB26B1"/>
    <w:rsid w:val="531B688D"/>
    <w:rsid w:val="533DEB8A"/>
    <w:rsid w:val="53CE3357"/>
    <w:rsid w:val="541E84F4"/>
    <w:rsid w:val="560236BC"/>
    <w:rsid w:val="569848B4"/>
    <w:rsid w:val="58C44659"/>
    <w:rsid w:val="59523E29"/>
    <w:rsid w:val="59A31BE1"/>
    <w:rsid w:val="59C493C2"/>
    <w:rsid w:val="59DDB4A9"/>
    <w:rsid w:val="5A9F9F2F"/>
    <w:rsid w:val="5AA12E0C"/>
    <w:rsid w:val="5AC5269E"/>
    <w:rsid w:val="5AEA9FF9"/>
    <w:rsid w:val="5AEBF202"/>
    <w:rsid w:val="5B45DF3A"/>
    <w:rsid w:val="5D5A563F"/>
    <w:rsid w:val="5D843853"/>
    <w:rsid w:val="5DBCBEB1"/>
    <w:rsid w:val="5E615BF7"/>
    <w:rsid w:val="5EC4ABEF"/>
    <w:rsid w:val="608944DE"/>
    <w:rsid w:val="60CDCE58"/>
    <w:rsid w:val="6102DD34"/>
    <w:rsid w:val="6182F03F"/>
    <w:rsid w:val="638F2D08"/>
    <w:rsid w:val="639477AF"/>
    <w:rsid w:val="64529678"/>
    <w:rsid w:val="6491823F"/>
    <w:rsid w:val="64A50862"/>
    <w:rsid w:val="65FB049D"/>
    <w:rsid w:val="670D4FD3"/>
    <w:rsid w:val="679D6109"/>
    <w:rsid w:val="67B53D82"/>
    <w:rsid w:val="67D75FEA"/>
    <w:rsid w:val="69E1B659"/>
    <w:rsid w:val="6A644EF2"/>
    <w:rsid w:val="6AEB8E4F"/>
    <w:rsid w:val="6B38A48B"/>
    <w:rsid w:val="6C8B2282"/>
    <w:rsid w:val="6CF50159"/>
    <w:rsid w:val="6D7FD7F9"/>
    <w:rsid w:val="6D985B30"/>
    <w:rsid w:val="6EB384D1"/>
    <w:rsid w:val="6F855A91"/>
    <w:rsid w:val="6FCB8C3E"/>
    <w:rsid w:val="70CD4E16"/>
    <w:rsid w:val="71D77E7E"/>
    <w:rsid w:val="7283F7B0"/>
    <w:rsid w:val="73861834"/>
    <w:rsid w:val="73AAD491"/>
    <w:rsid w:val="73CABDF3"/>
    <w:rsid w:val="74BEF56A"/>
    <w:rsid w:val="75111CDC"/>
    <w:rsid w:val="75785D92"/>
    <w:rsid w:val="75A66A21"/>
    <w:rsid w:val="75DEA923"/>
    <w:rsid w:val="7641F77A"/>
    <w:rsid w:val="76B2B699"/>
    <w:rsid w:val="7732B636"/>
    <w:rsid w:val="78580037"/>
    <w:rsid w:val="798771BC"/>
    <w:rsid w:val="7A7F3065"/>
    <w:rsid w:val="7AD14692"/>
    <w:rsid w:val="7AD50F36"/>
    <w:rsid w:val="7BA0799F"/>
    <w:rsid w:val="7BB1CB53"/>
    <w:rsid w:val="7BFC9B64"/>
    <w:rsid w:val="7C2F9624"/>
    <w:rsid w:val="7CA87AD2"/>
    <w:rsid w:val="7EF2CA67"/>
    <w:rsid w:val="7F6DD7A5"/>
    <w:rsid w:val="7FE5C89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36DA9"/>
  <w15:docId w15:val="{8C619807-E534-439C-B057-0C040B3BC3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2"/>
    <w:lsdException w:name="heading 1" w:uiPriority="9" w:qFormat="1"/>
    <w:lsdException w:name="heading 2" w:uiPriority="9" w:qFormat="1"/>
    <w:lsdException w:name="heading 3" w:uiPriority="1"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2"/>
    <w:rsid w:val="001054F9"/>
    <w:pPr>
      <w:spacing w:after="120" w:line="240" w:lineRule="auto"/>
    </w:pPr>
    <w:rPr>
      <w:rFonts w:ascii="Arial" w:hAnsi="Arial"/>
      <w:sz w:val="24"/>
    </w:rPr>
  </w:style>
  <w:style w:type="paragraph" w:styleId="Heading1">
    <w:name w:val="heading 1"/>
    <w:basedOn w:val="Normal"/>
    <w:next w:val="Normal"/>
    <w:link w:val="Heading1Char"/>
    <w:uiPriority w:val="9"/>
    <w:qFormat/>
    <w:rsid w:val="00DD43A6"/>
    <w:pPr>
      <w:keepNext/>
      <w:keepLines/>
      <w:outlineLvl w:val="0"/>
    </w:pPr>
    <w:rPr>
      <w:rFonts w:eastAsiaTheme="majorEastAsia" w:cstheme="majorBidi"/>
      <w:b/>
      <w:bCs/>
      <w:color w:val="005B38"/>
      <w:sz w:val="32"/>
      <w:szCs w:val="28"/>
    </w:rPr>
  </w:style>
  <w:style w:type="paragraph" w:styleId="Heading2">
    <w:name w:val="heading 2"/>
    <w:aliases w:val="DE Heading 2"/>
    <w:basedOn w:val="Normal"/>
    <w:link w:val="Heading2Char"/>
    <w:uiPriority w:val="9"/>
    <w:qFormat/>
    <w:rsid w:val="00CB0A32"/>
    <w:pPr>
      <w:widowControl w:val="0"/>
      <w:spacing w:before="120"/>
      <w:ind w:left="691" w:hanging="691"/>
      <w:outlineLvl w:val="1"/>
    </w:pPr>
    <w:rPr>
      <w:rFonts w:ascii="Arial Bold" w:hAnsi="Arial Bold" w:eastAsia="Arial"/>
      <w:b/>
      <w:bCs/>
      <w:color w:val="005B38"/>
      <w:sz w:val="32"/>
      <w:szCs w:val="28"/>
      <w:lang w:val="en-US"/>
    </w:rPr>
  </w:style>
  <w:style w:type="paragraph" w:styleId="Heading3">
    <w:name w:val="heading 3"/>
    <w:aliases w:val="DE Heading 3"/>
    <w:basedOn w:val="Heading2"/>
    <w:link w:val="Heading3Char"/>
    <w:uiPriority w:val="1"/>
    <w:qFormat/>
    <w:rsid w:val="00690D5F"/>
    <w:pPr>
      <w:outlineLvl w:val="2"/>
    </w:pPr>
  </w:style>
  <w:style w:type="paragraph" w:styleId="Heading4">
    <w:name w:val="heading 4"/>
    <w:aliases w:val="DE Heading 4"/>
    <w:basedOn w:val="Normal"/>
    <w:link w:val="Heading4Char"/>
    <w:uiPriority w:val="9"/>
    <w:qFormat/>
    <w:rsid w:val="00975C6F"/>
    <w:pPr>
      <w:widowControl w:val="0"/>
      <w:spacing w:after="0"/>
      <w:outlineLvl w:val="3"/>
    </w:pPr>
    <w:rPr>
      <w:rFonts w:eastAsia="Calibri"/>
      <w:b/>
      <w:color w:val="FFFFFF" w:themeColor="background1"/>
      <w:lang w:val="en-US"/>
    </w:rPr>
  </w:style>
  <w:style w:type="paragraph" w:styleId="Heading5">
    <w:name w:val="heading 5"/>
    <w:basedOn w:val="Normal"/>
    <w:next w:val="Normal"/>
    <w:link w:val="Heading5Char"/>
    <w:uiPriority w:val="9"/>
    <w:semiHidden/>
    <w:qFormat/>
    <w:rsid w:val="00A91C4C"/>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rsid w:val="00A91C4C"/>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qFormat/>
    <w:rsid w:val="00A91C4C"/>
    <w:pPr>
      <w:keepNext/>
      <w:keepLines/>
      <w:spacing w:before="20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qFormat/>
    <w:rsid w:val="00A91C4C"/>
    <w:pPr>
      <w:keepNext/>
      <w:keepLines/>
      <w:spacing w:before="200" w:after="0"/>
      <w:outlineLvl w:val="7"/>
    </w:pPr>
    <w:rPr>
      <w:rFonts w:eastAsiaTheme="majorEastAsia" w:cstheme="majorBidi"/>
      <w:color w:val="000000" w:themeColor="text1"/>
      <w:szCs w:val="20"/>
    </w:rPr>
  </w:style>
  <w:style w:type="paragraph" w:styleId="Heading9">
    <w:name w:val="heading 9"/>
    <w:basedOn w:val="Normal"/>
    <w:next w:val="Normal"/>
    <w:link w:val="Heading9Char"/>
    <w:uiPriority w:val="9"/>
    <w:semiHidden/>
    <w:qFormat/>
    <w:rsid w:val="00A91C4C"/>
    <w:pPr>
      <w:keepNext/>
      <w:keepLines/>
      <w:spacing w:before="200" w:after="0"/>
      <w:outlineLvl w:val="8"/>
    </w:pPr>
    <w:rPr>
      <w:rFonts w:eastAsiaTheme="majorEastAsia" w:cstheme="majorBidi"/>
      <w:i/>
      <w:iCs/>
      <w:color w:val="000000" w:themeColor="text1"/>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semiHidden/>
    <w:rsid w:val="00A91C4C"/>
    <w:rPr>
      <w:rFonts w:ascii="Arial" w:hAnsi="Arial" w:eastAsiaTheme="majorEastAsia" w:cstheme="majorBidi"/>
      <w:color w:val="000000" w:themeColor="text1"/>
      <w:sz w:val="24"/>
    </w:rPr>
  </w:style>
  <w:style w:type="paragraph" w:styleId="Headlines" w:customStyle="1">
    <w:name w:val="Headlines"/>
    <w:basedOn w:val="Normal"/>
    <w:next w:val="Subheadlines"/>
    <w:rsid w:val="004C2780"/>
    <w:pPr>
      <w:spacing w:before="240" w:after="660"/>
    </w:pPr>
    <w:rPr>
      <w:b/>
      <w:color w:val="000000" w:themeColor="text1"/>
      <w:sz w:val="60"/>
    </w:rPr>
  </w:style>
  <w:style w:type="paragraph" w:styleId="Subheadlines" w:customStyle="1">
    <w:name w:val="Sub headlines"/>
    <w:basedOn w:val="Normal"/>
    <w:next w:val="Normal"/>
    <w:rsid w:val="00171B7B"/>
    <w:rPr>
      <w:b/>
      <w:color w:val="000000" w:themeColor="text1"/>
      <w:sz w:val="32"/>
    </w:rPr>
  </w:style>
  <w:style w:type="paragraph" w:styleId="ListParagraph">
    <w:name w:val="List Paragraph"/>
    <w:basedOn w:val="Normal"/>
    <w:uiPriority w:val="34"/>
    <w:qFormat/>
    <w:rsid w:val="00171B7B"/>
    <w:pPr>
      <w:ind w:left="720"/>
      <w:contextualSpacing/>
    </w:pPr>
  </w:style>
  <w:style w:type="character" w:styleId="Italics" w:customStyle="1">
    <w:name w:val="Italics"/>
    <w:uiPriority w:val="2"/>
    <w:rsid w:val="00897837"/>
    <w:rPr>
      <w:i/>
    </w:rPr>
  </w:style>
  <w:style w:type="character" w:styleId="Bold" w:customStyle="1">
    <w:name w:val="Bold"/>
    <w:uiPriority w:val="2"/>
    <w:qFormat/>
    <w:rsid w:val="008F7FE4"/>
    <w:rPr>
      <w:b/>
    </w:rPr>
  </w:style>
  <w:style w:type="character" w:styleId="Heading1Char" w:customStyle="1">
    <w:name w:val="Heading 1 Char"/>
    <w:basedOn w:val="DefaultParagraphFont"/>
    <w:link w:val="Heading1"/>
    <w:uiPriority w:val="9"/>
    <w:rsid w:val="00DD43A6"/>
    <w:rPr>
      <w:rFonts w:ascii="Arial" w:hAnsi="Arial" w:eastAsiaTheme="majorEastAsia" w:cstheme="majorBidi"/>
      <w:b/>
      <w:bCs/>
      <w:color w:val="005B38"/>
      <w:sz w:val="32"/>
      <w:szCs w:val="28"/>
    </w:rPr>
  </w:style>
  <w:style w:type="character" w:styleId="Heading2Char" w:customStyle="1">
    <w:name w:val="Heading 2 Char"/>
    <w:aliases w:val="DE Heading 2 Char"/>
    <w:link w:val="Heading2"/>
    <w:uiPriority w:val="9"/>
    <w:rsid w:val="00CB0A32"/>
    <w:rPr>
      <w:rFonts w:ascii="Arial Bold" w:hAnsi="Arial Bold" w:eastAsia="Arial"/>
      <w:b/>
      <w:bCs/>
      <w:color w:val="005B38"/>
      <w:sz w:val="32"/>
      <w:szCs w:val="28"/>
      <w:lang w:val="en-US"/>
    </w:rPr>
  </w:style>
  <w:style w:type="character" w:styleId="Heading3Char" w:customStyle="1">
    <w:name w:val="Heading 3 Char"/>
    <w:aliases w:val="DE Heading 3 Char"/>
    <w:basedOn w:val="DefaultParagraphFont"/>
    <w:link w:val="Heading3"/>
    <w:uiPriority w:val="1"/>
    <w:rsid w:val="00DD43A6"/>
    <w:rPr>
      <w:rFonts w:ascii="Arial Bold" w:hAnsi="Arial Bold" w:eastAsia="Arial"/>
      <w:b/>
      <w:bCs/>
      <w:color w:val="005B38"/>
      <w:sz w:val="32"/>
      <w:szCs w:val="28"/>
      <w:lang w:val="en-US"/>
    </w:rPr>
  </w:style>
  <w:style w:type="character" w:styleId="Heading4Char" w:customStyle="1">
    <w:name w:val="Heading 4 Char"/>
    <w:aliases w:val="DE Heading 4 Char"/>
    <w:basedOn w:val="DefaultParagraphFont"/>
    <w:link w:val="Heading4"/>
    <w:uiPriority w:val="9"/>
    <w:rsid w:val="00975C6F"/>
    <w:rPr>
      <w:rFonts w:ascii="Arial" w:hAnsi="Arial" w:eastAsia="Calibri"/>
      <w:b/>
      <w:color w:val="FFFFFF" w:themeColor="background1"/>
      <w:sz w:val="24"/>
      <w:lang w:val="en-US"/>
    </w:rPr>
  </w:style>
  <w:style w:type="paragraph" w:styleId="TOCHeading">
    <w:name w:val="TOC Heading"/>
    <w:basedOn w:val="Heading1"/>
    <w:next w:val="Normal"/>
    <w:uiPriority w:val="39"/>
    <w:unhideWhenUsed/>
    <w:qFormat/>
    <w:rsid w:val="00981DA1"/>
    <w:pPr>
      <w:spacing w:before="480" w:after="0" w:line="276" w:lineRule="auto"/>
      <w:outlineLvl w:val="9"/>
    </w:pPr>
    <w:rPr>
      <w:rFonts w:asciiTheme="majorHAnsi" w:hAnsiTheme="majorHAnsi"/>
      <w:color w:val="44641D" w:themeColor="accent1" w:themeShade="BF"/>
      <w:sz w:val="28"/>
      <w:lang w:val="en-US" w:eastAsia="ja-JP"/>
    </w:rPr>
  </w:style>
  <w:style w:type="paragraph" w:styleId="TOC1">
    <w:name w:val="toc 1"/>
    <w:basedOn w:val="Normal"/>
    <w:next w:val="Normal"/>
    <w:autoRedefine/>
    <w:uiPriority w:val="39"/>
    <w:rsid w:val="00FB4683"/>
    <w:pPr>
      <w:tabs>
        <w:tab w:val="left" w:pos="426"/>
        <w:tab w:val="left" w:pos="709"/>
        <w:tab w:val="right" w:leader="dot" w:pos="9346"/>
      </w:tabs>
      <w:spacing w:after="100"/>
    </w:pPr>
    <w:rPr>
      <w:b/>
      <w:color w:val="000000" w:themeColor="text1"/>
    </w:rPr>
  </w:style>
  <w:style w:type="paragraph" w:styleId="TOC2">
    <w:name w:val="toc 2"/>
    <w:basedOn w:val="Normal"/>
    <w:next w:val="Normal"/>
    <w:autoRedefine/>
    <w:uiPriority w:val="39"/>
    <w:qFormat/>
    <w:rsid w:val="00C15867"/>
    <w:pPr>
      <w:tabs>
        <w:tab w:val="right" w:leader="dot" w:pos="9346"/>
      </w:tabs>
      <w:spacing w:after="100"/>
      <w:ind w:left="426" w:hanging="142"/>
    </w:pPr>
    <w:rPr>
      <w:rFonts w:eastAsia="Times New Roman"/>
      <w:noProof/>
      <w:color w:val="000000" w:themeColor="text1"/>
      <w:sz w:val="19"/>
    </w:rPr>
  </w:style>
  <w:style w:type="paragraph" w:styleId="TOC3">
    <w:name w:val="toc 3"/>
    <w:basedOn w:val="Normal"/>
    <w:next w:val="Normal"/>
    <w:autoRedefine/>
    <w:uiPriority w:val="39"/>
    <w:rsid w:val="00DE4BFE"/>
    <w:pPr>
      <w:spacing w:after="100"/>
      <w:ind w:left="480"/>
    </w:pPr>
    <w:rPr>
      <w:color w:val="000000" w:themeColor="text1"/>
    </w:rPr>
  </w:style>
  <w:style w:type="character" w:styleId="Hyperlink">
    <w:name w:val="Hyperlink"/>
    <w:basedOn w:val="DefaultParagraphFont"/>
    <w:uiPriority w:val="99"/>
    <w:unhideWhenUsed/>
    <w:rsid w:val="00990D6C"/>
    <w:rPr>
      <w:rFonts w:ascii="Arial" w:hAnsi="Arial"/>
      <w:color w:val="004B8D"/>
      <w:sz w:val="24"/>
      <w:u w:val="single"/>
    </w:rPr>
  </w:style>
  <w:style w:type="paragraph" w:styleId="BalloonText">
    <w:name w:val="Balloon Text"/>
    <w:basedOn w:val="Normal"/>
    <w:link w:val="BalloonTextChar"/>
    <w:uiPriority w:val="99"/>
    <w:semiHidden/>
    <w:rsid w:val="00981DA1"/>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981DA1"/>
    <w:rPr>
      <w:rFonts w:ascii="Tahoma" w:hAnsi="Tahoma" w:cs="Tahoma"/>
      <w:sz w:val="16"/>
      <w:szCs w:val="16"/>
    </w:rPr>
  </w:style>
  <w:style w:type="character" w:styleId="Heading6Char" w:customStyle="1">
    <w:name w:val="Heading 6 Char"/>
    <w:basedOn w:val="DefaultParagraphFont"/>
    <w:link w:val="Heading6"/>
    <w:uiPriority w:val="9"/>
    <w:semiHidden/>
    <w:rsid w:val="00A91C4C"/>
    <w:rPr>
      <w:rFonts w:ascii="Arial" w:hAnsi="Arial" w:eastAsiaTheme="majorEastAsia" w:cstheme="majorBidi"/>
      <w:i/>
      <w:iCs/>
      <w:color w:val="000000" w:themeColor="text1"/>
      <w:sz w:val="24"/>
    </w:rPr>
  </w:style>
  <w:style w:type="character" w:styleId="Heading7Char" w:customStyle="1">
    <w:name w:val="Heading 7 Char"/>
    <w:basedOn w:val="DefaultParagraphFont"/>
    <w:link w:val="Heading7"/>
    <w:uiPriority w:val="9"/>
    <w:semiHidden/>
    <w:rsid w:val="00A91C4C"/>
    <w:rPr>
      <w:rFonts w:ascii="Arial" w:hAnsi="Arial" w:eastAsiaTheme="majorEastAsia" w:cstheme="majorBidi"/>
      <w:i/>
      <w:iCs/>
      <w:color w:val="000000" w:themeColor="text1"/>
      <w:sz w:val="24"/>
    </w:rPr>
  </w:style>
  <w:style w:type="character" w:styleId="Heading8Char" w:customStyle="1">
    <w:name w:val="Heading 8 Char"/>
    <w:basedOn w:val="DefaultParagraphFont"/>
    <w:link w:val="Heading8"/>
    <w:uiPriority w:val="9"/>
    <w:semiHidden/>
    <w:rsid w:val="00A91C4C"/>
    <w:rPr>
      <w:rFonts w:ascii="Arial" w:hAnsi="Arial" w:eastAsiaTheme="majorEastAsia" w:cstheme="majorBidi"/>
      <w:color w:val="000000" w:themeColor="text1"/>
      <w:sz w:val="24"/>
      <w:szCs w:val="20"/>
    </w:rPr>
  </w:style>
  <w:style w:type="character" w:styleId="Heading9Char" w:customStyle="1">
    <w:name w:val="Heading 9 Char"/>
    <w:basedOn w:val="DefaultParagraphFont"/>
    <w:link w:val="Heading9"/>
    <w:uiPriority w:val="9"/>
    <w:semiHidden/>
    <w:rsid w:val="00A91C4C"/>
    <w:rPr>
      <w:rFonts w:ascii="Arial" w:hAnsi="Arial" w:eastAsiaTheme="majorEastAsia" w:cstheme="majorBidi"/>
      <w:i/>
      <w:iCs/>
      <w:color w:val="000000" w:themeColor="text1"/>
      <w:sz w:val="24"/>
      <w:szCs w:val="20"/>
    </w:rPr>
  </w:style>
  <w:style w:type="table" w:styleId="TableGrid">
    <w:name w:val="Table Grid"/>
    <w:basedOn w:val="TableNormal"/>
    <w:uiPriority w:val="59"/>
    <w:rsid w:val="001F68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AHealthTable2" w:customStyle="1">
    <w:name w:val="WA Health Table 2"/>
    <w:basedOn w:val="LightShading-Accent1"/>
    <w:uiPriority w:val="99"/>
    <w:rsid w:val="00930DF8"/>
    <w:rPr>
      <w:rFonts w:ascii="Arial" w:hAnsi="Arial"/>
      <w:color w:val="000000" w:themeColor="text1"/>
      <w:sz w:val="24"/>
      <w:szCs w:val="20"/>
      <w:lang w:val="en-US" w:eastAsia="en-AU"/>
    </w:rPr>
    <w:tblPr/>
    <w:tblStylePr w:type="firstRow">
      <w:pPr>
        <w:spacing w:before="0" w:after="0" w:line="240" w:lineRule="auto"/>
      </w:pPr>
      <w:rPr>
        <w:b/>
        <w:bCs/>
      </w:rPr>
      <w:tblPr/>
      <w:trPr>
        <w:tblHeader/>
      </w:trPr>
      <w:tcPr>
        <w:tcBorders>
          <w:top w:val="single" w:color="5C8727" w:themeColor="accent1" w:sz="8" w:space="0"/>
          <w:left w:val="nil"/>
          <w:bottom w:val="single" w:color="5C8727" w:themeColor="accent1" w:sz="8" w:space="0"/>
          <w:right w:val="nil"/>
          <w:insideH w:val="nil"/>
          <w:insideV w:val="nil"/>
        </w:tcBorders>
      </w:tcPr>
    </w:tblStylePr>
    <w:tblStylePr w:type="lastRow">
      <w:pPr>
        <w:spacing w:before="0" w:after="0" w:line="240" w:lineRule="auto"/>
      </w:pPr>
      <w:rPr>
        <w:b/>
        <w:bCs/>
      </w:rPr>
      <w:tblPr/>
      <w:tcPr>
        <w:tcBorders>
          <w:top w:val="single" w:color="5C8727" w:themeColor="accent1" w:sz="8" w:space="0"/>
          <w:left w:val="nil"/>
          <w:bottom w:val="single" w:color="5C8727"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CED9B4" w:themeFill="accent2"/>
      </w:tcPr>
    </w:tblStylePr>
  </w:style>
  <w:style w:type="table" w:styleId="LightList-Accent1">
    <w:name w:val="Light List Accent 1"/>
    <w:basedOn w:val="TableNormal"/>
    <w:uiPriority w:val="61"/>
    <w:rsid w:val="001F68E9"/>
    <w:pPr>
      <w:spacing w:after="0" w:line="240" w:lineRule="auto"/>
    </w:pPr>
    <w:tblPr>
      <w:tblStyleRowBandSize w:val="1"/>
      <w:tblStyleColBandSize w:val="1"/>
      <w:tblBorders>
        <w:top w:val="single" w:color="5C8727" w:themeColor="accent1" w:sz="8" w:space="0"/>
        <w:left w:val="single" w:color="5C8727" w:themeColor="accent1" w:sz="8" w:space="0"/>
        <w:bottom w:val="single" w:color="5C8727" w:themeColor="accent1" w:sz="8" w:space="0"/>
        <w:right w:val="single" w:color="5C8727" w:themeColor="accent1" w:sz="8" w:space="0"/>
      </w:tblBorders>
    </w:tblPr>
    <w:tblStylePr w:type="firstRow">
      <w:pPr>
        <w:spacing w:before="0" w:after="0" w:line="240" w:lineRule="auto"/>
      </w:pPr>
      <w:rPr>
        <w:b/>
        <w:bCs/>
        <w:color w:val="FFFFFF" w:themeColor="background1"/>
      </w:rPr>
      <w:tblPr/>
      <w:tcPr>
        <w:shd w:val="clear" w:color="auto" w:fill="5C8727" w:themeFill="accent1"/>
      </w:tcPr>
    </w:tblStylePr>
    <w:tblStylePr w:type="lastRow">
      <w:pPr>
        <w:spacing w:before="0" w:after="0" w:line="240" w:lineRule="auto"/>
      </w:pPr>
      <w:rPr>
        <w:b/>
        <w:bCs/>
      </w:rPr>
      <w:tblPr/>
      <w:tcPr>
        <w:tcBorders>
          <w:top w:val="double" w:color="5C8727" w:themeColor="accent1" w:sz="6" w:space="0"/>
          <w:left w:val="single" w:color="5C8727" w:themeColor="accent1" w:sz="8" w:space="0"/>
          <w:bottom w:val="single" w:color="5C8727" w:themeColor="accent1" w:sz="8" w:space="0"/>
          <w:right w:val="single" w:color="5C8727" w:themeColor="accent1" w:sz="8" w:space="0"/>
        </w:tcBorders>
      </w:tcPr>
    </w:tblStylePr>
    <w:tblStylePr w:type="firstCol">
      <w:rPr>
        <w:b/>
        <w:bCs/>
      </w:rPr>
    </w:tblStylePr>
    <w:tblStylePr w:type="lastCol">
      <w:rPr>
        <w:b/>
        <w:bCs/>
      </w:rPr>
    </w:tblStylePr>
    <w:tblStylePr w:type="band1Vert">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tcPr>
    </w:tblStylePr>
    <w:tblStylePr w:type="band1Horz">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tcPr>
    </w:tblStylePr>
  </w:style>
  <w:style w:type="table" w:styleId="LightShading-Accent1">
    <w:name w:val="Light Shading Accent 1"/>
    <w:basedOn w:val="TableNormal"/>
    <w:uiPriority w:val="60"/>
    <w:rsid w:val="001F68E9"/>
    <w:pPr>
      <w:spacing w:after="0" w:line="240" w:lineRule="auto"/>
    </w:pPr>
    <w:rPr>
      <w:color w:val="44641D" w:themeColor="accent1" w:themeShade="BF"/>
    </w:rPr>
    <w:tblPr>
      <w:tblStyleRowBandSize w:val="1"/>
      <w:tblStyleColBandSize w:val="1"/>
      <w:tblBorders>
        <w:top w:val="single" w:color="5C8727" w:themeColor="accent1" w:sz="8" w:space="0"/>
        <w:bottom w:val="single" w:color="5C8727" w:themeColor="accent1" w:sz="8" w:space="0"/>
      </w:tblBorders>
    </w:tblPr>
    <w:tblStylePr w:type="firstRow">
      <w:pPr>
        <w:spacing w:before="0" w:after="0" w:line="240" w:lineRule="auto"/>
      </w:pPr>
      <w:rPr>
        <w:b/>
        <w:bCs/>
      </w:rPr>
      <w:tblPr/>
      <w:tcPr>
        <w:tcBorders>
          <w:top w:val="single" w:color="5C8727" w:themeColor="accent1" w:sz="8" w:space="0"/>
          <w:left w:val="nil"/>
          <w:bottom w:val="single" w:color="5C8727" w:themeColor="accent1" w:sz="8" w:space="0"/>
          <w:right w:val="nil"/>
          <w:insideH w:val="nil"/>
          <w:insideV w:val="nil"/>
        </w:tcBorders>
      </w:tcPr>
    </w:tblStylePr>
    <w:tblStylePr w:type="lastRow">
      <w:pPr>
        <w:spacing w:before="0" w:after="0" w:line="240" w:lineRule="auto"/>
      </w:pPr>
      <w:rPr>
        <w:b/>
        <w:bCs/>
      </w:rPr>
      <w:tblPr/>
      <w:tcPr>
        <w:tcBorders>
          <w:top w:val="single" w:color="5C8727" w:themeColor="accent1" w:sz="8" w:space="0"/>
          <w:left w:val="nil"/>
          <w:bottom w:val="single" w:color="5C8727"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D7ECBE" w:themeFill="accent1" w:themeFillTint="3F"/>
      </w:tcPr>
    </w:tblStylePr>
  </w:style>
  <w:style w:type="table" w:styleId="WAHealthTable5" w:customStyle="1">
    <w:name w:val="WA Health Table 5"/>
    <w:basedOn w:val="LightList-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shd w:val="clear" w:color="auto" w:fill="5C8727" w:themeFill="accent1"/>
      </w:tcPr>
    </w:tblStylePr>
    <w:tblStylePr w:type="lastRow">
      <w:pPr>
        <w:spacing w:before="0" w:after="0" w:line="240" w:lineRule="auto"/>
      </w:pPr>
      <w:rPr>
        <w:b/>
        <w:bCs/>
      </w:rPr>
      <w:tblPr/>
      <w:tcPr>
        <w:tcBorders>
          <w:top w:val="double" w:color="5C8727" w:themeColor="accent1" w:sz="6" w:space="0"/>
          <w:left w:val="single" w:color="5C8727" w:themeColor="accent1" w:sz="8" w:space="0"/>
          <w:bottom w:val="single" w:color="5C8727" w:themeColor="accent1" w:sz="8" w:space="0"/>
          <w:right w:val="single" w:color="5C8727" w:themeColor="accent1" w:sz="8" w:space="0"/>
        </w:tcBorders>
      </w:tcPr>
    </w:tblStylePr>
    <w:tblStylePr w:type="firstCol">
      <w:rPr>
        <w:b/>
        <w:bCs/>
      </w:rPr>
    </w:tblStylePr>
    <w:tblStylePr w:type="lastCol">
      <w:rPr>
        <w:b/>
        <w:bCs/>
      </w:rPr>
    </w:tblStylePr>
    <w:tblStylePr w:type="band1Vert">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tcPr>
    </w:tblStylePr>
    <w:tblStylePr w:type="band1Horz">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tcPr>
    </w:tblStylePr>
  </w:style>
  <w:style w:type="table" w:styleId="LightGrid-Accent1">
    <w:name w:val="Light Grid Accent 1"/>
    <w:basedOn w:val="TableNormal"/>
    <w:uiPriority w:val="62"/>
    <w:rsid w:val="001F68E9"/>
    <w:pPr>
      <w:spacing w:after="0" w:line="240" w:lineRule="auto"/>
    </w:pPr>
    <w:tblPr>
      <w:tblStyleRowBandSize w:val="1"/>
      <w:tblStyleColBandSize w:val="1"/>
      <w:tblBorders>
        <w:top w:val="single" w:color="5C8727" w:themeColor="accent1" w:sz="8" w:space="0"/>
        <w:left w:val="single" w:color="5C8727" w:themeColor="accent1" w:sz="8" w:space="0"/>
        <w:bottom w:val="single" w:color="5C8727" w:themeColor="accent1" w:sz="8" w:space="0"/>
        <w:right w:val="single" w:color="5C8727" w:themeColor="accent1" w:sz="8" w:space="0"/>
        <w:insideH w:val="single" w:color="5C8727" w:themeColor="accent1" w:sz="8" w:space="0"/>
        <w:insideV w:val="single" w:color="5C8727"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C8727" w:themeColor="accent1" w:sz="8" w:space="0"/>
          <w:left w:val="single" w:color="5C8727" w:themeColor="accent1" w:sz="8" w:space="0"/>
          <w:bottom w:val="single" w:color="5C8727" w:themeColor="accent1" w:sz="18" w:space="0"/>
          <w:right w:val="single" w:color="5C8727" w:themeColor="accent1" w:sz="8" w:space="0"/>
          <w:insideH w:val="nil"/>
          <w:insideV w:val="single" w:color="5C8727"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C8727" w:themeColor="accent1" w:sz="6" w:space="0"/>
          <w:left w:val="single" w:color="5C8727" w:themeColor="accent1" w:sz="8" w:space="0"/>
          <w:bottom w:val="single" w:color="5C8727" w:themeColor="accent1" w:sz="8" w:space="0"/>
          <w:right w:val="single" w:color="5C8727" w:themeColor="accent1" w:sz="8" w:space="0"/>
          <w:insideH w:val="nil"/>
          <w:insideV w:val="single" w:color="5C8727"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tcPr>
    </w:tblStylePr>
    <w:tblStylePr w:type="band1Vert">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shd w:val="clear" w:color="auto" w:fill="D7ECBE" w:themeFill="accent1" w:themeFillTint="3F"/>
      </w:tcPr>
    </w:tblStylePr>
    <w:tblStylePr w:type="band1Horz">
      <w:tblPr/>
      <w:tcPr>
        <w:tcBorders>
          <w:top w:val="single" w:color="5C8727" w:themeColor="accent1" w:sz="8" w:space="0"/>
          <w:left w:val="single" w:color="5C8727" w:themeColor="accent1" w:sz="8" w:space="0"/>
          <w:bottom w:val="single" w:color="5C8727" w:themeColor="accent1" w:sz="8" w:space="0"/>
          <w:right w:val="single" w:color="5C8727" w:themeColor="accent1" w:sz="8" w:space="0"/>
          <w:insideV w:val="single" w:color="5C8727" w:themeColor="accent1" w:sz="8" w:space="0"/>
        </w:tcBorders>
        <w:shd w:val="clear" w:color="auto" w:fill="D7ECBE" w:themeFill="accent1" w:themeFillTint="3F"/>
      </w:tcPr>
    </w:tblStylePr>
    <w:tblStylePr w:type="band2Horz">
      <w:tblPr/>
      <w:tcPr>
        <w:tcBorders>
          <w:top w:val="single" w:color="5C8727" w:themeColor="accent1" w:sz="8" w:space="0"/>
          <w:left w:val="single" w:color="5C8727" w:themeColor="accent1" w:sz="8" w:space="0"/>
          <w:bottom w:val="single" w:color="5C8727" w:themeColor="accent1" w:sz="8" w:space="0"/>
          <w:right w:val="single" w:color="5C8727" w:themeColor="accent1" w:sz="8" w:space="0"/>
          <w:insideV w:val="single" w:color="5C8727" w:themeColor="accent1" w:sz="8" w:space="0"/>
        </w:tcBorders>
      </w:tcPr>
    </w:tblStylePr>
  </w:style>
  <w:style w:type="table" w:styleId="WAHealthTable4" w:customStyle="1">
    <w:name w:val="WA Health Table 4"/>
    <w:basedOn w:val="LightGrid-Accent1"/>
    <w:uiPriority w:val="99"/>
    <w:rsid w:val="00930DF8"/>
    <w:rPr>
      <w:rFonts w:ascii="Arial" w:hAnsi="Arial"/>
      <w:sz w:val="24"/>
    </w:rPr>
    <w:tblPr/>
    <w:tblStylePr w:type="firstRow">
      <w:pPr>
        <w:spacing w:before="0" w:after="0" w:line="240" w:lineRule="auto"/>
      </w:pPr>
      <w:rPr>
        <w:rFonts w:asciiTheme="majorHAnsi" w:hAnsiTheme="majorHAnsi" w:eastAsiaTheme="majorEastAsia" w:cstheme="majorBidi"/>
        <w:b/>
        <w:bCs/>
      </w:rPr>
      <w:tblPr/>
      <w:trPr>
        <w:tblHeader/>
      </w:trPr>
      <w:tcPr>
        <w:tcBorders>
          <w:top w:val="single" w:color="5C8727" w:themeColor="accent1" w:sz="8" w:space="0"/>
          <w:left w:val="single" w:color="5C8727" w:themeColor="accent1" w:sz="8" w:space="0"/>
          <w:bottom w:val="single" w:color="5C8727" w:themeColor="accent1" w:sz="18" w:space="0"/>
          <w:right w:val="single" w:color="5C8727" w:themeColor="accent1" w:sz="8" w:space="0"/>
          <w:insideH w:val="nil"/>
          <w:insideV w:val="single" w:color="5C8727"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C8727" w:themeColor="accent1" w:sz="6" w:space="0"/>
          <w:left w:val="single" w:color="5C8727" w:themeColor="accent1" w:sz="8" w:space="0"/>
          <w:bottom w:val="single" w:color="5C8727" w:themeColor="accent1" w:sz="8" w:space="0"/>
          <w:right w:val="single" w:color="5C8727" w:themeColor="accent1" w:sz="8" w:space="0"/>
          <w:insideH w:val="nil"/>
          <w:insideV w:val="single" w:color="5C8727"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tcPr>
    </w:tblStylePr>
    <w:tblStylePr w:type="band1Vert">
      <w:tblPr/>
      <w:tcPr>
        <w:tcBorders>
          <w:top w:val="single" w:color="5C8727" w:themeColor="accent1" w:sz="8" w:space="0"/>
          <w:left w:val="single" w:color="5C8727" w:themeColor="accent1" w:sz="8" w:space="0"/>
          <w:bottom w:val="single" w:color="5C8727" w:themeColor="accent1" w:sz="8" w:space="0"/>
          <w:right w:val="single" w:color="5C8727" w:themeColor="accent1" w:sz="8" w:space="0"/>
        </w:tcBorders>
        <w:shd w:val="clear" w:color="auto" w:fill="D7ECBE" w:themeFill="accent1" w:themeFillTint="3F"/>
      </w:tcPr>
    </w:tblStylePr>
    <w:tblStylePr w:type="band1Horz">
      <w:tblPr/>
      <w:tcPr>
        <w:tcBorders>
          <w:top w:val="single" w:color="5C8727" w:themeColor="accent1" w:sz="8" w:space="0"/>
          <w:left w:val="single" w:color="5C8727" w:themeColor="accent1" w:sz="8" w:space="0"/>
          <w:bottom w:val="single" w:color="5C8727" w:themeColor="accent1" w:sz="8" w:space="0"/>
          <w:right w:val="single" w:color="5C8727" w:themeColor="accent1" w:sz="8" w:space="0"/>
          <w:insideV w:val="single" w:color="5C8727" w:themeColor="accent1" w:sz="8" w:space="0"/>
        </w:tcBorders>
        <w:shd w:val="clear" w:color="auto" w:fill="CED9B4" w:themeFill="accent2"/>
      </w:tcPr>
    </w:tblStylePr>
    <w:tblStylePr w:type="band2Horz">
      <w:tblPr/>
      <w:tcPr>
        <w:tcBorders>
          <w:top w:val="single" w:color="5C8727" w:themeColor="accent1" w:sz="8" w:space="0"/>
          <w:left w:val="single" w:color="5C8727" w:themeColor="accent1" w:sz="8" w:space="0"/>
          <w:bottom w:val="single" w:color="5C8727" w:themeColor="accent1" w:sz="8" w:space="0"/>
          <w:right w:val="single" w:color="5C8727" w:themeColor="accent1" w:sz="8" w:space="0"/>
          <w:insideV w:val="single" w:color="5C8727" w:themeColor="accent1" w:sz="8" w:space="0"/>
        </w:tcBorders>
      </w:tcPr>
    </w:tblStylePr>
  </w:style>
  <w:style w:type="table" w:styleId="MediumShading1-Accent1">
    <w:name w:val="Medium Shading 1 Accent 1"/>
    <w:basedOn w:val="TableNormal"/>
    <w:uiPriority w:val="63"/>
    <w:rsid w:val="001F68E9"/>
    <w:pPr>
      <w:spacing w:after="0" w:line="240" w:lineRule="auto"/>
    </w:pPr>
    <w:tblPr>
      <w:tblStyleRowBandSize w:val="1"/>
      <w:tblStyleColBandSize w:val="1"/>
      <w:tblBorders>
        <w:top w:val="single" w:color="87C63B" w:themeColor="accent1" w:themeTint="BF" w:sz="8" w:space="0"/>
        <w:left w:val="single" w:color="87C63B" w:themeColor="accent1" w:themeTint="BF" w:sz="8" w:space="0"/>
        <w:bottom w:val="single" w:color="87C63B" w:themeColor="accent1" w:themeTint="BF" w:sz="8" w:space="0"/>
        <w:right w:val="single" w:color="87C63B" w:themeColor="accent1" w:themeTint="BF" w:sz="8" w:space="0"/>
        <w:insideH w:val="single" w:color="87C63B" w:themeColor="accent1" w:themeTint="BF" w:sz="8" w:space="0"/>
      </w:tblBorders>
    </w:tblPr>
    <w:tblStylePr w:type="firstRow">
      <w:pPr>
        <w:spacing w:before="0" w:after="0" w:line="240" w:lineRule="auto"/>
      </w:pPr>
      <w:rPr>
        <w:b/>
        <w:bCs/>
        <w:color w:val="FFFFFF" w:themeColor="background1"/>
      </w:rPr>
      <w:tblPr/>
      <w:tcPr>
        <w:tcBorders>
          <w:top w:val="single" w:color="87C63B" w:themeColor="accent1" w:themeTint="BF" w:sz="8" w:space="0"/>
          <w:left w:val="single" w:color="87C63B" w:themeColor="accent1" w:themeTint="BF" w:sz="8" w:space="0"/>
          <w:bottom w:val="single" w:color="87C63B" w:themeColor="accent1" w:themeTint="BF" w:sz="8" w:space="0"/>
          <w:right w:val="single" w:color="87C63B" w:themeColor="accent1" w:themeTint="BF" w:sz="8" w:space="0"/>
          <w:insideH w:val="nil"/>
          <w:insideV w:val="nil"/>
        </w:tcBorders>
        <w:shd w:val="clear" w:color="auto" w:fill="5C8727" w:themeFill="accent1"/>
      </w:tcPr>
    </w:tblStylePr>
    <w:tblStylePr w:type="lastRow">
      <w:pPr>
        <w:spacing w:before="0" w:after="0" w:line="240" w:lineRule="auto"/>
      </w:pPr>
      <w:rPr>
        <w:b/>
        <w:bCs/>
      </w:rPr>
      <w:tblPr/>
      <w:tcPr>
        <w:tcBorders>
          <w:top w:val="double" w:color="87C63B" w:themeColor="accent1" w:themeTint="BF" w:sz="6" w:space="0"/>
          <w:left w:val="single" w:color="87C63B" w:themeColor="accent1" w:themeTint="BF" w:sz="8" w:space="0"/>
          <w:bottom w:val="single" w:color="87C63B" w:themeColor="accent1" w:themeTint="BF" w:sz="8" w:space="0"/>
          <w:right w:val="single" w:color="87C63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D7ECBE" w:themeFill="accent1" w:themeFillTint="3F"/>
      </w:tcPr>
    </w:tblStylePr>
    <w:tblStylePr w:type="band2Horz">
      <w:tblPr/>
      <w:tcPr>
        <w:tcBorders>
          <w:insideH w:val="nil"/>
          <w:insideV w:val="nil"/>
        </w:tcBorders>
      </w:tcPr>
    </w:tblStylePr>
  </w:style>
  <w:style w:type="table" w:styleId="WAHealthTable6" w:customStyle="1">
    <w:name w:val="WA Health Table 6"/>
    <w:basedOn w:val="MediumShading1-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tcBorders>
          <w:top w:val="single" w:color="87C63B" w:themeColor="accent1" w:themeTint="BF" w:sz="8" w:space="0"/>
          <w:left w:val="single" w:color="87C63B" w:themeColor="accent1" w:themeTint="BF" w:sz="8" w:space="0"/>
          <w:bottom w:val="single" w:color="87C63B" w:themeColor="accent1" w:themeTint="BF" w:sz="8" w:space="0"/>
          <w:right w:val="single" w:color="87C63B" w:themeColor="accent1" w:themeTint="BF" w:sz="8" w:space="0"/>
          <w:insideH w:val="nil"/>
          <w:insideV w:val="nil"/>
        </w:tcBorders>
        <w:shd w:val="clear" w:color="auto" w:fill="5C8727" w:themeFill="accent1"/>
      </w:tcPr>
    </w:tblStylePr>
    <w:tblStylePr w:type="lastRow">
      <w:pPr>
        <w:spacing w:before="0" w:after="0" w:line="240" w:lineRule="auto"/>
      </w:pPr>
      <w:rPr>
        <w:b/>
        <w:bCs/>
      </w:rPr>
      <w:tblPr/>
      <w:tcPr>
        <w:tcBorders>
          <w:top w:val="double" w:color="87C63B" w:themeColor="accent1" w:themeTint="BF" w:sz="6" w:space="0"/>
          <w:left w:val="single" w:color="87C63B" w:themeColor="accent1" w:themeTint="BF" w:sz="8" w:space="0"/>
          <w:bottom w:val="single" w:color="87C63B" w:themeColor="accent1" w:themeTint="BF" w:sz="8" w:space="0"/>
          <w:right w:val="single" w:color="87C63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FFFFFF" w:themeFill="background1"/>
      </w:tcPr>
    </w:tblStylePr>
    <w:tblStylePr w:type="band2Horz">
      <w:tblPr/>
      <w:tcPr>
        <w:tcBorders>
          <w:insideH w:val="nil"/>
          <w:insideV w:val="nil"/>
        </w:tcBorders>
        <w:shd w:val="clear" w:color="auto" w:fill="CED9B4" w:themeFill="accent2"/>
      </w:tcPr>
    </w:tblStylePr>
  </w:style>
  <w:style w:type="table" w:styleId="MediumList1-Accent1">
    <w:name w:val="Medium List 1 Accent 1"/>
    <w:basedOn w:val="TableNormal"/>
    <w:uiPriority w:val="65"/>
    <w:rsid w:val="001F68E9"/>
    <w:pPr>
      <w:spacing w:after="0" w:line="240" w:lineRule="auto"/>
    </w:pPr>
    <w:rPr>
      <w:color w:val="000000" w:themeColor="text1"/>
    </w:rPr>
    <w:tblPr>
      <w:tblStyleRowBandSize w:val="1"/>
      <w:tblStyleColBandSize w:val="1"/>
      <w:tblBorders>
        <w:top w:val="single" w:color="5C8727" w:themeColor="accent1" w:sz="8" w:space="0"/>
        <w:bottom w:val="single" w:color="5C8727" w:themeColor="accent1" w:sz="8" w:space="0"/>
      </w:tblBorders>
    </w:tblPr>
    <w:tblStylePr w:type="firstRow">
      <w:rPr>
        <w:rFonts w:asciiTheme="majorHAnsi" w:hAnsiTheme="majorHAnsi" w:eastAsiaTheme="majorEastAsia" w:cstheme="majorBidi"/>
      </w:rPr>
      <w:tblPr/>
      <w:tcPr>
        <w:tcBorders>
          <w:top w:val="nil"/>
          <w:bottom w:val="single" w:color="5C8727" w:themeColor="accent1" w:sz="8" w:space="0"/>
        </w:tcBorders>
      </w:tcPr>
    </w:tblStylePr>
    <w:tblStylePr w:type="lastRow">
      <w:rPr>
        <w:b/>
        <w:bCs/>
        <w:color w:val="757477" w:themeColor="text2"/>
      </w:rPr>
      <w:tblPr/>
      <w:tcPr>
        <w:tcBorders>
          <w:top w:val="single" w:color="5C8727" w:themeColor="accent1" w:sz="8" w:space="0"/>
          <w:bottom w:val="single" w:color="5C8727" w:themeColor="accent1" w:sz="8" w:space="0"/>
        </w:tcBorders>
      </w:tcPr>
    </w:tblStylePr>
    <w:tblStylePr w:type="firstCol">
      <w:rPr>
        <w:b/>
        <w:bCs/>
      </w:rPr>
    </w:tblStylePr>
    <w:tblStylePr w:type="lastCol">
      <w:rPr>
        <w:b/>
        <w:bCs/>
      </w:rPr>
      <w:tblPr/>
      <w:tcPr>
        <w:tcBorders>
          <w:top w:val="single" w:color="5C8727" w:themeColor="accent1" w:sz="8" w:space="0"/>
          <w:bottom w:val="single" w:color="5C8727" w:themeColor="accent1" w:sz="8" w:space="0"/>
        </w:tcBorders>
      </w:tcPr>
    </w:tblStylePr>
    <w:tblStylePr w:type="band1Vert">
      <w:tblPr/>
      <w:tcPr>
        <w:shd w:val="clear" w:color="auto" w:fill="D7ECBE" w:themeFill="accent1" w:themeFillTint="3F"/>
      </w:tcPr>
    </w:tblStylePr>
    <w:tblStylePr w:type="band1Horz">
      <w:tblPr/>
      <w:tcPr>
        <w:shd w:val="clear" w:color="auto" w:fill="D7ECBE" w:themeFill="accent1" w:themeFillTint="3F"/>
      </w:tcPr>
    </w:tblStylePr>
  </w:style>
  <w:style w:type="table" w:styleId="WAHealthTable1" w:customStyle="1">
    <w:name w:val="WA Health Table 1"/>
    <w:basedOn w:val="MediumList1-Accent1"/>
    <w:uiPriority w:val="99"/>
    <w:rsid w:val="00930DF8"/>
    <w:rPr>
      <w:rFonts w:ascii="Arial" w:hAnsi="Arial"/>
      <w:sz w:val="24"/>
    </w:rPr>
    <w:tblPr/>
    <w:tblStylePr w:type="firstRow">
      <w:rPr>
        <w:rFonts w:asciiTheme="majorHAnsi" w:hAnsiTheme="majorHAnsi" w:eastAsiaTheme="majorEastAsia" w:cstheme="majorBidi"/>
      </w:rPr>
      <w:tblPr/>
      <w:trPr>
        <w:tblHeader/>
      </w:trPr>
      <w:tcPr>
        <w:tcBorders>
          <w:top w:val="nil"/>
          <w:bottom w:val="single" w:color="5C8727" w:themeColor="accent1" w:sz="8" w:space="0"/>
        </w:tcBorders>
      </w:tcPr>
    </w:tblStylePr>
    <w:tblStylePr w:type="lastRow">
      <w:rPr>
        <w:b/>
        <w:bCs/>
        <w:color w:val="757477" w:themeColor="text2"/>
      </w:rPr>
      <w:tblPr/>
      <w:tcPr>
        <w:tcBorders>
          <w:top w:val="single" w:color="5C8727" w:themeColor="accent1" w:sz="8" w:space="0"/>
          <w:bottom w:val="single" w:color="5C8727" w:themeColor="accent1" w:sz="8" w:space="0"/>
        </w:tcBorders>
      </w:tcPr>
    </w:tblStylePr>
    <w:tblStylePr w:type="firstCol">
      <w:rPr>
        <w:b/>
        <w:bCs/>
      </w:rPr>
    </w:tblStylePr>
    <w:tblStylePr w:type="lastCol">
      <w:rPr>
        <w:b/>
        <w:bCs/>
      </w:rPr>
      <w:tblPr/>
      <w:tcPr>
        <w:tcBorders>
          <w:top w:val="single" w:color="5C8727" w:themeColor="accent1" w:sz="8" w:space="0"/>
          <w:bottom w:val="single" w:color="5C8727" w:themeColor="accent1" w:sz="8" w:space="0"/>
        </w:tcBorders>
      </w:tcPr>
    </w:tblStylePr>
    <w:tblStylePr w:type="band1Vert">
      <w:tblPr/>
      <w:tcPr>
        <w:shd w:val="clear" w:color="auto" w:fill="D7ECBE" w:themeFill="accent1" w:themeFillTint="3F"/>
      </w:tcPr>
    </w:tblStylePr>
    <w:tblStylePr w:type="band1Horz">
      <w:tblPr/>
      <w:tcPr>
        <w:shd w:val="clear" w:color="auto" w:fill="CED9B4" w:themeFill="accent2"/>
      </w:tcPr>
    </w:tblStylePr>
  </w:style>
  <w:style w:type="table" w:styleId="WAHealthTable7" w:customStyle="1">
    <w:name w:val="WA Health Table 7"/>
    <w:basedOn w:val="LightList"/>
    <w:uiPriority w:val="99"/>
    <w:rsid w:val="00930DF8"/>
    <w:rPr>
      <w:rFonts w:ascii="Arial" w:hAnsi="Arial"/>
      <w:sz w:val="24"/>
      <w:szCs w:val="20"/>
      <w:lang w:val="en-US" w:eastAsia="en-AU"/>
    </w:rPr>
    <w:tblPr/>
    <w:tblStylePr w:type="firstRow">
      <w:pPr>
        <w:spacing w:before="0" w:after="0" w:line="240" w:lineRule="auto"/>
      </w:pPr>
      <w:rPr>
        <w:b/>
        <w:bCs/>
        <w:color w:val="000000" w:themeColor="text1"/>
      </w:rPr>
      <w:tblPr/>
      <w:trPr>
        <w:tblHeader/>
      </w:trPr>
      <w:tcPr>
        <w:shd w:val="clear" w:color="auto" w:fill="FFFFFF" w:themeFill="background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WAHealthTable3" w:customStyle="1">
    <w:name w:val="WA Health Table 3"/>
    <w:basedOn w:val="MediumList2-Accent1"/>
    <w:uiPriority w:val="99"/>
    <w:rsid w:val="00930DF8"/>
    <w:rPr>
      <w:rFonts w:ascii="Arial" w:hAnsi="Arial"/>
      <w:sz w:val="24"/>
      <w:szCs w:val="20"/>
      <w:lang w:val="en-US" w:eastAsia="en-AU"/>
    </w:rPr>
    <w:tblPr/>
    <w:tblStylePr w:type="firstRow">
      <w:rPr>
        <w:sz w:val="24"/>
        <w:szCs w:val="24"/>
      </w:rPr>
      <w:tblPr/>
      <w:trPr>
        <w:tblHeader/>
      </w:trPr>
      <w:tcPr>
        <w:tcBorders>
          <w:top w:val="nil"/>
          <w:left w:val="nil"/>
          <w:bottom w:val="single" w:color="5C8727" w:themeColor="accent1" w:sz="24" w:space="0"/>
          <w:right w:val="nil"/>
          <w:insideH w:val="nil"/>
          <w:insideV w:val="nil"/>
        </w:tcBorders>
        <w:shd w:val="clear" w:color="auto" w:fill="FFFFFF" w:themeFill="background1"/>
      </w:tcPr>
    </w:tblStylePr>
    <w:tblStylePr w:type="lastRow">
      <w:tblPr/>
      <w:tcPr>
        <w:tcBorders>
          <w:top w:val="single" w:color="5C8727"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C8727" w:themeColor="accent1" w:sz="8" w:space="0"/>
          <w:insideH w:val="nil"/>
          <w:insideV w:val="nil"/>
        </w:tcBorders>
        <w:shd w:val="clear" w:color="auto" w:fill="FFFFFF" w:themeFill="background1"/>
      </w:tcPr>
    </w:tblStylePr>
    <w:tblStylePr w:type="lastCol">
      <w:tblPr/>
      <w:tcPr>
        <w:tcBorders>
          <w:top w:val="nil"/>
          <w:left w:val="single" w:color="5C8727"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CED9B4" w:themeFill="accent2"/>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E4056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List2-Accent1">
    <w:name w:val="Medium List 2 Accent 1"/>
    <w:basedOn w:val="TableNormal"/>
    <w:uiPriority w:val="66"/>
    <w:rsid w:val="00E40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C8727" w:themeColor="accent1" w:sz="8" w:space="0"/>
        <w:left w:val="single" w:color="5C8727" w:themeColor="accent1" w:sz="8" w:space="0"/>
        <w:bottom w:val="single" w:color="5C8727" w:themeColor="accent1" w:sz="8" w:space="0"/>
        <w:right w:val="single" w:color="5C8727" w:themeColor="accent1" w:sz="8" w:space="0"/>
      </w:tblBorders>
    </w:tblPr>
    <w:tblStylePr w:type="firstRow">
      <w:rPr>
        <w:sz w:val="24"/>
        <w:szCs w:val="24"/>
      </w:rPr>
      <w:tblPr/>
      <w:tcPr>
        <w:tcBorders>
          <w:top w:val="nil"/>
          <w:left w:val="nil"/>
          <w:bottom w:val="single" w:color="5C8727" w:themeColor="accent1" w:sz="24" w:space="0"/>
          <w:right w:val="nil"/>
          <w:insideH w:val="nil"/>
          <w:insideV w:val="nil"/>
        </w:tcBorders>
        <w:shd w:val="clear" w:color="auto" w:fill="FFFFFF" w:themeFill="background1"/>
      </w:tcPr>
    </w:tblStylePr>
    <w:tblStylePr w:type="lastRow">
      <w:tblPr/>
      <w:tcPr>
        <w:tcBorders>
          <w:top w:val="single" w:color="5C8727"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C8727" w:themeColor="accent1" w:sz="8" w:space="0"/>
          <w:insideH w:val="nil"/>
          <w:insideV w:val="nil"/>
        </w:tcBorders>
        <w:shd w:val="clear" w:color="auto" w:fill="FFFFFF" w:themeFill="background1"/>
      </w:tcPr>
    </w:tblStylePr>
    <w:tblStylePr w:type="lastCol">
      <w:tblPr/>
      <w:tcPr>
        <w:tcBorders>
          <w:top w:val="nil"/>
          <w:left w:val="single" w:color="5C8727"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D7EC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rsid w:val="00DD43A6"/>
    <w:pPr>
      <w:tabs>
        <w:tab w:val="center" w:pos="4513"/>
        <w:tab w:val="right" w:pos="9026"/>
      </w:tabs>
      <w:spacing w:after="0"/>
    </w:pPr>
  </w:style>
  <w:style w:type="character" w:styleId="HeaderChar" w:customStyle="1">
    <w:name w:val="Header Char"/>
    <w:basedOn w:val="DefaultParagraphFont"/>
    <w:link w:val="Header"/>
    <w:uiPriority w:val="99"/>
    <w:rsid w:val="00DD43A6"/>
    <w:rPr>
      <w:rFonts w:ascii="Arial" w:hAnsi="Arial"/>
      <w:sz w:val="24"/>
    </w:rPr>
  </w:style>
  <w:style w:type="paragraph" w:styleId="Footer">
    <w:name w:val="footer"/>
    <w:basedOn w:val="Normal"/>
    <w:link w:val="FooterChar"/>
    <w:uiPriority w:val="99"/>
    <w:rsid w:val="00DD43A6"/>
    <w:pPr>
      <w:tabs>
        <w:tab w:val="center" w:pos="4513"/>
        <w:tab w:val="right" w:pos="9026"/>
      </w:tabs>
      <w:spacing w:after="0"/>
    </w:pPr>
  </w:style>
  <w:style w:type="character" w:styleId="FooterChar" w:customStyle="1">
    <w:name w:val="Footer Char"/>
    <w:basedOn w:val="DefaultParagraphFont"/>
    <w:link w:val="Footer"/>
    <w:uiPriority w:val="99"/>
    <w:rsid w:val="00DD43A6"/>
    <w:rPr>
      <w:rFonts w:ascii="Arial" w:hAnsi="Arial"/>
      <w:sz w:val="24"/>
    </w:rPr>
  </w:style>
  <w:style w:type="paragraph" w:styleId="Title">
    <w:name w:val="Title"/>
    <w:basedOn w:val="Normal"/>
    <w:next w:val="Normal"/>
    <w:link w:val="TitleChar"/>
    <w:uiPriority w:val="10"/>
    <w:rsid w:val="00B045A8"/>
    <w:pPr>
      <w:spacing w:after="0"/>
      <w:contextualSpacing/>
    </w:pPr>
    <w:rPr>
      <w:rFonts w:eastAsiaTheme="majorEastAsia" w:cstheme="majorBidi"/>
      <w:b/>
      <w:color w:val="005B38"/>
      <w:spacing w:val="-10"/>
      <w:kern w:val="28"/>
      <w:sz w:val="72"/>
      <w:szCs w:val="56"/>
    </w:rPr>
  </w:style>
  <w:style w:type="character" w:styleId="TitleChar" w:customStyle="1">
    <w:name w:val="Title Char"/>
    <w:basedOn w:val="DefaultParagraphFont"/>
    <w:link w:val="Title"/>
    <w:uiPriority w:val="10"/>
    <w:rsid w:val="00B045A8"/>
    <w:rPr>
      <w:rFonts w:ascii="Arial" w:hAnsi="Arial" w:eastAsiaTheme="majorEastAsia" w:cstheme="majorBidi"/>
      <w:b/>
      <w:color w:val="005B38"/>
      <w:spacing w:val="-10"/>
      <w:kern w:val="28"/>
      <w:sz w:val="72"/>
      <w:szCs w:val="56"/>
    </w:rPr>
  </w:style>
  <w:style w:type="paragraph" w:styleId="TEXT" w:customStyle="1">
    <w:name w:val="TEXT"/>
    <w:basedOn w:val="Normal"/>
    <w:uiPriority w:val="99"/>
    <w:rsid w:val="00D31435"/>
    <w:pPr>
      <w:widowControl w:val="0"/>
      <w:suppressAutoHyphens/>
      <w:autoSpaceDE w:val="0"/>
      <w:autoSpaceDN w:val="0"/>
      <w:adjustRightInd w:val="0"/>
      <w:spacing w:after="113" w:line="280" w:lineRule="atLeast"/>
      <w:textAlignment w:val="center"/>
    </w:pPr>
    <w:rPr>
      <w:rFonts w:ascii="ArialMTStd" w:hAnsi="ArialMTStd" w:eastAsia="Calibri" w:cs="ArialMTStd"/>
      <w:color w:val="000000"/>
      <w:szCs w:val="24"/>
      <w:lang w:val="en-GB"/>
    </w:rPr>
  </w:style>
  <w:style w:type="paragraph" w:styleId="Boxwhite" w:customStyle="1">
    <w:name w:val="Box white"/>
    <w:basedOn w:val="Normal"/>
    <w:link w:val="BoxwhiteChar"/>
    <w:uiPriority w:val="2"/>
    <w:rsid w:val="00394419"/>
    <w:pPr>
      <w:spacing w:before="60" w:after="60"/>
    </w:pPr>
    <w:rPr>
      <w:rFonts w:cs="Arial"/>
      <w:bCs/>
      <w:color w:val="000000"/>
      <w:szCs w:val="20"/>
    </w:rPr>
  </w:style>
  <w:style w:type="character" w:styleId="BoxwhiteChar" w:customStyle="1">
    <w:name w:val="Box white Char"/>
    <w:basedOn w:val="DefaultParagraphFont"/>
    <w:link w:val="Boxwhite"/>
    <w:uiPriority w:val="2"/>
    <w:rsid w:val="00394419"/>
    <w:rPr>
      <w:rFonts w:ascii="Arial" w:hAnsi="Arial" w:cs="Arial"/>
      <w:bCs/>
      <w:color w:val="000000"/>
      <w:sz w:val="24"/>
      <w:szCs w:val="20"/>
    </w:rPr>
  </w:style>
  <w:style w:type="paragraph" w:styleId="BodyText">
    <w:name w:val="Body Text"/>
    <w:basedOn w:val="Normal"/>
    <w:link w:val="BodyTextChar"/>
    <w:uiPriority w:val="1"/>
    <w:qFormat/>
    <w:rsid w:val="00CB0A32"/>
    <w:pPr>
      <w:widowControl w:val="0"/>
    </w:pPr>
    <w:rPr>
      <w:rFonts w:eastAsia="Arial"/>
      <w:szCs w:val="24"/>
      <w:lang w:val="en-US"/>
    </w:rPr>
  </w:style>
  <w:style w:type="character" w:styleId="BodyTextChar" w:customStyle="1">
    <w:name w:val="Body Text Char"/>
    <w:basedOn w:val="DefaultParagraphFont"/>
    <w:link w:val="BodyText"/>
    <w:uiPriority w:val="1"/>
    <w:rsid w:val="00CB0A32"/>
    <w:rPr>
      <w:rFonts w:ascii="Arial" w:hAnsi="Arial" w:eastAsia="Arial"/>
      <w:sz w:val="24"/>
      <w:szCs w:val="24"/>
      <w:lang w:val="en-US"/>
    </w:rPr>
  </w:style>
  <w:style w:type="paragraph" w:styleId="ContentsHeading" w:customStyle="1">
    <w:name w:val="Contents Heading"/>
    <w:basedOn w:val="Normal"/>
    <w:link w:val="ContentsHeadingChar"/>
    <w:uiPriority w:val="2"/>
    <w:qFormat/>
    <w:rsid w:val="00216A81"/>
    <w:pPr>
      <w:widowControl w:val="0"/>
      <w:numPr>
        <w:numId w:val="1"/>
      </w:numPr>
      <w:spacing w:before="480"/>
      <w:outlineLvl w:val="0"/>
    </w:pPr>
    <w:rPr>
      <w:rFonts w:eastAsia="Arial" w:cs="Arial"/>
      <w:b/>
      <w:bCs/>
      <w:color w:val="005B38"/>
      <w:sz w:val="32"/>
      <w:szCs w:val="32"/>
    </w:rPr>
  </w:style>
  <w:style w:type="character" w:styleId="ContentsHeadingChar" w:customStyle="1">
    <w:name w:val="Contents Heading Char"/>
    <w:basedOn w:val="DefaultParagraphFont"/>
    <w:link w:val="ContentsHeading"/>
    <w:uiPriority w:val="2"/>
    <w:rsid w:val="00216A81"/>
    <w:rPr>
      <w:rFonts w:ascii="Arial" w:hAnsi="Arial" w:eastAsia="Arial" w:cs="Arial"/>
      <w:b/>
      <w:bCs/>
      <w:color w:val="005B38"/>
      <w:sz w:val="32"/>
      <w:szCs w:val="32"/>
    </w:rPr>
  </w:style>
  <w:style w:type="character" w:styleId="CommentReference">
    <w:name w:val="annotation reference"/>
    <w:basedOn w:val="DefaultParagraphFont"/>
    <w:uiPriority w:val="99"/>
    <w:semiHidden/>
    <w:unhideWhenUsed/>
    <w:rsid w:val="00A067AF"/>
    <w:rPr>
      <w:sz w:val="16"/>
      <w:szCs w:val="16"/>
    </w:rPr>
  </w:style>
  <w:style w:type="paragraph" w:styleId="CommentText">
    <w:name w:val="annotation text"/>
    <w:basedOn w:val="Normal"/>
    <w:link w:val="CommentTextChar"/>
    <w:uiPriority w:val="99"/>
    <w:semiHidden/>
    <w:unhideWhenUsed/>
    <w:rsid w:val="00A067AF"/>
    <w:rPr>
      <w:sz w:val="20"/>
      <w:szCs w:val="20"/>
    </w:rPr>
  </w:style>
  <w:style w:type="character" w:styleId="CommentTextChar" w:customStyle="1">
    <w:name w:val="Comment Text Char"/>
    <w:basedOn w:val="DefaultParagraphFont"/>
    <w:link w:val="CommentText"/>
    <w:uiPriority w:val="99"/>
    <w:semiHidden/>
    <w:rsid w:val="00A067A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067AF"/>
    <w:rPr>
      <w:b/>
      <w:bCs/>
    </w:rPr>
  </w:style>
  <w:style w:type="character" w:styleId="CommentSubjectChar" w:customStyle="1">
    <w:name w:val="Comment Subject Char"/>
    <w:basedOn w:val="CommentTextChar"/>
    <w:link w:val="CommentSubject"/>
    <w:uiPriority w:val="99"/>
    <w:semiHidden/>
    <w:rsid w:val="00A067AF"/>
    <w:rPr>
      <w:rFonts w:ascii="Arial" w:hAnsi="Arial"/>
      <w:b/>
      <w:bCs/>
      <w:sz w:val="20"/>
      <w:szCs w:val="20"/>
    </w:rPr>
  </w:style>
  <w:style w:type="character" w:styleId="UnresolvedMention1" w:customStyle="1">
    <w:name w:val="Unresolved Mention1"/>
    <w:basedOn w:val="DefaultParagraphFont"/>
    <w:uiPriority w:val="99"/>
    <w:semiHidden/>
    <w:unhideWhenUsed/>
    <w:rsid w:val="0064639E"/>
    <w:rPr>
      <w:color w:val="605E5C"/>
      <w:shd w:val="clear" w:color="auto" w:fill="E1DFDD"/>
    </w:rPr>
  </w:style>
  <w:style w:type="character" w:styleId="FollowedHyperlink">
    <w:name w:val="FollowedHyperlink"/>
    <w:basedOn w:val="DefaultParagraphFont"/>
    <w:uiPriority w:val="99"/>
    <w:semiHidden/>
    <w:unhideWhenUsed/>
    <w:rsid w:val="00007C81"/>
    <w:rPr>
      <w:color w:val="6E298D" w:themeColor="followedHyperlink"/>
      <w:u w:val="single"/>
    </w:rPr>
  </w:style>
  <w:style w:type="paragraph" w:styleId="DataElementHeading1" w:customStyle="1">
    <w:name w:val="Data Element Heading 1"/>
    <w:basedOn w:val="Heading1"/>
    <w:link w:val="DataElementHeading1Char"/>
    <w:uiPriority w:val="1"/>
    <w:rsid w:val="00690D5F"/>
    <w:pPr>
      <w:keepNext w:val="0"/>
      <w:keepLines w:val="0"/>
      <w:widowControl w:val="0"/>
      <w:spacing w:before="480"/>
    </w:pPr>
    <w:rPr>
      <w:rFonts w:eastAsia="Times New Roman"/>
      <w:szCs w:val="32"/>
    </w:rPr>
  </w:style>
  <w:style w:type="character" w:styleId="Mention1" w:customStyle="1">
    <w:name w:val="Mention1"/>
    <w:basedOn w:val="DefaultParagraphFont"/>
    <w:uiPriority w:val="99"/>
    <w:unhideWhenUsed/>
    <w:rsid w:val="00AA1F3E"/>
    <w:rPr>
      <w:color w:val="2B579A"/>
      <w:shd w:val="clear" w:color="auto" w:fill="E6E6E6"/>
    </w:rPr>
  </w:style>
  <w:style w:type="character" w:styleId="DataElementHeading1Char" w:customStyle="1">
    <w:name w:val="Data Element Heading 1 Char"/>
    <w:basedOn w:val="Heading1Char"/>
    <w:link w:val="DataElementHeading1"/>
    <w:uiPriority w:val="1"/>
    <w:rsid w:val="00690D5F"/>
    <w:rPr>
      <w:rFonts w:ascii="Arial" w:hAnsi="Arial" w:eastAsia="Times New Roman" w:cstheme="majorBidi"/>
      <w:b/>
      <w:bCs/>
      <w:color w:val="005B38"/>
      <w:sz w:val="32"/>
      <w:szCs w:val="32"/>
    </w:rPr>
  </w:style>
  <w:style w:type="paragraph" w:styleId="TOC4">
    <w:name w:val="toc 4"/>
    <w:basedOn w:val="Normal"/>
    <w:next w:val="Normal"/>
    <w:autoRedefine/>
    <w:uiPriority w:val="39"/>
    <w:unhideWhenUsed/>
    <w:rsid w:val="00B816CD"/>
    <w:pPr>
      <w:spacing w:after="100" w:line="259" w:lineRule="auto"/>
      <w:ind w:left="660"/>
    </w:pPr>
    <w:rPr>
      <w:rFonts w:asciiTheme="minorHAnsi" w:hAnsiTheme="minorHAnsi" w:eastAsiaTheme="minorEastAsia"/>
      <w:sz w:val="22"/>
      <w:lang w:eastAsia="en-AU"/>
    </w:rPr>
  </w:style>
  <w:style w:type="character" w:styleId="UnresolvedMention2" w:customStyle="1">
    <w:name w:val="Unresolved Mention2"/>
    <w:basedOn w:val="DefaultParagraphFont"/>
    <w:uiPriority w:val="99"/>
    <w:semiHidden/>
    <w:unhideWhenUsed/>
    <w:rsid w:val="00A902B5"/>
    <w:rPr>
      <w:color w:val="605E5C"/>
      <w:shd w:val="clear" w:color="auto" w:fill="E1DFDD"/>
    </w:rPr>
  </w:style>
  <w:style w:type="paragraph" w:styleId="TOC5">
    <w:name w:val="toc 5"/>
    <w:basedOn w:val="Normal"/>
    <w:next w:val="Normal"/>
    <w:autoRedefine/>
    <w:uiPriority w:val="39"/>
    <w:unhideWhenUsed/>
    <w:rsid w:val="00B816CD"/>
    <w:pPr>
      <w:spacing w:after="100" w:line="259" w:lineRule="auto"/>
      <w:ind w:left="880"/>
    </w:pPr>
    <w:rPr>
      <w:rFonts w:asciiTheme="minorHAnsi" w:hAnsiTheme="minorHAnsi" w:eastAsiaTheme="minorEastAsia"/>
      <w:sz w:val="22"/>
      <w:lang w:eastAsia="en-AU"/>
    </w:rPr>
  </w:style>
  <w:style w:type="paragraph" w:styleId="TOC6">
    <w:name w:val="toc 6"/>
    <w:basedOn w:val="Normal"/>
    <w:next w:val="Normal"/>
    <w:autoRedefine/>
    <w:uiPriority w:val="39"/>
    <w:unhideWhenUsed/>
    <w:rsid w:val="00B816CD"/>
    <w:pPr>
      <w:spacing w:after="100" w:line="259" w:lineRule="auto"/>
      <w:ind w:left="1100"/>
    </w:pPr>
    <w:rPr>
      <w:rFonts w:asciiTheme="minorHAnsi" w:hAnsiTheme="minorHAnsi" w:eastAsiaTheme="minorEastAsia"/>
      <w:sz w:val="22"/>
      <w:lang w:eastAsia="en-AU"/>
    </w:rPr>
  </w:style>
  <w:style w:type="paragraph" w:styleId="TOC7">
    <w:name w:val="toc 7"/>
    <w:basedOn w:val="Normal"/>
    <w:next w:val="Normal"/>
    <w:autoRedefine/>
    <w:uiPriority w:val="39"/>
    <w:unhideWhenUsed/>
    <w:rsid w:val="00B816CD"/>
    <w:pPr>
      <w:spacing w:after="100" w:line="259" w:lineRule="auto"/>
      <w:ind w:left="1320"/>
    </w:pPr>
    <w:rPr>
      <w:rFonts w:asciiTheme="minorHAnsi" w:hAnsiTheme="minorHAnsi" w:eastAsiaTheme="minorEastAsia"/>
      <w:sz w:val="22"/>
      <w:lang w:eastAsia="en-AU"/>
    </w:rPr>
  </w:style>
  <w:style w:type="paragraph" w:styleId="TOC8">
    <w:name w:val="toc 8"/>
    <w:basedOn w:val="Normal"/>
    <w:next w:val="Normal"/>
    <w:autoRedefine/>
    <w:uiPriority w:val="39"/>
    <w:unhideWhenUsed/>
    <w:rsid w:val="00B816CD"/>
    <w:pPr>
      <w:spacing w:after="100" w:line="259" w:lineRule="auto"/>
      <w:ind w:left="1540"/>
    </w:pPr>
    <w:rPr>
      <w:rFonts w:asciiTheme="minorHAnsi" w:hAnsiTheme="minorHAnsi" w:eastAsiaTheme="minorEastAsia"/>
      <w:sz w:val="22"/>
      <w:lang w:eastAsia="en-AU"/>
    </w:rPr>
  </w:style>
  <w:style w:type="paragraph" w:styleId="TOC9">
    <w:name w:val="toc 9"/>
    <w:basedOn w:val="Normal"/>
    <w:next w:val="Normal"/>
    <w:autoRedefine/>
    <w:uiPriority w:val="39"/>
    <w:unhideWhenUsed/>
    <w:rsid w:val="00B816CD"/>
    <w:pPr>
      <w:spacing w:after="100" w:line="259" w:lineRule="auto"/>
      <w:ind w:left="1760"/>
    </w:pPr>
    <w:rPr>
      <w:rFonts w:asciiTheme="minorHAnsi" w:hAnsiTheme="minorHAnsi" w:eastAsiaTheme="minorEastAsia"/>
      <w:sz w:val="22"/>
      <w:lang w:eastAsia="en-AU"/>
    </w:rPr>
  </w:style>
  <w:style w:type="character" w:styleId="UnresolvedMention3" w:customStyle="1">
    <w:name w:val="Unresolved Mention3"/>
    <w:basedOn w:val="DefaultParagraphFont"/>
    <w:uiPriority w:val="99"/>
    <w:semiHidden/>
    <w:unhideWhenUsed/>
    <w:rsid w:val="00B816CD"/>
    <w:rPr>
      <w:color w:val="605E5C"/>
      <w:shd w:val="clear" w:color="auto" w:fill="E1DFDD"/>
    </w:rPr>
  </w:style>
  <w:style w:type="paragraph" w:styleId="Date">
    <w:name w:val="Date"/>
    <w:basedOn w:val="Normal"/>
    <w:next w:val="Normal"/>
    <w:link w:val="DateChar"/>
    <w:uiPriority w:val="99"/>
    <w:rsid w:val="00E722C2"/>
    <w:pPr>
      <w:spacing w:after="0"/>
    </w:pPr>
    <w:rPr>
      <w:rFonts w:asciiTheme="minorHAnsi" w:hAnsiTheme="minorHAnsi" w:eastAsiaTheme="minorEastAsia"/>
      <w:sz w:val="18"/>
      <w:lang w:val="en-US" w:eastAsia="ja-JP"/>
    </w:rPr>
  </w:style>
  <w:style w:type="character" w:styleId="DateChar" w:customStyle="1">
    <w:name w:val="Date Char"/>
    <w:basedOn w:val="DefaultParagraphFont"/>
    <w:link w:val="Date"/>
    <w:uiPriority w:val="99"/>
    <w:rsid w:val="00E722C2"/>
    <w:rPr>
      <w:rFonts w:eastAsiaTheme="minorEastAsia"/>
      <w:sz w:val="18"/>
      <w:lang w:val="en-US" w:eastAsia="ja-JP"/>
    </w:rPr>
  </w:style>
  <w:style w:type="paragraph" w:styleId="TableParagraph" w:customStyle="1">
    <w:name w:val="Table Paragraph"/>
    <w:basedOn w:val="Normal"/>
    <w:uiPriority w:val="1"/>
    <w:qFormat/>
    <w:rsid w:val="006F79B1"/>
    <w:pPr>
      <w:widowControl w:val="0"/>
      <w:autoSpaceDE w:val="0"/>
      <w:autoSpaceDN w:val="0"/>
      <w:spacing w:after="0"/>
    </w:pPr>
    <w:rPr>
      <w:rFonts w:eastAsia="Arial" w:cs="Arial"/>
      <w:sz w:val="22"/>
      <w:lang w:val="en-US"/>
    </w:rPr>
  </w:style>
  <w:style w:type="paragraph" w:styleId="Bullets1" w:customStyle="1">
    <w:name w:val="Bullets 1"/>
    <w:basedOn w:val="BodyText"/>
    <w:qFormat/>
    <w:rsid w:val="00165212"/>
    <w:pPr>
      <w:ind w:left="834" w:hanging="408"/>
    </w:pPr>
  </w:style>
  <w:style w:type="paragraph" w:styleId="11Bullets" w:customStyle="1">
    <w:name w:val="1.1 Bullets"/>
    <w:basedOn w:val="Bullets1"/>
    <w:qFormat/>
    <w:rsid w:val="00165212"/>
    <w:pPr>
      <w:ind w:left="1276" w:hanging="425"/>
    </w:pPr>
  </w:style>
  <w:style w:type="paragraph" w:styleId="2BodyText" w:customStyle="1">
    <w:name w:val="2. Body Text"/>
    <w:basedOn w:val="BodyText"/>
    <w:link w:val="2BodyTextChar"/>
    <w:uiPriority w:val="1"/>
    <w:qFormat/>
    <w:rsid w:val="00165212"/>
    <w:pPr>
      <w:ind w:left="426"/>
    </w:pPr>
  </w:style>
  <w:style w:type="character" w:styleId="2BodyTextChar" w:customStyle="1">
    <w:name w:val="2. Body Text Char"/>
    <w:basedOn w:val="BodyTextChar"/>
    <w:link w:val="2BodyText"/>
    <w:uiPriority w:val="1"/>
    <w:rsid w:val="00165212"/>
    <w:rPr>
      <w:rFonts w:ascii="Arial" w:hAnsi="Arial" w:eastAsia="Arial"/>
      <w:sz w:val="24"/>
      <w:szCs w:val="24"/>
      <w:lang w:val="en-US"/>
    </w:rPr>
  </w:style>
  <w:style w:type="paragraph" w:styleId="2Bullets" w:customStyle="1">
    <w:name w:val="2. Bullets"/>
    <w:basedOn w:val="Bullets1"/>
    <w:link w:val="2BulletsChar"/>
    <w:uiPriority w:val="1"/>
    <w:qFormat/>
    <w:rsid w:val="00165212"/>
    <w:pPr>
      <w:ind w:left="1134" w:hanging="425"/>
    </w:pPr>
    <w:rPr>
      <w:lang w:val="en-AU"/>
    </w:rPr>
  </w:style>
  <w:style w:type="character" w:styleId="2BulletsChar" w:customStyle="1">
    <w:name w:val="2. Bullets Char"/>
    <w:basedOn w:val="DefaultParagraphFont"/>
    <w:link w:val="2Bullets"/>
    <w:uiPriority w:val="1"/>
    <w:rsid w:val="00165212"/>
    <w:rPr>
      <w:rFonts w:ascii="Arial" w:hAnsi="Arial" w:eastAsia="Arial"/>
      <w:sz w:val="24"/>
      <w:szCs w:val="24"/>
    </w:rPr>
  </w:style>
  <w:style w:type="character" w:styleId="normaltextrun" w:customStyle="1">
    <w:name w:val="normaltextrun"/>
    <w:basedOn w:val="DefaultParagraphFont"/>
    <w:rsid w:val="00165212"/>
  </w:style>
  <w:style w:type="character" w:styleId="eop" w:customStyle="1">
    <w:name w:val="eop"/>
    <w:basedOn w:val="DefaultParagraphFont"/>
    <w:rsid w:val="00165212"/>
  </w:style>
  <w:style w:type="character" w:styleId="UnresolvedMention4" w:customStyle="1">
    <w:name w:val="Unresolved Mention4"/>
    <w:basedOn w:val="DefaultParagraphFont"/>
    <w:uiPriority w:val="99"/>
    <w:semiHidden/>
    <w:unhideWhenUsed/>
    <w:rsid w:val="004C3FA3"/>
    <w:rPr>
      <w:color w:val="605E5C"/>
      <w:shd w:val="clear" w:color="auto" w:fill="E1DFDD"/>
    </w:rPr>
  </w:style>
  <w:style w:type="paragraph" w:styleId="Revision">
    <w:name w:val="Revision"/>
    <w:hidden/>
    <w:uiPriority w:val="99"/>
    <w:semiHidden/>
    <w:rsid w:val="004D4E5C"/>
    <w:pPr>
      <w:spacing w:after="0" w:line="240" w:lineRule="auto"/>
    </w:pPr>
    <w:rPr>
      <w:rFonts w:ascii="Arial" w:hAnsi="Arial"/>
      <w:sz w:val="24"/>
    </w:rPr>
  </w:style>
  <w:style w:type="character" w:styleId="UnresolvedMention">
    <w:name w:val="Unresolved Mention"/>
    <w:basedOn w:val="DefaultParagraphFont"/>
    <w:uiPriority w:val="99"/>
    <w:unhideWhenUsed/>
    <w:rsid w:val="00541A77"/>
    <w:rPr>
      <w:color w:val="605E5C"/>
      <w:shd w:val="clear" w:color="auto" w:fill="E1DFDD"/>
    </w:rPr>
  </w:style>
  <w:style w:type="paragraph" w:styleId="TableHeadingText" w:customStyle="1">
    <w:name w:val="Table Heading Text"/>
    <w:basedOn w:val="Normal"/>
    <w:link w:val="TableHeadingTextChar"/>
    <w:uiPriority w:val="1"/>
    <w:qFormat/>
    <w:rsid w:val="005013BF"/>
    <w:pPr>
      <w:spacing w:before="60" w:after="60"/>
    </w:pPr>
    <w:rPr>
      <w:rFonts w:cs="Arial"/>
      <w:b/>
      <w:color w:val="FFFFFF" w:themeColor="background1"/>
      <w:sz w:val="20"/>
      <w:szCs w:val="20"/>
    </w:rPr>
  </w:style>
  <w:style w:type="character" w:styleId="TableHeadingTextChar" w:customStyle="1">
    <w:name w:val="Table Heading Text Char"/>
    <w:basedOn w:val="DefaultParagraphFont"/>
    <w:link w:val="TableHeadingText"/>
    <w:uiPriority w:val="1"/>
    <w:rsid w:val="005013BF"/>
    <w:rPr>
      <w:rFonts w:ascii="Arial" w:hAnsi="Arial" w:cs="Arial"/>
      <w:b/>
      <w:color w:val="FFFFFF" w:themeColor="background1"/>
      <w:sz w:val="20"/>
      <w:szCs w:val="20"/>
    </w:rPr>
  </w:style>
  <w:style w:type="character" w:styleId="Strong">
    <w:name w:val="Strong"/>
    <w:uiPriority w:val="22"/>
    <w:qFormat/>
    <w:rsid w:val="005013BF"/>
    <w:rPr>
      <w:b/>
      <w:bCs/>
    </w:rPr>
  </w:style>
  <w:style w:type="paragraph" w:styleId="DETableBodyText" w:customStyle="1">
    <w:name w:val="DE Table Body Text"/>
    <w:basedOn w:val="BodyText"/>
    <w:uiPriority w:val="1"/>
    <w:qFormat/>
    <w:rsid w:val="00431B62"/>
    <w:pPr>
      <w:spacing w:before="60" w:after="60"/>
      <w:ind w:left="113"/>
    </w:pPr>
  </w:style>
  <w:style w:type="character" w:styleId="Mention">
    <w:name w:val="Mention"/>
    <w:basedOn w:val="DefaultParagraphFont"/>
    <w:uiPriority w:val="99"/>
    <w:unhideWhenUsed/>
    <w:rsid w:val="006C58D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35967">
      <w:bodyDiv w:val="1"/>
      <w:marLeft w:val="0"/>
      <w:marRight w:val="0"/>
      <w:marTop w:val="0"/>
      <w:marBottom w:val="0"/>
      <w:divBdr>
        <w:top w:val="none" w:sz="0" w:space="0" w:color="auto"/>
        <w:left w:val="none" w:sz="0" w:space="0" w:color="auto"/>
        <w:bottom w:val="none" w:sz="0" w:space="0" w:color="auto"/>
        <w:right w:val="none" w:sz="0" w:space="0" w:color="auto"/>
      </w:divBdr>
    </w:div>
    <w:div w:id="620498049">
      <w:bodyDiv w:val="1"/>
      <w:marLeft w:val="0"/>
      <w:marRight w:val="0"/>
      <w:marTop w:val="0"/>
      <w:marBottom w:val="0"/>
      <w:divBdr>
        <w:top w:val="none" w:sz="0" w:space="0" w:color="auto"/>
        <w:left w:val="none" w:sz="0" w:space="0" w:color="auto"/>
        <w:bottom w:val="none" w:sz="0" w:space="0" w:color="auto"/>
        <w:right w:val="none" w:sz="0" w:space="0" w:color="auto"/>
      </w:divBdr>
    </w:div>
    <w:div w:id="1155487028">
      <w:bodyDiv w:val="1"/>
      <w:marLeft w:val="0"/>
      <w:marRight w:val="0"/>
      <w:marTop w:val="0"/>
      <w:marBottom w:val="0"/>
      <w:divBdr>
        <w:top w:val="none" w:sz="0" w:space="0" w:color="auto"/>
        <w:left w:val="none" w:sz="0" w:space="0" w:color="auto"/>
        <w:bottom w:val="none" w:sz="0" w:space="0" w:color="auto"/>
        <w:right w:val="none" w:sz="0" w:space="0" w:color="auto"/>
      </w:divBdr>
    </w:div>
    <w:div w:id="1477915437">
      <w:bodyDiv w:val="1"/>
      <w:marLeft w:val="0"/>
      <w:marRight w:val="0"/>
      <w:marTop w:val="0"/>
      <w:marBottom w:val="0"/>
      <w:divBdr>
        <w:top w:val="none" w:sz="0" w:space="0" w:color="auto"/>
        <w:left w:val="none" w:sz="0" w:space="0" w:color="auto"/>
        <w:bottom w:val="none" w:sz="0" w:space="0" w:color="auto"/>
        <w:right w:val="none" w:sz="0" w:space="0" w:color="auto"/>
      </w:divBdr>
    </w:div>
    <w:div w:id="1556117909">
      <w:bodyDiv w:val="1"/>
      <w:marLeft w:val="0"/>
      <w:marRight w:val="0"/>
      <w:marTop w:val="0"/>
      <w:marBottom w:val="0"/>
      <w:divBdr>
        <w:top w:val="none" w:sz="0" w:space="0" w:color="auto"/>
        <w:left w:val="none" w:sz="0" w:space="0" w:color="auto"/>
        <w:bottom w:val="none" w:sz="0" w:space="0" w:color="auto"/>
        <w:right w:val="none" w:sz="0" w:space="0" w:color="auto"/>
      </w:divBdr>
    </w:div>
    <w:div w:id="1731535833">
      <w:bodyDiv w:val="1"/>
      <w:marLeft w:val="0"/>
      <w:marRight w:val="0"/>
      <w:marTop w:val="0"/>
      <w:marBottom w:val="0"/>
      <w:divBdr>
        <w:top w:val="none" w:sz="0" w:space="0" w:color="auto"/>
        <w:left w:val="none" w:sz="0" w:space="0" w:color="auto"/>
        <w:bottom w:val="none" w:sz="0" w:space="0" w:color="auto"/>
        <w:right w:val="none" w:sz="0" w:space="0" w:color="auto"/>
      </w:divBdr>
    </w:div>
    <w:div w:id="1747722008">
      <w:bodyDiv w:val="1"/>
      <w:marLeft w:val="0"/>
      <w:marRight w:val="0"/>
      <w:marTop w:val="0"/>
      <w:marBottom w:val="0"/>
      <w:divBdr>
        <w:top w:val="none" w:sz="0" w:space="0" w:color="auto"/>
        <w:left w:val="none" w:sz="0" w:space="0" w:color="auto"/>
        <w:bottom w:val="none" w:sz="0" w:space="0" w:color="auto"/>
        <w:right w:val="none" w:sz="0" w:space="0" w:color="auto"/>
      </w:divBdr>
    </w:div>
    <w:div w:id="20637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UseLongFileName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2.health.wa.gov.au/About-us/Policy-frameworks/Information-Management" TargetMode="Externa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757477"/>
      </a:dk2>
      <a:lt2>
        <a:srgbClr val="FFFFFF"/>
      </a:lt2>
      <a:accent1>
        <a:srgbClr val="5C8727"/>
      </a:accent1>
      <a:accent2>
        <a:srgbClr val="CED9B4"/>
      </a:accent2>
      <a:accent3>
        <a:srgbClr val="7A9851"/>
      </a:accent3>
      <a:accent4>
        <a:srgbClr val="A6BB8B"/>
      </a:accent4>
      <a:accent5>
        <a:srgbClr val="DCE4D1"/>
      </a:accent5>
      <a:accent6>
        <a:srgbClr val="EFF1E8"/>
      </a:accent6>
      <a:hlink>
        <a:srgbClr val="004B8D"/>
      </a:hlink>
      <a:folHlink>
        <a:srgbClr val="6E298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96c4cc-1102-4bd3-a54d-58440d7d530d" xsi:nil="true"/>
    <lcf76f155ced4ddcb4097134ff3c332f xmlns="78eed213-aed9-4d76-9768-9646397d5fd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30D38FE4E52934DB52A94C9233EAC38" ma:contentTypeVersion="13" ma:contentTypeDescription="Create a new document." ma:contentTypeScope="" ma:versionID="39bea0d1d9817f09b13b0fdf7f2ed0f0">
  <xsd:schema xmlns:xsd="http://www.w3.org/2001/XMLSchema" xmlns:xs="http://www.w3.org/2001/XMLSchema" xmlns:p="http://schemas.microsoft.com/office/2006/metadata/properties" xmlns:ns2="78eed213-aed9-4d76-9768-9646397d5fda" xmlns:ns3="8496c4cc-1102-4bd3-a54d-58440d7d530d" targetNamespace="http://schemas.microsoft.com/office/2006/metadata/properties" ma:root="true" ma:fieldsID="f84dcb21073cac7016f05977b2e8dd30" ns2:_="" ns3:_="">
    <xsd:import namespace="78eed213-aed9-4d76-9768-9646397d5fda"/>
    <xsd:import namespace="8496c4cc-1102-4bd3-a54d-58440d7d53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ed213-aed9-4d76-9768-9646397d5f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9ad0fa5-9aee-46f1-99a6-b97bf4de3bd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6c4cc-1102-4bd3-a54d-58440d7d53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07697f0-78af-42e1-b3b0-ccd3dfe0165f}" ma:internalName="TaxCatchAll" ma:showField="CatchAllData" ma:web="8496c4cc-1102-4bd3-a54d-58440d7d53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A820D-926D-410C-AAB4-43C05EE8EB7F}">
  <ds:schemaRefs>
    <ds:schemaRef ds:uri="http://purl.org/dc/terms/"/>
    <ds:schemaRef ds:uri="http://schemas.openxmlformats.org/package/2006/metadata/core-properties"/>
    <ds:schemaRef ds:uri="78eed213-aed9-4d76-9768-9646397d5fda"/>
    <ds:schemaRef ds:uri="http://purl.org/dc/dcmitype/"/>
    <ds:schemaRef ds:uri="http://schemas.microsoft.com/office/2006/documentManagement/types"/>
    <ds:schemaRef ds:uri="http://www.w3.org/XML/1998/namespace"/>
    <ds:schemaRef ds:uri="http://schemas.microsoft.com/office/infopath/2007/PartnerControls"/>
    <ds:schemaRef ds:uri="8496c4cc-1102-4bd3-a54d-58440d7d530d"/>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910F8B27-8808-43D5-93B5-D86F3907E752}">
  <ds:schemaRefs>
    <ds:schemaRef ds:uri="http://schemas.microsoft.com/sharepoint/v3/contenttype/forms"/>
  </ds:schemaRefs>
</ds:datastoreItem>
</file>

<file path=customXml/itemProps3.xml><?xml version="1.0" encoding="utf-8"?>
<ds:datastoreItem xmlns:ds="http://schemas.openxmlformats.org/officeDocument/2006/customXml" ds:itemID="{A77A419C-DABE-4128-9F84-98D8D36BB3E6}">
  <ds:schemaRefs>
    <ds:schemaRef ds:uri="http://schemas.openxmlformats.org/officeDocument/2006/bibliography"/>
  </ds:schemaRefs>
</ds:datastoreItem>
</file>

<file path=customXml/itemProps4.xml><?xml version="1.0" encoding="utf-8"?>
<ds:datastoreItem xmlns:ds="http://schemas.openxmlformats.org/officeDocument/2006/customXml" ds:itemID="{FD562AAF-5EBD-4A4E-90A7-BDD27136F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ed213-aed9-4d76-9768-9646397d5fda"/>
    <ds:schemaRef ds:uri="8496c4cc-1102-4bd3-a54d-58440d7d5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2527</Words>
  <Characters>14407</Characters>
  <Application>Microsoft Office Word</Application>
  <DocSecurity>4</DocSecurity>
  <Lines>120</Lines>
  <Paragraphs>33</Paragraphs>
  <ScaleCrop>false</ScaleCrop>
  <Company>WA Health</Company>
  <LinksUpToDate>false</LinksUpToDate>
  <CharactersWithSpaces>16901</CharactersWithSpaces>
  <SharedDoc>false</SharedDoc>
  <HLinks>
    <vt:vector size="114" baseType="variant">
      <vt:variant>
        <vt:i4>1769535</vt:i4>
      </vt:variant>
      <vt:variant>
        <vt:i4>107</vt:i4>
      </vt:variant>
      <vt:variant>
        <vt:i4>0</vt:i4>
      </vt:variant>
      <vt:variant>
        <vt:i4>5</vt:i4>
      </vt:variant>
      <vt:variant>
        <vt:lpwstr/>
      </vt:variant>
      <vt:variant>
        <vt:lpwstr>_Toc142484484</vt:lpwstr>
      </vt:variant>
      <vt:variant>
        <vt:i4>1769535</vt:i4>
      </vt:variant>
      <vt:variant>
        <vt:i4>101</vt:i4>
      </vt:variant>
      <vt:variant>
        <vt:i4>0</vt:i4>
      </vt:variant>
      <vt:variant>
        <vt:i4>5</vt:i4>
      </vt:variant>
      <vt:variant>
        <vt:lpwstr/>
      </vt:variant>
      <vt:variant>
        <vt:lpwstr>_Toc142484483</vt:lpwstr>
      </vt:variant>
      <vt:variant>
        <vt:i4>1769535</vt:i4>
      </vt:variant>
      <vt:variant>
        <vt:i4>95</vt:i4>
      </vt:variant>
      <vt:variant>
        <vt:i4>0</vt:i4>
      </vt:variant>
      <vt:variant>
        <vt:i4>5</vt:i4>
      </vt:variant>
      <vt:variant>
        <vt:lpwstr/>
      </vt:variant>
      <vt:variant>
        <vt:lpwstr>_Toc142484482</vt:lpwstr>
      </vt:variant>
      <vt:variant>
        <vt:i4>1769535</vt:i4>
      </vt:variant>
      <vt:variant>
        <vt:i4>89</vt:i4>
      </vt:variant>
      <vt:variant>
        <vt:i4>0</vt:i4>
      </vt:variant>
      <vt:variant>
        <vt:i4>5</vt:i4>
      </vt:variant>
      <vt:variant>
        <vt:lpwstr/>
      </vt:variant>
      <vt:variant>
        <vt:lpwstr>_Toc142484481</vt:lpwstr>
      </vt:variant>
      <vt:variant>
        <vt:i4>1769535</vt:i4>
      </vt:variant>
      <vt:variant>
        <vt:i4>83</vt:i4>
      </vt:variant>
      <vt:variant>
        <vt:i4>0</vt:i4>
      </vt:variant>
      <vt:variant>
        <vt:i4>5</vt:i4>
      </vt:variant>
      <vt:variant>
        <vt:lpwstr/>
      </vt:variant>
      <vt:variant>
        <vt:lpwstr>_Toc142484480</vt:lpwstr>
      </vt:variant>
      <vt:variant>
        <vt:i4>1310783</vt:i4>
      </vt:variant>
      <vt:variant>
        <vt:i4>77</vt:i4>
      </vt:variant>
      <vt:variant>
        <vt:i4>0</vt:i4>
      </vt:variant>
      <vt:variant>
        <vt:i4>5</vt:i4>
      </vt:variant>
      <vt:variant>
        <vt:lpwstr/>
      </vt:variant>
      <vt:variant>
        <vt:lpwstr>_Toc142484479</vt:lpwstr>
      </vt:variant>
      <vt:variant>
        <vt:i4>1310783</vt:i4>
      </vt:variant>
      <vt:variant>
        <vt:i4>71</vt:i4>
      </vt:variant>
      <vt:variant>
        <vt:i4>0</vt:i4>
      </vt:variant>
      <vt:variant>
        <vt:i4>5</vt:i4>
      </vt:variant>
      <vt:variant>
        <vt:lpwstr/>
      </vt:variant>
      <vt:variant>
        <vt:lpwstr>_Toc142484478</vt:lpwstr>
      </vt:variant>
      <vt:variant>
        <vt:i4>1310783</vt:i4>
      </vt:variant>
      <vt:variant>
        <vt:i4>65</vt:i4>
      </vt:variant>
      <vt:variant>
        <vt:i4>0</vt:i4>
      </vt:variant>
      <vt:variant>
        <vt:i4>5</vt:i4>
      </vt:variant>
      <vt:variant>
        <vt:lpwstr/>
      </vt:variant>
      <vt:variant>
        <vt:lpwstr>_Toc142484477</vt:lpwstr>
      </vt:variant>
      <vt:variant>
        <vt:i4>1310783</vt:i4>
      </vt:variant>
      <vt:variant>
        <vt:i4>59</vt:i4>
      </vt:variant>
      <vt:variant>
        <vt:i4>0</vt:i4>
      </vt:variant>
      <vt:variant>
        <vt:i4>5</vt:i4>
      </vt:variant>
      <vt:variant>
        <vt:lpwstr/>
      </vt:variant>
      <vt:variant>
        <vt:lpwstr>_Toc142484476</vt:lpwstr>
      </vt:variant>
      <vt:variant>
        <vt:i4>1310783</vt:i4>
      </vt:variant>
      <vt:variant>
        <vt:i4>53</vt:i4>
      </vt:variant>
      <vt:variant>
        <vt:i4>0</vt:i4>
      </vt:variant>
      <vt:variant>
        <vt:i4>5</vt:i4>
      </vt:variant>
      <vt:variant>
        <vt:lpwstr/>
      </vt:variant>
      <vt:variant>
        <vt:lpwstr>_Toc142484475</vt:lpwstr>
      </vt:variant>
      <vt:variant>
        <vt:i4>1310783</vt:i4>
      </vt:variant>
      <vt:variant>
        <vt:i4>47</vt:i4>
      </vt:variant>
      <vt:variant>
        <vt:i4>0</vt:i4>
      </vt:variant>
      <vt:variant>
        <vt:i4>5</vt:i4>
      </vt:variant>
      <vt:variant>
        <vt:lpwstr/>
      </vt:variant>
      <vt:variant>
        <vt:lpwstr>_Toc142484474</vt:lpwstr>
      </vt:variant>
      <vt:variant>
        <vt:i4>1310783</vt:i4>
      </vt:variant>
      <vt:variant>
        <vt:i4>41</vt:i4>
      </vt:variant>
      <vt:variant>
        <vt:i4>0</vt:i4>
      </vt:variant>
      <vt:variant>
        <vt:i4>5</vt:i4>
      </vt:variant>
      <vt:variant>
        <vt:lpwstr/>
      </vt:variant>
      <vt:variant>
        <vt:lpwstr>_Toc142484473</vt:lpwstr>
      </vt:variant>
      <vt:variant>
        <vt:i4>1310783</vt:i4>
      </vt:variant>
      <vt:variant>
        <vt:i4>35</vt:i4>
      </vt:variant>
      <vt:variant>
        <vt:i4>0</vt:i4>
      </vt:variant>
      <vt:variant>
        <vt:i4>5</vt:i4>
      </vt:variant>
      <vt:variant>
        <vt:lpwstr/>
      </vt:variant>
      <vt:variant>
        <vt:lpwstr>_Toc142484472</vt:lpwstr>
      </vt:variant>
      <vt:variant>
        <vt:i4>1310783</vt:i4>
      </vt:variant>
      <vt:variant>
        <vt:i4>29</vt:i4>
      </vt:variant>
      <vt:variant>
        <vt:i4>0</vt:i4>
      </vt:variant>
      <vt:variant>
        <vt:i4>5</vt:i4>
      </vt:variant>
      <vt:variant>
        <vt:lpwstr/>
      </vt:variant>
      <vt:variant>
        <vt:lpwstr>_Toc142484471</vt:lpwstr>
      </vt:variant>
      <vt:variant>
        <vt:i4>1310783</vt:i4>
      </vt:variant>
      <vt:variant>
        <vt:i4>23</vt:i4>
      </vt:variant>
      <vt:variant>
        <vt:i4>0</vt:i4>
      </vt:variant>
      <vt:variant>
        <vt:i4>5</vt:i4>
      </vt:variant>
      <vt:variant>
        <vt:lpwstr/>
      </vt:variant>
      <vt:variant>
        <vt:lpwstr>_Toc142484470</vt:lpwstr>
      </vt:variant>
      <vt:variant>
        <vt:i4>1376319</vt:i4>
      </vt:variant>
      <vt:variant>
        <vt:i4>17</vt:i4>
      </vt:variant>
      <vt:variant>
        <vt:i4>0</vt:i4>
      </vt:variant>
      <vt:variant>
        <vt:i4>5</vt:i4>
      </vt:variant>
      <vt:variant>
        <vt:lpwstr/>
      </vt:variant>
      <vt:variant>
        <vt:lpwstr>_Toc142484469</vt:lpwstr>
      </vt:variant>
      <vt:variant>
        <vt:i4>1376319</vt:i4>
      </vt:variant>
      <vt:variant>
        <vt:i4>11</vt:i4>
      </vt:variant>
      <vt:variant>
        <vt:i4>0</vt:i4>
      </vt:variant>
      <vt:variant>
        <vt:i4>5</vt:i4>
      </vt:variant>
      <vt:variant>
        <vt:lpwstr/>
      </vt:variant>
      <vt:variant>
        <vt:lpwstr>_Toc142484468</vt:lpwstr>
      </vt:variant>
      <vt:variant>
        <vt:i4>1376319</vt:i4>
      </vt:variant>
      <vt:variant>
        <vt:i4>5</vt:i4>
      </vt:variant>
      <vt:variant>
        <vt:i4>0</vt:i4>
      </vt:variant>
      <vt:variant>
        <vt:i4>5</vt:i4>
      </vt:variant>
      <vt:variant>
        <vt:lpwstr/>
      </vt:variant>
      <vt:variant>
        <vt:lpwstr>_Toc142484467</vt:lpwstr>
      </vt:variant>
      <vt:variant>
        <vt:i4>8126566</vt:i4>
      </vt:variant>
      <vt:variant>
        <vt:i4>0</vt:i4>
      </vt:variant>
      <vt:variant>
        <vt:i4>0</vt:i4>
      </vt:variant>
      <vt:variant>
        <vt:i4>5</vt:i4>
      </vt:variant>
      <vt:variant>
        <vt:lpwstr>https://ww2.health.wa.gov.au/About-us/Policy-frameworks/Information-Management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 Daniel</dc:creator>
  <cp:keywords/>
  <cp:lastModifiedBy>Trevithick, Richard</cp:lastModifiedBy>
  <cp:revision>461</cp:revision>
  <cp:lastPrinted>2021-10-12T22:26:00Z</cp:lastPrinted>
  <dcterms:created xsi:type="dcterms:W3CDTF">2023-08-08T18:13:00Z</dcterms:created>
  <dcterms:modified xsi:type="dcterms:W3CDTF">2023-10-05T21:00:00Z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0x010100A30D38FE4E52934DB52A94C9233EAC38</vt:lpwstr>
  </property>
  <property fmtid="{D5CDD505-2E9C-101B-9397-08002B2CF9AE}" pid="3" name="MediaServiceImageTags">
    <vt:lpwstr/>
  </property>
</Properties>
</file>