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86610" w:rsidRDefault="00944715">
      <w:pPr>
        <w:shd w:val="clear" w:color="auto" w:fill="FFFFFF"/>
        <w:jc w:val="center"/>
        <w:rPr>
          <w:kern w:val="36"/>
          <w:sz w:val="36"/>
          <w:szCs w:val="36"/>
        </w:rPr>
      </w:pPr>
      <w:bookmarkStart w:id="0" w:name="_GoBack"/>
      <w:bookmarkEnd w:id="0"/>
      <w:r>
        <w:rPr>
          <w:kern w:val="36"/>
          <w:sz w:val="36"/>
          <w:szCs w:val="36"/>
        </w:rPr>
        <w:t>CSCI 102-001: Data Structures, Summer 2017 Course Information and Syllabus</w:t>
      </w:r>
    </w:p>
    <w:p w:rsidR="00386610" w:rsidRDefault="00944715">
      <w:pPr>
        <w:pStyle w:val="Heading2"/>
        <w:jc w:val="center"/>
        <w:rPr>
          <w:b w:val="0"/>
          <w:bCs w:val="0"/>
          <w:kern w:val="36"/>
        </w:rPr>
      </w:pPr>
      <w:r>
        <w:rPr>
          <w:b w:val="0"/>
          <w:bCs w:val="0"/>
          <w:kern w:val="36"/>
        </w:rPr>
        <w:t>05/22/2017 - 08/13/2017 (Summer Session One through Summer Session Two)</w:t>
      </w:r>
    </w:p>
    <w:p w:rsidR="00386610" w:rsidRDefault="00944715">
      <w:pPr>
        <w:shd w:val="clear" w:color="auto" w:fill="FFFFFF"/>
        <w:ind w:left="-168"/>
        <w:jc w:val="center"/>
        <w:rPr>
          <w:kern w:val="36"/>
          <w:sz w:val="36"/>
          <w:szCs w:val="36"/>
        </w:rPr>
      </w:pPr>
      <w:r>
        <w:rPr>
          <w:kern w:val="36"/>
          <w:sz w:val="36"/>
          <w:szCs w:val="36"/>
        </w:rPr>
        <w:t>TR 5:45-7:50PM</w:t>
      </w:r>
    </w:p>
    <w:p w:rsidR="00386610" w:rsidRDefault="00944715">
      <w:pPr>
        <w:pStyle w:val="Heading2"/>
        <w:jc w:val="center"/>
        <w:rPr>
          <w:rFonts w:eastAsia="Times New Roman"/>
        </w:rPr>
      </w:pPr>
      <w:r>
        <w:rPr>
          <w:b w:val="0"/>
          <w:bCs w:val="0"/>
          <w:kern w:val="36"/>
        </w:rPr>
        <w:t>Room 102 WWH</w:t>
      </w:r>
    </w:p>
    <w:p w:rsidR="00386610" w:rsidRDefault="00386610">
      <w:pPr>
        <w:pStyle w:val="Heading2"/>
        <w:jc w:val="center"/>
        <w:rPr>
          <w:rFonts w:eastAsia="Times New Roman"/>
        </w:rPr>
      </w:pPr>
    </w:p>
    <w:p w:rsidR="00386610" w:rsidRDefault="00944715">
      <w:pPr>
        <w:pStyle w:val="Heading2"/>
        <w:rPr>
          <w:rFonts w:eastAsia="Times New Roman"/>
        </w:rPr>
      </w:pPr>
      <w:r>
        <w:rPr>
          <w:rFonts w:eastAsia="Times New Roman"/>
        </w:rPr>
        <w:t>Prof. Douglas Moody</w:t>
      </w:r>
    </w:p>
    <w:p w:rsidR="00386610" w:rsidRDefault="00944715">
      <w:pPr>
        <w:pStyle w:val="NormalWeb"/>
      </w:pPr>
      <w:r>
        <w:t>Adjunct Assistant Professor,</w:t>
      </w:r>
      <w:r>
        <w:br/>
        <w:t>Computer Science Department,</w:t>
      </w:r>
      <w:r>
        <w:br/>
        <w:t>Courant Institute of Mathematical Sciences,</w:t>
      </w:r>
      <w:r>
        <w:br/>
        <w:t>New York University</w:t>
      </w:r>
    </w:p>
    <w:p w:rsidR="00386610" w:rsidRDefault="00944715">
      <w:pPr>
        <w:pStyle w:val="NormalWeb"/>
      </w:pPr>
      <w:r>
        <w:rPr>
          <w:b/>
          <w:bCs/>
        </w:rPr>
        <w:t>Email address</w:t>
      </w:r>
    </w:p>
    <w:p w:rsidR="00386610" w:rsidRDefault="00944715">
      <w:pPr>
        <w:pStyle w:val="NormalWeb"/>
      </w:pPr>
      <w:r>
        <w:t>dlm9@nyu.edu</w:t>
      </w:r>
    </w:p>
    <w:p w:rsidR="00386610" w:rsidRDefault="00944715">
      <w:pPr>
        <w:pStyle w:val="NormalWeb"/>
      </w:pPr>
      <w:r>
        <w:rPr>
          <w:b/>
          <w:bCs/>
        </w:rPr>
        <w:t>Mailing address</w:t>
      </w:r>
      <w:r>
        <w:br/>
        <w:t xml:space="preserve">251 Mercer Street, </w:t>
      </w:r>
      <w:r>
        <w:br/>
        <w:t>Room 305</w:t>
      </w:r>
      <w:r>
        <w:br/>
        <w:t>New York City, 10012</w:t>
      </w:r>
    </w:p>
    <w:p w:rsidR="00386610" w:rsidRDefault="00944715">
      <w:pPr>
        <w:pStyle w:val="NormalWeb"/>
        <w:spacing w:after="240" w:afterAutospacing="0"/>
      </w:pPr>
      <w:r>
        <w:rPr>
          <w:b/>
          <w:bCs/>
        </w:rPr>
        <w:t>Office hours – Summer 2017</w:t>
      </w:r>
      <w:r>
        <w:br/>
        <w:t xml:space="preserve">Room 328  WWH </w:t>
      </w:r>
      <w:r>
        <w:br/>
        <w:t>Tuesdays / Thursdays 4:30 - 5:30 pm.</w:t>
      </w:r>
      <w:r>
        <w:br/>
        <w:t>before class, and by appt.</w:t>
      </w:r>
    </w:p>
    <w:p w:rsidR="00386610" w:rsidRDefault="00944715">
      <w:pPr>
        <w:spacing w:before="300" w:after="75"/>
        <w:ind w:left="60"/>
        <w:outlineLvl w:val="2"/>
        <w:divId w:val="1756633700"/>
        <w:rPr>
          <w:rFonts w:eastAsia="Times New Roman"/>
          <w:b/>
          <w:bCs/>
          <w:color w:val="5F5470"/>
          <w:sz w:val="26"/>
          <w:szCs w:val="26"/>
        </w:rPr>
      </w:pPr>
      <w:r>
        <w:rPr>
          <w:rFonts w:eastAsia="Times New Roman"/>
          <w:b/>
          <w:bCs/>
          <w:color w:val="5F5470"/>
          <w:sz w:val="26"/>
          <w:szCs w:val="26"/>
        </w:rPr>
        <w:t>Textbook(s)</w:t>
      </w:r>
    </w:p>
    <w:p w:rsidR="00386610" w:rsidRDefault="00CF4D79">
      <w:pPr>
        <w:jc w:val="center"/>
        <w:divId w:val="1756633700"/>
        <w:rPr>
          <w:rFonts w:eastAsia="Times New Roman"/>
          <w:color w:val="000000"/>
        </w:rPr>
      </w:pPr>
      <w:r>
        <w:rPr>
          <w:rFonts w:eastAsia="Times New Roman"/>
          <w:color w:val="000000"/>
        </w:rPr>
        <w:pict>
          <v:rect id="_x0000_i1025" style="width:300pt;height:2.25pt" o:hrpct="0" o:hralign="center" o:hrstd="t" o:hrnoshade="t" o:hr="t" fillcolor="#5f5470" stroked="f"/>
        </w:pict>
      </w:r>
    </w:p>
    <w:p w:rsidR="00386610" w:rsidRDefault="00386610">
      <w:pPr>
        <w:divId w:val="1756633700"/>
        <w:rPr>
          <w:rFonts w:eastAsia="Times New Roman"/>
          <w:color w:val="000000"/>
        </w:rPr>
      </w:pPr>
    </w:p>
    <w:tbl>
      <w:tblPr>
        <w:tblW w:w="2236" w:type="pct"/>
        <w:tblCellSpacing w:w="15" w:type="dxa"/>
        <w:tblCellMar>
          <w:left w:w="0" w:type="dxa"/>
          <w:right w:w="0" w:type="dxa"/>
        </w:tblCellMar>
        <w:tblLook w:val="04A0" w:firstRow="1" w:lastRow="0" w:firstColumn="1" w:lastColumn="0" w:noHBand="0" w:noVBand="1"/>
      </w:tblPr>
      <w:tblGrid>
        <w:gridCol w:w="4253"/>
      </w:tblGrid>
      <w:tr w:rsidR="00671B4F" w:rsidTr="00671B4F">
        <w:trPr>
          <w:divId w:val="1756633700"/>
          <w:tblCellSpacing w:w="15" w:type="dxa"/>
        </w:trPr>
        <w:tc>
          <w:tcPr>
            <w:tcW w:w="0" w:type="auto"/>
            <w:shd w:val="clear" w:color="auto" w:fill="E9E3D4"/>
            <w:tcMar>
              <w:top w:w="45" w:type="dxa"/>
              <w:left w:w="45" w:type="dxa"/>
              <w:bottom w:w="225" w:type="dxa"/>
              <w:right w:w="45" w:type="dxa"/>
            </w:tcMar>
            <w:hideMark/>
          </w:tcPr>
          <w:p w:rsidR="00671B4F" w:rsidRDefault="00671B4F">
            <w:pPr>
              <w:rPr>
                <w:color w:val="000000"/>
                <w:sz w:val="22"/>
                <w:szCs w:val="22"/>
              </w:rPr>
            </w:pPr>
            <w:r>
              <w:rPr>
                <w:color w:val="000000"/>
                <w:sz w:val="22"/>
                <w:szCs w:val="22"/>
              </w:rPr>
              <w:t xml:space="preserve">(REQUIRED) </w:t>
            </w:r>
            <w:r>
              <w:rPr>
                <w:color w:val="000000"/>
                <w:sz w:val="22"/>
                <w:szCs w:val="22"/>
              </w:rPr>
              <w:br/>
            </w:r>
            <w:r>
              <w:rPr>
                <w:rStyle w:val="Emphasis"/>
                <w:color w:val="000000"/>
                <w:sz w:val="22"/>
                <w:szCs w:val="22"/>
              </w:rPr>
              <w:t>Object-Oriented Data Structures Using Java</w:t>
            </w:r>
            <w:r>
              <w:rPr>
                <w:color w:val="000000"/>
                <w:sz w:val="22"/>
                <w:szCs w:val="22"/>
              </w:rPr>
              <w:t>, Fourth Edition</w:t>
            </w:r>
            <w:r>
              <w:rPr>
                <w:color w:val="000000"/>
                <w:sz w:val="22"/>
                <w:szCs w:val="22"/>
              </w:rPr>
              <w:br/>
              <w:t>By Nell Dale, Daniel T. Joyce, Chip Weems</w:t>
            </w:r>
            <w:r>
              <w:rPr>
                <w:color w:val="000000"/>
                <w:sz w:val="22"/>
                <w:szCs w:val="22"/>
              </w:rPr>
              <w:br/>
              <w:t>ISBN-13: 9781284089097</w:t>
            </w:r>
            <w:r>
              <w:rPr>
                <w:color w:val="000000"/>
                <w:sz w:val="22"/>
                <w:szCs w:val="22"/>
              </w:rPr>
              <w:br/>
              <w:t>Jones &amp; Bartlett Learning</w:t>
            </w:r>
            <w:r>
              <w:rPr>
                <w:color w:val="000000"/>
                <w:sz w:val="22"/>
                <w:szCs w:val="22"/>
              </w:rPr>
              <w:br/>
            </w:r>
            <w:hyperlink r:id="rId6" w:history="1">
              <w:r>
                <w:rPr>
                  <w:rStyle w:val="Hyperlink"/>
                  <w:color w:val="000033"/>
                  <w:sz w:val="22"/>
                  <w:szCs w:val="22"/>
                </w:rPr>
                <w:t>Publisher's website</w:t>
              </w:r>
            </w:hyperlink>
            <w:r>
              <w:rPr>
                <w:color w:val="000000"/>
                <w:sz w:val="22"/>
                <w:szCs w:val="22"/>
              </w:rPr>
              <w:br/>
              <w:t xml:space="preserve">(If you want to use the third edition, that's fine, but you may need to cross reference the chapter numbers and problem numbers with the 4th edition. ) </w:t>
            </w:r>
          </w:p>
        </w:tc>
      </w:tr>
      <w:tr w:rsidR="00671B4F" w:rsidTr="00671B4F">
        <w:trPr>
          <w:divId w:val="1756633700"/>
          <w:tblCellSpacing w:w="15" w:type="dxa"/>
        </w:trPr>
        <w:tc>
          <w:tcPr>
            <w:tcW w:w="0" w:type="auto"/>
            <w:shd w:val="clear" w:color="auto" w:fill="E9E3D4"/>
            <w:tcMar>
              <w:top w:w="45" w:type="dxa"/>
              <w:left w:w="45" w:type="dxa"/>
              <w:bottom w:w="225" w:type="dxa"/>
              <w:right w:w="45" w:type="dxa"/>
            </w:tcMar>
            <w:hideMark/>
          </w:tcPr>
          <w:p w:rsidR="00671B4F" w:rsidRDefault="00CF4D79">
            <w:pPr>
              <w:rPr>
                <w:color w:val="000000"/>
                <w:sz w:val="22"/>
                <w:szCs w:val="22"/>
              </w:rPr>
            </w:pPr>
            <w:hyperlink r:id="rId7" w:tgtFrame="_blank" w:history="1">
              <w:r w:rsidR="00671B4F">
                <w:rPr>
                  <w:rStyle w:val="Emphasis"/>
                  <w:color w:val="000033"/>
                  <w:sz w:val="22"/>
                  <w:szCs w:val="22"/>
                  <w:u w:val="single"/>
                </w:rPr>
                <w:t>Open DSA</w:t>
              </w:r>
              <w:r w:rsidR="00671B4F">
                <w:rPr>
                  <w:rStyle w:val="Hyperlink"/>
                  <w:color w:val="000033"/>
                  <w:sz w:val="22"/>
                  <w:szCs w:val="22"/>
                </w:rPr>
                <w:t xml:space="preserve"> - online eBook </w:t>
              </w:r>
            </w:hyperlink>
            <w:r w:rsidR="00671B4F">
              <w:rPr>
                <w:color w:val="000000"/>
                <w:sz w:val="22"/>
                <w:szCs w:val="22"/>
              </w:rPr>
              <w:br/>
              <w:t xml:space="preserve">OpenDSA is an open source project whose goal is to provide online course materials for a wide range of Data Structures and Algorithms courses. </w:t>
            </w:r>
            <w:r w:rsidR="00671B4F">
              <w:rPr>
                <w:color w:val="000000"/>
                <w:sz w:val="22"/>
                <w:szCs w:val="22"/>
              </w:rPr>
              <w:br/>
              <w:t xml:space="preserve">It is currently funded by two National Science Foundation grants: TUES program grant DUE-1139861 and EAGER program grant IIS-1258571 . </w:t>
            </w:r>
          </w:p>
        </w:tc>
      </w:tr>
      <w:tr w:rsidR="00671B4F" w:rsidTr="00671B4F">
        <w:trPr>
          <w:divId w:val="1756633700"/>
          <w:tblCellSpacing w:w="15" w:type="dxa"/>
        </w:trPr>
        <w:tc>
          <w:tcPr>
            <w:tcW w:w="0" w:type="auto"/>
            <w:shd w:val="clear" w:color="auto" w:fill="E9E3D4"/>
            <w:tcMar>
              <w:top w:w="45" w:type="dxa"/>
              <w:left w:w="45" w:type="dxa"/>
              <w:bottom w:w="225" w:type="dxa"/>
              <w:right w:w="45" w:type="dxa"/>
            </w:tcMar>
            <w:hideMark/>
          </w:tcPr>
          <w:p w:rsidR="00671B4F" w:rsidRDefault="00671B4F">
            <w:pPr>
              <w:rPr>
                <w:color w:val="000000"/>
                <w:sz w:val="22"/>
                <w:szCs w:val="22"/>
              </w:rPr>
            </w:pPr>
            <w:r>
              <w:rPr>
                <w:b/>
                <w:bCs/>
                <w:color w:val="000000"/>
                <w:sz w:val="22"/>
                <w:szCs w:val="22"/>
              </w:rPr>
              <w:t>DO NOT SELL YOUR CS101 BOOK JUST YET!</w:t>
            </w:r>
            <w:r>
              <w:rPr>
                <w:color w:val="000000"/>
                <w:sz w:val="22"/>
                <w:szCs w:val="22"/>
              </w:rPr>
              <w:t xml:space="preserve"> </w:t>
            </w:r>
            <w:r>
              <w:rPr>
                <w:color w:val="000000"/>
                <w:sz w:val="22"/>
                <w:szCs w:val="22"/>
              </w:rPr>
              <w:br/>
              <w:t xml:space="preserve">(OPTIONAL) </w:t>
            </w:r>
            <w:r>
              <w:rPr>
                <w:color w:val="000000"/>
                <w:sz w:val="22"/>
                <w:szCs w:val="22"/>
              </w:rPr>
              <w:br/>
            </w:r>
            <w:r>
              <w:rPr>
                <w:rStyle w:val="Emphasis"/>
                <w:color w:val="000000"/>
                <w:sz w:val="22"/>
                <w:szCs w:val="22"/>
              </w:rPr>
              <w:t>Introduction to Java Programming</w:t>
            </w:r>
            <w:r>
              <w:rPr>
                <w:color w:val="000000"/>
                <w:sz w:val="22"/>
                <w:szCs w:val="22"/>
              </w:rPr>
              <w:t>, Brief Version, 10/E</w:t>
            </w:r>
            <w:r>
              <w:rPr>
                <w:color w:val="000000"/>
                <w:sz w:val="22"/>
                <w:szCs w:val="22"/>
              </w:rPr>
              <w:br/>
              <w:t>By Y. Daniel Liang</w:t>
            </w:r>
          </w:p>
        </w:tc>
      </w:tr>
      <w:tr w:rsidR="00671B4F" w:rsidTr="00671B4F">
        <w:trPr>
          <w:divId w:val="1756633700"/>
          <w:tblCellSpacing w:w="15" w:type="dxa"/>
        </w:trPr>
        <w:tc>
          <w:tcPr>
            <w:tcW w:w="0" w:type="auto"/>
            <w:shd w:val="clear" w:color="auto" w:fill="E9E3D4"/>
            <w:tcMar>
              <w:top w:w="45" w:type="dxa"/>
              <w:left w:w="45" w:type="dxa"/>
              <w:bottom w:w="225" w:type="dxa"/>
              <w:right w:w="45" w:type="dxa"/>
            </w:tcMar>
            <w:hideMark/>
          </w:tcPr>
          <w:p w:rsidR="00671B4F" w:rsidRDefault="00671B4F">
            <w:pPr>
              <w:rPr>
                <w:color w:val="000000"/>
                <w:sz w:val="22"/>
                <w:szCs w:val="22"/>
              </w:rPr>
            </w:pPr>
            <w:r>
              <w:rPr>
                <w:color w:val="000000"/>
                <w:sz w:val="22"/>
                <w:szCs w:val="22"/>
              </w:rPr>
              <w:t xml:space="preserve">(OPTIONAL) </w:t>
            </w:r>
            <w:r>
              <w:rPr>
                <w:color w:val="000000"/>
                <w:sz w:val="22"/>
                <w:szCs w:val="22"/>
              </w:rPr>
              <w:br/>
            </w:r>
            <w:r>
              <w:rPr>
                <w:rStyle w:val="Emphasis"/>
                <w:color w:val="000000"/>
                <w:sz w:val="22"/>
                <w:szCs w:val="22"/>
              </w:rPr>
              <w:t>Think Java: How To Think Like a Computer Scientist</w:t>
            </w:r>
            <w:r>
              <w:rPr>
                <w:color w:val="000000"/>
                <w:sz w:val="22"/>
                <w:szCs w:val="22"/>
              </w:rPr>
              <w:t>,</w:t>
            </w:r>
            <w:r>
              <w:rPr>
                <w:color w:val="000000"/>
                <w:sz w:val="22"/>
                <w:szCs w:val="22"/>
              </w:rPr>
              <w:br/>
              <w:t>By Chris Mayfield and Allen Downey</w:t>
            </w:r>
            <w:r>
              <w:rPr>
                <w:color w:val="000000"/>
                <w:sz w:val="22"/>
                <w:szCs w:val="22"/>
              </w:rPr>
              <w:br/>
              <w:t xml:space="preserve">Open book, can be downloaded from </w:t>
            </w:r>
            <w:hyperlink r:id="rId8" w:tgtFrame="_blank" w:history="1">
              <w:r>
                <w:rPr>
                  <w:rStyle w:val="Hyperlink"/>
                  <w:color w:val="000033"/>
                  <w:sz w:val="22"/>
                  <w:szCs w:val="22"/>
                </w:rPr>
                <w:t>here</w:t>
              </w:r>
            </w:hyperlink>
            <w:r>
              <w:rPr>
                <w:color w:val="000000"/>
                <w:sz w:val="22"/>
                <w:szCs w:val="22"/>
              </w:rPr>
              <w:t xml:space="preserve"> </w:t>
            </w:r>
          </w:p>
        </w:tc>
      </w:tr>
      <w:tr w:rsidR="00671B4F" w:rsidTr="00671B4F">
        <w:trPr>
          <w:divId w:val="1756633700"/>
          <w:tblCellSpacing w:w="15" w:type="dxa"/>
        </w:trPr>
        <w:tc>
          <w:tcPr>
            <w:tcW w:w="0" w:type="auto"/>
            <w:shd w:val="clear" w:color="auto" w:fill="E9E3D4"/>
            <w:tcMar>
              <w:top w:w="45" w:type="dxa"/>
              <w:left w:w="45" w:type="dxa"/>
              <w:bottom w:w="225" w:type="dxa"/>
              <w:right w:w="45" w:type="dxa"/>
            </w:tcMar>
            <w:hideMark/>
          </w:tcPr>
          <w:p w:rsidR="00671B4F" w:rsidRDefault="00671B4F">
            <w:pPr>
              <w:rPr>
                <w:color w:val="000000"/>
                <w:sz w:val="22"/>
                <w:szCs w:val="22"/>
              </w:rPr>
            </w:pPr>
            <w:r>
              <w:rPr>
                <w:color w:val="000000"/>
                <w:sz w:val="22"/>
                <w:szCs w:val="22"/>
              </w:rPr>
              <w:t xml:space="preserve">(OPTIONAL) </w:t>
            </w:r>
            <w:r>
              <w:rPr>
                <w:color w:val="000000"/>
                <w:sz w:val="22"/>
                <w:szCs w:val="22"/>
              </w:rPr>
              <w:br/>
            </w:r>
            <w:r>
              <w:rPr>
                <w:rStyle w:val="Emphasis"/>
                <w:color w:val="000000"/>
                <w:sz w:val="22"/>
                <w:szCs w:val="22"/>
              </w:rPr>
              <w:t>Java, Java, Java: Object Oriented Problem Solving</w:t>
            </w:r>
            <w:r>
              <w:rPr>
                <w:color w:val="000000"/>
                <w:sz w:val="22"/>
                <w:szCs w:val="22"/>
              </w:rPr>
              <w:t xml:space="preserve">, </w:t>
            </w:r>
            <w:r>
              <w:rPr>
                <w:color w:val="000000"/>
                <w:sz w:val="22"/>
                <w:szCs w:val="22"/>
              </w:rPr>
              <w:br/>
              <w:t>By Ralph Morelli and Ralph Walde</w:t>
            </w:r>
            <w:r>
              <w:rPr>
                <w:color w:val="000000"/>
                <w:sz w:val="22"/>
                <w:szCs w:val="22"/>
              </w:rPr>
              <w:br/>
              <w:t xml:space="preserve">Open book, can be downloaded from </w:t>
            </w:r>
            <w:hyperlink r:id="rId9" w:tgtFrame="_blank" w:history="1">
              <w:r>
                <w:rPr>
                  <w:rStyle w:val="Hyperlink"/>
                  <w:color w:val="000033"/>
                  <w:sz w:val="22"/>
                  <w:szCs w:val="22"/>
                </w:rPr>
                <w:t>here</w:t>
              </w:r>
            </w:hyperlink>
            <w:r>
              <w:rPr>
                <w:color w:val="000000"/>
                <w:sz w:val="22"/>
                <w:szCs w:val="22"/>
              </w:rPr>
              <w:t xml:space="preserve"> </w:t>
            </w:r>
          </w:p>
        </w:tc>
      </w:tr>
    </w:tbl>
    <w:p w:rsidR="00386610" w:rsidRDefault="00944715">
      <w:pPr>
        <w:spacing w:before="300" w:after="75"/>
        <w:ind w:left="60"/>
        <w:outlineLvl w:val="2"/>
        <w:divId w:val="1756633700"/>
        <w:rPr>
          <w:rFonts w:eastAsia="Times New Roman"/>
          <w:b/>
          <w:bCs/>
          <w:color w:val="5F5470"/>
          <w:sz w:val="26"/>
          <w:szCs w:val="26"/>
        </w:rPr>
      </w:pPr>
      <w:r>
        <w:rPr>
          <w:rFonts w:eastAsia="Times New Roman"/>
          <w:b/>
          <w:bCs/>
          <w:color w:val="5F5470"/>
          <w:sz w:val="26"/>
          <w:szCs w:val="26"/>
        </w:rPr>
        <w:t>Prerequisites</w:t>
      </w:r>
    </w:p>
    <w:p w:rsidR="00386610" w:rsidRDefault="00CF4D79">
      <w:pPr>
        <w:jc w:val="center"/>
        <w:divId w:val="1756633700"/>
        <w:rPr>
          <w:rFonts w:eastAsia="Times New Roman"/>
          <w:color w:val="000000"/>
        </w:rPr>
      </w:pPr>
      <w:r>
        <w:rPr>
          <w:rFonts w:eastAsia="Times New Roman"/>
          <w:color w:val="000000"/>
        </w:rPr>
        <w:pict>
          <v:rect id="_x0000_i1026" style="width:300pt;height:2.25pt" o:hrpct="0" o:hralign="center" o:hrstd="t" o:hrnoshade="t" o:hr="t" fillcolor="#5f5470" stroked="f"/>
        </w:pict>
      </w:r>
    </w:p>
    <w:p w:rsidR="00386610" w:rsidRDefault="00386610">
      <w:pPr>
        <w:divId w:val="1756633700"/>
        <w:rPr>
          <w:rFonts w:eastAsia="Times New Roman"/>
          <w:color w:val="000000"/>
        </w:rPr>
      </w:pPr>
    </w:p>
    <w:p w:rsidR="00386610" w:rsidRDefault="00944715">
      <w:pPr>
        <w:divId w:val="1756633700"/>
        <w:rPr>
          <w:color w:val="000000"/>
        </w:rPr>
      </w:pPr>
      <w:r>
        <w:rPr>
          <w:color w:val="000000"/>
        </w:rPr>
        <w:t>Passing CSCI.UA.0101 with a grade of C or better.</w:t>
      </w:r>
    </w:p>
    <w:p w:rsidR="00386610" w:rsidRDefault="00944715">
      <w:pPr>
        <w:divId w:val="1756633700"/>
        <w:rPr>
          <w:color w:val="000000"/>
        </w:rPr>
      </w:pPr>
      <w:r>
        <w:rPr>
          <w:color w:val="000000"/>
        </w:rPr>
        <w:t>You are expected to know and remember the material from CSCI.UA.0101 course. If you took the course a few semesters ago and/or do not remember parts of the material, start reviewing it during the summer break.</w:t>
      </w:r>
    </w:p>
    <w:p w:rsidR="00386610" w:rsidRDefault="00944715">
      <w:pPr>
        <w:divId w:val="1756633700"/>
        <w:rPr>
          <w:color w:val="000000"/>
        </w:rPr>
      </w:pPr>
      <w:r>
        <w:rPr>
          <w:b/>
          <w:bCs/>
          <w:color w:val="000000"/>
        </w:rPr>
        <w:t>If you took an equivalent of this course at a different school, you need to make sure that you are familiar with Java. We assume you know enough Java to write fairly large programs right at the beginning of the semester.</w:t>
      </w:r>
      <w:r>
        <w:rPr>
          <w:color w:val="000000"/>
        </w:rPr>
        <w:t xml:space="preserve"> </w:t>
      </w:r>
    </w:p>
    <w:p w:rsidR="00386610" w:rsidRDefault="00944715">
      <w:pPr>
        <w:spacing w:before="300" w:after="75"/>
        <w:ind w:left="60"/>
        <w:outlineLvl w:val="2"/>
        <w:divId w:val="1756633700"/>
        <w:rPr>
          <w:rFonts w:eastAsia="Times New Roman"/>
          <w:b/>
          <w:bCs/>
          <w:color w:val="5F5470"/>
          <w:sz w:val="26"/>
          <w:szCs w:val="26"/>
        </w:rPr>
      </w:pPr>
      <w:r>
        <w:rPr>
          <w:rFonts w:eastAsia="Times New Roman"/>
          <w:b/>
          <w:bCs/>
          <w:color w:val="5F5470"/>
          <w:sz w:val="26"/>
          <w:szCs w:val="26"/>
        </w:rPr>
        <w:t xml:space="preserve">Grading </w:t>
      </w:r>
    </w:p>
    <w:p w:rsidR="00386610" w:rsidRDefault="00CF4D79">
      <w:pPr>
        <w:jc w:val="center"/>
        <w:divId w:val="1756633700"/>
        <w:rPr>
          <w:rFonts w:eastAsia="Times New Roman"/>
          <w:color w:val="000000"/>
        </w:rPr>
      </w:pPr>
      <w:r>
        <w:rPr>
          <w:rFonts w:eastAsia="Times New Roman"/>
          <w:color w:val="000000"/>
        </w:rPr>
        <w:pict>
          <v:rect id="_x0000_i1027" style="width:300pt;height:2.25pt" o:hrpct="0" o:hralign="center" o:hrstd="t" o:hrnoshade="t" o:hr="t" fillcolor="#5f5470" stroked="f"/>
        </w:pict>
      </w:r>
    </w:p>
    <w:p w:rsidR="00386610" w:rsidRDefault="00386610">
      <w:pPr>
        <w:divId w:val="1756633700"/>
        <w:rPr>
          <w:rFonts w:eastAsia="Times New Roman"/>
          <w:color w:val="000000"/>
        </w:rPr>
      </w:pPr>
    </w:p>
    <w:p w:rsidR="00386610" w:rsidRDefault="00944715">
      <w:pPr>
        <w:divId w:val="1756633700"/>
        <w:rPr>
          <w:color w:val="000000"/>
        </w:rPr>
      </w:pPr>
      <w:r>
        <w:rPr>
          <w:color w:val="000000"/>
        </w:rPr>
        <w:t xml:space="preserve">Your grade will be based on: </w:t>
      </w:r>
    </w:p>
    <w:p w:rsidR="00386610" w:rsidRDefault="00944715">
      <w:pPr>
        <w:numPr>
          <w:ilvl w:val="0"/>
          <w:numId w:val="2"/>
        </w:numPr>
        <w:ind w:left="150"/>
        <w:divId w:val="1756633700"/>
        <w:rPr>
          <w:rFonts w:eastAsia="Times New Roman"/>
          <w:color w:val="000000"/>
        </w:rPr>
      </w:pPr>
      <w:r>
        <w:rPr>
          <w:rFonts w:eastAsia="Times New Roman"/>
          <w:color w:val="000000"/>
        </w:rPr>
        <w:t xml:space="preserve">exams (65%): one midterm exam (25%) and the final (40%), </w:t>
      </w:r>
    </w:p>
    <w:p w:rsidR="00386610" w:rsidRDefault="00944715">
      <w:pPr>
        <w:numPr>
          <w:ilvl w:val="0"/>
          <w:numId w:val="2"/>
        </w:numPr>
        <w:ind w:left="150"/>
        <w:divId w:val="1756633700"/>
        <w:rPr>
          <w:rFonts w:eastAsia="Times New Roman"/>
          <w:color w:val="000000"/>
        </w:rPr>
      </w:pPr>
      <w:r>
        <w:rPr>
          <w:rFonts w:eastAsia="Times New Roman"/>
          <w:color w:val="000000"/>
        </w:rPr>
        <w:t xml:space="preserve">programming projects (30% total) - part of the programming projects grade may be based on in-class quizz given during the lecture/recitation immediately after the project due date (those quizzes are based on the programming assignment) </w:t>
      </w:r>
    </w:p>
    <w:p w:rsidR="00386610" w:rsidRDefault="00944715">
      <w:pPr>
        <w:numPr>
          <w:ilvl w:val="0"/>
          <w:numId w:val="2"/>
        </w:numPr>
        <w:ind w:left="150"/>
        <w:divId w:val="1756633700"/>
        <w:rPr>
          <w:rFonts w:eastAsia="Times New Roman"/>
          <w:color w:val="000000"/>
        </w:rPr>
      </w:pPr>
      <w:r>
        <w:rPr>
          <w:rFonts w:eastAsia="Times New Roman"/>
          <w:color w:val="000000"/>
        </w:rPr>
        <w:t xml:space="preserve">quizzes, </w:t>
      </w:r>
      <w:r w:rsidR="00617AAB">
        <w:rPr>
          <w:rFonts w:eastAsia="Times New Roman"/>
          <w:color w:val="000000"/>
        </w:rPr>
        <w:t xml:space="preserve">attendance, </w:t>
      </w:r>
      <w:r>
        <w:rPr>
          <w:rFonts w:eastAsia="Times New Roman"/>
          <w:color w:val="000000"/>
        </w:rPr>
        <w:t xml:space="preserve">other homeworks (5% total) </w:t>
      </w:r>
    </w:p>
    <w:p w:rsidR="00386610" w:rsidRDefault="00944715">
      <w:pPr>
        <w:numPr>
          <w:ilvl w:val="1"/>
          <w:numId w:val="3"/>
        </w:numPr>
        <w:ind w:left="150"/>
        <w:divId w:val="1756633700"/>
        <w:rPr>
          <w:rFonts w:eastAsia="Times New Roman"/>
          <w:color w:val="000000"/>
        </w:rPr>
      </w:pPr>
      <w:r>
        <w:rPr>
          <w:rFonts w:eastAsia="Times New Roman"/>
          <w:color w:val="000000"/>
        </w:rPr>
        <w:t xml:space="preserve">short (usually non-programming) homework assignments might be given throughout the semester </w:t>
      </w:r>
    </w:p>
    <w:p w:rsidR="00386610" w:rsidRDefault="00944715">
      <w:pPr>
        <w:divId w:val="1756633700"/>
        <w:rPr>
          <w:color w:val="000000"/>
        </w:rPr>
      </w:pPr>
      <w:r>
        <w:rPr>
          <w:color w:val="000000"/>
        </w:rPr>
        <w:t>Grades will be determined using the following scale:</w:t>
      </w:r>
    </w:p>
    <w:p w:rsidR="00386610" w:rsidRDefault="00944715">
      <w:pPr>
        <w:pStyle w:val="HTMLPreformatted"/>
        <w:divId w:val="1756633700"/>
        <w:rPr>
          <w:color w:val="000000"/>
        </w:rPr>
      </w:pPr>
      <w:r>
        <w:rPr>
          <w:color w:val="000000"/>
        </w:rPr>
        <w:tab/>
      </w:r>
      <w:r>
        <w:rPr>
          <w:color w:val="000000"/>
        </w:rPr>
        <w:tab/>
        <w:t xml:space="preserve">A </w:t>
      </w:r>
      <w:r>
        <w:rPr>
          <w:color w:val="000000"/>
        </w:rPr>
        <w:tab/>
        <w:t>95-100</w:t>
      </w:r>
    </w:p>
    <w:p w:rsidR="00386610" w:rsidRDefault="00944715">
      <w:pPr>
        <w:pStyle w:val="HTMLPreformatted"/>
        <w:divId w:val="1756633700"/>
        <w:rPr>
          <w:color w:val="000000"/>
        </w:rPr>
      </w:pPr>
      <w:r>
        <w:rPr>
          <w:color w:val="000000"/>
        </w:rPr>
        <w:tab/>
      </w:r>
      <w:r>
        <w:rPr>
          <w:color w:val="000000"/>
        </w:rPr>
        <w:tab/>
        <w:t xml:space="preserve">A- </w:t>
      </w:r>
      <w:r>
        <w:rPr>
          <w:color w:val="000000"/>
        </w:rPr>
        <w:tab/>
        <w:t>90-95</w:t>
      </w:r>
    </w:p>
    <w:p w:rsidR="00386610" w:rsidRDefault="00944715">
      <w:pPr>
        <w:pStyle w:val="HTMLPreformatted"/>
        <w:divId w:val="1756633700"/>
        <w:rPr>
          <w:color w:val="000000"/>
        </w:rPr>
      </w:pPr>
      <w:r>
        <w:rPr>
          <w:color w:val="000000"/>
        </w:rPr>
        <w:tab/>
      </w:r>
      <w:r>
        <w:rPr>
          <w:color w:val="000000"/>
        </w:rPr>
        <w:tab/>
        <w:t xml:space="preserve">B+ </w:t>
      </w:r>
      <w:r>
        <w:rPr>
          <w:color w:val="000000"/>
        </w:rPr>
        <w:tab/>
        <w:t>87-90</w:t>
      </w:r>
    </w:p>
    <w:p w:rsidR="00386610" w:rsidRDefault="00944715">
      <w:pPr>
        <w:pStyle w:val="HTMLPreformatted"/>
        <w:divId w:val="1756633700"/>
        <w:rPr>
          <w:color w:val="000000"/>
        </w:rPr>
      </w:pPr>
      <w:r>
        <w:rPr>
          <w:color w:val="000000"/>
        </w:rPr>
        <w:tab/>
      </w:r>
      <w:r>
        <w:rPr>
          <w:color w:val="000000"/>
        </w:rPr>
        <w:tab/>
        <w:t xml:space="preserve">B </w:t>
      </w:r>
      <w:r>
        <w:rPr>
          <w:color w:val="000000"/>
        </w:rPr>
        <w:tab/>
        <w:t>84-87</w:t>
      </w:r>
    </w:p>
    <w:p w:rsidR="00386610" w:rsidRDefault="00944715">
      <w:pPr>
        <w:pStyle w:val="HTMLPreformatted"/>
        <w:divId w:val="1756633700"/>
        <w:rPr>
          <w:color w:val="000000"/>
        </w:rPr>
      </w:pPr>
      <w:r>
        <w:rPr>
          <w:color w:val="000000"/>
        </w:rPr>
        <w:tab/>
      </w:r>
      <w:r>
        <w:rPr>
          <w:color w:val="000000"/>
        </w:rPr>
        <w:tab/>
        <w:t xml:space="preserve">B- </w:t>
      </w:r>
      <w:r>
        <w:rPr>
          <w:color w:val="000000"/>
        </w:rPr>
        <w:tab/>
        <w:t>80-84</w:t>
      </w:r>
    </w:p>
    <w:p w:rsidR="00386610" w:rsidRDefault="00944715">
      <w:pPr>
        <w:pStyle w:val="HTMLPreformatted"/>
        <w:divId w:val="1756633700"/>
        <w:rPr>
          <w:color w:val="000000"/>
        </w:rPr>
      </w:pPr>
      <w:r>
        <w:rPr>
          <w:color w:val="000000"/>
        </w:rPr>
        <w:tab/>
      </w:r>
      <w:r>
        <w:rPr>
          <w:color w:val="000000"/>
        </w:rPr>
        <w:tab/>
        <w:t xml:space="preserve">C+ </w:t>
      </w:r>
      <w:r>
        <w:rPr>
          <w:color w:val="000000"/>
        </w:rPr>
        <w:tab/>
        <w:t>76-80</w:t>
      </w:r>
    </w:p>
    <w:p w:rsidR="00386610" w:rsidRDefault="00944715">
      <w:pPr>
        <w:pStyle w:val="HTMLPreformatted"/>
        <w:divId w:val="1756633700"/>
        <w:rPr>
          <w:color w:val="000000"/>
        </w:rPr>
      </w:pPr>
      <w:r>
        <w:rPr>
          <w:color w:val="000000"/>
        </w:rPr>
        <w:tab/>
      </w:r>
      <w:r>
        <w:rPr>
          <w:color w:val="000000"/>
        </w:rPr>
        <w:tab/>
        <w:t xml:space="preserve">C </w:t>
      </w:r>
      <w:r>
        <w:rPr>
          <w:color w:val="000000"/>
        </w:rPr>
        <w:tab/>
        <w:t>72-76</w:t>
      </w:r>
    </w:p>
    <w:p w:rsidR="00386610" w:rsidRDefault="00944715">
      <w:pPr>
        <w:pStyle w:val="HTMLPreformatted"/>
        <w:divId w:val="1756633700"/>
        <w:rPr>
          <w:color w:val="000000"/>
        </w:rPr>
      </w:pPr>
      <w:r>
        <w:rPr>
          <w:color w:val="000000"/>
        </w:rPr>
        <w:tab/>
      </w:r>
      <w:r>
        <w:rPr>
          <w:color w:val="000000"/>
        </w:rPr>
        <w:tab/>
        <w:t xml:space="preserve">D </w:t>
      </w:r>
      <w:r>
        <w:rPr>
          <w:color w:val="000000"/>
        </w:rPr>
        <w:tab/>
        <w:t>65-72</w:t>
      </w:r>
    </w:p>
    <w:p w:rsidR="00386610" w:rsidRDefault="00944715">
      <w:pPr>
        <w:pStyle w:val="HTMLPreformatted"/>
        <w:divId w:val="1756633700"/>
        <w:rPr>
          <w:color w:val="000000"/>
        </w:rPr>
      </w:pPr>
      <w:r>
        <w:rPr>
          <w:color w:val="000000"/>
        </w:rPr>
        <w:tab/>
      </w:r>
      <w:r>
        <w:rPr>
          <w:color w:val="000000"/>
        </w:rPr>
        <w:tab/>
        <w:t xml:space="preserve">F </w:t>
      </w:r>
      <w:r>
        <w:rPr>
          <w:color w:val="000000"/>
        </w:rPr>
        <w:tab/>
        <w:t>less than 65</w:t>
      </w:r>
    </w:p>
    <w:p w:rsidR="00386610" w:rsidRDefault="00944715">
      <w:pPr>
        <w:pStyle w:val="HTMLPreformatted"/>
        <w:divId w:val="1756633700"/>
        <w:rPr>
          <w:color w:val="000000"/>
        </w:rPr>
      </w:pPr>
      <w:r>
        <w:rPr>
          <w:color w:val="000000"/>
        </w:rPr>
        <w:tab/>
      </w:r>
      <w:r>
        <w:rPr>
          <w:color w:val="000000"/>
        </w:rPr>
        <w:tab/>
      </w:r>
    </w:p>
    <w:p w:rsidR="00386610" w:rsidRDefault="0094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6633700"/>
        <w:rPr>
          <w:color w:val="000000"/>
        </w:rPr>
      </w:pPr>
      <w:r>
        <w:rPr>
          <w:color w:val="000000"/>
        </w:rPr>
        <w:t xml:space="preserve">The grade of </w:t>
      </w:r>
      <w:r>
        <w:rPr>
          <w:rStyle w:val="Emphasis"/>
          <w:color w:val="000000"/>
        </w:rPr>
        <w:t>Incomplete</w:t>
      </w:r>
      <w:r>
        <w:rPr>
          <w:color w:val="000000"/>
        </w:rPr>
        <w:t xml:space="preserve"> is reserved for students who, for legitimate and documented reason, miss the final exam. The grade of </w:t>
      </w:r>
      <w:r>
        <w:rPr>
          <w:rStyle w:val="Emphasis"/>
          <w:color w:val="000000"/>
        </w:rPr>
        <w:t>Incomplete</w:t>
      </w:r>
      <w:r>
        <w:rPr>
          <w:color w:val="000000"/>
        </w:rPr>
        <w:t xml:space="preserve"> </w:t>
      </w:r>
      <w:r>
        <w:rPr>
          <w:b/>
          <w:bCs/>
          <w:color w:val="000000"/>
        </w:rPr>
        <w:t>will not be given</w:t>
      </w:r>
      <w:r>
        <w:rPr>
          <w:color w:val="000000"/>
        </w:rPr>
        <w:t xml:space="preserve"> to student who started falling behind in class. Those students should withdraw from the class or switch to </w:t>
      </w:r>
      <w:r>
        <w:rPr>
          <w:rStyle w:val="Emphasis"/>
          <w:color w:val="000000"/>
        </w:rPr>
        <w:t>Pass/Fail</w:t>
      </w:r>
      <w:r>
        <w:rPr>
          <w:color w:val="000000"/>
        </w:rPr>
        <w:t xml:space="preserve"> option. </w:t>
      </w:r>
    </w:p>
    <w:p w:rsidR="00386610" w:rsidRDefault="0094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75"/>
        <w:ind w:left="60"/>
        <w:outlineLvl w:val="2"/>
        <w:divId w:val="1756633700"/>
        <w:rPr>
          <w:rFonts w:eastAsia="Times New Roman"/>
          <w:b/>
          <w:bCs/>
          <w:color w:val="5F5470"/>
          <w:sz w:val="26"/>
          <w:szCs w:val="26"/>
        </w:rPr>
      </w:pPr>
      <w:r>
        <w:rPr>
          <w:rFonts w:eastAsia="Times New Roman"/>
          <w:b/>
          <w:bCs/>
          <w:color w:val="5F5470"/>
          <w:sz w:val="26"/>
          <w:szCs w:val="26"/>
        </w:rPr>
        <w:t>Assignments</w:t>
      </w:r>
    </w:p>
    <w:p w:rsidR="00386610" w:rsidRDefault="00CF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divId w:val="1756633700"/>
        <w:rPr>
          <w:rFonts w:eastAsia="Times New Roman"/>
          <w:color w:val="000000"/>
        </w:rPr>
      </w:pPr>
      <w:r>
        <w:rPr>
          <w:rFonts w:eastAsia="Times New Roman"/>
          <w:color w:val="000000"/>
        </w:rPr>
        <w:pict>
          <v:rect id="_x0000_i1028" style="width:300pt;height:2.25pt" o:hrpct="0" o:hralign="center" o:hrstd="t" o:hrnoshade="t" o:hr="t" fillcolor="#5f5470" stroked="f"/>
        </w:pict>
      </w:r>
    </w:p>
    <w:p w:rsidR="00386610" w:rsidRDefault="00386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6633700"/>
        <w:rPr>
          <w:rFonts w:eastAsia="Times New Roman"/>
          <w:color w:val="000000"/>
        </w:rPr>
      </w:pPr>
    </w:p>
    <w:p w:rsidR="00386610" w:rsidRDefault="0094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6633700"/>
        <w:rPr>
          <w:color w:val="000000"/>
        </w:rPr>
      </w:pPr>
      <w:r>
        <w:rPr>
          <w:color w:val="000000"/>
        </w:rPr>
        <w:t xml:space="preserve">There will be three different types of assignments in this course: 1) programming projects, 2) short (usually non-programming) homeworks, and 3) do not hand-in homeworks (DNHI). </w:t>
      </w:r>
    </w:p>
    <w:p w:rsidR="00386610" w:rsidRDefault="0094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6633700"/>
        <w:rPr>
          <w:color w:val="000000"/>
        </w:rPr>
      </w:pPr>
      <w:r>
        <w:rPr>
          <w:b/>
          <w:bCs/>
          <w:color w:val="000000"/>
        </w:rPr>
        <w:t>Programming projects (30% of your final grade)</w:t>
      </w:r>
      <w:r>
        <w:rPr>
          <w:color w:val="000000"/>
        </w:rPr>
        <w:t xml:space="preserve"> will be given on a regular basis. In general, they will be due one-two weeks after they are assigned. They will require you to write and, often, read significant amount of code. </w:t>
      </w:r>
      <w:r>
        <w:rPr>
          <w:color w:val="000000"/>
        </w:rPr>
        <w:br/>
      </w:r>
      <w:r>
        <w:rPr>
          <w:rStyle w:val="Emphasis"/>
          <w:color w:val="000000"/>
        </w:rPr>
        <w:t>No programming projects can be accepted after the last day of classes.</w:t>
      </w:r>
      <w:r>
        <w:rPr>
          <w:color w:val="000000"/>
        </w:rPr>
        <w:t xml:space="preserve"> </w:t>
      </w:r>
    </w:p>
    <w:p w:rsidR="00617AAB" w:rsidRDefault="0094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6633700"/>
        <w:rPr>
          <w:color w:val="000000"/>
        </w:rPr>
      </w:pPr>
      <w:r>
        <w:rPr>
          <w:rStyle w:val="Emphasis"/>
          <w:color w:val="000000"/>
        </w:rPr>
        <w:t>Late and missed programming projects:</w:t>
      </w:r>
      <w:r>
        <w:rPr>
          <w:color w:val="000000"/>
        </w:rPr>
        <w:t xml:space="preserve"> </w:t>
      </w:r>
      <w:r>
        <w:rPr>
          <w:color w:val="000000"/>
        </w:rPr>
        <w:br/>
        <w:t xml:space="preserve">The late project submissions lose </w:t>
      </w:r>
      <w:r w:rsidR="00617AAB">
        <w:rPr>
          <w:color w:val="000000"/>
        </w:rPr>
        <w:t>1</w:t>
      </w:r>
      <w:r>
        <w:rPr>
          <w:color w:val="000000"/>
        </w:rPr>
        <w:t>0% of their v</w:t>
      </w:r>
      <w:r w:rsidR="00617AAB">
        <w:rPr>
          <w:color w:val="000000"/>
        </w:rPr>
        <w:t>alue for each day they are late, up to 3 days.</w:t>
      </w:r>
      <w:r>
        <w:rPr>
          <w:color w:val="000000"/>
        </w:rPr>
        <w:t xml:space="preserve"> </w:t>
      </w:r>
    </w:p>
    <w:p w:rsidR="00386610" w:rsidRDefault="0094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6633700"/>
        <w:rPr>
          <w:color w:val="000000"/>
        </w:rPr>
      </w:pPr>
      <w:r>
        <w:rPr>
          <w:rStyle w:val="Emphasis"/>
          <w:color w:val="000000"/>
        </w:rPr>
        <w:t>Broken programming projects:</w:t>
      </w:r>
      <w:r>
        <w:rPr>
          <w:color w:val="000000"/>
        </w:rPr>
        <w:br/>
        <w:t xml:space="preserve">If you hand in a program that does not compile or crashes when it is run, you will get a grade of zero on it. As you are working on your code, make sure that it compiles and does what you expect it to do. Test frequently, not only after you write hundreds of lines of code. </w:t>
      </w:r>
    </w:p>
    <w:p w:rsidR="00386610" w:rsidRDefault="0094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6633700"/>
        <w:rPr>
          <w:color w:val="000000"/>
        </w:rPr>
      </w:pPr>
      <w:r>
        <w:rPr>
          <w:b/>
          <w:bCs/>
          <w:color w:val="000000"/>
        </w:rPr>
        <w:t>Homeworks (part of the 5% of your grade together with quizzes and activities)</w:t>
      </w:r>
      <w:r>
        <w:rPr>
          <w:color w:val="000000"/>
        </w:rPr>
        <w:t xml:space="preserve"> might be given several times during the semester. In general, they will be due four-five days after they are assigned. </w:t>
      </w:r>
      <w:r>
        <w:rPr>
          <w:color w:val="000000"/>
        </w:rPr>
        <w:br/>
      </w:r>
      <w:r w:rsidR="00617AAB">
        <w:rPr>
          <w:color w:val="000000"/>
        </w:rPr>
        <w:t>Late homeworks will be accepted with a deduction in points , but only for 2 days lateness.</w:t>
      </w:r>
      <w:r>
        <w:rPr>
          <w:color w:val="000000"/>
        </w:rPr>
        <w:br/>
      </w:r>
      <w:r>
        <w:rPr>
          <w:rStyle w:val="Emphasis"/>
          <w:color w:val="000000"/>
        </w:rPr>
        <w:t>No homeworks can be accepted after the last day of classes.</w:t>
      </w:r>
      <w:r>
        <w:rPr>
          <w:color w:val="000000"/>
        </w:rPr>
        <w:t xml:space="preserve"> </w:t>
      </w:r>
    </w:p>
    <w:p w:rsidR="00386610" w:rsidRDefault="0094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6633700"/>
        <w:rPr>
          <w:color w:val="000000"/>
        </w:rPr>
      </w:pPr>
      <w:r>
        <w:rPr>
          <w:b/>
          <w:bCs/>
          <w:color w:val="000000"/>
        </w:rPr>
        <w:t>Do not hand-in homeworks (DNHI)</w:t>
      </w:r>
      <w:r>
        <w:rPr>
          <w:color w:val="000000"/>
        </w:rPr>
        <w:t xml:space="preserve"> will be given to encourage you to practice the material that we discuss in class. The problem sets will be posted as separate homeworks or inicated in the lecture notes. They will serve also as review questions for exams. </w:t>
      </w:r>
      <w:r>
        <w:rPr>
          <w:color w:val="000000"/>
        </w:rPr>
        <w:br/>
        <w:t>Recitations are the good place to have them discussed!</w:t>
      </w:r>
    </w:p>
    <w:p w:rsidR="00386610" w:rsidRDefault="0094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75"/>
        <w:ind w:left="60"/>
        <w:outlineLvl w:val="2"/>
        <w:divId w:val="1756633700"/>
        <w:rPr>
          <w:rFonts w:eastAsia="Times New Roman"/>
          <w:b/>
          <w:bCs/>
          <w:color w:val="5F5470"/>
          <w:sz w:val="26"/>
          <w:szCs w:val="26"/>
        </w:rPr>
      </w:pPr>
      <w:r>
        <w:rPr>
          <w:rFonts w:eastAsia="Times New Roman"/>
          <w:b/>
          <w:bCs/>
          <w:color w:val="5F5470"/>
          <w:sz w:val="26"/>
          <w:szCs w:val="26"/>
        </w:rPr>
        <w:t>Academic Integrity Policy</w:t>
      </w:r>
    </w:p>
    <w:p w:rsidR="00386610" w:rsidRDefault="00CF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divId w:val="1756633700"/>
        <w:rPr>
          <w:rFonts w:eastAsia="Times New Roman"/>
          <w:color w:val="000000"/>
        </w:rPr>
      </w:pPr>
      <w:r>
        <w:rPr>
          <w:rFonts w:eastAsia="Times New Roman"/>
          <w:color w:val="000000"/>
        </w:rPr>
        <w:pict>
          <v:rect id="_x0000_i1029" style="width:300pt;height:2.25pt" o:hrpct="0" o:hralign="center" o:hrstd="t" o:hrnoshade="t" o:hr="t" fillcolor="#5f5470" stroked="f"/>
        </w:pict>
      </w:r>
    </w:p>
    <w:p w:rsidR="00386610" w:rsidRDefault="00386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6633700"/>
        <w:rPr>
          <w:rFonts w:eastAsia="Times New Roman"/>
          <w:color w:val="000000"/>
        </w:rPr>
      </w:pPr>
    </w:p>
    <w:p w:rsidR="00386610" w:rsidRDefault="0094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6633700"/>
        <w:rPr>
          <w:color w:val="000000"/>
        </w:rPr>
      </w:pPr>
      <w:r>
        <w:rPr>
          <w:color w:val="000000"/>
        </w:rPr>
        <w:t xml:space="preserve"> </w:t>
      </w:r>
    </w:p>
    <w:p w:rsidR="00386610" w:rsidRDefault="0094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6633700"/>
        <w:rPr>
          <w:color w:val="000000"/>
        </w:rPr>
      </w:pPr>
      <w:r>
        <w:rPr>
          <w:color w:val="000000"/>
        </w:rPr>
        <w:t xml:space="preserve">I follow the department's </w:t>
      </w:r>
      <w:hyperlink r:id="rId10" w:history="1">
        <w:r>
          <w:rPr>
            <w:rStyle w:val="Hyperlink"/>
            <w:color w:val="000033"/>
          </w:rPr>
          <w:t>academic integrity rules</w:t>
        </w:r>
      </w:hyperlink>
      <w:r>
        <w:rPr>
          <w:color w:val="000000"/>
        </w:rPr>
        <w:t>. In short, it is fine to talk to other students about your ideas and your programs, but it is not fine to work together on assignments or copy someone else's assignment. You cannot copy other people's work without giving them a proper credit (and part of your grade).</w:t>
      </w:r>
      <w:r>
        <w:rPr>
          <w:color w:val="000000"/>
        </w:rPr>
        <w:br/>
        <w:t xml:space="preserve">Any sharing or copying of assignments will be considered cheating. By the rules of the College of Arts and Science, I am required to report any incidents of cheating to the department. </w:t>
      </w:r>
      <w:r>
        <w:rPr>
          <w:color w:val="000000"/>
        </w:rPr>
        <w:br/>
        <w:t xml:space="preserve">If you have any doubt if something that you are doing qualifies as academic dishonesty, talk to me! </w:t>
      </w:r>
    </w:p>
    <w:p w:rsidR="00386610" w:rsidRDefault="0094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6633700"/>
        <w:rPr>
          <w:color w:val="000000"/>
        </w:rPr>
      </w:pPr>
      <w:r>
        <w:rPr>
          <w:color w:val="000000"/>
        </w:rPr>
        <w:t>So what is cheating?</w:t>
      </w:r>
    </w:p>
    <w:p w:rsidR="00386610" w:rsidRDefault="00944715">
      <w:pPr>
        <w:numPr>
          <w:ilvl w:val="0"/>
          <w:numId w:val="5"/>
        </w:numPr>
        <w:ind w:left="150"/>
        <w:divId w:val="1756633700"/>
        <w:rPr>
          <w:rFonts w:eastAsia="Times New Roman"/>
          <w:color w:val="000000"/>
        </w:rPr>
      </w:pPr>
      <w:r>
        <w:rPr>
          <w:rFonts w:eastAsia="Times New Roman"/>
          <w:color w:val="000000"/>
        </w:rPr>
        <w:t>Sharing code/solutions: by copying, retyping, looking at, or supplying a file (this includes posting partial or complete solutions on the course discussion board, a public repository - think GitHub, or any place where others can access it)</w:t>
      </w:r>
    </w:p>
    <w:p w:rsidR="00386610" w:rsidRDefault="00944715">
      <w:pPr>
        <w:numPr>
          <w:ilvl w:val="0"/>
          <w:numId w:val="5"/>
        </w:numPr>
        <w:ind w:left="150"/>
        <w:divId w:val="1756633700"/>
        <w:rPr>
          <w:rFonts w:eastAsia="Times New Roman"/>
          <w:color w:val="000000"/>
        </w:rPr>
      </w:pPr>
      <w:r>
        <w:rPr>
          <w:rFonts w:eastAsia="Times New Roman"/>
          <w:color w:val="000000"/>
        </w:rPr>
        <w:t xml:space="preserve">Coaching: helping your friend to write their code line by line (send them to the tutors or office hours, if you want to help them) </w:t>
      </w:r>
    </w:p>
    <w:p w:rsidR="00386610" w:rsidRDefault="00944715">
      <w:pPr>
        <w:numPr>
          <w:ilvl w:val="0"/>
          <w:numId w:val="5"/>
        </w:numPr>
        <w:ind w:left="150"/>
        <w:divId w:val="1756633700"/>
        <w:rPr>
          <w:rFonts w:eastAsia="Times New Roman"/>
          <w:color w:val="000000"/>
        </w:rPr>
      </w:pPr>
      <w:r>
        <w:rPr>
          <w:rFonts w:eastAsia="Times New Roman"/>
          <w:color w:val="000000"/>
        </w:rPr>
        <w:t>Copying code from previous course or from elsewhere on WWW. You are only allowed to use code from the textbook and what we supply on the course website.</w:t>
      </w:r>
    </w:p>
    <w:p w:rsidR="00386610" w:rsidRDefault="00944715">
      <w:pPr>
        <w:numPr>
          <w:ilvl w:val="0"/>
          <w:numId w:val="5"/>
        </w:numPr>
        <w:ind w:left="150"/>
        <w:divId w:val="1756633700"/>
        <w:rPr>
          <w:rFonts w:eastAsia="Times New Roman"/>
          <w:color w:val="000000"/>
        </w:rPr>
      </w:pPr>
      <w:r>
        <w:rPr>
          <w:rFonts w:eastAsia="Times New Roman"/>
          <w:color w:val="000000"/>
        </w:rPr>
        <w:t>Hiring someone to complete your assignments for you.</w:t>
      </w:r>
    </w:p>
    <w:p w:rsidR="00386610" w:rsidRDefault="0094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6633700"/>
        <w:rPr>
          <w:color w:val="000000"/>
        </w:rPr>
      </w:pPr>
      <w:r>
        <w:rPr>
          <w:color w:val="000000"/>
        </w:rPr>
        <w:t>What is NOT cheating?</w:t>
      </w:r>
    </w:p>
    <w:p w:rsidR="00386610" w:rsidRDefault="00944715">
      <w:pPr>
        <w:numPr>
          <w:ilvl w:val="0"/>
          <w:numId w:val="7"/>
        </w:numPr>
        <w:ind w:left="150"/>
        <w:divId w:val="1756633700"/>
        <w:rPr>
          <w:rFonts w:eastAsia="Times New Roman"/>
          <w:color w:val="000000"/>
        </w:rPr>
      </w:pPr>
      <w:r>
        <w:rPr>
          <w:rFonts w:eastAsia="Times New Roman"/>
          <w:color w:val="000000"/>
        </w:rPr>
        <w:t>Explaining how to use systems or tools</w:t>
      </w:r>
    </w:p>
    <w:p w:rsidR="00386610" w:rsidRDefault="00944715">
      <w:pPr>
        <w:numPr>
          <w:ilvl w:val="0"/>
          <w:numId w:val="7"/>
        </w:numPr>
        <w:ind w:left="150"/>
        <w:divId w:val="1756633700"/>
        <w:rPr>
          <w:rFonts w:eastAsia="Times New Roman"/>
          <w:color w:val="000000"/>
        </w:rPr>
      </w:pPr>
      <w:r>
        <w:rPr>
          <w:rFonts w:eastAsia="Times New Roman"/>
          <w:color w:val="000000"/>
        </w:rPr>
        <w:t>Helping others with high-level design issue</w:t>
      </w:r>
    </w:p>
    <w:p w:rsidR="00386610" w:rsidRDefault="0094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75"/>
        <w:ind w:left="60"/>
        <w:outlineLvl w:val="2"/>
        <w:divId w:val="1756633700"/>
        <w:rPr>
          <w:rFonts w:eastAsia="Times New Roman"/>
          <w:b/>
          <w:bCs/>
          <w:color w:val="5F5470"/>
          <w:sz w:val="26"/>
          <w:szCs w:val="26"/>
        </w:rPr>
      </w:pPr>
      <w:r>
        <w:rPr>
          <w:rFonts w:eastAsia="Times New Roman"/>
          <w:b/>
          <w:bCs/>
          <w:color w:val="5F5470"/>
          <w:sz w:val="26"/>
          <w:szCs w:val="26"/>
        </w:rPr>
        <w:t>Exams</w:t>
      </w:r>
    </w:p>
    <w:p w:rsidR="00386610" w:rsidRDefault="00CF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divId w:val="1756633700"/>
        <w:rPr>
          <w:rFonts w:eastAsia="Times New Roman"/>
          <w:color w:val="000000"/>
        </w:rPr>
      </w:pPr>
      <w:r>
        <w:rPr>
          <w:rFonts w:eastAsia="Times New Roman"/>
          <w:color w:val="000000"/>
        </w:rPr>
        <w:pict>
          <v:rect id="_x0000_i1030" style="width:300pt;height:2.25pt" o:hrpct="0" o:hralign="center" o:hrstd="t" o:hrnoshade="t" o:hr="t" fillcolor="#5f5470" stroked="f"/>
        </w:pict>
      </w:r>
    </w:p>
    <w:p w:rsidR="00386610" w:rsidRDefault="00386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6633700"/>
        <w:rPr>
          <w:rFonts w:eastAsia="Times New Roman"/>
          <w:color w:val="000000"/>
        </w:rPr>
      </w:pPr>
    </w:p>
    <w:p w:rsidR="00386610" w:rsidRDefault="0094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6633700"/>
        <w:rPr>
          <w:color w:val="000000"/>
        </w:rPr>
      </w:pPr>
      <w:r>
        <w:rPr>
          <w:color w:val="000000"/>
        </w:rPr>
        <w:t xml:space="preserve">There will be a midterm and a final exam. All exams are cumulative. </w:t>
      </w:r>
    </w:p>
    <w:p w:rsidR="00386610" w:rsidRDefault="0094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6633700"/>
        <w:rPr>
          <w:color w:val="000000"/>
        </w:rPr>
      </w:pPr>
      <w:r>
        <w:rPr>
          <w:b/>
          <w:bCs/>
          <w:color w:val="000000"/>
        </w:rPr>
        <w:t>Missing an exam:</w:t>
      </w:r>
      <w:r>
        <w:rPr>
          <w:color w:val="000000"/>
        </w:rPr>
        <w:t xml:space="preserve"> There will be no make-up exams. Failure to take an exam counts as a zero grade on that exam. The only exception to this rule is for students who have a legitimate serious medical or personal emergency (documented). These students need to talk to me as soon as possible (trying to excuse an exam absence three weeks after it happened will not work). </w:t>
      </w:r>
    </w:p>
    <w:p w:rsidR="00386610" w:rsidRDefault="0094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75"/>
        <w:ind w:left="60"/>
        <w:outlineLvl w:val="2"/>
        <w:divId w:val="1756633700"/>
        <w:rPr>
          <w:rFonts w:eastAsia="Times New Roman"/>
          <w:b/>
          <w:bCs/>
          <w:color w:val="5F5470"/>
          <w:sz w:val="26"/>
          <w:szCs w:val="26"/>
        </w:rPr>
      </w:pPr>
      <w:r>
        <w:rPr>
          <w:rFonts w:eastAsia="Times New Roman"/>
          <w:b/>
          <w:bCs/>
          <w:color w:val="5F5470"/>
          <w:sz w:val="26"/>
          <w:szCs w:val="26"/>
        </w:rPr>
        <w:t>Topics Covered</w:t>
      </w:r>
    </w:p>
    <w:p w:rsidR="00386610" w:rsidRDefault="00CF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divId w:val="1756633700"/>
        <w:rPr>
          <w:rFonts w:eastAsia="Times New Roman"/>
          <w:color w:val="000000"/>
        </w:rPr>
      </w:pPr>
      <w:r>
        <w:rPr>
          <w:rFonts w:eastAsia="Times New Roman"/>
          <w:color w:val="000000"/>
        </w:rPr>
        <w:pict>
          <v:rect id="_x0000_i1031" style="width:300pt;height:2.25pt" o:hrpct="0" o:hralign="center" o:hrstd="t" o:hrnoshade="t" o:hr="t" fillcolor="#5f5470" stroked="f"/>
        </w:pict>
      </w:r>
    </w:p>
    <w:p w:rsidR="00386610" w:rsidRDefault="00386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6633700"/>
        <w:rPr>
          <w:rFonts w:eastAsia="Times New Roman"/>
          <w:color w:val="000000"/>
        </w:rPr>
      </w:pPr>
    </w:p>
    <w:p w:rsidR="00386610" w:rsidRDefault="00944715">
      <w:pPr>
        <w:numPr>
          <w:ilvl w:val="0"/>
          <w:numId w:val="9"/>
        </w:numPr>
        <w:ind w:left="150"/>
        <w:divId w:val="1756633700"/>
        <w:rPr>
          <w:rFonts w:eastAsia="Times New Roman"/>
          <w:color w:val="000000"/>
        </w:rPr>
      </w:pPr>
      <w:r>
        <w:rPr>
          <w:rFonts w:eastAsia="Times New Roman"/>
          <w:color w:val="000000"/>
        </w:rPr>
        <w:t>Java features: abstract classes, interfaces, inheritance, polymorphism, generics, iterators, exception handling, file I/O</w:t>
      </w:r>
    </w:p>
    <w:p w:rsidR="00386610" w:rsidRDefault="00944715">
      <w:pPr>
        <w:numPr>
          <w:ilvl w:val="0"/>
          <w:numId w:val="9"/>
        </w:numPr>
        <w:ind w:left="150"/>
        <w:divId w:val="1756633700"/>
        <w:rPr>
          <w:rFonts w:eastAsia="Times New Roman"/>
          <w:color w:val="000000"/>
        </w:rPr>
      </w:pPr>
      <w:r>
        <w:rPr>
          <w:rFonts w:eastAsia="Times New Roman"/>
          <w:color w:val="000000"/>
        </w:rPr>
        <w:t>Recursion</w:t>
      </w:r>
    </w:p>
    <w:p w:rsidR="00386610" w:rsidRDefault="00944715">
      <w:pPr>
        <w:numPr>
          <w:ilvl w:val="0"/>
          <w:numId w:val="9"/>
        </w:numPr>
        <w:ind w:left="150"/>
        <w:divId w:val="1756633700"/>
        <w:rPr>
          <w:rFonts w:eastAsia="Times New Roman"/>
          <w:color w:val="000000"/>
        </w:rPr>
      </w:pPr>
      <w:r>
        <w:rPr>
          <w:rFonts w:eastAsia="Times New Roman"/>
          <w:color w:val="000000"/>
        </w:rPr>
        <w:t>Worst case asymptotic running time analysis</w:t>
      </w:r>
    </w:p>
    <w:p w:rsidR="00386610" w:rsidRDefault="00944715">
      <w:pPr>
        <w:numPr>
          <w:ilvl w:val="0"/>
          <w:numId w:val="9"/>
        </w:numPr>
        <w:ind w:left="150"/>
        <w:divId w:val="1756633700"/>
        <w:rPr>
          <w:rFonts w:eastAsia="Times New Roman"/>
          <w:color w:val="000000"/>
        </w:rPr>
      </w:pPr>
      <w:r>
        <w:rPr>
          <w:rFonts w:eastAsia="Times New Roman"/>
          <w:color w:val="000000"/>
        </w:rPr>
        <w:t>Abstract data types</w:t>
      </w:r>
    </w:p>
    <w:p w:rsidR="00386610" w:rsidRDefault="00944715">
      <w:pPr>
        <w:numPr>
          <w:ilvl w:val="0"/>
          <w:numId w:val="9"/>
        </w:numPr>
        <w:ind w:left="150"/>
        <w:divId w:val="1756633700"/>
        <w:rPr>
          <w:rFonts w:eastAsia="Times New Roman"/>
          <w:color w:val="000000"/>
        </w:rPr>
      </w:pPr>
      <w:r>
        <w:rPr>
          <w:rFonts w:eastAsia="Times New Roman"/>
          <w:color w:val="000000"/>
        </w:rPr>
        <w:t>Lists, stacks, queues</w:t>
      </w:r>
    </w:p>
    <w:p w:rsidR="00386610" w:rsidRDefault="00944715">
      <w:pPr>
        <w:numPr>
          <w:ilvl w:val="0"/>
          <w:numId w:val="9"/>
        </w:numPr>
        <w:ind w:left="150"/>
        <w:divId w:val="1756633700"/>
        <w:rPr>
          <w:rFonts w:eastAsia="Times New Roman"/>
          <w:color w:val="000000"/>
        </w:rPr>
      </w:pPr>
      <w:r>
        <w:rPr>
          <w:rFonts w:eastAsia="Times New Roman"/>
          <w:color w:val="000000"/>
        </w:rPr>
        <w:t>Trees (binary and binary search trees, AVL trees)</w:t>
      </w:r>
    </w:p>
    <w:p w:rsidR="00386610" w:rsidRDefault="00944715">
      <w:pPr>
        <w:numPr>
          <w:ilvl w:val="0"/>
          <w:numId w:val="9"/>
        </w:numPr>
        <w:ind w:left="150"/>
        <w:divId w:val="1756633700"/>
        <w:rPr>
          <w:rFonts w:eastAsia="Times New Roman"/>
          <w:color w:val="000000"/>
        </w:rPr>
      </w:pPr>
      <w:r>
        <w:rPr>
          <w:rFonts w:eastAsia="Times New Roman"/>
          <w:color w:val="000000"/>
        </w:rPr>
        <w:t xml:space="preserve">Sorting algortihms (merge sort, quicksort) </w:t>
      </w:r>
    </w:p>
    <w:p w:rsidR="00386610" w:rsidRDefault="00944715">
      <w:pPr>
        <w:numPr>
          <w:ilvl w:val="0"/>
          <w:numId w:val="9"/>
        </w:numPr>
        <w:ind w:left="150"/>
        <w:divId w:val="1756633700"/>
        <w:rPr>
          <w:rFonts w:eastAsia="Times New Roman"/>
          <w:color w:val="000000"/>
        </w:rPr>
      </w:pPr>
      <w:r>
        <w:rPr>
          <w:rFonts w:eastAsia="Times New Roman"/>
          <w:color w:val="000000"/>
        </w:rPr>
        <w:t>Hashing and hash tables</w:t>
      </w:r>
    </w:p>
    <w:p w:rsidR="00386610" w:rsidRDefault="00944715">
      <w:pPr>
        <w:numPr>
          <w:ilvl w:val="0"/>
          <w:numId w:val="9"/>
        </w:numPr>
        <w:ind w:left="150"/>
        <w:divId w:val="1756633700"/>
        <w:rPr>
          <w:rFonts w:eastAsia="Times New Roman"/>
          <w:color w:val="000000"/>
        </w:rPr>
      </w:pPr>
      <w:r>
        <w:rPr>
          <w:rFonts w:eastAsia="Times New Roman"/>
          <w:color w:val="000000"/>
        </w:rPr>
        <w:t>Priority Queues</w:t>
      </w:r>
    </w:p>
    <w:p w:rsidR="00386610" w:rsidRDefault="0094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6633700"/>
        <w:rPr>
          <w:color w:val="000000"/>
        </w:rPr>
      </w:pPr>
      <w:r>
        <w:rPr>
          <w:color w:val="000000"/>
        </w:rPr>
        <w:t xml:space="preserve">Additional topics (time permitting): </w:t>
      </w:r>
    </w:p>
    <w:p w:rsidR="00386610" w:rsidRDefault="00944715">
      <w:pPr>
        <w:numPr>
          <w:ilvl w:val="0"/>
          <w:numId w:val="11"/>
        </w:numPr>
        <w:ind w:left="150"/>
        <w:divId w:val="1756633700"/>
        <w:rPr>
          <w:rFonts w:eastAsia="Times New Roman"/>
          <w:color w:val="000000"/>
        </w:rPr>
      </w:pPr>
      <w:r>
        <w:rPr>
          <w:rFonts w:eastAsia="Times New Roman"/>
          <w:color w:val="000000"/>
        </w:rPr>
        <w:t>Graphs</w:t>
      </w:r>
    </w:p>
    <w:p w:rsidR="00386610" w:rsidRDefault="00944715">
      <w:pPr>
        <w:numPr>
          <w:ilvl w:val="0"/>
          <w:numId w:val="11"/>
        </w:numPr>
        <w:ind w:left="150"/>
        <w:divId w:val="1756633700"/>
        <w:rPr>
          <w:rFonts w:eastAsia="Times New Roman"/>
          <w:color w:val="000000"/>
        </w:rPr>
      </w:pPr>
      <w:r>
        <w:rPr>
          <w:rFonts w:eastAsia="Times New Roman"/>
          <w:color w:val="000000"/>
        </w:rPr>
        <w:t xml:space="preserve">Other sorting algorithms </w:t>
      </w:r>
    </w:p>
    <w:p w:rsidR="00386610" w:rsidRDefault="00386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divId w:val="1756633700"/>
        <w:rPr>
          <w:rFonts w:eastAsia="Times New Roman"/>
          <w:color w:val="000000"/>
        </w:rPr>
      </w:pPr>
    </w:p>
    <w:p w:rsidR="00386610" w:rsidRDefault="0094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75"/>
        <w:ind w:left="60"/>
        <w:outlineLvl w:val="2"/>
        <w:divId w:val="1756633700"/>
        <w:rPr>
          <w:rFonts w:eastAsia="Times New Roman"/>
          <w:b/>
          <w:bCs/>
          <w:color w:val="5F5470"/>
          <w:sz w:val="26"/>
          <w:szCs w:val="26"/>
        </w:rPr>
      </w:pPr>
      <w:r>
        <w:rPr>
          <w:rFonts w:eastAsia="Times New Roman"/>
          <w:b/>
          <w:bCs/>
          <w:color w:val="5F5470"/>
          <w:sz w:val="26"/>
          <w:szCs w:val="26"/>
        </w:rPr>
        <w:t>Academic Email Etiquette</w:t>
      </w:r>
    </w:p>
    <w:p w:rsidR="00386610" w:rsidRDefault="00CF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divId w:val="1756633700"/>
        <w:rPr>
          <w:rFonts w:eastAsia="Times New Roman"/>
          <w:color w:val="000000"/>
        </w:rPr>
      </w:pPr>
      <w:r>
        <w:rPr>
          <w:rFonts w:eastAsia="Times New Roman"/>
          <w:color w:val="000000"/>
        </w:rPr>
        <w:pict>
          <v:rect id="_x0000_i1032" style="width:300pt;height:2.25pt" o:hrpct="0" o:hralign="center" o:hrstd="t" o:hrnoshade="t" o:hr="t" fillcolor="#5f5470" stroked="f"/>
        </w:pict>
      </w:r>
    </w:p>
    <w:p w:rsidR="00386610" w:rsidRDefault="00386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6633700"/>
        <w:rPr>
          <w:rFonts w:eastAsia="Times New Roman"/>
          <w:color w:val="000000"/>
        </w:rPr>
      </w:pPr>
    </w:p>
    <w:p w:rsidR="00386610" w:rsidRDefault="00944715">
      <w:pPr>
        <w:numPr>
          <w:ilvl w:val="0"/>
          <w:numId w:val="13"/>
        </w:numPr>
        <w:ind w:left="150"/>
        <w:divId w:val="1756633700"/>
        <w:rPr>
          <w:rFonts w:eastAsia="Times New Roman"/>
          <w:color w:val="000000"/>
        </w:rPr>
      </w:pPr>
      <w:r>
        <w:rPr>
          <w:rFonts w:eastAsia="Times New Roman"/>
          <w:color w:val="000000"/>
        </w:rPr>
        <w:t xml:space="preserve">Check the school email address on a regular basis. You can simply forward its content to another email account that you use regularly. </w:t>
      </w:r>
    </w:p>
    <w:p w:rsidR="00386610" w:rsidRDefault="00944715">
      <w:pPr>
        <w:numPr>
          <w:ilvl w:val="0"/>
          <w:numId w:val="13"/>
        </w:numPr>
        <w:ind w:left="150"/>
        <w:divId w:val="1756633700"/>
        <w:rPr>
          <w:rFonts w:eastAsia="Times New Roman"/>
          <w:color w:val="000000"/>
        </w:rPr>
      </w:pPr>
      <w:r>
        <w:rPr>
          <w:rFonts w:eastAsia="Times New Roman"/>
          <w:color w:val="000000"/>
        </w:rPr>
        <w:t xml:space="preserve">Use your school's email account to send emails to professors, instructors, TA's, graders, administrators, etc. OR make sure that your email address contains your true name, not "frabjous@gmail.com", "BabyGurl@yahoo.com" or some other cool alias. </w:t>
      </w:r>
    </w:p>
    <w:p w:rsidR="00386610" w:rsidRDefault="00944715">
      <w:pPr>
        <w:numPr>
          <w:ilvl w:val="0"/>
          <w:numId w:val="13"/>
        </w:numPr>
        <w:ind w:left="150"/>
        <w:divId w:val="1756633700"/>
        <w:rPr>
          <w:rFonts w:eastAsia="Times New Roman"/>
          <w:color w:val="000000"/>
        </w:rPr>
      </w:pPr>
      <w:r>
        <w:rPr>
          <w:rFonts w:eastAsia="Times New Roman"/>
          <w:color w:val="000000"/>
        </w:rPr>
        <w:t xml:space="preserve">Start your email with proper salutations! Use the correct titles (Professor, Dr., etc.) and spell first and last names correctly. If you are on the first name basis with your instructors, use their names, not "Hey". For example: "Dear Professor Drummer" or "Dear Robert", not "Hey Bob". </w:t>
      </w:r>
    </w:p>
    <w:p w:rsidR="00386610" w:rsidRDefault="00944715">
      <w:pPr>
        <w:numPr>
          <w:ilvl w:val="0"/>
          <w:numId w:val="13"/>
        </w:numPr>
        <w:ind w:left="150"/>
        <w:divId w:val="1756633700"/>
        <w:rPr>
          <w:rFonts w:eastAsia="Times New Roman"/>
          <w:color w:val="000000"/>
        </w:rPr>
      </w:pPr>
      <w:r>
        <w:rPr>
          <w:rFonts w:eastAsia="Times New Roman"/>
          <w:color w:val="000000"/>
        </w:rPr>
        <w:t xml:space="preserve">Sign your name under the body of your email, otherwise you expect people to read emails from anonymous. </w:t>
      </w:r>
    </w:p>
    <w:p w:rsidR="00386610" w:rsidRDefault="00944715">
      <w:pPr>
        <w:numPr>
          <w:ilvl w:val="0"/>
          <w:numId w:val="13"/>
        </w:numPr>
        <w:ind w:left="150"/>
        <w:divId w:val="1756633700"/>
        <w:rPr>
          <w:rFonts w:eastAsia="Times New Roman"/>
          <w:color w:val="000000"/>
        </w:rPr>
      </w:pPr>
      <w:r>
        <w:rPr>
          <w:rFonts w:eastAsia="Times New Roman"/>
          <w:color w:val="000000"/>
        </w:rPr>
        <w:t xml:space="preserve">Do not write everything in upper-case letters. Do not write everything in lower-case letters. </w:t>
      </w:r>
    </w:p>
    <w:p w:rsidR="00386610" w:rsidRDefault="00944715">
      <w:pPr>
        <w:numPr>
          <w:ilvl w:val="0"/>
          <w:numId w:val="13"/>
        </w:numPr>
        <w:ind w:left="150"/>
        <w:divId w:val="1756633700"/>
        <w:rPr>
          <w:rFonts w:eastAsia="Times New Roman"/>
          <w:color w:val="000000"/>
        </w:rPr>
      </w:pPr>
      <w:r>
        <w:rPr>
          <w:rFonts w:eastAsia="Times New Roman"/>
          <w:color w:val="000000"/>
        </w:rPr>
        <w:t xml:space="preserve">Make sure you included everything you wanted before hitting send. Don't send three emails one after another because you forgot something in the first one. </w:t>
      </w:r>
    </w:p>
    <w:p w:rsidR="00386610" w:rsidRDefault="00944715">
      <w:pPr>
        <w:numPr>
          <w:ilvl w:val="0"/>
          <w:numId w:val="13"/>
        </w:numPr>
        <w:ind w:left="150"/>
        <w:divId w:val="1756633700"/>
        <w:rPr>
          <w:rFonts w:eastAsia="Times New Roman"/>
          <w:color w:val="000000"/>
        </w:rPr>
      </w:pPr>
      <w:r>
        <w:rPr>
          <w:rFonts w:eastAsia="Times New Roman"/>
          <w:color w:val="000000"/>
        </w:rPr>
        <w:t xml:space="preserve">Proofread the text in your email before sending it. Most of the email clients check for typos, but they cannot tell if your email makes much sense. Read it, before you send it. </w:t>
      </w:r>
    </w:p>
    <w:p w:rsidR="00944715" w:rsidRDefault="0094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divId w:val="1756633700"/>
        <w:rPr>
          <w:rFonts w:eastAsia="Times New Roman"/>
          <w:color w:val="000000"/>
        </w:rPr>
      </w:pPr>
    </w:p>
    <w:sectPr w:rsidR="00944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27167"/>
    <w:multiLevelType w:val="multilevel"/>
    <w:tmpl w:val="B6DA4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45CA229F"/>
    <w:multiLevelType w:val="multilevel"/>
    <w:tmpl w:val="D5DE1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49C13B60"/>
    <w:multiLevelType w:val="multilevel"/>
    <w:tmpl w:val="409CE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57372EBC"/>
    <w:multiLevelType w:val="multilevel"/>
    <w:tmpl w:val="5F665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6507778F"/>
    <w:multiLevelType w:val="multilevel"/>
    <w:tmpl w:val="00C4A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7190778F"/>
    <w:multiLevelType w:val="multilevel"/>
    <w:tmpl w:val="1A64E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lvlOverride w:ilvl="0">
      <w:lvl w:ilvl="0">
        <w:start w:val="1"/>
        <w:numFmt w:val="bullet"/>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3">
    <w:abstractNumId w:val="5"/>
    <w:lvlOverride w:ilvl="0">
      <w:lvl w:ilvl="0">
        <w:start w:val="1"/>
        <w:numFmt w:val="bullet"/>
        <w:lvlText w:val=""/>
        <w:lvlJc w:val="left"/>
        <w:pPr>
          <w:tabs>
            <w:tab w:val="num" w:pos="720"/>
          </w:tabs>
          <w:ind w:left="720" w:hanging="360"/>
        </w:pPr>
        <w:rPr>
          <w:rFonts w:ascii="Wingdings" w:hAnsi="Wingdings" w:hint="default"/>
          <w:sz w:val="20"/>
        </w:rPr>
      </w:lvl>
    </w:lvlOverride>
    <w:lvlOverride w:ilvl="1">
      <w:lvl w:ilvl="1">
        <w:start w:val="1"/>
        <w:numFmt w:val="bullet"/>
        <w:lvlText w:val=""/>
        <w:lvlJc w:val="left"/>
        <w:pPr>
          <w:tabs>
            <w:tab w:val="num" w:pos="1440"/>
          </w:tabs>
          <w:ind w:left="1440" w:hanging="360"/>
        </w:pPr>
        <w:rPr>
          <w:rFonts w:ascii="Wingdings" w:hAnsi="Wingdings"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4">
    <w:abstractNumId w:val="3"/>
  </w:num>
  <w:num w:numId="5">
    <w:abstractNumId w:val="3"/>
    <w:lvlOverride w:ilvl="0">
      <w:lvl w:ilvl="0">
        <w:start w:val="1"/>
        <w:numFmt w:val="bullet"/>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6">
    <w:abstractNumId w:val="1"/>
  </w:num>
  <w:num w:numId="7">
    <w:abstractNumId w:val="1"/>
    <w:lvlOverride w:ilvl="0">
      <w:lvl w:ilvl="0">
        <w:start w:val="1"/>
        <w:numFmt w:val="bullet"/>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8">
    <w:abstractNumId w:val="2"/>
  </w:num>
  <w:num w:numId="9">
    <w:abstractNumId w:val="2"/>
    <w:lvlOverride w:ilvl="0">
      <w:lvl w:ilvl="0">
        <w:start w:val="1"/>
        <w:numFmt w:val="bullet"/>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0">
    <w:abstractNumId w:val="0"/>
  </w:num>
  <w:num w:numId="11">
    <w:abstractNumId w:val="0"/>
    <w:lvlOverride w:ilvl="0">
      <w:lvl w:ilvl="0">
        <w:start w:val="1"/>
        <w:numFmt w:val="bullet"/>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2">
    <w:abstractNumId w:val="4"/>
  </w:num>
  <w:num w:numId="13">
    <w:abstractNumId w:val="4"/>
    <w:lvlOverride w:ilvl="0">
      <w:lvl w:ilvl="0">
        <w:start w:val="1"/>
        <w:numFmt w:val="bullet"/>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val="fullPage"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395052"/>
    <w:rsid w:val="00386610"/>
    <w:rsid w:val="00395052"/>
    <w:rsid w:val="00617AAB"/>
    <w:rsid w:val="00671B4F"/>
    <w:rsid w:val="00944715"/>
    <w:rsid w:val="00CF4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color w:val="4F81BD" w:themeColor="accent1"/>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paragraph" w:styleId="NormalWeb">
    <w:name w:val="Normal (Web)"/>
    <w:basedOn w:val="Normal"/>
    <w:uiPriority w:val="99"/>
    <w:semiHidden/>
    <w:unhideWhenUsed/>
    <w:pPr>
      <w:spacing w:before="100" w:beforeAutospacing="1" w:after="100" w:afterAutospacing="1"/>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eastAsiaTheme="minorEastAsia" w:hAnsi="Tahoma" w:cs="Tahoma" w:hint="default"/>
      <w:sz w:val="16"/>
      <w:szCs w:val="16"/>
    </w:rPr>
  </w:style>
  <w:style w:type="paragraph" w:customStyle="1" w:styleId="right">
    <w:name w:val="right"/>
    <w:basedOn w:val="Normal"/>
    <w:uiPriority w:val="99"/>
    <w:semiHidden/>
    <w:pPr>
      <w:spacing w:before="100" w:beforeAutospacing="1" w:after="100" w:afterAutospacing="1"/>
    </w:pPr>
  </w:style>
  <w:style w:type="paragraph" w:customStyle="1" w:styleId="address">
    <w:name w:val="address"/>
    <w:basedOn w:val="Normal"/>
    <w:uiPriority w:val="99"/>
    <w:semiHidden/>
    <w:pPr>
      <w:spacing w:before="100" w:beforeAutospacing="1" w:after="100" w:afterAutospacing="1"/>
    </w:pPr>
  </w:style>
  <w:style w:type="paragraph" w:customStyle="1" w:styleId="alert">
    <w:name w:val="alert"/>
    <w:basedOn w:val="Normal"/>
    <w:uiPriority w:val="99"/>
    <w:semiHidden/>
    <w:pPr>
      <w:spacing w:before="100" w:beforeAutospacing="1" w:after="100" w:afterAutospacing="1"/>
    </w:pPr>
  </w:style>
  <w:style w:type="paragraph" w:customStyle="1" w:styleId="hang">
    <w:name w:val="hang"/>
    <w:basedOn w:val="Normal"/>
    <w:uiPriority w:val="99"/>
    <w:semiHidden/>
    <w:pPr>
      <w:spacing w:before="100" w:beforeAutospacing="1" w:after="100" w:afterAutospacing="1"/>
    </w:pPr>
  </w:style>
  <w:style w:type="paragraph" w:customStyle="1" w:styleId="calendarother">
    <w:name w:val="calendarother"/>
    <w:basedOn w:val="Normal"/>
    <w:uiPriority w:val="99"/>
    <w:semiHidden/>
    <w:pPr>
      <w:spacing w:before="100" w:beforeAutospacing="1" w:after="100" w:afterAutospacing="1"/>
    </w:pPr>
  </w:style>
  <w:style w:type="paragraph" w:customStyle="1" w:styleId="calendarimportant">
    <w:name w:val="calendarimportant"/>
    <w:basedOn w:val="Normal"/>
    <w:uiPriority w:val="99"/>
    <w:semiHidden/>
    <w:pPr>
      <w:spacing w:before="100" w:beforeAutospacing="1" w:after="100" w:afterAutospacing="1"/>
    </w:pPr>
  </w:style>
  <w:style w:type="paragraph" w:customStyle="1" w:styleId="left">
    <w:name w:val="left"/>
    <w:basedOn w:val="Normal"/>
    <w:uiPriority w:val="99"/>
    <w:semiHidden/>
    <w:pPr>
      <w:spacing w:before="100" w:beforeAutospacing="1" w:after="100" w:afterAutospacing="1"/>
    </w:pPr>
  </w:style>
  <w:style w:type="paragraph" w:customStyle="1" w:styleId="hidden">
    <w:name w:val="hidden"/>
    <w:basedOn w:val="Normal"/>
    <w:uiPriority w:val="99"/>
    <w:semiHidden/>
    <w:pPr>
      <w:spacing w:before="100" w:beforeAutospacing="1" w:after="100" w:afterAutospacing="1"/>
    </w:pPr>
  </w:style>
  <w:style w:type="paragraph" w:customStyle="1" w:styleId="home">
    <w:name w:val="home"/>
    <w:basedOn w:val="Normal"/>
    <w:uiPriority w:val="99"/>
    <w:semiHidden/>
    <w:pPr>
      <w:spacing w:before="100" w:beforeAutospacing="1" w:after="100" w:afterAutospacing="1"/>
    </w:pPr>
  </w:style>
  <w:style w:type="paragraph" w:customStyle="1" w:styleId="syllabus">
    <w:name w:val="syllabus"/>
    <w:basedOn w:val="Normal"/>
    <w:uiPriority w:val="99"/>
    <w:semiHidden/>
    <w:pPr>
      <w:spacing w:before="100" w:beforeAutospacing="1" w:after="100" w:afterAutospacing="1"/>
    </w:pPr>
  </w:style>
  <w:style w:type="paragraph" w:customStyle="1" w:styleId="daily">
    <w:name w:val="daily"/>
    <w:basedOn w:val="Normal"/>
    <w:uiPriority w:val="99"/>
    <w:semiHidden/>
    <w:pPr>
      <w:spacing w:before="100" w:beforeAutospacing="1" w:after="100" w:afterAutospacing="1"/>
    </w:pPr>
  </w:style>
  <w:style w:type="paragraph" w:customStyle="1" w:styleId="resources">
    <w:name w:val="resources"/>
    <w:basedOn w:val="Normal"/>
    <w:uiPriority w:val="99"/>
    <w:semiHidden/>
    <w:pPr>
      <w:spacing w:before="100" w:beforeAutospacing="1" w:after="100" w:afterAutospacing="1"/>
    </w:pPr>
  </w:style>
  <w:style w:type="paragraph" w:customStyle="1" w:styleId="assignments">
    <w:name w:val="assignments"/>
    <w:basedOn w:val="Normal"/>
    <w:uiPriority w:val="99"/>
    <w:semiHidden/>
    <w:pPr>
      <w:spacing w:before="100" w:beforeAutospacing="1" w:after="100" w:afterAutospacing="1"/>
    </w:pPr>
  </w:style>
  <w:style w:type="paragraph" w:customStyle="1" w:styleId="exams">
    <w:name w:val="exams"/>
    <w:basedOn w:val="Normal"/>
    <w:uiPriority w:val="99"/>
    <w:semiHidden/>
    <w:pPr>
      <w:spacing w:before="100" w:beforeAutospacing="1" w:after="100" w:afterAutospacing="1"/>
    </w:pPr>
  </w:style>
  <w:style w:type="paragraph" w:customStyle="1" w:styleId="calendar">
    <w:name w:val="calendar"/>
    <w:basedOn w:val="Normal"/>
    <w:uiPriority w:val="99"/>
    <w:semiHidden/>
    <w:pPr>
      <w:spacing w:before="100" w:beforeAutospacing="1" w:after="100" w:afterAutospacing="1"/>
    </w:pPr>
  </w:style>
  <w:style w:type="paragraph" w:customStyle="1" w:styleId="active">
    <w:name w:val="active"/>
    <w:basedOn w:val="Normal"/>
    <w:uiPriority w:val="99"/>
    <w:semiHidden/>
    <w:pPr>
      <w:spacing w:before="100" w:beforeAutospacing="1" w:after="100" w:afterAutospacing="1"/>
    </w:pPr>
  </w:style>
  <w:style w:type="paragraph" w:customStyle="1" w:styleId="emph">
    <w:name w:val="emph"/>
    <w:basedOn w:val="Normal"/>
    <w:uiPriority w:val="99"/>
    <w:semiHidden/>
    <w:pPr>
      <w:spacing w:before="100" w:beforeAutospacing="1" w:after="100" w:afterAutospacing="1"/>
    </w:pPr>
  </w:style>
  <w:style w:type="paragraph" w:customStyle="1" w:styleId="name">
    <w:name w:val="name"/>
    <w:basedOn w:val="Normal"/>
    <w:uiPriority w:val="99"/>
    <w:semiHidden/>
    <w:pPr>
      <w:spacing w:before="100" w:beforeAutospacing="1" w:after="100" w:afterAutospacing="1"/>
    </w:pPr>
  </w:style>
  <w:style w:type="paragraph" w:customStyle="1" w:styleId="home1">
    <w:name w:val="home1"/>
    <w:basedOn w:val="Normal"/>
    <w:uiPriority w:val="99"/>
    <w:semiHidden/>
    <w:pPr>
      <w:shd w:val="clear" w:color="auto" w:fill="9C909C"/>
      <w:spacing w:before="100" w:beforeAutospacing="1" w:after="100" w:afterAutospacing="1"/>
    </w:pPr>
    <w:rPr>
      <w:color w:val="6D526F"/>
    </w:rPr>
  </w:style>
  <w:style w:type="paragraph" w:customStyle="1" w:styleId="syllabus1">
    <w:name w:val="syllabus1"/>
    <w:basedOn w:val="Normal"/>
    <w:uiPriority w:val="99"/>
    <w:semiHidden/>
    <w:pPr>
      <w:shd w:val="clear" w:color="auto" w:fill="9C909C"/>
      <w:spacing w:before="100" w:beforeAutospacing="1" w:after="100" w:afterAutospacing="1"/>
    </w:pPr>
    <w:rPr>
      <w:color w:val="6D526F"/>
    </w:rPr>
  </w:style>
  <w:style w:type="paragraph" w:customStyle="1" w:styleId="daily1">
    <w:name w:val="daily1"/>
    <w:basedOn w:val="Normal"/>
    <w:uiPriority w:val="99"/>
    <w:semiHidden/>
    <w:pPr>
      <w:shd w:val="clear" w:color="auto" w:fill="9C909C"/>
      <w:spacing w:before="100" w:beforeAutospacing="1" w:after="100" w:afterAutospacing="1"/>
    </w:pPr>
    <w:rPr>
      <w:color w:val="6D526F"/>
    </w:rPr>
  </w:style>
  <w:style w:type="paragraph" w:customStyle="1" w:styleId="resources1">
    <w:name w:val="resources1"/>
    <w:basedOn w:val="Normal"/>
    <w:uiPriority w:val="99"/>
    <w:semiHidden/>
    <w:pPr>
      <w:shd w:val="clear" w:color="auto" w:fill="9C909C"/>
      <w:spacing w:before="100" w:beforeAutospacing="1" w:after="100" w:afterAutospacing="1"/>
    </w:pPr>
    <w:rPr>
      <w:color w:val="6D526F"/>
    </w:rPr>
  </w:style>
  <w:style w:type="paragraph" w:customStyle="1" w:styleId="assignments1">
    <w:name w:val="assignments1"/>
    <w:basedOn w:val="Normal"/>
    <w:uiPriority w:val="99"/>
    <w:semiHidden/>
    <w:pPr>
      <w:shd w:val="clear" w:color="auto" w:fill="9C909C"/>
      <w:spacing w:before="100" w:beforeAutospacing="1" w:after="100" w:afterAutospacing="1"/>
    </w:pPr>
    <w:rPr>
      <w:color w:val="6D526F"/>
    </w:rPr>
  </w:style>
  <w:style w:type="paragraph" w:customStyle="1" w:styleId="exams1">
    <w:name w:val="exams1"/>
    <w:basedOn w:val="Normal"/>
    <w:uiPriority w:val="99"/>
    <w:semiHidden/>
    <w:pPr>
      <w:shd w:val="clear" w:color="auto" w:fill="9C909C"/>
      <w:spacing w:before="100" w:beforeAutospacing="1" w:after="100" w:afterAutospacing="1"/>
    </w:pPr>
    <w:rPr>
      <w:color w:val="6D526F"/>
    </w:rPr>
  </w:style>
  <w:style w:type="paragraph" w:customStyle="1" w:styleId="calendar1">
    <w:name w:val="calendar1"/>
    <w:basedOn w:val="Normal"/>
    <w:uiPriority w:val="99"/>
    <w:semiHidden/>
    <w:pPr>
      <w:shd w:val="clear" w:color="auto" w:fill="9C909C"/>
      <w:spacing w:before="100" w:beforeAutospacing="1" w:after="100" w:afterAutospacing="1"/>
    </w:pPr>
    <w:rPr>
      <w:color w:val="6D526F"/>
    </w:rPr>
  </w:style>
  <w:style w:type="paragraph" w:customStyle="1" w:styleId="home2">
    <w:name w:val="home2"/>
    <w:basedOn w:val="Normal"/>
    <w:uiPriority w:val="99"/>
    <w:semiHidden/>
    <w:pPr>
      <w:shd w:val="clear" w:color="auto" w:fill="9C909C"/>
      <w:spacing w:before="100" w:beforeAutospacing="1" w:after="100" w:afterAutospacing="1"/>
    </w:pPr>
    <w:rPr>
      <w:color w:val="6D526F"/>
    </w:rPr>
  </w:style>
  <w:style w:type="paragraph" w:customStyle="1" w:styleId="daily2">
    <w:name w:val="daily2"/>
    <w:basedOn w:val="Normal"/>
    <w:uiPriority w:val="99"/>
    <w:semiHidden/>
    <w:pPr>
      <w:shd w:val="clear" w:color="auto" w:fill="9C909C"/>
      <w:spacing w:before="100" w:beforeAutospacing="1" w:after="100" w:afterAutospacing="1"/>
    </w:pPr>
    <w:rPr>
      <w:color w:val="6D526F"/>
    </w:rPr>
  </w:style>
  <w:style w:type="paragraph" w:customStyle="1" w:styleId="resources2">
    <w:name w:val="resources2"/>
    <w:basedOn w:val="Normal"/>
    <w:uiPriority w:val="99"/>
    <w:semiHidden/>
    <w:pPr>
      <w:shd w:val="clear" w:color="auto" w:fill="9C909C"/>
      <w:spacing w:before="100" w:beforeAutospacing="1" w:after="100" w:afterAutospacing="1"/>
    </w:pPr>
    <w:rPr>
      <w:color w:val="6D526F"/>
    </w:rPr>
  </w:style>
  <w:style w:type="paragraph" w:customStyle="1" w:styleId="assignments2">
    <w:name w:val="assignments2"/>
    <w:basedOn w:val="Normal"/>
    <w:uiPriority w:val="99"/>
    <w:semiHidden/>
    <w:pPr>
      <w:shd w:val="clear" w:color="auto" w:fill="9C909C"/>
      <w:spacing w:before="100" w:beforeAutospacing="1" w:after="100" w:afterAutospacing="1"/>
    </w:pPr>
    <w:rPr>
      <w:color w:val="6D526F"/>
    </w:rPr>
  </w:style>
  <w:style w:type="paragraph" w:customStyle="1" w:styleId="exams2">
    <w:name w:val="exams2"/>
    <w:basedOn w:val="Normal"/>
    <w:uiPriority w:val="99"/>
    <w:semiHidden/>
    <w:pPr>
      <w:shd w:val="clear" w:color="auto" w:fill="9C909C"/>
      <w:spacing w:before="100" w:beforeAutospacing="1" w:after="100" w:afterAutospacing="1"/>
    </w:pPr>
    <w:rPr>
      <w:color w:val="6D526F"/>
    </w:rPr>
  </w:style>
  <w:style w:type="paragraph" w:customStyle="1" w:styleId="calendar2">
    <w:name w:val="calendar2"/>
    <w:basedOn w:val="Normal"/>
    <w:uiPriority w:val="99"/>
    <w:semiHidden/>
    <w:pPr>
      <w:shd w:val="clear" w:color="auto" w:fill="9C909C"/>
      <w:spacing w:before="100" w:beforeAutospacing="1" w:after="100" w:afterAutospacing="1"/>
    </w:pPr>
    <w:rPr>
      <w:color w:val="6D526F"/>
    </w:rPr>
  </w:style>
  <w:style w:type="paragraph" w:customStyle="1" w:styleId="active1">
    <w:name w:val="active1"/>
    <w:basedOn w:val="Normal"/>
    <w:uiPriority w:val="99"/>
    <w:semiHidden/>
    <w:pPr>
      <w:shd w:val="clear" w:color="auto" w:fill="DFE2CD"/>
      <w:spacing w:before="100" w:beforeAutospacing="1" w:after="100" w:afterAutospacing="1"/>
    </w:pPr>
    <w:rPr>
      <w:color w:val="6D526F"/>
    </w:rPr>
  </w:style>
  <w:style w:type="paragraph" w:customStyle="1" w:styleId="right1">
    <w:name w:val="right1"/>
    <w:basedOn w:val="Normal"/>
    <w:uiPriority w:val="99"/>
    <w:semiHidden/>
    <w:pPr>
      <w:spacing w:before="120" w:after="100" w:afterAutospacing="1"/>
      <w:ind w:left="480" w:right="240"/>
      <w:jc w:val="right"/>
    </w:pPr>
    <w:rPr>
      <w:rFonts w:ascii="Arial" w:hAnsi="Arial" w:cs="Arial"/>
      <w:color w:val="5F5470"/>
      <w:sz w:val="19"/>
      <w:szCs w:val="19"/>
    </w:rPr>
  </w:style>
  <w:style w:type="paragraph" w:customStyle="1" w:styleId="address1">
    <w:name w:val="address1"/>
    <w:basedOn w:val="Normal"/>
    <w:uiPriority w:val="99"/>
    <w:semiHidden/>
    <w:rPr>
      <w:color w:val="000000"/>
    </w:rPr>
  </w:style>
  <w:style w:type="paragraph" w:customStyle="1" w:styleId="alert1">
    <w:name w:val="alert1"/>
    <w:basedOn w:val="Normal"/>
    <w:uiPriority w:val="99"/>
    <w:semiHidden/>
    <w:pPr>
      <w:shd w:val="clear" w:color="auto" w:fill="FFFF00"/>
    </w:pPr>
    <w:rPr>
      <w:b/>
      <w:bCs/>
      <w:color w:val="CC0000"/>
    </w:rPr>
  </w:style>
  <w:style w:type="paragraph" w:customStyle="1" w:styleId="hang1">
    <w:name w:val="hang1"/>
    <w:basedOn w:val="Normal"/>
    <w:uiPriority w:val="99"/>
    <w:semiHidden/>
    <w:pPr>
      <w:ind w:hanging="480"/>
    </w:pPr>
    <w:rPr>
      <w:color w:val="000000"/>
    </w:rPr>
  </w:style>
  <w:style w:type="paragraph" w:customStyle="1" w:styleId="calendarother1">
    <w:name w:val="calendarother1"/>
    <w:basedOn w:val="Normal"/>
    <w:uiPriority w:val="99"/>
    <w:semiHidden/>
    <w:rPr>
      <w:color w:val="0D6903"/>
    </w:rPr>
  </w:style>
  <w:style w:type="paragraph" w:customStyle="1" w:styleId="calendarimportant1">
    <w:name w:val="calendarimportant1"/>
    <w:basedOn w:val="Normal"/>
    <w:uiPriority w:val="99"/>
    <w:semiHidden/>
    <w:rPr>
      <w:color w:val="C00000"/>
    </w:rPr>
  </w:style>
  <w:style w:type="paragraph" w:customStyle="1" w:styleId="right2">
    <w:name w:val="right2"/>
    <w:basedOn w:val="Normal"/>
    <w:uiPriority w:val="99"/>
    <w:semiHidden/>
    <w:pPr>
      <w:jc w:val="right"/>
    </w:pPr>
    <w:rPr>
      <w:color w:val="000000"/>
    </w:rPr>
  </w:style>
  <w:style w:type="paragraph" w:customStyle="1" w:styleId="left1">
    <w:name w:val="left1"/>
    <w:basedOn w:val="Normal"/>
    <w:uiPriority w:val="99"/>
    <w:semiHidden/>
    <w:pPr>
      <w:spacing w:after="150"/>
    </w:pPr>
    <w:rPr>
      <w:color w:val="000000"/>
    </w:rPr>
  </w:style>
  <w:style w:type="paragraph" w:customStyle="1" w:styleId="alert2">
    <w:name w:val="alert2"/>
    <w:basedOn w:val="Normal"/>
    <w:uiPriority w:val="99"/>
    <w:semiHidden/>
    <w:pPr>
      <w:shd w:val="clear" w:color="auto" w:fill="FFFF00"/>
    </w:pPr>
    <w:rPr>
      <w:b/>
      <w:bCs/>
      <w:color w:val="CC0000"/>
    </w:rPr>
  </w:style>
  <w:style w:type="paragraph" w:customStyle="1" w:styleId="emph1">
    <w:name w:val="emph1"/>
    <w:basedOn w:val="Normal"/>
    <w:uiPriority w:val="99"/>
    <w:semiHidden/>
    <w:rPr>
      <w:smallCaps/>
      <w:color w:val="5F5470"/>
    </w:rPr>
  </w:style>
  <w:style w:type="paragraph" w:customStyle="1" w:styleId="name1">
    <w:name w:val="name1"/>
    <w:basedOn w:val="Normal"/>
    <w:uiPriority w:val="99"/>
    <w:semiHidden/>
    <w:rPr>
      <w:b/>
      <w:bCs/>
      <w:smallCaps/>
      <w:color w:val="6D526F"/>
    </w:rPr>
  </w:style>
  <w:style w:type="character" w:customStyle="1" w:styleId="m5682272128368586925m5314934094515001673col-xs-12m5682272128368586925m5314934094515001673col-sm-2">
    <w:name w:val="m_5682272128368586925m_5314934094515001673col-xs-12&#10;m_5682272128368586925m_5314934094515001673col-sm-2"/>
    <w:basedOn w:val="DefaultParagraphFont"/>
  </w:style>
  <w:style w:type="character" w:customStyle="1" w:styleId="apple-converted-space">
    <w:name w:val="apple-converted-space"/>
    <w:basedOn w:val="DefaultParagraphFont"/>
  </w:style>
  <w:style w:type="character" w:styleId="Emphasis">
    <w:name w:val="Emphasis"/>
    <w:basedOn w:val="DefaultParagraphFont"/>
    <w:uiPriority w:val="20"/>
    <w:qFormat/>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color w:val="4F81BD" w:themeColor="accent1"/>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paragraph" w:styleId="NormalWeb">
    <w:name w:val="Normal (Web)"/>
    <w:basedOn w:val="Normal"/>
    <w:uiPriority w:val="99"/>
    <w:semiHidden/>
    <w:unhideWhenUsed/>
    <w:pPr>
      <w:spacing w:before="100" w:beforeAutospacing="1" w:after="100" w:afterAutospacing="1"/>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eastAsiaTheme="minorEastAsia" w:hAnsi="Tahoma" w:cs="Tahoma" w:hint="default"/>
      <w:sz w:val="16"/>
      <w:szCs w:val="16"/>
    </w:rPr>
  </w:style>
  <w:style w:type="paragraph" w:customStyle="1" w:styleId="right">
    <w:name w:val="right"/>
    <w:basedOn w:val="Normal"/>
    <w:uiPriority w:val="99"/>
    <w:semiHidden/>
    <w:pPr>
      <w:spacing w:before="100" w:beforeAutospacing="1" w:after="100" w:afterAutospacing="1"/>
    </w:pPr>
  </w:style>
  <w:style w:type="paragraph" w:customStyle="1" w:styleId="address">
    <w:name w:val="address"/>
    <w:basedOn w:val="Normal"/>
    <w:uiPriority w:val="99"/>
    <w:semiHidden/>
    <w:pPr>
      <w:spacing w:before="100" w:beforeAutospacing="1" w:after="100" w:afterAutospacing="1"/>
    </w:pPr>
  </w:style>
  <w:style w:type="paragraph" w:customStyle="1" w:styleId="alert">
    <w:name w:val="alert"/>
    <w:basedOn w:val="Normal"/>
    <w:uiPriority w:val="99"/>
    <w:semiHidden/>
    <w:pPr>
      <w:spacing w:before="100" w:beforeAutospacing="1" w:after="100" w:afterAutospacing="1"/>
    </w:pPr>
  </w:style>
  <w:style w:type="paragraph" w:customStyle="1" w:styleId="hang">
    <w:name w:val="hang"/>
    <w:basedOn w:val="Normal"/>
    <w:uiPriority w:val="99"/>
    <w:semiHidden/>
    <w:pPr>
      <w:spacing w:before="100" w:beforeAutospacing="1" w:after="100" w:afterAutospacing="1"/>
    </w:pPr>
  </w:style>
  <w:style w:type="paragraph" w:customStyle="1" w:styleId="calendarother">
    <w:name w:val="calendarother"/>
    <w:basedOn w:val="Normal"/>
    <w:uiPriority w:val="99"/>
    <w:semiHidden/>
    <w:pPr>
      <w:spacing w:before="100" w:beforeAutospacing="1" w:after="100" w:afterAutospacing="1"/>
    </w:pPr>
  </w:style>
  <w:style w:type="paragraph" w:customStyle="1" w:styleId="calendarimportant">
    <w:name w:val="calendarimportant"/>
    <w:basedOn w:val="Normal"/>
    <w:uiPriority w:val="99"/>
    <w:semiHidden/>
    <w:pPr>
      <w:spacing w:before="100" w:beforeAutospacing="1" w:after="100" w:afterAutospacing="1"/>
    </w:pPr>
  </w:style>
  <w:style w:type="paragraph" w:customStyle="1" w:styleId="left">
    <w:name w:val="left"/>
    <w:basedOn w:val="Normal"/>
    <w:uiPriority w:val="99"/>
    <w:semiHidden/>
    <w:pPr>
      <w:spacing w:before="100" w:beforeAutospacing="1" w:after="100" w:afterAutospacing="1"/>
    </w:pPr>
  </w:style>
  <w:style w:type="paragraph" w:customStyle="1" w:styleId="hidden">
    <w:name w:val="hidden"/>
    <w:basedOn w:val="Normal"/>
    <w:uiPriority w:val="99"/>
    <w:semiHidden/>
    <w:pPr>
      <w:spacing w:before="100" w:beforeAutospacing="1" w:after="100" w:afterAutospacing="1"/>
    </w:pPr>
  </w:style>
  <w:style w:type="paragraph" w:customStyle="1" w:styleId="home">
    <w:name w:val="home"/>
    <w:basedOn w:val="Normal"/>
    <w:uiPriority w:val="99"/>
    <w:semiHidden/>
    <w:pPr>
      <w:spacing w:before="100" w:beforeAutospacing="1" w:after="100" w:afterAutospacing="1"/>
    </w:pPr>
  </w:style>
  <w:style w:type="paragraph" w:customStyle="1" w:styleId="syllabus">
    <w:name w:val="syllabus"/>
    <w:basedOn w:val="Normal"/>
    <w:uiPriority w:val="99"/>
    <w:semiHidden/>
    <w:pPr>
      <w:spacing w:before="100" w:beforeAutospacing="1" w:after="100" w:afterAutospacing="1"/>
    </w:pPr>
  </w:style>
  <w:style w:type="paragraph" w:customStyle="1" w:styleId="daily">
    <w:name w:val="daily"/>
    <w:basedOn w:val="Normal"/>
    <w:uiPriority w:val="99"/>
    <w:semiHidden/>
    <w:pPr>
      <w:spacing w:before="100" w:beforeAutospacing="1" w:after="100" w:afterAutospacing="1"/>
    </w:pPr>
  </w:style>
  <w:style w:type="paragraph" w:customStyle="1" w:styleId="resources">
    <w:name w:val="resources"/>
    <w:basedOn w:val="Normal"/>
    <w:uiPriority w:val="99"/>
    <w:semiHidden/>
    <w:pPr>
      <w:spacing w:before="100" w:beforeAutospacing="1" w:after="100" w:afterAutospacing="1"/>
    </w:pPr>
  </w:style>
  <w:style w:type="paragraph" w:customStyle="1" w:styleId="assignments">
    <w:name w:val="assignments"/>
    <w:basedOn w:val="Normal"/>
    <w:uiPriority w:val="99"/>
    <w:semiHidden/>
    <w:pPr>
      <w:spacing w:before="100" w:beforeAutospacing="1" w:after="100" w:afterAutospacing="1"/>
    </w:pPr>
  </w:style>
  <w:style w:type="paragraph" w:customStyle="1" w:styleId="exams">
    <w:name w:val="exams"/>
    <w:basedOn w:val="Normal"/>
    <w:uiPriority w:val="99"/>
    <w:semiHidden/>
    <w:pPr>
      <w:spacing w:before="100" w:beforeAutospacing="1" w:after="100" w:afterAutospacing="1"/>
    </w:pPr>
  </w:style>
  <w:style w:type="paragraph" w:customStyle="1" w:styleId="calendar">
    <w:name w:val="calendar"/>
    <w:basedOn w:val="Normal"/>
    <w:uiPriority w:val="99"/>
    <w:semiHidden/>
    <w:pPr>
      <w:spacing w:before="100" w:beforeAutospacing="1" w:after="100" w:afterAutospacing="1"/>
    </w:pPr>
  </w:style>
  <w:style w:type="paragraph" w:customStyle="1" w:styleId="active">
    <w:name w:val="active"/>
    <w:basedOn w:val="Normal"/>
    <w:uiPriority w:val="99"/>
    <w:semiHidden/>
    <w:pPr>
      <w:spacing w:before="100" w:beforeAutospacing="1" w:after="100" w:afterAutospacing="1"/>
    </w:pPr>
  </w:style>
  <w:style w:type="paragraph" w:customStyle="1" w:styleId="emph">
    <w:name w:val="emph"/>
    <w:basedOn w:val="Normal"/>
    <w:uiPriority w:val="99"/>
    <w:semiHidden/>
    <w:pPr>
      <w:spacing w:before="100" w:beforeAutospacing="1" w:after="100" w:afterAutospacing="1"/>
    </w:pPr>
  </w:style>
  <w:style w:type="paragraph" w:customStyle="1" w:styleId="name">
    <w:name w:val="name"/>
    <w:basedOn w:val="Normal"/>
    <w:uiPriority w:val="99"/>
    <w:semiHidden/>
    <w:pPr>
      <w:spacing w:before="100" w:beforeAutospacing="1" w:after="100" w:afterAutospacing="1"/>
    </w:pPr>
  </w:style>
  <w:style w:type="paragraph" w:customStyle="1" w:styleId="home1">
    <w:name w:val="home1"/>
    <w:basedOn w:val="Normal"/>
    <w:uiPriority w:val="99"/>
    <w:semiHidden/>
    <w:pPr>
      <w:shd w:val="clear" w:color="auto" w:fill="9C909C"/>
      <w:spacing w:before="100" w:beforeAutospacing="1" w:after="100" w:afterAutospacing="1"/>
    </w:pPr>
    <w:rPr>
      <w:color w:val="6D526F"/>
    </w:rPr>
  </w:style>
  <w:style w:type="paragraph" w:customStyle="1" w:styleId="syllabus1">
    <w:name w:val="syllabus1"/>
    <w:basedOn w:val="Normal"/>
    <w:uiPriority w:val="99"/>
    <w:semiHidden/>
    <w:pPr>
      <w:shd w:val="clear" w:color="auto" w:fill="9C909C"/>
      <w:spacing w:before="100" w:beforeAutospacing="1" w:after="100" w:afterAutospacing="1"/>
    </w:pPr>
    <w:rPr>
      <w:color w:val="6D526F"/>
    </w:rPr>
  </w:style>
  <w:style w:type="paragraph" w:customStyle="1" w:styleId="daily1">
    <w:name w:val="daily1"/>
    <w:basedOn w:val="Normal"/>
    <w:uiPriority w:val="99"/>
    <w:semiHidden/>
    <w:pPr>
      <w:shd w:val="clear" w:color="auto" w:fill="9C909C"/>
      <w:spacing w:before="100" w:beforeAutospacing="1" w:after="100" w:afterAutospacing="1"/>
    </w:pPr>
    <w:rPr>
      <w:color w:val="6D526F"/>
    </w:rPr>
  </w:style>
  <w:style w:type="paragraph" w:customStyle="1" w:styleId="resources1">
    <w:name w:val="resources1"/>
    <w:basedOn w:val="Normal"/>
    <w:uiPriority w:val="99"/>
    <w:semiHidden/>
    <w:pPr>
      <w:shd w:val="clear" w:color="auto" w:fill="9C909C"/>
      <w:spacing w:before="100" w:beforeAutospacing="1" w:after="100" w:afterAutospacing="1"/>
    </w:pPr>
    <w:rPr>
      <w:color w:val="6D526F"/>
    </w:rPr>
  </w:style>
  <w:style w:type="paragraph" w:customStyle="1" w:styleId="assignments1">
    <w:name w:val="assignments1"/>
    <w:basedOn w:val="Normal"/>
    <w:uiPriority w:val="99"/>
    <w:semiHidden/>
    <w:pPr>
      <w:shd w:val="clear" w:color="auto" w:fill="9C909C"/>
      <w:spacing w:before="100" w:beforeAutospacing="1" w:after="100" w:afterAutospacing="1"/>
    </w:pPr>
    <w:rPr>
      <w:color w:val="6D526F"/>
    </w:rPr>
  </w:style>
  <w:style w:type="paragraph" w:customStyle="1" w:styleId="exams1">
    <w:name w:val="exams1"/>
    <w:basedOn w:val="Normal"/>
    <w:uiPriority w:val="99"/>
    <w:semiHidden/>
    <w:pPr>
      <w:shd w:val="clear" w:color="auto" w:fill="9C909C"/>
      <w:spacing w:before="100" w:beforeAutospacing="1" w:after="100" w:afterAutospacing="1"/>
    </w:pPr>
    <w:rPr>
      <w:color w:val="6D526F"/>
    </w:rPr>
  </w:style>
  <w:style w:type="paragraph" w:customStyle="1" w:styleId="calendar1">
    <w:name w:val="calendar1"/>
    <w:basedOn w:val="Normal"/>
    <w:uiPriority w:val="99"/>
    <w:semiHidden/>
    <w:pPr>
      <w:shd w:val="clear" w:color="auto" w:fill="9C909C"/>
      <w:spacing w:before="100" w:beforeAutospacing="1" w:after="100" w:afterAutospacing="1"/>
    </w:pPr>
    <w:rPr>
      <w:color w:val="6D526F"/>
    </w:rPr>
  </w:style>
  <w:style w:type="paragraph" w:customStyle="1" w:styleId="home2">
    <w:name w:val="home2"/>
    <w:basedOn w:val="Normal"/>
    <w:uiPriority w:val="99"/>
    <w:semiHidden/>
    <w:pPr>
      <w:shd w:val="clear" w:color="auto" w:fill="9C909C"/>
      <w:spacing w:before="100" w:beforeAutospacing="1" w:after="100" w:afterAutospacing="1"/>
    </w:pPr>
    <w:rPr>
      <w:color w:val="6D526F"/>
    </w:rPr>
  </w:style>
  <w:style w:type="paragraph" w:customStyle="1" w:styleId="daily2">
    <w:name w:val="daily2"/>
    <w:basedOn w:val="Normal"/>
    <w:uiPriority w:val="99"/>
    <w:semiHidden/>
    <w:pPr>
      <w:shd w:val="clear" w:color="auto" w:fill="9C909C"/>
      <w:spacing w:before="100" w:beforeAutospacing="1" w:after="100" w:afterAutospacing="1"/>
    </w:pPr>
    <w:rPr>
      <w:color w:val="6D526F"/>
    </w:rPr>
  </w:style>
  <w:style w:type="paragraph" w:customStyle="1" w:styleId="resources2">
    <w:name w:val="resources2"/>
    <w:basedOn w:val="Normal"/>
    <w:uiPriority w:val="99"/>
    <w:semiHidden/>
    <w:pPr>
      <w:shd w:val="clear" w:color="auto" w:fill="9C909C"/>
      <w:spacing w:before="100" w:beforeAutospacing="1" w:after="100" w:afterAutospacing="1"/>
    </w:pPr>
    <w:rPr>
      <w:color w:val="6D526F"/>
    </w:rPr>
  </w:style>
  <w:style w:type="paragraph" w:customStyle="1" w:styleId="assignments2">
    <w:name w:val="assignments2"/>
    <w:basedOn w:val="Normal"/>
    <w:uiPriority w:val="99"/>
    <w:semiHidden/>
    <w:pPr>
      <w:shd w:val="clear" w:color="auto" w:fill="9C909C"/>
      <w:spacing w:before="100" w:beforeAutospacing="1" w:after="100" w:afterAutospacing="1"/>
    </w:pPr>
    <w:rPr>
      <w:color w:val="6D526F"/>
    </w:rPr>
  </w:style>
  <w:style w:type="paragraph" w:customStyle="1" w:styleId="exams2">
    <w:name w:val="exams2"/>
    <w:basedOn w:val="Normal"/>
    <w:uiPriority w:val="99"/>
    <w:semiHidden/>
    <w:pPr>
      <w:shd w:val="clear" w:color="auto" w:fill="9C909C"/>
      <w:spacing w:before="100" w:beforeAutospacing="1" w:after="100" w:afterAutospacing="1"/>
    </w:pPr>
    <w:rPr>
      <w:color w:val="6D526F"/>
    </w:rPr>
  </w:style>
  <w:style w:type="paragraph" w:customStyle="1" w:styleId="calendar2">
    <w:name w:val="calendar2"/>
    <w:basedOn w:val="Normal"/>
    <w:uiPriority w:val="99"/>
    <w:semiHidden/>
    <w:pPr>
      <w:shd w:val="clear" w:color="auto" w:fill="9C909C"/>
      <w:spacing w:before="100" w:beforeAutospacing="1" w:after="100" w:afterAutospacing="1"/>
    </w:pPr>
    <w:rPr>
      <w:color w:val="6D526F"/>
    </w:rPr>
  </w:style>
  <w:style w:type="paragraph" w:customStyle="1" w:styleId="active1">
    <w:name w:val="active1"/>
    <w:basedOn w:val="Normal"/>
    <w:uiPriority w:val="99"/>
    <w:semiHidden/>
    <w:pPr>
      <w:shd w:val="clear" w:color="auto" w:fill="DFE2CD"/>
      <w:spacing w:before="100" w:beforeAutospacing="1" w:after="100" w:afterAutospacing="1"/>
    </w:pPr>
    <w:rPr>
      <w:color w:val="6D526F"/>
    </w:rPr>
  </w:style>
  <w:style w:type="paragraph" w:customStyle="1" w:styleId="right1">
    <w:name w:val="right1"/>
    <w:basedOn w:val="Normal"/>
    <w:uiPriority w:val="99"/>
    <w:semiHidden/>
    <w:pPr>
      <w:spacing w:before="120" w:after="100" w:afterAutospacing="1"/>
      <w:ind w:left="480" w:right="240"/>
      <w:jc w:val="right"/>
    </w:pPr>
    <w:rPr>
      <w:rFonts w:ascii="Arial" w:hAnsi="Arial" w:cs="Arial"/>
      <w:color w:val="5F5470"/>
      <w:sz w:val="19"/>
      <w:szCs w:val="19"/>
    </w:rPr>
  </w:style>
  <w:style w:type="paragraph" w:customStyle="1" w:styleId="address1">
    <w:name w:val="address1"/>
    <w:basedOn w:val="Normal"/>
    <w:uiPriority w:val="99"/>
    <w:semiHidden/>
    <w:rPr>
      <w:color w:val="000000"/>
    </w:rPr>
  </w:style>
  <w:style w:type="paragraph" w:customStyle="1" w:styleId="alert1">
    <w:name w:val="alert1"/>
    <w:basedOn w:val="Normal"/>
    <w:uiPriority w:val="99"/>
    <w:semiHidden/>
    <w:pPr>
      <w:shd w:val="clear" w:color="auto" w:fill="FFFF00"/>
    </w:pPr>
    <w:rPr>
      <w:b/>
      <w:bCs/>
      <w:color w:val="CC0000"/>
    </w:rPr>
  </w:style>
  <w:style w:type="paragraph" w:customStyle="1" w:styleId="hang1">
    <w:name w:val="hang1"/>
    <w:basedOn w:val="Normal"/>
    <w:uiPriority w:val="99"/>
    <w:semiHidden/>
    <w:pPr>
      <w:ind w:hanging="480"/>
    </w:pPr>
    <w:rPr>
      <w:color w:val="000000"/>
    </w:rPr>
  </w:style>
  <w:style w:type="paragraph" w:customStyle="1" w:styleId="calendarother1">
    <w:name w:val="calendarother1"/>
    <w:basedOn w:val="Normal"/>
    <w:uiPriority w:val="99"/>
    <w:semiHidden/>
    <w:rPr>
      <w:color w:val="0D6903"/>
    </w:rPr>
  </w:style>
  <w:style w:type="paragraph" w:customStyle="1" w:styleId="calendarimportant1">
    <w:name w:val="calendarimportant1"/>
    <w:basedOn w:val="Normal"/>
    <w:uiPriority w:val="99"/>
    <w:semiHidden/>
    <w:rPr>
      <w:color w:val="C00000"/>
    </w:rPr>
  </w:style>
  <w:style w:type="paragraph" w:customStyle="1" w:styleId="right2">
    <w:name w:val="right2"/>
    <w:basedOn w:val="Normal"/>
    <w:uiPriority w:val="99"/>
    <w:semiHidden/>
    <w:pPr>
      <w:jc w:val="right"/>
    </w:pPr>
    <w:rPr>
      <w:color w:val="000000"/>
    </w:rPr>
  </w:style>
  <w:style w:type="paragraph" w:customStyle="1" w:styleId="left1">
    <w:name w:val="left1"/>
    <w:basedOn w:val="Normal"/>
    <w:uiPriority w:val="99"/>
    <w:semiHidden/>
    <w:pPr>
      <w:spacing w:after="150"/>
    </w:pPr>
    <w:rPr>
      <w:color w:val="000000"/>
    </w:rPr>
  </w:style>
  <w:style w:type="paragraph" w:customStyle="1" w:styleId="alert2">
    <w:name w:val="alert2"/>
    <w:basedOn w:val="Normal"/>
    <w:uiPriority w:val="99"/>
    <w:semiHidden/>
    <w:pPr>
      <w:shd w:val="clear" w:color="auto" w:fill="FFFF00"/>
    </w:pPr>
    <w:rPr>
      <w:b/>
      <w:bCs/>
      <w:color w:val="CC0000"/>
    </w:rPr>
  </w:style>
  <w:style w:type="paragraph" w:customStyle="1" w:styleId="emph1">
    <w:name w:val="emph1"/>
    <w:basedOn w:val="Normal"/>
    <w:uiPriority w:val="99"/>
    <w:semiHidden/>
    <w:rPr>
      <w:smallCaps/>
      <w:color w:val="5F5470"/>
    </w:rPr>
  </w:style>
  <w:style w:type="paragraph" w:customStyle="1" w:styleId="name1">
    <w:name w:val="name1"/>
    <w:basedOn w:val="Normal"/>
    <w:uiPriority w:val="99"/>
    <w:semiHidden/>
    <w:rPr>
      <w:b/>
      <w:bCs/>
      <w:smallCaps/>
      <w:color w:val="6D526F"/>
    </w:rPr>
  </w:style>
  <w:style w:type="character" w:customStyle="1" w:styleId="m5682272128368586925m5314934094515001673col-xs-12m5682272128368586925m5314934094515001673col-sm-2">
    <w:name w:val="m_5682272128368586925m_5314934094515001673col-xs-12&#10;m_5682272128368586925m_5314934094515001673col-sm-2"/>
    <w:basedOn w:val="DefaultParagraphFont"/>
  </w:style>
  <w:style w:type="character" w:customStyle="1" w:styleId="apple-converted-space">
    <w:name w:val="apple-converted-space"/>
    <w:basedOn w:val="DefaultParagraphFont"/>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63370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umn.edu/opentextbooks/BookDetail.aspx?bookId=285" TargetMode="External"/><Relationship Id="rId3" Type="http://schemas.microsoft.com/office/2007/relationships/stylesWithEffects" Target="stylesWithEffects.xml"/><Relationship Id="rId7" Type="http://schemas.openxmlformats.org/officeDocument/2006/relationships/hyperlink" Target="http://algoviz.org/OpenDSA/Books/OpenDS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blearning.com/catalog/9781284089097/"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s.nyu.edu/webapps/content/academic/undergrad/academic_integrity" TargetMode="External"/><Relationship Id="rId4" Type="http://schemas.openxmlformats.org/officeDocument/2006/relationships/settings" Target="settings.xml"/><Relationship Id="rId9" Type="http://schemas.openxmlformats.org/officeDocument/2006/relationships/hyperlink" Target="https://open.umn.edu/opentextbooks/BookDetail.aspx?bookId=2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CS102.01 | Moody</vt:lpstr>
    </vt:vector>
  </TitlesOfParts>
  <Company>Microsoft</Company>
  <LinksUpToDate>false</LinksUpToDate>
  <CharactersWithSpaces>8448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CS102.01 | Moody</dc:title>
  <dc:creator>Douglas Moody</dc:creator>
  <cp:lastModifiedBy>Douglas Moody</cp:lastModifiedBy>
  <cp:revision>2</cp:revision>
  <dcterms:created xsi:type="dcterms:W3CDTF">2017-05-20T21:01:00Z</dcterms:created>
  <dcterms:modified xsi:type="dcterms:W3CDTF">2017-05-20T21:01:00Z</dcterms:modified>
</cp:coreProperties>
</file>