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70A2B" w14:textId="77777777" w:rsidR="00AB57E7" w:rsidRDefault="00AB57E7" w:rsidP="00AB57E7">
      <w:pPr>
        <w:pStyle w:val="Heading1"/>
      </w:pPr>
      <w:bookmarkStart w:id="0" w:name="_Toc224107717"/>
      <w:r>
        <w:t>Delete this page in Word</w:t>
      </w:r>
      <w:bookmarkEnd w:id="0"/>
    </w:p>
    <w:p w14:paraId="335DC97F" w14:textId="77777777" w:rsidR="00AB57E7" w:rsidRDefault="00AB57E7" w:rsidP="00AB57E7">
      <w:r>
        <w:t>Along with the page before it that the template generates.</w:t>
      </w:r>
    </w:p>
    <w:p w14:paraId="3007D79E" w14:textId="77777777" w:rsidR="00AB57E7" w:rsidRDefault="00AB57E7" w:rsidP="00AB57E7">
      <w:r>
        <w:t>Before that, though, follow these instructions:</w:t>
      </w:r>
      <w:r>
        <w:br/>
        <w:t>- At the top of the Table of Contents, select Insert &gt; Break &gt; “Section Break (continuous)”</w:t>
      </w:r>
    </w:p>
    <w:p w14:paraId="37E79101" w14:textId="77777777" w:rsidR="00AB57E7" w:rsidRDefault="00AB57E7" w:rsidP="00AB57E7">
      <w:pPr>
        <w:numPr>
          <w:ilvl w:val="0"/>
          <w:numId w:val="1"/>
        </w:numPr>
      </w:pPr>
      <w:r>
        <w:t>At the top of the first section after your Executive Summary, do the same thing: Insert &gt; Break &gt; “Section Break (continuous)”</w:t>
      </w:r>
    </w:p>
    <w:p w14:paraId="49B2AD94" w14:textId="77777777" w:rsidR="00AB57E7" w:rsidRDefault="00AB57E7" w:rsidP="00AB57E7">
      <w:pPr>
        <w:numPr>
          <w:ilvl w:val="0"/>
          <w:numId w:val="1"/>
        </w:numPr>
      </w:pPr>
      <w:r>
        <w:t>From your Table of Contents page, select Insert &gt; Page Numbers. Select “Alignment” to be “Right”. Then, click on “Format” and select lower-case Roman numerals.</w:t>
      </w:r>
    </w:p>
    <w:p w14:paraId="66B9D4EA" w14:textId="77777777" w:rsidR="00AB57E7" w:rsidRDefault="00AB57E7" w:rsidP="00AB57E7">
      <w:pPr>
        <w:numPr>
          <w:ilvl w:val="0"/>
          <w:numId w:val="1"/>
        </w:numPr>
      </w:pPr>
      <w:r>
        <w:t>On an odd-numbered page, click in the footer area and insert the following footer:</w:t>
      </w:r>
      <w:r>
        <w:br/>
      </w:r>
      <w:r>
        <w:br/>
        <w:t>U.S. Department of Commerce | National Oceanic and Atmospheric Administration</w:t>
      </w:r>
      <w:r>
        <w:br/>
      </w:r>
      <w:r>
        <w:br/>
      </w:r>
    </w:p>
    <w:p w14:paraId="022A0029" w14:textId="77777777" w:rsidR="00AB57E7" w:rsidRDefault="00AB57E7" w:rsidP="00AB57E7">
      <w:pPr>
        <w:numPr>
          <w:ilvl w:val="0"/>
          <w:numId w:val="1"/>
        </w:numPr>
      </w:pPr>
      <w:r>
        <w:t>On an even-numbered page, insert the following footer:</w:t>
      </w:r>
      <w:r>
        <w:br/>
      </w:r>
      <w:r>
        <w:br/>
        <w:t>National Marine Fisheries Service | Pacific Islands Fisheries Science Center</w:t>
      </w:r>
      <w:r>
        <w:br/>
      </w:r>
      <w:r>
        <w:br/>
      </w:r>
    </w:p>
    <w:p w14:paraId="2054CEA2" w14:textId="77777777" w:rsidR="00AB57E7" w:rsidRDefault="00AB57E7" w:rsidP="00AB57E7">
      <w:r>
        <w:t>Then, follow the instructions on the following pages:</w:t>
      </w:r>
      <w:r>
        <w:br/>
        <w:t>- Table of Contents</w:t>
      </w:r>
      <w:r>
        <w:br/>
        <w:t>- List of Tables</w:t>
      </w:r>
      <w:r>
        <w:br/>
        <w:t>- List of Figures</w:t>
      </w:r>
    </w:p>
    <w:p w14:paraId="7087D6FF" w14:textId="583A6427" w:rsidR="00AB57E7" w:rsidRDefault="00AB57E7" w:rsidP="00AB57E7">
      <w:r>
        <w:br w:type="page"/>
      </w:r>
    </w:p>
    <w:p w14:paraId="34F04C66" w14:textId="77777777" w:rsidR="00AB57E7" w:rsidRDefault="00AB57E7" w:rsidP="00AB57E7">
      <w:pPr>
        <w:pStyle w:val="Heading1"/>
      </w:pPr>
      <w:bookmarkStart w:id="1" w:name="_Toc224108483"/>
      <w:r>
        <w:lastRenderedPageBreak/>
        <w:t>Table of Contents</w:t>
      </w:r>
      <w:bookmarkEnd w:id="1"/>
    </w:p>
    <w:p w14:paraId="01AFBE73" w14:textId="77777777" w:rsidR="00AB57E7" w:rsidRDefault="00AB57E7" w:rsidP="00AB57E7">
      <w:r>
        <w:rPr>
          <w:b/>
          <w:bCs/>
        </w:rPr>
        <w:t>Delete this text.</w:t>
      </w:r>
      <w:r>
        <w:t xml:space="preserve"> To add the table of contents, add a line below the following paragraph, select Insert &gt; Index and Tables… and select “Table of Contents”. Unselect “Use hyperlinks instead of page numbers.” Click “Okay”.</w:t>
      </w:r>
    </w:p>
    <w:p w14:paraId="4E29E9A3" w14:textId="77777777" w:rsidR="00AB57E7" w:rsidRDefault="00AB57E7" w:rsidP="00AB57E7">
      <w:r>
        <w:t xml:space="preserve">To auto-generate the table of contents, highlight the table of contents and click “Update Table” in the top-left corner. If you want Headings 3 visible in the </w:t>
      </w:r>
      <w:proofErr w:type="spellStart"/>
      <w:r>
        <w:t>ToC</w:t>
      </w:r>
      <w:proofErr w:type="spellEnd"/>
      <w:r>
        <w:t>, or if you don’t want Headings 2 visible: go to References &gt; Table of Contents &gt; look at the bottom of the drop-down menu and click “Custom Table of Contents” &gt; keep everything the same except increase or decrease “levels”; to show more headings: show three levels; to show less headings: show two levels &gt; click “Yes” on the pop-up asking to replace TOC. Make sure the new TOC have the dotted lines.</w:t>
      </w:r>
    </w:p>
    <w:p w14:paraId="53210602" w14:textId="77777777" w:rsidR="00AB57E7" w:rsidRDefault="00AB57E7" w:rsidP="00AB57E7"/>
    <w:p w14:paraId="720FE62C" w14:textId="77777777" w:rsidR="00AB57E7" w:rsidRDefault="00AB57E7"/>
    <w:sectPr w:rsidR="00AB57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15D00B8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7E7"/>
    <w:rsid w:val="00AB57E7"/>
    <w:rsid w:val="00BD3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C4D90"/>
  <w15:chartTrackingRefBased/>
  <w15:docId w15:val="{820EC53B-2A06-4073-9D05-08276A614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7E7"/>
    <w:pPr>
      <w:spacing w:after="200" w:line="276" w:lineRule="auto"/>
    </w:pPr>
    <w:rPr>
      <w:rFonts w:ascii="Arial" w:eastAsia="Arial" w:hAnsi="Arial" w:cs="Arial"/>
      <w:color w:val="262626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57E7"/>
    <w:pPr>
      <w:keepNext/>
      <w:pageBreakBefore/>
      <w:spacing w:before="240" w:after="240"/>
      <w:outlineLvl w:val="0"/>
    </w:pPr>
    <w:rPr>
      <w:b/>
      <w:color w:val="003087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7E7"/>
    <w:rPr>
      <w:rFonts w:ascii="Arial" w:eastAsia="Arial" w:hAnsi="Arial" w:cs="Arial"/>
      <w:b/>
      <w:color w:val="003087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Kaylyn McCoy</dc:creator>
  <cp:keywords/>
  <dc:description/>
  <cp:lastModifiedBy>Kaylyn McCoy</cp:lastModifiedBy>
  <cp:revision>1</cp:revision>
  <dcterms:created xsi:type="dcterms:W3CDTF">2026-03-11T17:50:00Z</dcterms:created>
  <dcterms:modified xsi:type="dcterms:W3CDTF">2026-03-13T01:51:00Z</dcterms:modified>
</cp:coreProperties>
</file>