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C1AD7" w14:textId="6377CBC3" w:rsidR="00652203" w:rsidRPr="00324B60" w:rsidRDefault="00912B63">
      <w:r w:rsidRPr="00324B60">
        <w:fldChar w:fldCharType="begin"/>
      </w:r>
      <w:r w:rsidRPr="00324B60">
        <w:instrText xml:space="preserve"> HYPERLINK "</w:instrText>
      </w:r>
      <w:r w:rsidRPr="00324B60">
        <w:instrText>https://www.tandfonline.com/doi/full/10.1080/24751839.2021.1987706</w:instrText>
      </w:r>
      <w:r w:rsidRPr="00324B60">
        <w:instrText xml:space="preserve">" </w:instrText>
      </w:r>
      <w:r w:rsidRPr="00324B60">
        <w:fldChar w:fldCharType="separate"/>
      </w:r>
      <w:r w:rsidRPr="00324B60">
        <w:rPr>
          <w:rStyle w:val="Hyperlink"/>
        </w:rPr>
        <w:t>https://www.tandfonline.com/doi/full/10.1080/24751839.2021.1987706</w:t>
      </w:r>
      <w:r w:rsidRPr="00324B60">
        <w:fldChar w:fldCharType="end"/>
      </w:r>
    </w:p>
    <w:p w14:paraId="52EB991B" w14:textId="77777777" w:rsidR="00912B63" w:rsidRPr="00324B60" w:rsidRDefault="00912B63"/>
    <w:p w14:paraId="7B074688" w14:textId="15123FCF" w:rsidR="00912B63" w:rsidRPr="00324B60" w:rsidRDefault="00912B63" w:rsidP="00912B63">
      <w:pPr>
        <w:pStyle w:val="ListParagraph"/>
        <w:numPr>
          <w:ilvl w:val="0"/>
          <w:numId w:val="1"/>
        </w:numPr>
      </w:pPr>
      <w:r w:rsidRPr="00324B60">
        <w:t>Pirttikangas et al. 2006 – pioneer research</w:t>
      </w:r>
    </w:p>
    <w:p w14:paraId="03BC30FD" w14:textId="154915B4" w:rsidR="00912B63" w:rsidRPr="00324B60" w:rsidRDefault="00912B63" w:rsidP="00912B63">
      <w:pPr>
        <w:pStyle w:val="ListParagraph"/>
        <w:numPr>
          <w:ilvl w:val="1"/>
          <w:numId w:val="1"/>
        </w:numPr>
      </w:pPr>
      <w:r w:rsidRPr="00324B60">
        <w:t>“Tested a model that used several multilayer perceptron and k-nearest neighbor</w:t>
      </w:r>
      <w:r w:rsidR="00734C2A" w:rsidRPr="00324B60">
        <w:t>’</w:t>
      </w:r>
      <w:r w:rsidRPr="00324B60">
        <w:t>s algorithms to recognize 17 activities to achieve an overall accuracy and 90.61%”</w:t>
      </w:r>
    </w:p>
    <w:p w14:paraId="56CAEE4D" w14:textId="2522EDB8" w:rsidR="00912B63" w:rsidRPr="00324B60" w:rsidRDefault="00912B63" w:rsidP="00912B63">
      <w:pPr>
        <w:pStyle w:val="ListParagraph"/>
        <w:numPr>
          <w:ilvl w:val="0"/>
          <w:numId w:val="1"/>
        </w:numPr>
      </w:pPr>
      <w:r w:rsidRPr="00324B60">
        <w:t>Casale et al. 2011 –</w:t>
      </w:r>
    </w:p>
    <w:p w14:paraId="5C26B125" w14:textId="7FED1915" w:rsidR="00912B63" w:rsidRPr="00324B60" w:rsidRDefault="00912B63" w:rsidP="00912B63">
      <w:pPr>
        <w:pStyle w:val="ListParagraph"/>
        <w:numPr>
          <w:ilvl w:val="1"/>
          <w:numId w:val="1"/>
        </w:numPr>
      </w:pPr>
      <w:r w:rsidRPr="00324B60">
        <w:t xml:space="preserve">“Used a wearable device and applied a random forest classification algorithm” (like in the </w:t>
      </w:r>
      <w:r w:rsidR="00734C2A" w:rsidRPr="00324B60">
        <w:t>penguin’s</w:t>
      </w:r>
      <w:r w:rsidRPr="00324B60">
        <w:t xml:space="preserve"> blog post) “to model five distinct activities (walking, climbing stairs, talking to a person, standing, and working on the computer).”</w:t>
      </w:r>
    </w:p>
    <w:p w14:paraId="19591FA6" w14:textId="024EA259" w:rsidR="00912B63" w:rsidRPr="00324B60" w:rsidRDefault="00912B63" w:rsidP="00912B63">
      <w:pPr>
        <w:pStyle w:val="ListParagraph"/>
        <w:numPr>
          <w:ilvl w:val="2"/>
          <w:numId w:val="1"/>
        </w:numPr>
      </w:pPr>
      <w:r w:rsidRPr="00324B60">
        <w:t>90% accuracy</w:t>
      </w:r>
    </w:p>
    <w:p w14:paraId="0BB034FD" w14:textId="55913131" w:rsidR="00912B63" w:rsidRPr="00324B60" w:rsidRDefault="00912B63" w:rsidP="00912B63">
      <w:pPr>
        <w:pStyle w:val="ListParagraph"/>
        <w:numPr>
          <w:ilvl w:val="0"/>
          <w:numId w:val="1"/>
        </w:numPr>
      </w:pPr>
      <w:r w:rsidRPr="00324B60">
        <w:t>Ahmed and Loutfi 2013 –</w:t>
      </w:r>
    </w:p>
    <w:p w14:paraId="00DE71A9" w14:textId="3723D966" w:rsidR="00912B63" w:rsidRPr="00324B60" w:rsidRDefault="00912B63" w:rsidP="00912B63">
      <w:pPr>
        <w:pStyle w:val="ListParagraph"/>
        <w:numPr>
          <w:ilvl w:val="1"/>
          <w:numId w:val="1"/>
        </w:numPr>
      </w:pPr>
      <w:r w:rsidRPr="00324B60">
        <w:t xml:space="preserve">Using “case-based reasoning, support vector machines (SVMs) and neural networks (NN) to achieve an overall accuracy of 0.86, 0.62, and 0.59 </w:t>
      </w:r>
      <w:r w:rsidR="00734C2A" w:rsidRPr="00324B60">
        <w:t>respectively.</w:t>
      </w:r>
      <w:r w:rsidRPr="00324B60">
        <w:t>”</w:t>
      </w:r>
    </w:p>
    <w:p w14:paraId="70E139E3" w14:textId="08BD276B" w:rsidR="00912B63" w:rsidRPr="00324B60" w:rsidRDefault="00912B63" w:rsidP="00912B63">
      <w:pPr>
        <w:pStyle w:val="ListParagraph"/>
        <w:numPr>
          <w:ilvl w:val="0"/>
          <w:numId w:val="1"/>
        </w:numPr>
      </w:pPr>
      <w:r w:rsidRPr="00324B60">
        <w:t xml:space="preserve">Brophy et al. (2018) – </w:t>
      </w:r>
    </w:p>
    <w:p w14:paraId="347A126D" w14:textId="7692505D" w:rsidR="00912B63" w:rsidRPr="00324B60" w:rsidRDefault="00912B63" w:rsidP="00912B63">
      <w:pPr>
        <w:pStyle w:val="ListParagraph"/>
        <w:numPr>
          <w:ilvl w:val="1"/>
          <w:numId w:val="1"/>
        </w:numPr>
      </w:pPr>
      <w:r w:rsidRPr="00324B60">
        <w:t>“</w:t>
      </w:r>
      <w:r w:rsidR="00734C2A" w:rsidRPr="00324B60">
        <w:t>Proposed</w:t>
      </w:r>
      <w:r w:rsidRPr="00324B60">
        <w:t xml:space="preserve"> a hybrid convolutional neural network and an SVM model with an accuracy of 92.3% for four activities (walking and running on a treadmill, low and high resistance bike exercise).</w:t>
      </w:r>
    </w:p>
    <w:p w14:paraId="779C00EA" w14:textId="66EA8CBD" w:rsidR="00734C2A" w:rsidRPr="00324B60" w:rsidRDefault="00734C2A" w:rsidP="00734C2A">
      <w:pPr>
        <w:pStyle w:val="ListParagraph"/>
        <w:numPr>
          <w:ilvl w:val="0"/>
          <w:numId w:val="1"/>
        </w:numPr>
      </w:pPr>
      <w:r w:rsidRPr="00324B60">
        <w:t>Ryoo et al. (2018) –</w:t>
      </w:r>
    </w:p>
    <w:p w14:paraId="48E1BD4A" w14:textId="634CED4A" w:rsidR="00734C2A" w:rsidRPr="00324B60" w:rsidRDefault="00734C2A" w:rsidP="00734C2A">
      <w:pPr>
        <w:pStyle w:val="ListParagraph"/>
        <w:numPr>
          <w:ilvl w:val="1"/>
          <w:numId w:val="1"/>
        </w:numPr>
      </w:pPr>
      <w:r w:rsidRPr="00324B60">
        <w:t>“</w:t>
      </w:r>
      <w:r w:rsidR="00D947BF" w:rsidRPr="00324B60">
        <w:t>Proposed</w:t>
      </w:r>
      <w:r w:rsidRPr="00324B60">
        <w:t xml:space="preserve"> a backscattering activity recognition network of tags, which comprises a network of passive RF tags capable of recognizing daily human </w:t>
      </w:r>
      <w:r w:rsidR="00D947BF" w:rsidRPr="00324B60">
        <w:t>activities</w:t>
      </w:r>
      <w:r w:rsidRPr="00324B60">
        <w:t xml:space="preserve"> with an average error of 6%.”</w:t>
      </w:r>
    </w:p>
    <w:p w14:paraId="08ED3E60" w14:textId="31AD8FDF" w:rsidR="00734C2A" w:rsidRPr="00324B60" w:rsidRDefault="00734C2A" w:rsidP="00734C2A">
      <w:pPr>
        <w:pStyle w:val="ListParagraph"/>
        <w:numPr>
          <w:ilvl w:val="0"/>
          <w:numId w:val="1"/>
        </w:numPr>
        <w:rPr>
          <w:color w:val="000000" w:themeColor="text1"/>
        </w:rPr>
      </w:pPr>
      <w:r w:rsidRPr="00324B60">
        <w:rPr>
          <w:color w:val="000000" w:themeColor="text1"/>
        </w:rPr>
        <w:t>Boukhechba et al. (2019) –</w:t>
      </w:r>
    </w:p>
    <w:p w14:paraId="133ADA4B" w14:textId="4495853D" w:rsidR="00734C2A" w:rsidRPr="00324B60" w:rsidRDefault="00734C2A" w:rsidP="00734C2A">
      <w:pPr>
        <w:pStyle w:val="ListParagraph"/>
        <w:numPr>
          <w:ilvl w:val="1"/>
          <w:numId w:val="1"/>
        </w:numPr>
        <w:rPr>
          <w:color w:val="000000" w:themeColor="text1"/>
        </w:rPr>
      </w:pPr>
      <w:r w:rsidRPr="00324B60">
        <w:rPr>
          <w:color w:val="000000" w:themeColor="text1"/>
        </w:rPr>
        <w:t>“a DL NN was developed for five activities (standing, walking, jogging, jumping, and sitting). The F1 score was 0.86.”</w:t>
      </w:r>
    </w:p>
    <w:p w14:paraId="0E13A583" w14:textId="57DDDA78" w:rsidR="00141C7B" w:rsidRPr="00324B60" w:rsidRDefault="00141C7B" w:rsidP="00141C7B">
      <w:pPr>
        <w:pStyle w:val="ListParagraph"/>
        <w:numPr>
          <w:ilvl w:val="0"/>
          <w:numId w:val="1"/>
        </w:numPr>
        <w:rPr>
          <w:color w:val="000000" w:themeColor="text1"/>
        </w:rPr>
      </w:pPr>
      <w:r w:rsidRPr="00324B60">
        <w:rPr>
          <w:color w:val="000000" w:themeColor="text1"/>
        </w:rPr>
        <w:t>Another publicly available data set – can download as CSV</w:t>
      </w:r>
      <w:r w:rsidR="00324B60" w:rsidRPr="00324B60">
        <w:rPr>
          <w:color w:val="000000" w:themeColor="text1"/>
        </w:rPr>
        <w:t>.</w:t>
      </w:r>
    </w:p>
    <w:p w14:paraId="40EB6785" w14:textId="74495A22" w:rsidR="00141C7B" w:rsidRPr="00324B60" w:rsidRDefault="00141C7B" w:rsidP="00141C7B">
      <w:pPr>
        <w:pStyle w:val="ListParagraph"/>
        <w:numPr>
          <w:ilvl w:val="1"/>
          <w:numId w:val="1"/>
        </w:numPr>
        <w:rPr>
          <w:color w:val="000000" w:themeColor="text1"/>
        </w:rPr>
      </w:pPr>
      <w:r w:rsidRPr="00324B60">
        <w:rPr>
          <w:color w:val="000000" w:themeColor="text1"/>
          <w:shd w:val="clear" w:color="auto" w:fill="FFFFFF"/>
        </w:rPr>
        <w:t xml:space="preserve">Raw data from sensors in </w:t>
      </w:r>
      <w:proofErr w:type="spellStart"/>
      <w:r w:rsidRPr="00324B60">
        <w:rPr>
          <w:color w:val="000000" w:themeColor="text1"/>
          <w:shd w:val="clear" w:color="auto" w:fill="FFFFFF"/>
        </w:rPr>
        <w:t>RespiBAN</w:t>
      </w:r>
      <w:proofErr w:type="spellEnd"/>
      <w:r w:rsidRPr="00324B60">
        <w:rPr>
          <w:color w:val="000000" w:themeColor="text1"/>
          <w:shd w:val="clear" w:color="auto" w:fill="FFFFFF"/>
        </w:rPr>
        <w:t xml:space="preserve"> and </w:t>
      </w:r>
      <w:proofErr w:type="spellStart"/>
      <w:r w:rsidRPr="00324B60">
        <w:rPr>
          <w:color w:val="000000" w:themeColor="text1"/>
          <w:shd w:val="clear" w:color="auto" w:fill="FFFFFF"/>
        </w:rPr>
        <w:t>Empatica</w:t>
      </w:r>
      <w:proofErr w:type="spellEnd"/>
      <w:r w:rsidRPr="00324B60">
        <w:rPr>
          <w:color w:val="000000" w:themeColor="text1"/>
          <w:shd w:val="clear" w:color="auto" w:fill="FFFFFF"/>
        </w:rPr>
        <w:t xml:space="preserve"> E4 devices</w:t>
      </w:r>
    </w:p>
    <w:p w14:paraId="5784E2BB" w14:textId="19400543" w:rsidR="00141C7B" w:rsidRDefault="00324B60" w:rsidP="00141C7B">
      <w:pPr>
        <w:pStyle w:val="ListParagraph"/>
        <w:numPr>
          <w:ilvl w:val="0"/>
          <w:numId w:val="1"/>
        </w:numPr>
        <w:rPr>
          <w:color w:val="000000" w:themeColor="text1"/>
        </w:rPr>
      </w:pPr>
      <w:r w:rsidRPr="00324B60">
        <w:rPr>
          <w:color w:val="000000" w:themeColor="text1"/>
        </w:rPr>
        <w:t>“Most</w:t>
      </w:r>
      <w:r w:rsidRPr="00324B60">
        <w:rPr>
          <w:color w:val="000000" w:themeColor="text1"/>
        </w:rPr>
        <w:t xml:space="preserve"> of the misclassified cases are related to the activity ‘zero’ which is the</w:t>
      </w:r>
      <w:r w:rsidRPr="00324B60">
        <w:rPr>
          <w:rStyle w:val="apple-converted-space"/>
          <w:color w:val="000000" w:themeColor="text1"/>
        </w:rPr>
        <w:t> </w:t>
      </w:r>
      <w:r w:rsidRPr="00324B60">
        <w:rPr>
          <w:i/>
          <w:iCs/>
          <w:color w:val="000000" w:themeColor="text1"/>
        </w:rPr>
        <w:t>transition activity</w:t>
      </w:r>
      <w:r w:rsidRPr="00324B60">
        <w:rPr>
          <w:color w:val="000000" w:themeColor="text1"/>
        </w:rPr>
        <w:t>. There are also a few other misclassified cases, but most of them are related to activity zero. To improve the classification further, a variable window length has been employed and the</w:t>
      </w:r>
      <w:r w:rsidRPr="00324B60">
        <w:rPr>
          <w:rStyle w:val="apple-converted-space"/>
          <w:color w:val="000000" w:themeColor="text1"/>
        </w:rPr>
        <w:t> </w:t>
      </w:r>
      <w:r w:rsidRPr="00324B60">
        <w:rPr>
          <w:i/>
          <w:iCs/>
          <w:color w:val="000000" w:themeColor="text1"/>
        </w:rPr>
        <w:t>windows shift segmentation</w:t>
      </w:r>
      <w:r w:rsidRPr="00324B60">
        <w:rPr>
          <w:rStyle w:val="apple-converted-space"/>
          <w:color w:val="000000" w:themeColor="text1"/>
        </w:rPr>
        <w:t> </w:t>
      </w:r>
      <w:r w:rsidRPr="00324B60">
        <w:rPr>
          <w:color w:val="000000" w:themeColor="text1"/>
        </w:rPr>
        <w:t>approach is proposed in this paper</w:t>
      </w:r>
      <w:r>
        <w:rPr>
          <w:color w:val="000000" w:themeColor="text1"/>
        </w:rPr>
        <w:t>.</w:t>
      </w:r>
      <w:r w:rsidRPr="00324B60">
        <w:rPr>
          <w:color w:val="000000" w:themeColor="text1"/>
        </w:rPr>
        <w:t>”</w:t>
      </w:r>
    </w:p>
    <w:p w14:paraId="15B08CCB" w14:textId="60A70729" w:rsidR="00A25738" w:rsidRDefault="00A25738" w:rsidP="00A25738">
      <w:pPr>
        <w:pStyle w:val="ListParagraph"/>
        <w:numPr>
          <w:ilvl w:val="1"/>
          <w:numId w:val="1"/>
        </w:numPr>
        <w:rPr>
          <w:color w:val="000000" w:themeColor="text1"/>
        </w:rPr>
      </w:pPr>
      <w:r>
        <w:rPr>
          <w:color w:val="000000" w:themeColor="text1"/>
        </w:rPr>
        <w:t xml:space="preserve">“The length of each segment cannot be a random value.” </w:t>
      </w:r>
    </w:p>
    <w:p w14:paraId="6A3BB2E1" w14:textId="5125E99B" w:rsidR="00A25738" w:rsidRDefault="00A25738" w:rsidP="00A25738">
      <w:pPr>
        <w:pStyle w:val="ListParagraph"/>
        <w:numPr>
          <w:ilvl w:val="1"/>
          <w:numId w:val="1"/>
        </w:numPr>
        <w:rPr>
          <w:color w:val="000000" w:themeColor="text1"/>
        </w:rPr>
      </w:pPr>
      <w:r>
        <w:rPr>
          <w:color w:val="000000" w:themeColor="text1"/>
        </w:rPr>
        <w:t xml:space="preserve">“A window length of around 3s when the performed activity is “slow walking”. </w:t>
      </w:r>
    </w:p>
    <w:p w14:paraId="5B1D0D6D" w14:textId="418653E2" w:rsidR="00A25738" w:rsidRDefault="00A25738" w:rsidP="00A25738">
      <w:pPr>
        <w:pStyle w:val="ListParagraph"/>
        <w:numPr>
          <w:ilvl w:val="1"/>
          <w:numId w:val="1"/>
        </w:numPr>
        <w:rPr>
          <w:color w:val="000000" w:themeColor="text1"/>
        </w:rPr>
      </w:pPr>
      <w:r>
        <w:rPr>
          <w:color w:val="000000" w:themeColor="text1"/>
        </w:rPr>
        <w:t xml:space="preserve">“The cadence of an average person walking is within 90-130 steps/min and at least a full walking cycle (two steps) is preferred on each window.” </w:t>
      </w:r>
    </w:p>
    <w:p w14:paraId="73A76584" w14:textId="1A8664B9" w:rsidR="00A25738" w:rsidRDefault="00A25738" w:rsidP="00A25738">
      <w:pPr>
        <w:pStyle w:val="ListParagraph"/>
        <w:numPr>
          <w:ilvl w:val="1"/>
          <w:numId w:val="1"/>
        </w:numPr>
        <w:rPr>
          <w:color w:val="000000" w:themeColor="text1"/>
        </w:rPr>
      </w:pPr>
      <w:r>
        <w:rPr>
          <w:color w:val="000000" w:themeColor="text1"/>
        </w:rPr>
        <w:t>“Very small window size could produce several segments ‘without any activity at all’ if the performed activity is a soft one. One the other hand, big window size could produce segments with high overlapping unless a very high offset is selected.</w:t>
      </w:r>
      <w:r w:rsidR="00DA57DE">
        <w:rPr>
          <w:color w:val="000000" w:themeColor="text1"/>
        </w:rPr>
        <w:t>”</w:t>
      </w:r>
    </w:p>
    <w:p w14:paraId="6D189862" w14:textId="77777777" w:rsidR="004635C5" w:rsidRDefault="004635C5" w:rsidP="00B03B02">
      <w:pPr>
        <w:rPr>
          <w:color w:val="000000" w:themeColor="text1"/>
        </w:rPr>
      </w:pPr>
    </w:p>
    <w:p w14:paraId="54C233D5" w14:textId="5822BA4E" w:rsidR="00B03B02" w:rsidRDefault="004635C5" w:rsidP="00B03B02">
      <w:pPr>
        <w:rPr>
          <w:color w:val="000000" w:themeColor="text1"/>
        </w:rPr>
      </w:pPr>
      <w:r>
        <w:rPr>
          <w:color w:val="000000" w:themeColor="text1"/>
        </w:rPr>
        <w:t xml:space="preserve">Human Activity Recognition Using K-Nearest Neighbor Machine Learning Algorithm by Saeed Mohsen, Ahmed </w:t>
      </w:r>
      <w:proofErr w:type="spellStart"/>
      <w:r>
        <w:rPr>
          <w:color w:val="000000" w:themeColor="text1"/>
        </w:rPr>
        <w:t>Elkaseer</w:t>
      </w:r>
      <w:proofErr w:type="spellEnd"/>
      <w:r>
        <w:rPr>
          <w:color w:val="000000" w:themeColor="text1"/>
        </w:rPr>
        <w:t>, and Steffen G. Scholz</w:t>
      </w:r>
    </w:p>
    <w:p w14:paraId="7080E2F4" w14:textId="01CC125E" w:rsidR="00C72400" w:rsidRDefault="00C72400" w:rsidP="00B03B02">
      <w:pPr>
        <w:rPr>
          <w:color w:val="000000" w:themeColor="text1"/>
        </w:rPr>
      </w:pPr>
      <w:hyperlink r:id="rId5" w:history="1">
        <w:r w:rsidRPr="005D2436">
          <w:rPr>
            <w:rStyle w:val="Hyperlink"/>
          </w:rPr>
          <w:t>https://www.researchgate.net/publication/220866565_Feature_Selection_and_Activity_Recognition_from_Wearable_Sensors</w:t>
        </w:r>
      </w:hyperlink>
      <w:r>
        <w:rPr>
          <w:color w:val="000000" w:themeColor="text1"/>
        </w:rPr>
        <w:t xml:space="preserve"> </w:t>
      </w:r>
    </w:p>
    <w:p w14:paraId="378DB3CD" w14:textId="342FCC36" w:rsidR="004635C5" w:rsidRDefault="004635C5" w:rsidP="004635C5">
      <w:pPr>
        <w:pStyle w:val="ListParagraph"/>
        <w:numPr>
          <w:ilvl w:val="0"/>
          <w:numId w:val="2"/>
        </w:numPr>
        <w:rPr>
          <w:color w:val="000000" w:themeColor="text1"/>
        </w:rPr>
      </w:pPr>
      <w:r>
        <w:rPr>
          <w:color w:val="000000" w:themeColor="text1"/>
        </w:rPr>
        <w:lastRenderedPageBreak/>
        <w:t>“This paper presents a k-nearest neighbor (KNN) algorithm for classification of human activities, namely Laying, Downstairs walking, Sitting, Upstairs walking, Standing, and Walking.”</w:t>
      </w:r>
    </w:p>
    <w:p w14:paraId="282CBEB5" w14:textId="10ACBD9C" w:rsidR="00A375A5" w:rsidRDefault="00A375A5" w:rsidP="004635C5">
      <w:pPr>
        <w:pStyle w:val="ListParagraph"/>
        <w:numPr>
          <w:ilvl w:val="0"/>
          <w:numId w:val="2"/>
        </w:numPr>
        <w:rPr>
          <w:color w:val="000000" w:themeColor="text1"/>
        </w:rPr>
      </w:pPr>
      <w:r>
        <w:rPr>
          <w:color w:val="000000" w:themeColor="text1"/>
        </w:rPr>
        <w:t>“The results show that the KNN algorithm provides a high performance in the classification of human activities. The weighted average precision, F1-score, and the area under the micro-average precision-recall curve for the KNN are 90.96%, 90.46%, 90.37%, and 96.5%, respectively, while the area under the ROC curve is 100%.</w:t>
      </w:r>
      <w:r w:rsidR="00EF5D49">
        <w:rPr>
          <w:color w:val="000000" w:themeColor="text1"/>
        </w:rPr>
        <w:t>”</w:t>
      </w:r>
    </w:p>
    <w:p w14:paraId="75604030" w14:textId="492FD113" w:rsidR="00EF5D49" w:rsidRDefault="00EF5D49" w:rsidP="004635C5">
      <w:pPr>
        <w:pStyle w:val="ListParagraph"/>
        <w:numPr>
          <w:ilvl w:val="0"/>
          <w:numId w:val="2"/>
        </w:numPr>
        <w:rPr>
          <w:color w:val="000000" w:themeColor="text1"/>
        </w:rPr>
      </w:pPr>
      <w:r>
        <w:rPr>
          <w:color w:val="000000" w:themeColor="text1"/>
        </w:rPr>
        <w:t xml:space="preserve">“In literature, a number of machine algorithms have been presented for classification of human activities”, but it is arguable that KNN algorithm has shown high potential to address the accuracy issue in HAR. </w:t>
      </w:r>
    </w:p>
    <w:p w14:paraId="769DA42B" w14:textId="42F3709A" w:rsidR="005D59F5" w:rsidRDefault="005D59F5" w:rsidP="004635C5">
      <w:pPr>
        <w:pStyle w:val="ListParagraph"/>
        <w:numPr>
          <w:ilvl w:val="0"/>
          <w:numId w:val="2"/>
        </w:numPr>
        <w:rPr>
          <w:color w:val="000000" w:themeColor="text1"/>
        </w:rPr>
      </w:pPr>
      <w:r>
        <w:rPr>
          <w:color w:val="000000" w:themeColor="text1"/>
        </w:rPr>
        <w:t>“Implemented using Scikit-learn framework. It consists of five steps: the first step is pre-processing using filters to remove the noise from the utilized dataset, the second step is a feature extraction of the dataset… The third step is the selection of a specific feature, the fourth step is the training on the dataset, and the fifth step is the testing/classification for the activities.”</w:t>
      </w:r>
    </w:p>
    <w:p w14:paraId="54E77CB7" w14:textId="0D42194B" w:rsidR="005D59F5" w:rsidRDefault="005D59F5" w:rsidP="005D59F5">
      <w:pPr>
        <w:pStyle w:val="ListParagraph"/>
        <w:numPr>
          <w:ilvl w:val="1"/>
          <w:numId w:val="2"/>
        </w:numPr>
        <w:rPr>
          <w:color w:val="000000" w:themeColor="text1"/>
        </w:rPr>
      </w:pPr>
      <w:r>
        <w:rPr>
          <w:color w:val="000000" w:themeColor="text1"/>
        </w:rPr>
        <w:t>As part of step 2:</w:t>
      </w:r>
    </w:p>
    <w:p w14:paraId="284CED47" w14:textId="7A9BDDD3" w:rsidR="005D59F5" w:rsidRDefault="005D59F5" w:rsidP="005D59F5">
      <w:pPr>
        <w:pStyle w:val="ListParagraph"/>
        <w:numPr>
          <w:ilvl w:val="2"/>
          <w:numId w:val="2"/>
        </w:numPr>
        <w:rPr>
          <w:color w:val="000000" w:themeColor="text1"/>
        </w:rPr>
      </w:pPr>
      <w:r>
        <w:rPr>
          <w:color w:val="000000" w:themeColor="text1"/>
        </w:rPr>
        <w:t>“561 features are extracted with fixed windows of 2.56s.”</w:t>
      </w:r>
    </w:p>
    <w:p w14:paraId="5E7908FF" w14:textId="2358B0AD" w:rsidR="005D59F5" w:rsidRDefault="005D59F5" w:rsidP="005D59F5">
      <w:pPr>
        <w:pStyle w:val="ListParagraph"/>
        <w:numPr>
          <w:ilvl w:val="2"/>
          <w:numId w:val="2"/>
        </w:numPr>
        <w:rPr>
          <w:color w:val="000000" w:themeColor="text1"/>
        </w:rPr>
      </w:pPr>
      <w:r>
        <w:rPr>
          <w:color w:val="000000" w:themeColor="text1"/>
        </w:rPr>
        <w:t>“The dataset features are a</w:t>
      </w:r>
      <w:r>
        <w:rPr>
          <w:color w:val="000000" w:themeColor="text1"/>
          <w:vertAlign w:val="subscript"/>
        </w:rPr>
        <w:t>x</w:t>
      </w:r>
      <w:r>
        <w:rPr>
          <w:color w:val="000000" w:themeColor="text1"/>
        </w:rPr>
        <w:t>, a</w:t>
      </w:r>
      <w:r>
        <w:rPr>
          <w:color w:val="000000" w:themeColor="text1"/>
          <w:vertAlign w:val="subscript"/>
        </w:rPr>
        <w:t>y</w:t>
      </w:r>
      <w:r>
        <w:rPr>
          <w:color w:val="000000" w:themeColor="text1"/>
        </w:rPr>
        <w:t>, and a</w:t>
      </w:r>
      <w:r>
        <w:rPr>
          <w:color w:val="000000" w:themeColor="text1"/>
          <w:vertAlign w:val="subscript"/>
        </w:rPr>
        <w:t>z</w:t>
      </w:r>
      <w:r>
        <w:rPr>
          <w:color w:val="000000" w:themeColor="text1"/>
        </w:rPr>
        <w:t>, which represent the accelerations in the x-axis, y-axis, z-axis respectively.”</w:t>
      </w:r>
    </w:p>
    <w:p w14:paraId="40173EF1" w14:textId="638DF389" w:rsidR="005D59F5" w:rsidRPr="00227FB1" w:rsidRDefault="005D59F5" w:rsidP="005D59F5">
      <w:pPr>
        <w:pStyle w:val="ListParagraph"/>
        <w:numPr>
          <w:ilvl w:val="2"/>
          <w:numId w:val="2"/>
        </w:numPr>
        <w:rPr>
          <w:color w:val="000000" w:themeColor="text1"/>
        </w:rPr>
      </w:pPr>
      <w:r>
        <w:rPr>
          <w:color w:val="000000" w:themeColor="text1"/>
        </w:rPr>
        <w:t xml:space="preserve">“Also, another extracted </w:t>
      </w:r>
      <w:r w:rsidR="00227FB1">
        <w:rPr>
          <w:color w:val="000000" w:themeColor="text1"/>
        </w:rPr>
        <w:t>feature</w:t>
      </w:r>
      <w:r>
        <w:rPr>
          <w:color w:val="000000" w:themeColor="text1"/>
        </w:rPr>
        <w:t xml:space="preserve"> of the data set </w:t>
      </w:r>
      <w:proofErr w:type="gramStart"/>
      <w:r>
        <w:rPr>
          <w:color w:val="000000" w:themeColor="text1"/>
        </w:rPr>
        <w:t>are</w:t>
      </w:r>
      <w:proofErr w:type="gramEnd"/>
      <w:r>
        <w:rPr>
          <w:color w:val="000000" w:themeColor="text1"/>
        </w:rPr>
        <w:t xml:space="preserve"> </w:t>
      </w:r>
      <w:proofErr w:type="spellStart"/>
      <w:r>
        <w:rPr>
          <w:color w:val="000000" w:themeColor="text1"/>
        </w:rPr>
        <w:t>g</w:t>
      </w:r>
      <w:r>
        <w:rPr>
          <w:color w:val="000000" w:themeColor="text1"/>
          <w:vertAlign w:val="subscript"/>
        </w:rPr>
        <w:t>x</w:t>
      </w:r>
      <w:proofErr w:type="spellEnd"/>
      <w:r>
        <w:rPr>
          <w:color w:val="000000" w:themeColor="text1"/>
        </w:rPr>
        <w:t xml:space="preserve">, </w:t>
      </w:r>
      <w:proofErr w:type="spellStart"/>
      <w:r>
        <w:rPr>
          <w:color w:val="000000" w:themeColor="text1"/>
        </w:rPr>
        <w:t>g</w:t>
      </w:r>
      <w:r>
        <w:rPr>
          <w:color w:val="000000" w:themeColor="text1"/>
          <w:vertAlign w:val="subscript"/>
        </w:rPr>
        <w:t>y</w:t>
      </w:r>
      <w:proofErr w:type="spellEnd"/>
      <w:r>
        <w:rPr>
          <w:color w:val="000000" w:themeColor="text1"/>
          <w:vertAlign w:val="subscript"/>
        </w:rPr>
        <w:softHyphen/>
      </w:r>
      <w:r>
        <w:rPr>
          <w:color w:val="000000" w:themeColor="text1"/>
        </w:rPr>
        <w:t xml:space="preserve">, and </w:t>
      </w:r>
      <w:proofErr w:type="spellStart"/>
      <w:r>
        <w:rPr>
          <w:color w:val="000000" w:themeColor="text1"/>
        </w:rPr>
        <w:t>g</w:t>
      </w:r>
      <w:r>
        <w:rPr>
          <w:color w:val="000000" w:themeColor="text1"/>
          <w:vertAlign w:val="subscript"/>
        </w:rPr>
        <w:t>z</w:t>
      </w:r>
      <w:proofErr w:type="spellEnd"/>
      <w:r>
        <w:rPr>
          <w:color w:val="000000" w:themeColor="text1"/>
        </w:rPr>
        <w:t xml:space="preserve">, which </w:t>
      </w:r>
      <w:r w:rsidRPr="00227FB1">
        <w:rPr>
          <w:color w:val="000000" w:themeColor="text1"/>
        </w:rPr>
        <w:t xml:space="preserve">represent the gyroscope angles.” </w:t>
      </w:r>
    </w:p>
    <w:p w14:paraId="1B6BABF7" w14:textId="77777777" w:rsidR="00227FB1" w:rsidRPr="00227FB1" w:rsidRDefault="00227FB1" w:rsidP="00227FB1">
      <w:pPr>
        <w:pStyle w:val="ListParagraph"/>
        <w:numPr>
          <w:ilvl w:val="0"/>
          <w:numId w:val="2"/>
        </w:numPr>
        <w:rPr>
          <w:color w:val="000000" w:themeColor="text1"/>
        </w:rPr>
      </w:pPr>
      <w:r w:rsidRPr="00227FB1">
        <w:rPr>
          <w:color w:val="000000" w:themeColor="text1"/>
        </w:rPr>
        <w:t>A mechanism of the KNN algorithm:</w:t>
      </w:r>
    </w:p>
    <w:p w14:paraId="13B954EB" w14:textId="01520DEE" w:rsidR="00227FB1" w:rsidRPr="00227FB1" w:rsidRDefault="00227FB1" w:rsidP="00227FB1">
      <w:pPr>
        <w:pStyle w:val="ListParagraph"/>
        <w:numPr>
          <w:ilvl w:val="1"/>
          <w:numId w:val="2"/>
        </w:numPr>
        <w:rPr>
          <w:color w:val="000000" w:themeColor="text1"/>
        </w:rPr>
      </w:pPr>
      <w:r w:rsidRPr="00227FB1">
        <w:rPr>
          <w:color w:val="000000" w:themeColor="text1"/>
        </w:rPr>
        <w:t>“It</w:t>
      </w:r>
      <w:r w:rsidRPr="00227FB1">
        <w:rPr>
          <w:color w:val="000000" w:themeColor="text1"/>
        </w:rPr>
        <w:t xml:space="preserve"> assumes two categories or classes “A and B” and a new data point </w:t>
      </w:r>
      <w:r w:rsidRPr="00227FB1">
        <w:rPr>
          <w:i/>
          <w:iCs/>
          <w:color w:val="000000" w:themeColor="text1"/>
        </w:rPr>
        <w:t>x</w:t>
      </w:r>
      <w:r w:rsidRPr="00227FB1">
        <w:rPr>
          <w:color w:val="000000" w:themeColor="text1"/>
          <w:position w:val="-2"/>
        </w:rPr>
        <w:t xml:space="preserve">1 </w:t>
      </w:r>
      <w:r w:rsidRPr="00227FB1">
        <w:rPr>
          <w:color w:val="000000" w:themeColor="text1"/>
        </w:rPr>
        <w:t>which colored blue. So, the KNN algorithm can detect the data point in which category will be lied. This algorithm uses neighbors’ number of 20 and it is based on the Euclidean distance (</w:t>
      </w:r>
      <w:r w:rsidRPr="00227FB1">
        <w:rPr>
          <w:i/>
          <w:iCs/>
          <w:color w:val="000000" w:themeColor="text1"/>
        </w:rPr>
        <w:t>d</w:t>
      </w:r>
      <w:r w:rsidRPr="00227FB1">
        <w:rPr>
          <w:i/>
          <w:iCs/>
          <w:color w:val="000000" w:themeColor="text1"/>
          <w:position w:val="-2"/>
        </w:rPr>
        <w:t>E</w:t>
      </w:r>
      <w:r w:rsidRPr="00227FB1">
        <w:rPr>
          <w:color w:val="000000" w:themeColor="text1"/>
        </w:rPr>
        <w:t xml:space="preserve">), which is computed between a two categories “points”, where </w:t>
      </w:r>
      <w:r w:rsidRPr="00227FB1">
        <w:rPr>
          <w:i/>
          <w:iCs/>
          <w:color w:val="000000" w:themeColor="text1"/>
        </w:rPr>
        <w:t>d</w:t>
      </w:r>
      <w:r w:rsidRPr="00227FB1">
        <w:rPr>
          <w:i/>
          <w:iCs/>
          <w:color w:val="000000" w:themeColor="text1"/>
          <w:position w:val="-2"/>
        </w:rPr>
        <w:t xml:space="preserve">E </w:t>
      </w:r>
      <w:r w:rsidRPr="00227FB1">
        <w:rPr>
          <w:color w:val="000000" w:themeColor="text1"/>
        </w:rPr>
        <w:t xml:space="preserve">is represented in </w:t>
      </w:r>
      <w:r w:rsidRPr="00227FB1">
        <w:rPr>
          <w:color w:val="000000" w:themeColor="text1"/>
        </w:rPr>
        <w:t>[the equation]:</w:t>
      </w:r>
      <w:r w:rsidR="00164C7D">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E</m:t>
            </m:r>
          </m:sub>
        </m:sSub>
        <m:d>
          <m:dPr>
            <m:ctrlPr>
              <w:rPr>
                <w:rFonts w:ascii="Cambria Math" w:hAnsi="Cambria Math"/>
                <w:i/>
                <w:color w:val="000000" w:themeColor="text1"/>
              </w:rPr>
            </m:ctrlPr>
          </m:dPr>
          <m:e>
            <m:r>
              <w:rPr>
                <w:rFonts w:ascii="Cambria Math" w:eastAsiaTheme="minorEastAsia" w:hAnsi="Cambria Math"/>
                <w:color w:val="000000" w:themeColor="text1"/>
              </w:rPr>
              <m:t>x,y</m:t>
            </m:r>
            <m:ctrlPr>
              <w:rPr>
                <w:rFonts w:ascii="Cambria Math" w:eastAsiaTheme="minorEastAsia" w:hAnsi="Cambria Math"/>
                <w:i/>
                <w:color w:val="000000" w:themeColor="text1"/>
              </w:rPr>
            </m:ctrlPr>
          </m:e>
        </m:d>
        <m:r>
          <w:rPr>
            <w:rFonts w:ascii="Cambria Math" w:eastAsiaTheme="minorEastAsia" w:hAnsi="Cambria Math"/>
            <w:color w:val="000000" w:themeColor="text1"/>
          </w:rPr>
          <m:t xml:space="preserve">= </m:t>
        </m:r>
        <m:rad>
          <m:radPr>
            <m:degHide m:val="1"/>
            <m:ctrlPr>
              <w:rPr>
                <w:rFonts w:ascii="Cambria Math" w:eastAsiaTheme="minorEastAsia" w:hAnsi="Cambria Math"/>
                <w:i/>
                <w:color w:val="000000" w:themeColor="text1"/>
              </w:rPr>
            </m:ctrlPr>
          </m:radPr>
          <m:deg/>
          <m:e>
            <m:nary>
              <m:naryPr>
                <m:chr m:val="∑"/>
                <m:limLoc m:val="undOvr"/>
                <m:ctrlPr>
                  <w:rPr>
                    <w:rFonts w:ascii="Cambria Math" w:eastAsiaTheme="minorEastAsia" w:hAnsi="Cambria Math"/>
                    <w:i/>
                    <w:color w:val="000000" w:themeColor="text1"/>
                  </w:rPr>
                </m:ctrlPr>
              </m:naryPr>
              <m:sub>
                <m:r>
                  <w:rPr>
                    <w:rFonts w:ascii="Cambria Math" w:eastAsiaTheme="minorEastAsia" w:hAnsi="Cambria Math"/>
                    <w:color w:val="000000" w:themeColor="text1"/>
                  </w:rPr>
                  <m:t>i=1</m:t>
                </m:r>
              </m:sub>
              <m:sup>
                <m:r>
                  <w:rPr>
                    <w:rFonts w:ascii="Cambria Math" w:eastAsiaTheme="minorEastAsia" w:hAnsi="Cambria Math"/>
                    <w:color w:val="000000" w:themeColor="text1"/>
                  </w:rPr>
                  <m:t>n</m:t>
                </m:r>
              </m:sup>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m:t>
                    </m:r>
                  </m:e>
                  <m:sup>
                    <m:r>
                      <w:rPr>
                        <w:rFonts w:ascii="Cambria Math" w:eastAsiaTheme="minorEastAsia" w:hAnsi="Cambria Math"/>
                        <w:color w:val="000000" w:themeColor="text1"/>
                      </w:rPr>
                      <m:t>2</m:t>
                    </m:r>
                  </m:sup>
                </m:sSup>
              </m:e>
            </m:nary>
          </m:e>
        </m:rad>
      </m:oMath>
      <w:r w:rsidRPr="00227FB1">
        <w:rPr>
          <w:color w:val="000000" w:themeColor="text1"/>
        </w:rPr>
        <w:t>”</w:t>
      </w:r>
      <w:r w:rsidR="00164C7D">
        <w:rPr>
          <w:color w:val="000000" w:themeColor="text1"/>
        </w:rPr>
        <w:t>.</w:t>
      </w:r>
      <w:r w:rsidRPr="00227FB1">
        <w:rPr>
          <w:color w:val="000000" w:themeColor="text1"/>
        </w:rPr>
        <w:t xml:space="preserve"> </w:t>
      </w:r>
    </w:p>
    <w:p w14:paraId="4309247E" w14:textId="7188AA2A" w:rsidR="00227FB1" w:rsidRDefault="003E2AC4" w:rsidP="00227FB1">
      <w:pPr>
        <w:pStyle w:val="ListParagraph"/>
        <w:numPr>
          <w:ilvl w:val="1"/>
          <w:numId w:val="2"/>
        </w:numPr>
        <w:rPr>
          <w:color w:val="000000" w:themeColor="text1"/>
        </w:rPr>
      </w:pPr>
      <w:r>
        <w:rPr>
          <w:color w:val="000000" w:themeColor="text1"/>
        </w:rPr>
        <w:t xml:space="preserve">“In this algorithm, a neighborhood function is used to classify the activities. The best selection of k depends on the dataset. </w:t>
      </w:r>
      <w:r w:rsidR="004E53B5">
        <w:rPr>
          <w:color w:val="000000" w:themeColor="text1"/>
        </w:rPr>
        <w:t>So,</w:t>
      </w:r>
      <w:r>
        <w:rPr>
          <w:color w:val="000000" w:themeColor="text1"/>
        </w:rPr>
        <w:t xml:space="preserve"> the largest k reduces the noise applied to a classification.”</w:t>
      </w:r>
    </w:p>
    <w:p w14:paraId="321D1905" w14:textId="31C06867" w:rsidR="003E2AC4" w:rsidRDefault="003E2AC4" w:rsidP="00227FB1">
      <w:pPr>
        <w:pStyle w:val="ListParagraph"/>
        <w:numPr>
          <w:ilvl w:val="1"/>
          <w:numId w:val="2"/>
        </w:numPr>
        <w:rPr>
          <w:color w:val="000000" w:themeColor="text1"/>
        </w:rPr>
      </w:pPr>
      <w:r>
        <w:rPr>
          <w:color w:val="000000" w:themeColor="text1"/>
        </w:rPr>
        <w:t xml:space="preserve">They also used the UCI-HAR </w:t>
      </w:r>
      <w:r w:rsidR="004E53B5">
        <w:rPr>
          <w:color w:val="000000" w:themeColor="text1"/>
        </w:rPr>
        <w:t>dataset.</w:t>
      </w:r>
    </w:p>
    <w:p w14:paraId="75F11694" w14:textId="770864CD" w:rsidR="00CB6EC4" w:rsidRPr="00CB6EC4" w:rsidRDefault="00CB6EC4" w:rsidP="00CB6EC4">
      <w:pPr>
        <w:rPr>
          <w:color w:val="000000" w:themeColor="text1"/>
        </w:rPr>
      </w:pPr>
      <w:r>
        <w:rPr>
          <w:noProof/>
          <w:color w:val="000000" w:themeColor="text1"/>
        </w:rPr>
        <w:lastRenderedPageBreak/>
        <w:drawing>
          <wp:inline distT="0" distB="0" distL="0" distR="0" wp14:anchorId="181006D5" wp14:editId="75E4AE05">
            <wp:extent cx="4065373" cy="2993673"/>
            <wp:effectExtent l="0" t="0" r="0" b="3810"/>
            <wp:docPr id="46252482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24822"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70751" cy="2997633"/>
                    </a:xfrm>
                    <a:prstGeom prst="rect">
                      <a:avLst/>
                    </a:prstGeom>
                  </pic:spPr>
                </pic:pic>
              </a:graphicData>
            </a:graphic>
          </wp:inline>
        </w:drawing>
      </w:r>
    </w:p>
    <w:p w14:paraId="62C9B8FF" w14:textId="0CB40A0F" w:rsidR="00D45FDD" w:rsidRDefault="00CD5E4A" w:rsidP="00CD5E4A">
      <w:pPr>
        <w:rPr>
          <w:color w:val="000000" w:themeColor="text1"/>
        </w:rPr>
      </w:pPr>
      <w:hyperlink r:id="rId7" w:history="1">
        <w:r w:rsidRPr="005D2436">
          <w:rPr>
            <w:rStyle w:val="Hyperlink"/>
          </w:rPr>
          <w:t>https://www.researchgate.net/figure/3-axes-accelerometer-readings-sitting-laying-down-standing-standing-up-and-walking-a_fig2_348163122</w:t>
        </w:r>
      </w:hyperlink>
    </w:p>
    <w:p w14:paraId="353F75BF" w14:textId="103CE3B1" w:rsidR="00CD5E4A" w:rsidRDefault="00CD5E4A" w:rsidP="00CD5E4A">
      <w:pPr>
        <w:rPr>
          <w:color w:val="000000" w:themeColor="text1"/>
        </w:rPr>
      </w:pPr>
      <w:r>
        <w:rPr>
          <w:noProof/>
          <w:color w:val="000000" w:themeColor="text1"/>
        </w:rPr>
        <w:drawing>
          <wp:inline distT="0" distB="0" distL="0" distR="0" wp14:anchorId="0AF7B01B" wp14:editId="25641FD8">
            <wp:extent cx="5397500" cy="4813300"/>
            <wp:effectExtent l="0" t="0" r="0" b="0"/>
            <wp:docPr id="740104721"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04721" name="Picture 2"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97500" cy="4813300"/>
                    </a:xfrm>
                    <a:prstGeom prst="rect">
                      <a:avLst/>
                    </a:prstGeom>
                  </pic:spPr>
                </pic:pic>
              </a:graphicData>
            </a:graphic>
          </wp:inline>
        </w:drawing>
      </w:r>
    </w:p>
    <w:p w14:paraId="1552FA09" w14:textId="77777777" w:rsidR="00CD5E4A" w:rsidRDefault="00CD5E4A" w:rsidP="00CD5E4A">
      <w:pPr>
        <w:rPr>
          <w:color w:val="000000" w:themeColor="text1"/>
        </w:rPr>
      </w:pPr>
    </w:p>
    <w:p w14:paraId="0A7C65CE" w14:textId="18EA8EEC" w:rsidR="00CD5E4A" w:rsidRDefault="00CD5E4A" w:rsidP="00CD5E4A">
      <w:pPr>
        <w:pStyle w:val="ListParagraph"/>
        <w:numPr>
          <w:ilvl w:val="0"/>
          <w:numId w:val="3"/>
        </w:numPr>
        <w:rPr>
          <w:color w:val="000000" w:themeColor="text1"/>
        </w:rPr>
      </w:pPr>
      <w:r>
        <w:rPr>
          <w:color w:val="000000" w:themeColor="text1"/>
        </w:rPr>
        <w:t>Sitting</w:t>
      </w:r>
    </w:p>
    <w:p w14:paraId="4465FBC8" w14:textId="7CE93320" w:rsidR="00CD5E4A" w:rsidRDefault="00CD5E4A" w:rsidP="00CD5E4A">
      <w:pPr>
        <w:pStyle w:val="ListParagraph"/>
        <w:numPr>
          <w:ilvl w:val="0"/>
          <w:numId w:val="3"/>
        </w:numPr>
        <w:rPr>
          <w:color w:val="000000" w:themeColor="text1"/>
        </w:rPr>
      </w:pPr>
      <w:r>
        <w:rPr>
          <w:color w:val="000000" w:themeColor="text1"/>
        </w:rPr>
        <w:t>Laying down</w:t>
      </w:r>
    </w:p>
    <w:p w14:paraId="5ED328C7" w14:textId="5D3D3732" w:rsidR="00CD5E4A" w:rsidRDefault="00CD5E4A" w:rsidP="00CD5E4A">
      <w:pPr>
        <w:pStyle w:val="ListParagraph"/>
        <w:numPr>
          <w:ilvl w:val="0"/>
          <w:numId w:val="3"/>
        </w:numPr>
        <w:rPr>
          <w:color w:val="000000" w:themeColor="text1"/>
        </w:rPr>
      </w:pPr>
      <w:r>
        <w:rPr>
          <w:color w:val="000000" w:themeColor="text1"/>
        </w:rPr>
        <w:t>Standing</w:t>
      </w:r>
    </w:p>
    <w:p w14:paraId="0595C226" w14:textId="20D9EC0F" w:rsidR="00CD5E4A" w:rsidRPr="00CD5E4A" w:rsidRDefault="00CD5E4A" w:rsidP="00CD5E4A">
      <w:pPr>
        <w:pStyle w:val="ListParagraph"/>
        <w:numPr>
          <w:ilvl w:val="0"/>
          <w:numId w:val="3"/>
        </w:numPr>
        <w:rPr>
          <w:color w:val="000000" w:themeColor="text1"/>
        </w:rPr>
      </w:pPr>
      <w:r>
        <w:rPr>
          <w:color w:val="000000" w:themeColor="text1"/>
        </w:rPr>
        <w:t>Standing up and walking</w:t>
      </w:r>
    </w:p>
    <w:sectPr w:rsidR="00CD5E4A" w:rsidRPr="00CD5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5CB"/>
    <w:multiLevelType w:val="hybridMultilevel"/>
    <w:tmpl w:val="8C868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A4432"/>
    <w:multiLevelType w:val="hybridMultilevel"/>
    <w:tmpl w:val="089E0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5205E9"/>
    <w:multiLevelType w:val="hybridMultilevel"/>
    <w:tmpl w:val="CFE65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792906">
    <w:abstractNumId w:val="1"/>
  </w:num>
  <w:num w:numId="2" w16cid:durableId="1161312481">
    <w:abstractNumId w:val="2"/>
  </w:num>
  <w:num w:numId="3" w16cid:durableId="271477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66"/>
    <w:rsid w:val="00141C7B"/>
    <w:rsid w:val="00164C7D"/>
    <w:rsid w:val="001A468D"/>
    <w:rsid w:val="001E0EC4"/>
    <w:rsid w:val="00227FB1"/>
    <w:rsid w:val="00324B60"/>
    <w:rsid w:val="003E2AC4"/>
    <w:rsid w:val="004635C5"/>
    <w:rsid w:val="004E53B5"/>
    <w:rsid w:val="005D59F5"/>
    <w:rsid w:val="00652203"/>
    <w:rsid w:val="00734C2A"/>
    <w:rsid w:val="00912B63"/>
    <w:rsid w:val="00A25738"/>
    <w:rsid w:val="00A375A5"/>
    <w:rsid w:val="00B03B02"/>
    <w:rsid w:val="00C72400"/>
    <w:rsid w:val="00CB6EC4"/>
    <w:rsid w:val="00CD0466"/>
    <w:rsid w:val="00CD5E4A"/>
    <w:rsid w:val="00D45FDD"/>
    <w:rsid w:val="00D947BF"/>
    <w:rsid w:val="00DA57DE"/>
    <w:rsid w:val="00EF5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89C1B"/>
  <w15:chartTrackingRefBased/>
  <w15:docId w15:val="{04BE21AA-736E-194E-8891-3CAB8781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B63"/>
    <w:rPr>
      <w:color w:val="0563C1" w:themeColor="hyperlink"/>
      <w:u w:val="single"/>
    </w:rPr>
  </w:style>
  <w:style w:type="character" w:styleId="UnresolvedMention">
    <w:name w:val="Unresolved Mention"/>
    <w:basedOn w:val="DefaultParagraphFont"/>
    <w:uiPriority w:val="99"/>
    <w:semiHidden/>
    <w:unhideWhenUsed/>
    <w:rsid w:val="00912B63"/>
    <w:rPr>
      <w:color w:val="605E5C"/>
      <w:shd w:val="clear" w:color="auto" w:fill="E1DFDD"/>
    </w:rPr>
  </w:style>
  <w:style w:type="paragraph" w:styleId="ListParagraph">
    <w:name w:val="List Paragraph"/>
    <w:basedOn w:val="Normal"/>
    <w:uiPriority w:val="34"/>
    <w:qFormat/>
    <w:rsid w:val="00912B63"/>
    <w:pPr>
      <w:ind w:left="720"/>
      <w:contextualSpacing/>
    </w:pPr>
  </w:style>
  <w:style w:type="character" w:customStyle="1" w:styleId="apple-converted-space">
    <w:name w:val="apple-converted-space"/>
    <w:basedOn w:val="DefaultParagraphFont"/>
    <w:rsid w:val="00324B60"/>
  </w:style>
  <w:style w:type="paragraph" w:styleId="NormalWeb">
    <w:name w:val="Normal (Web)"/>
    <w:basedOn w:val="Normal"/>
    <w:uiPriority w:val="99"/>
    <w:semiHidden/>
    <w:unhideWhenUsed/>
    <w:rsid w:val="00227FB1"/>
    <w:pPr>
      <w:spacing w:before="100" w:beforeAutospacing="1" w:after="100" w:afterAutospacing="1"/>
    </w:pPr>
    <w:rPr>
      <w:rFonts w:eastAsia="Times New Roman"/>
      <w:kern w:val="0"/>
      <w14:ligatures w14:val="none"/>
    </w:rPr>
  </w:style>
  <w:style w:type="character" w:styleId="PlaceholderText">
    <w:name w:val="Placeholder Text"/>
    <w:basedOn w:val="DefaultParagraphFont"/>
    <w:uiPriority w:val="99"/>
    <w:semiHidden/>
    <w:rsid w:val="00164C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9677">
      <w:bodyDiv w:val="1"/>
      <w:marLeft w:val="0"/>
      <w:marRight w:val="0"/>
      <w:marTop w:val="0"/>
      <w:marBottom w:val="0"/>
      <w:divBdr>
        <w:top w:val="none" w:sz="0" w:space="0" w:color="auto"/>
        <w:left w:val="none" w:sz="0" w:space="0" w:color="auto"/>
        <w:bottom w:val="none" w:sz="0" w:space="0" w:color="auto"/>
        <w:right w:val="none" w:sz="0" w:space="0" w:color="auto"/>
      </w:divBdr>
      <w:divsChild>
        <w:div w:id="261769198">
          <w:marLeft w:val="0"/>
          <w:marRight w:val="0"/>
          <w:marTop w:val="0"/>
          <w:marBottom w:val="0"/>
          <w:divBdr>
            <w:top w:val="none" w:sz="0" w:space="0" w:color="auto"/>
            <w:left w:val="none" w:sz="0" w:space="0" w:color="auto"/>
            <w:bottom w:val="none" w:sz="0" w:space="0" w:color="auto"/>
            <w:right w:val="none" w:sz="0" w:space="0" w:color="auto"/>
          </w:divBdr>
          <w:divsChild>
            <w:div w:id="307436736">
              <w:marLeft w:val="0"/>
              <w:marRight w:val="0"/>
              <w:marTop w:val="0"/>
              <w:marBottom w:val="0"/>
              <w:divBdr>
                <w:top w:val="none" w:sz="0" w:space="0" w:color="auto"/>
                <w:left w:val="none" w:sz="0" w:space="0" w:color="auto"/>
                <w:bottom w:val="none" w:sz="0" w:space="0" w:color="auto"/>
                <w:right w:val="none" w:sz="0" w:space="0" w:color="auto"/>
              </w:divBdr>
              <w:divsChild>
                <w:div w:id="5330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researchgate.net/figure/3-axes-accelerometer-readings-sitting-laying-down-standing-standing-up-and-walking-a_fig2_3481631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esearchgate.net/publication/220866565_Feature_Selection_and_Activity_Recognition_from_Wearable_Senso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774</Words>
  <Characters>4417</Characters>
  <Application>Microsoft Office Word</Application>
  <DocSecurity>0</DocSecurity>
  <Lines>36</Lines>
  <Paragraphs>10</Paragraphs>
  <ScaleCrop>false</ScaleCrop>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Kaylynn Xia</dc:creator>
  <cp:keywords/>
  <dc:description/>
  <cp:lastModifiedBy>Kaylynn Xia</cp:lastModifiedBy>
  <cp:revision>23</cp:revision>
  <dcterms:created xsi:type="dcterms:W3CDTF">2023-04-08T18:28:00Z</dcterms:created>
  <dcterms:modified xsi:type="dcterms:W3CDTF">2023-04-10T16:44:00Z</dcterms:modified>
</cp:coreProperties>
</file>