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markup-compatibility/2006" xmlns:ns3="http://schemas.openxmlformats.org/drawingml/2006/wordprocessingDrawing" xmlns:ns4="http://schemas.openxmlformats.org/drawingml/2006/main" xmlns:ns5="http://schemas.microsoft.com/office/word/2010/wordprocessingShape" xmlns:ns6="http://schemas.openxmlformats.org/drawingml/2006/picture" xmlns:ns7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0" w:hanging="2"/>
        <w:jc w:val="center"/>
        <w:rPr>
          <w:rFonts w:ascii="Montserrat" w:cs="Montserrat" w:eastAsia="Montserrat" w:hAnsi="Montserrat"/>
        </w:rPr>
      </w:pPr>
      <w:bookmarkStart w:colFirst="0" w:colLast="0" w:name="_heading=h.gjdgxs" w:id="0"/>
      <w:bookmarkEnd w:id="0"/>
      <w:r w:rsidDel="00000000" w:rsidR="00000000" w:rsidRPr="00000000">
        <w:rPr>
          <w:rFonts w:ascii="Montserrat" w:cs="Montserrat" w:eastAsia="Montserrat" w:hAnsi="Montserrat"/>
          <w:rtl w:val="0"/>
        </w:rPr>
        <w:t xml:space="preserve">Fideicomiso de Formación y Capacitación para el Personal de la Marina Mercante Nacional</w:t>
      </w:r>
    </w:p>
    <w:p w:rsidR="00000000" w:rsidDel="00000000" w:rsidP="00000000" w:rsidRDefault="00000000" w:rsidRPr="00000000" ns1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0" w:hanging="2"/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Escuela Náutica Mercante “Cap. Alt. </w:t>
      </w:r>
      <w:r w:rsidDel="00000000" w:rsidR="00000000" w:rsidRPr="00000000">
        <w:rPr>
          <w:rFonts w:ascii="Montserrat" w:cs="Montserrat" w:eastAsia="Montserrat" w:hAnsi="Montserrat"/>
          <w:sz w:val="22"/>
          <w:szCs w:val="22"/>
          <w:rtl w:val="0"/>
        </w:rPr>
        <w:t xml:space="preserve">Luis Gonzaga Priego Gonzalez</w:t>
      </w:r>
      <w:r w:rsidDel="00000000" w:rsidR="00000000" w:rsidRPr="00000000">
        <w:rPr>
          <w:rFonts w:ascii="Montserrat" w:cs="Montserrat" w:eastAsia="Montserrat" w:hAnsi="Montserrat"/>
          <w:rtl w:val="0"/>
        </w:rPr>
        <w:t xml:space="preserve">”</w:t>
      </w:r>
    </w:p>
    <w:p w:rsidR="00000000" w:rsidDel="00000000" w:rsidP="00000000" w:rsidRDefault="00000000" w:rsidRPr="00000000" ns1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0" w:hanging="2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2"/>
          <w:szCs w:val="22"/>
          <w:rtl w:val="0"/>
        </w:rPr>
        <w:t xml:space="preserve">Avance Programático de la asignatura/curso {asignaturaCurso}”</w:t>
      </w:r>
      <w:r w:rsidDel="00000000" w:rsidR="00000000" w:rsidRPr="00000000">
        <w:rPr>
          <w:rtl w:val="0"/>
        </w:rPr>
      </w:r>
    </w:p>
    <w:tbl>
      <w:tblPr>
        <w:tblStyle w:val="Table1"/>
        <w:tblW w:w="14592.0" w:type="dxa"/>
        <w:jc w:val="center"/>
        <w:tblLayout w:type="fixed"/>
        <w:tblLook w:val="0000"/>
      </w:tblPr>
      <w:tblGrid>
        <w:gridCol w:w="14592"/>
        <w:tblGridChange w:id="0">
          <w:tblGrid>
            <w:gridCol w:w="14592"/>
          </w:tblGrid>
        </w:tblGridChange>
      </w:tblGrid>
      <w:tr>
        <w:trPr>
          <w:cantSplit w:val="0"/>
          <w:trHeight w:val="178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0" w:line="240" w:lineRule="auto"/>
              <w:ind w:left="0" w:hanging="2"/>
              <w:jc w:val="center"/>
              <w:rPr>
                <w:rFonts w:ascii="Montserrat" w:cs="Montserrat" w:eastAsia="Montserrat" w:hAnsi="Montserrat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Mes</w:t>
            </w:r>
            <w:r w:rsidDel="00000000" w:rsidR="00000000" w:rsidRPr="00000000">
              <w:rPr>
                <w:rFonts w:ascii="Montserrat" w:cs="Montserrat" w:eastAsia="Montserrat" w:hAnsi="Montserrat"/>
                <w:color w:val="000000"/>
                <w:sz w:val="22"/>
                <w:szCs w:val="22"/>
                <w:rtl w:val="0"/>
              </w:rPr>
              <w:t xml:space="preserve"> {mes} 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2"/>
                <w:szCs w:val="22"/>
                <w:rtl w:val="0"/>
              </w:rPr>
              <w:t xml:space="preserve">Año</w:t>
            </w:r>
            <w:r w:rsidDel="00000000" w:rsidR="00000000" w:rsidRPr="00000000">
              <w:rPr>
                <w:rFonts w:ascii="Montserrat" w:cs="Montserrat" w:eastAsia="Montserrat" w:hAnsi="Montserrat"/>
                <w:sz w:val="22"/>
                <w:szCs w:val="22"/>
                <w:rtl w:val="0"/>
              </w:rPr>
              <w:t xml:space="preserve"> {anio}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14456.0" w:type="dxa"/>
              <w:jc w:val="center"/>
              <w:tblBorders>
                <w:top w:color="000000" w:space="0" w:sz="6" w:val="single"/>
                <w:left w:color="000000" w:space="0" w:sz="6" w:val="single"/>
                <w:bottom w:color="000000" w:space="0" w:sz="6" w:val="single"/>
                <w:right w:color="000000" w:space="0" w:sz="6" w:val="single"/>
                <w:insideH w:color="000000" w:space="0" w:sz="0" w:val="nil"/>
                <w:insideV w:color="000000" w:space="0" w:sz="0" w:val="nil"/>
              </w:tblBorders>
              <w:tblLayout w:type="fixed"/>
              <w:tblLook w:val="0000"/>
            </w:tblPr>
            <w:tblGrid>
              <w:gridCol w:w="1681"/>
              <w:gridCol w:w="1306"/>
              <w:gridCol w:w="1676"/>
              <w:gridCol w:w="1162"/>
              <w:gridCol w:w="1692"/>
              <w:gridCol w:w="584"/>
              <w:gridCol w:w="1612"/>
              <w:gridCol w:w="655"/>
              <w:gridCol w:w="171"/>
              <w:gridCol w:w="812"/>
              <w:gridCol w:w="1055"/>
              <w:gridCol w:w="90"/>
              <w:gridCol w:w="1277"/>
              <w:gridCol w:w="683"/>
              <w:tblGridChange w:id="0">
                <w:tblGrid>
                  <w:gridCol w:w="1681"/>
                  <w:gridCol w:w="1306"/>
                  <w:gridCol w:w="1676"/>
                  <w:gridCol w:w="1162"/>
                  <w:gridCol w:w="1692"/>
                  <w:gridCol w:w="584"/>
                  <w:gridCol w:w="1612"/>
                  <w:gridCol w:w="655"/>
                  <w:gridCol w:w="171"/>
                  <w:gridCol w:w="812"/>
                  <w:gridCol w:w="1055"/>
                  <w:gridCol w:w="90"/>
                  <w:gridCol w:w="1277"/>
                  <w:gridCol w:w="683"/>
                </w:tblGrid>
              </w:tblGridChange>
            </w:tblGrid>
            <w:tr>
              <w:trPr>
                <w:cantSplit w:val="0"/>
                <w:trHeight w:val="24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05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Docente: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5"/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06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>
                    <w:t xml:space="preserve">{docente}</w:t>
                  </w:r>
                </w:p>
              </w:tc>
              <w:tc>
                <w:tcPr>
                  <w:gridSpan w:val="3"/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0B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5"/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0E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35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13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  <w:highlight w:val="yellow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Licenciatura: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5"/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14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>
                    <w:t xml:space="preserve">{licenciatura}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19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Semestre: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3"/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1A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>
                    <w:t xml:space="preserve">{semestre}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1D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  <w:rtl w:val="0"/>
                    </w:rPr>
                    <w:t xml:space="preserve"> 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Grupo: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3"/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1E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>
                    <w:t xml:space="preserve">{grupo}</w:t>
                  </w:r>
                </w:p>
              </w:tc>
            </w:tr>
            <w:tr>
              <w:trPr>
                <w:cantSplit w:val="0"/>
                <w:trHeight w:val="215" w:hRule="atLeast"/>
                <w:tblHeader w:val="0"/>
              </w:trPr>
              <w:tc>
                <w:tcPr>
                  <w:gridSpan w:val="2"/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21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Periodo reportado: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3"/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ns1:paraId="00000023">
                  <w:pPr>
                    <w:ind w:left="0" w:hanging="2"/>
                    <w:jc w:val="right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>
                    <w:t xml:space="preserve">{periodoReportado}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ns1:paraId="00000026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7"/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center"/>
                </w:tcPr>
                <w:p w:rsidR="00000000" w:rsidDel="00000000" w:rsidP="00000000" w:rsidRDefault="00000000" w:rsidRPr="00000000" ns1:paraId="00000027">
                  <w:pPr>
                    <w:ind w:left="0" w:hanging="2"/>
                    <w:jc w:val="right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2E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81" w:hRule="atLeast"/>
                <w:tblHeader w:val="0"/>
              </w:trPr>
              <w:tc>
                <w:tcPr>
                  <w:gridSpan w:val="3"/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2F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32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2"/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33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2"/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35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4"/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37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gridSpan w:val="2"/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vAlign w:val="center"/>
                </w:tcPr>
                <w:p w:rsidR="00000000" w:rsidDel="00000000" w:rsidP="00000000" w:rsidRDefault="00000000" w:rsidRPr="00000000" ns1:paraId="0000003B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ns1:paraId="0000003D">
            <w:pPr>
              <w:ind w:left="0" w:hanging="2"/>
              <w:rPr>
                <w:rFonts w:ascii="Montserrat" w:cs="Montserrat" w:eastAsia="Montserrat" w:hAnsi="Montserrat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E">
            <w:pPr>
              <w:ind w:left="0" w:hanging="2"/>
              <w:rPr>
                <w:rFonts w:ascii="Montserrat" w:cs="Montserrat" w:eastAsia="Montserrat" w:hAnsi="Montserrat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14392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4392"/>
              <w:tblGridChange w:id="0">
                <w:tblGrid>
                  <w:gridCol w:w="14392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60.0" w:type="dxa"/>
                    <w:left w:w="160.0" w:type="dxa"/>
                    <w:bottom w:w="160.0" w:type="dxa"/>
                    <w:right w:w="160.0" w:type="dxa"/>
                  </w:tcMar>
                </w:tcPr>
                <w:p w:rsidR="00000000" w:rsidDel="00000000" w:rsidP="00000000" w:rsidRDefault="00000000" w:rsidRPr="00000000" ns1:paraId="0000003F">
                  <w:pPr>
                    <w:widowControl w:val="0"/>
                    <w:spacing w:line="276" w:lineRule="auto"/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u w:val="single"/>
                      <w:rtl w:val="0"/>
                    </w:rPr>
                    <w:t xml:space="preserve">Temas y Subtemas cubiertos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 </w:t>
                  </w:r>
                </w:p>
                <w:p w:rsidR="00000000" w:rsidDel="00000000" w:rsidP="00000000" w:rsidRDefault="00000000" w:rsidRPr="00000000" ns1:paraId="00000040">
                  <w:pPr>
                    <w:ind w:left="0" w:hanging="2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>
                  <w:r>
                    <w:t xml:space="preserve">{temasCubiertos}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tcMar>
                    <w:top w:w="160.0" w:type="dxa"/>
                    <w:left w:w="160.0" w:type="dxa"/>
                    <w:bottom w:w="160.0" w:type="dxa"/>
                    <w:right w:w="160.0" w:type="dxa"/>
                  </w:tcMar>
                </w:tcPr>
                <w:p w:rsidR="00000000" w:rsidDel="00000000" w:rsidP="00000000" w:rsidRDefault="00000000" w:rsidRPr="00000000" ns1:paraId="00000041">
                  <w:pPr>
                    <w:widowControl w:val="0"/>
                    <w:spacing w:line="276" w:lineRule="auto"/>
                    <w:ind w:left="0" w:hanging="2"/>
                    <w:jc w:val="both"/>
                    <w:rPr>
                      <w:rFonts w:ascii="Montserrat" w:cs="Montserrat" w:eastAsia="Montserrat" w:hAnsi="Montserrat"/>
                      <w:color w:val="ff0000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u w:val="single"/>
                      <w:rtl w:val="0"/>
                    </w:rPr>
                    <w:t xml:space="preserve">Objetivos o competencias de cada Tema y Subtema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sz w:val="20"/>
                      <w:szCs w:val="20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ns1:paraId="00000042">
                  <w:pPr>
                    <w:ind w:left="0" w:hanging="2"/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>
                  <w:r>
                    <w:t xml:space="preserve">{objetivosCompetencias}</w:t>
                  </w:r>
                </w:p>
              </w:tc>
            </w:tr>
          </w:tbl>
          <w:p w:rsidR="00000000" w:rsidDel="00000000" w:rsidP="00000000" w:rsidRDefault="00000000" w:rsidRPr="00000000" ns1:paraId="00000043">
            <w:pPr>
              <w:ind w:left="0" w:hanging="2"/>
              <w:rPr>
                <w:rFonts w:ascii="Montserrat" w:cs="Montserrat" w:eastAsia="Montserrat" w:hAnsi="Montserrat"/>
                <w:sz w:val="16"/>
                <w:szCs w:val="1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16"/>
                <w:szCs w:val="16"/>
                <w:rtl w:val="0"/>
              </w:rPr>
              <w:t xml:space="preserve">A</w:t>
            </w:r>
          </w:p>
          <w:tbl>
            <w:tblPr>
              <w:tblStyle w:val="Table4"/>
              <w:tblW w:w="14542.0" w:type="dxa"/>
              <w:jc w:val="left"/>
              <w:tblBorders>
                <w:top w:color="000000" w:space="0" w:sz="6" w:val="single"/>
                <w:left w:color="000000" w:space="0" w:sz="6" w:val="single"/>
                <w:bottom w:color="000000" w:space="0" w:sz="6" w:val="single"/>
                <w:right w:color="000000" w:space="0" w:sz="6" w:val="single"/>
                <w:insideH w:color="000000" w:space="0" w:sz="0" w:val="nil"/>
                <w:insideV w:color="000000" w:space="0" w:sz="0" w:val="nil"/>
              </w:tblBorders>
              <w:tblLayout w:type="fixed"/>
              <w:tblLook w:val="0000"/>
            </w:tblPr>
            <w:tblGrid>
              <w:gridCol w:w="1380"/>
              <w:gridCol w:w="1785"/>
              <w:gridCol w:w="1825"/>
              <w:gridCol w:w="2127"/>
              <w:gridCol w:w="1897"/>
              <w:gridCol w:w="2250"/>
              <w:gridCol w:w="1800"/>
              <w:gridCol w:w="1478"/>
              <w:tblGridChange w:id="0">
                <w:tblGrid>
                  <w:gridCol w:w="1380"/>
                  <w:gridCol w:w="1785"/>
                  <w:gridCol w:w="1825"/>
                  <w:gridCol w:w="2127"/>
                  <w:gridCol w:w="1897"/>
                  <w:gridCol w:w="2250"/>
                  <w:gridCol w:w="1800"/>
                  <w:gridCol w:w="1478"/>
                </w:tblGrid>
              </w:tblGridChange>
            </w:tblGrid>
            <w:tr>
              <w:trPr>
                <w:cantSplit w:val="0"/>
                <w:trHeight w:val="1976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d9d9d9" w:val="clear"/>
                  <w:vAlign w:val="center"/>
                </w:tcPr>
                <w:p w:rsidR="00000000" w:rsidDel="00000000" w:rsidP="00000000" w:rsidRDefault="00000000" w:rsidRPr="00000000" ns1:paraId="00000044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Semana</w:t>
                  </w:r>
                </w:p>
                <w:p w:rsidR="00000000" w:rsidDel="00000000" w:rsidP="00000000" w:rsidRDefault="00000000" w:rsidRPr="00000000" ns1:paraId="00000045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d9d9d9" w:val="clear"/>
                  <w:vAlign w:val="center"/>
                </w:tcPr>
                <w:p w:rsidR="00000000" w:rsidDel="00000000" w:rsidP="00000000" w:rsidRDefault="00000000" w:rsidRPr="00000000" ns1:paraId="00000046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Temas / Subtemas desarrollados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d9d9d9" w:val="clear"/>
                  <w:vAlign w:val="center"/>
                </w:tcPr>
                <w:p w:rsidR="00000000" w:rsidDel="00000000" w:rsidP="00000000" w:rsidRDefault="00000000" w:rsidRPr="00000000" ns1:paraId="00000047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b w:val="1"/>
                      <w:bCs w:val="1"/>
                      <w:color w:val="ff0000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Sesiones por cada tema / subtema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d9d9d9" w:val="clear"/>
                  <w:vAlign w:val="center"/>
                </w:tcPr>
                <w:p w:rsidR="00000000" w:rsidDel="00000000" w:rsidP="00000000" w:rsidRDefault="00000000" w:rsidRPr="00000000" ns1:paraId="00000048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Estrategias y 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técnica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s de enseñanza</w:t>
                  </w:r>
                </w:p>
                <w:p w:rsidR="00000000" w:rsidDel="00000000" w:rsidP="00000000" w:rsidRDefault="00000000" w:rsidRPr="00000000" ns1:paraId="00000049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d9d9d9" w:val="clear"/>
                  <w:vAlign w:val="center"/>
                </w:tcPr>
                <w:p w:rsidR="00000000" w:rsidDel="00000000" w:rsidP="00000000" w:rsidRDefault="00000000" w:rsidRPr="00000000" ns1:paraId="0000004A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Evidencias de aprendizaje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 [p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roducto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s y/o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d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esempeños]</w:t>
                  </w:r>
                </w:p>
                <w:p w:rsidR="00000000" w:rsidDel="00000000" w:rsidP="00000000" w:rsidRDefault="00000000" w:rsidRPr="00000000" ns1:paraId="0000004B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(%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 asignado)</w:t>
                  </w:r>
                </w:p>
                <w:p w:rsidR="00000000" w:rsidDel="00000000" w:rsidP="00000000" w:rsidRDefault="00000000" w:rsidRPr="00000000" ns1:paraId="0000004C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d9d9d9" w:val="clear"/>
                  <w:vAlign w:val="center"/>
                </w:tcPr>
                <w:p w:rsidR="00000000" w:rsidDel="00000000" w:rsidP="00000000" w:rsidRDefault="00000000" w:rsidRPr="00000000" ns1:paraId="0000004D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Recursos didácticos</w:t>
                  </w: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 y tecnológicos</w:t>
                  </w:r>
                </w:p>
                <w:p w:rsidR="00000000" w:rsidDel="00000000" w:rsidP="00000000" w:rsidRDefault="00000000" w:rsidRPr="00000000" ns1:paraId="0000004E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d9d9d9" w:val="clear"/>
                  <w:vAlign w:val="center"/>
                </w:tcPr>
                <w:p w:rsidR="00000000" w:rsidDel="00000000" w:rsidP="00000000" w:rsidRDefault="00000000" w:rsidRPr="00000000" ns1:paraId="0000004F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Instrumentos de evaluación</w:t>
                  </w:r>
                </w:p>
                <w:p w:rsidR="00000000" w:rsidDel="00000000" w:rsidP="00000000" w:rsidRDefault="00000000" w:rsidRPr="00000000" ns1:paraId="00000050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d9d9d9" w:val="clear"/>
                  <w:vAlign w:val="center"/>
                </w:tcPr>
                <w:p w:rsidR="00000000" w:rsidDel="00000000" w:rsidP="00000000" w:rsidRDefault="00000000" w:rsidRPr="00000000" ns1:paraId="00000051">
                  <w:pPr>
                    <w:ind w:left="0" w:hanging="2"/>
                    <w:jc w:val="center"/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b w:val="1"/>
                      <w:bCs w:val="1"/>
                      <w:color w:val="000000"/>
                      <w:sz w:val="20"/>
                      <w:szCs w:val="20"/>
                      <w:rtl w:val="0"/>
                    </w:rPr>
                    <w:t xml:space="preserve">Validación del Jefe de Carrera</w:t>
                  </w:r>
                </w:p>
              </w:tc>
            </w:tr>
            <w:tr>
              <w:trPr>
                <w:cantSplit w:val="0"/>
                <w:trHeight w:val="26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52">
                  <w:pPr>
                    <w:spacing w:after="2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  <w:rtl w:val="0"/>
                    </w:rPr>
                    <w:t xml:space="preserve">1</w:t>
                  </w:r>
                </w:p>
                <w:p w:rsidR="00000000" w:rsidDel="00000000" w:rsidP="00000000" w:rsidRDefault="00000000" w:rsidRPr="00000000" ns1:paraId="00000053">
                  <w:pPr>
                    <w:spacing w:after="2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54">
                  <w:pPr>
                    <w:spacing w:before="40" w:lineRule="auto"/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{tema1}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55">
                  <w:pPr>
                    <w:spacing w:before="40" w:lineRule="auto"/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{sesiones1}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56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>
                    <w:t xml:space="preserve">{estrategia1}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57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{evidencia1}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58">
                  <w:pPr>
                    <w:ind w:left="0" w:hanging="2"/>
                    <w:jc w:val="both"/>
                    <w:rPr>
                      <w:rFonts w:ascii="Soberana Sans" w:cs="Soberana Sans" w:eastAsia="Soberana Sans" w:hAnsi="Soberana Sans"/>
                      <w:sz w:val="18"/>
                      <w:szCs w:val="18"/>
                    </w:rPr>
                  </w:pPr>
                  <w:r>
                    <w:t xml:space="preserve">{recursos1}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59">
                  <w:pPr>
                    <w:ind w:left="0" w:hanging="2"/>
                    <w:jc w:val="both"/>
                    <w:rPr>
                      <w:rFonts w:ascii="Soberana Sans" w:cs="Soberana Sans" w:eastAsia="Soberana Sans" w:hAnsi="Soberana Sans"/>
                      <w:sz w:val="18"/>
                      <w:szCs w:val="18"/>
                    </w:rPr>
                  </w:pPr>
                  <w:r>
                    <w:t xml:space="preserve">{instrumento1}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5A">
                  <w:pPr>
                    <w:spacing w:after="2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605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5B">
                  <w:pPr>
                    <w:spacing w:after="2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  <w:rtl w:val="0"/>
                    </w:rPr>
                    <w:t xml:space="preserve">2</w:t>
                  </w:r>
                </w:p>
                <w:p w:rsidR="00000000" w:rsidDel="00000000" w:rsidP="00000000" w:rsidRDefault="00000000" w:rsidRPr="00000000" ns1:paraId="0000005C">
                  <w:pPr>
                    <w:spacing w:after="2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5D">
                  <w:pPr>
                    <w:ind w:left="0" w:hanging="2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{tema2}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5E">
                  <w:pPr>
                    <w:spacing w:before="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{sesiones2}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5F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>
                    <w:t xml:space="preserve">{estrategia2}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60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{evidencia2}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61">
                  <w:pPr>
                    <w:ind w:left="0" w:hanging="2"/>
                    <w:jc w:val="both"/>
                    <w:rPr>
                      <w:rFonts w:ascii="Soberana Sans" w:cs="Soberana Sans" w:eastAsia="Soberana Sans" w:hAnsi="Soberana Sans"/>
                      <w:sz w:val="18"/>
                      <w:szCs w:val="18"/>
                    </w:rPr>
                  </w:pPr>
                  <w:r>
                    <w:t xml:space="preserve">{recursos2}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62">
                  <w:pPr>
                    <w:ind w:left="0" w:hanging="2"/>
                    <w:jc w:val="both"/>
                    <w:rPr>
                      <w:rFonts w:ascii="Soberana Sans" w:cs="Soberana Sans" w:eastAsia="Soberana Sans" w:hAnsi="Soberana Sans"/>
                      <w:sz w:val="18"/>
                      <w:szCs w:val="18"/>
                    </w:rPr>
                  </w:pPr>
                  <w:r>
                    <w:t xml:space="preserve">{instrumento2}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63">
                  <w:pPr>
                    <w:spacing w:after="2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47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64">
                  <w:pPr>
                    <w:spacing w:after="2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  <w:rtl w:val="0"/>
                    </w:rPr>
                    <w:t xml:space="preserve">3 </w:t>
                  </w:r>
                </w:p>
                <w:p w:rsidR="00000000" w:rsidDel="00000000" w:rsidP="00000000" w:rsidRDefault="00000000" w:rsidRPr="00000000" ns1:paraId="00000065">
                  <w:pPr>
                    <w:spacing w:after="2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66">
                  <w:pPr>
                    <w:spacing w:before="40" w:lineRule="auto"/>
                    <w:ind w:left="0" w:hanging="2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{tema3}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67">
                  <w:pPr>
                    <w:spacing w:before="40" w:lineRule="auto"/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{sesiones3}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68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{estrategia3}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69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{evidencia3}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6A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{recursos3}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6B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{instrumento3}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6C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51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6D">
                  <w:pPr>
                    <w:ind w:left="2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  <w:rtl w:val="0"/>
                    </w:rPr>
                    <w:t xml:space="preserve">4</w:t>
                  </w:r>
                </w:p>
                <w:p w:rsidR="00000000" w:rsidDel="00000000" w:rsidP="00000000" w:rsidRDefault="00000000" w:rsidRPr="00000000" ns1:paraId="0000006E">
                  <w:pPr>
                    <w:spacing w:after="2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6F">
                  <w:pPr>
                    <w:ind w:left="0" w:hanging="2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{tema4}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70">
                  <w:pPr>
                    <w:spacing w:before="40" w:lineRule="auto"/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{sesiones4}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71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{estrategia4}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72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{evidencia4}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73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{recursos4}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74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>
                    <w:t xml:space="preserve">{instrumento4}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75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51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76">
                  <w:pPr>
                    <w:spacing w:after="2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  <w:rtl w:val="0"/>
                    </w:rPr>
                    <w:t xml:space="preserve">5</w:t>
                  </w:r>
                </w:p>
                <w:p w:rsidR="00000000" w:rsidDel="00000000" w:rsidP="00000000" w:rsidRDefault="00000000" w:rsidRPr="00000000" ns1:paraId="00000077">
                  <w:pPr>
                    <w:spacing w:after="240" w:lineRule="auto"/>
                    <w:ind w:left="0" w:hanging="2"/>
                    <w:jc w:val="center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78">
                  <w:pPr>
                    <w:spacing w:before="40" w:lineRule="auto"/>
                    <w:ind w:left="0" w:hanging="2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79">
                  <w:pPr>
                    <w:spacing w:before="40" w:lineRule="auto"/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7A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7B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7C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</w:tcPr>
                <w:p w:rsidR="00000000" w:rsidDel="00000000" w:rsidP="00000000" w:rsidRDefault="00000000" w:rsidRPr="00000000" ns1:paraId="0000007D">
                  <w:pPr>
                    <w:ind w:left="0" w:hanging="2"/>
                    <w:jc w:val="both"/>
                    <w:rPr>
                      <w:rFonts w:ascii="Montserrat" w:cs="Montserrat" w:eastAsia="Montserrat" w:hAnsi="Montserrat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</w:tcPr>
                <w:p w:rsidR="00000000" w:rsidDel="00000000" w:rsidP="00000000" w:rsidRDefault="00000000" w:rsidRPr="00000000" ns1:paraId="0000007E">
                  <w:pPr>
                    <w:ind w:left="0" w:hanging="2"/>
                    <w:rPr>
                      <w:rFonts w:ascii="Montserrat" w:cs="Montserrat" w:eastAsia="Montserrat" w:hAnsi="Montserrat"/>
                      <w:color w:val="000000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ns1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ind w:left="0" w:hanging="2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ns1:paraId="00000080">
      <w:pPr>
        <w:spacing w:after="200" w:line="276" w:lineRule="auto"/>
        <w:ind w:left="0" w:hanging="2"/>
        <w:jc w:val="both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1">
      <w:pPr>
        <w:spacing w:after="200" w:line="276" w:lineRule="auto"/>
        <w:ind w:left="0" w:hanging="2"/>
        <w:jc w:val="both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2">
      <w:pPr>
        <w:spacing w:after="200" w:line="276" w:lineRule="auto"/>
        <w:ind w:left="0" w:hanging="2"/>
        <w:jc w:val="both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¿Se llevaron a cabo las actividades en las fechas programadas conforme a la Planeación Didáctica registrada en SIGAA? Señale con una ''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''.</w:t>
      </w:r>
    </w:p>
    <w:tbl>
      <w:tblPr>
        <w:tblStyle w:val="Table5"/>
        <w:tblW w:w="2940.0" w:type="dxa"/>
        <w:jc w:val="left"/>
        <w:tblInd w:w="118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5"/>
        <w:gridCol w:w="630"/>
        <w:gridCol w:w="555"/>
        <w:gridCol w:w="525"/>
        <w:gridCol w:w="705"/>
        <w:tblGridChange w:id="0">
          <w:tblGrid>
            <w:gridCol w:w="525"/>
            <w:gridCol w:w="630"/>
            <w:gridCol w:w="555"/>
            <w:gridCol w:w="525"/>
            <w:gridCol w:w="7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83">
            <w:pPr>
              <w:spacing w:line="276" w:lineRule="auto"/>
              <w:ind w:left="0" w:hanging="2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ns1:paraId="00000084">
            <w:pPr>
              <w:spacing w:line="276" w:lineRule="auto"/>
              <w:ind w:left="0" w:hanging="2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Sí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ns1:paraId="00000085">
            <w:pPr>
              <w:spacing w:line="276" w:lineRule="auto"/>
              <w:ind w:left="0" w:hanging="2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ns1:paraId="00000086">
            <w:pPr>
              <w:spacing w:line="276" w:lineRule="auto"/>
              <w:ind w:left="0" w:hanging="2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87">
            <w:pPr>
              <w:spacing w:line="276" w:lineRule="auto"/>
              <w:ind w:left="0" w:hanging="2"/>
              <w:jc w:val="center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ns1:paraId="00000088">
      <w:pPr>
        <w:spacing w:after="200" w:before="240" w:line="276" w:lineRule="auto"/>
        <w:ind w:left="0" w:hanging="2"/>
        <w:jc w:val="both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Sí su respuesta a la pregunta anterior, es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0"/>
          <w:szCs w:val="20"/>
          <w:rtl w:val="0"/>
        </w:rPr>
        <w:t xml:space="preserve">No</w:t>
      </w: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, señale con una ''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'' la(s) razones por las cuales no se cubrieron en tiempo y forma los contenidos previstos en la Planeación Didáctica para las fechas correspondientes:</w:t>
      </w:r>
    </w:p>
    <w:tbl>
      <w:tblPr>
        <w:tblStyle w:val="Table6"/>
        <w:tblW w:w="11819.0" w:type="dxa"/>
        <w:jc w:val="left"/>
        <w:tblInd w:w="-1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4"/>
        <w:gridCol w:w="10915"/>
        <w:tblGridChange w:id="0">
          <w:tblGrid>
            <w:gridCol w:w="904"/>
            <w:gridCol w:w="109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89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8A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Los temas resultan difíciles de abordar y contextualizar con el material didáctico y los recursos disponibles.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8B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8C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Los estudiantes carecen de conocimientos previos necesarios para abordar los temas.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8D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8E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Los estudiantes no tienen disposición para trabajar, no cumplen con las tareas y/o son poco participativos.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8F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90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Los estudiantes carecen de habilidades organizativas y tienen dificultad para administrar sus tiempos.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91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92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El horario destinado a la clase es insuficiente para abordar los contenidos temáticos.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93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94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Recursos limitados para la impartición de clase.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95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96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Problemas técnicos con recursos tecnológicos.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97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98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Inestabilidad en la conexión a Internet de estudiantes y/o docente.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99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9A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Participación de los estudiantes en otras actividades durante el horario de clase.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9B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ns1:paraId="0000009C">
            <w:pPr>
              <w:spacing w:line="276" w:lineRule="auto"/>
              <w:ind w:left="0" w:hanging="2"/>
              <w:jc w:val="both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Otros (especifique) …</w:t>
            </w:r>
          </w:p>
        </w:tc>
      </w:tr>
    </w:tbl>
    <w:p w:rsidR="00000000" w:rsidDel="00000000" w:rsidP="00000000" w:rsidRDefault="00000000" w:rsidRPr="00000000" ns1:paraId="0000009D">
      <w:pPr>
        <w:ind w:left="0" w:hanging="2"/>
        <w:jc w:val="both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E">
      <w:pPr>
        <w:spacing w:before="240" w:lineRule="auto"/>
        <w:ind w:left="0" w:hanging="2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                                                                                                                                  </w:t>
      </w:r>
    </w:p>
    <w:p w:rsidR="00000000" w:rsidDel="00000000" w:rsidP="00000000" w:rsidRDefault="00000000" w:rsidRPr="00000000" ns1:paraId="0000009F">
      <w:pPr>
        <w:spacing w:before="240" w:lineRule="auto"/>
        <w:ind w:left="0" w:hanging="2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ns2:AlternateContent>
          <ns2:Choice Requires="wpg">
            <w:drawing>
              <ns3:anchor allowOverlap="1" behindDoc="0" distB="0" distT="0" distL="114300" distR="114300" hidden="0" layoutInCell="1" locked="0" relativeHeight="0" simplePos="0">
                <ns3:simplePos x="0" y="0"/>
                <ns3:positionH relativeFrom="column">
                  <ns3:posOffset>2924176</ns3:posOffset>
                </ns3:positionH>
                <ns3:positionV relativeFrom="paragraph">
                  <ns3:posOffset>206376</ns3:posOffset>
                </ns3:positionV>
                <ns3:extent cx="3333750" cy="50800"/>
                <ns3:effectExtent b="0" l="0" r="0" t="0"/>
                <ns3:wrapNone/>
                <ns3:docPr id="10" name=""/>
                <ns4:graphic>
                  <ns4:graphicData uri="http://schemas.microsoft.com/office/word/2010/wordprocessingShape">
                    <ns5:wsp>
                      <ns5:cNvCnPr/>
                      <ns5:spPr>
                        <ns4:xfrm>
                          <ns4:off x="3698175" y="3780000"/>
                          <ns4:ext cx="3295650" cy="0"/>
                        </ns4:xfrm>
                        <ns4:prstGeom prst="straightConnector1">
                          <ns4:avLst/>
                        </ns4:prstGeom>
                        <ns4:noFill/>
                        <ns4:ln cap="flat" cmpd="sng" w="9525">
                          <ns4:solidFill>
                            <ns4:srgbClr val="000000"/>
                          </ns4:solidFill>
                          <ns4:prstDash val="solid"/>
                          <ns4:miter lim="800000"/>
                          <ns4:headEnd len="sm" w="sm" type="none"/>
                          <ns4:tailEnd len="sm" w="sm" type="none"/>
                        </ns4:ln>
                      </ns5:spPr>
                      <ns5:bodyPr anchorCtr="0" anchor="ctr" bIns="91425" lIns="91425" spcFirstLastPara="1" rIns="91425" wrap="square" tIns="91425">
                        <ns4:noAutofit/>
                      </ns5:bodyPr>
                    </ns5:wsp>
                  </ns4:graphicData>
                </ns4:graphic>
              </ns3:anchor>
            </w:drawing>
          </ns2:Choice>
          <ns2:Fallback>
            <w:drawing>
              <ns3:anchor allowOverlap="1" behindDoc="0" distB="0" distT="0" distL="114300" distR="114300" hidden="0" layoutInCell="1" locked="0" relativeHeight="0" simplePos="0">
                <ns3:simplePos x="0" y="0"/>
                <ns3:positionH relativeFrom="column">
                  <ns3:posOffset>2924176</ns3:posOffset>
                </ns3:positionH>
                <ns3:positionV relativeFrom="paragraph">
                  <ns3:posOffset>206376</ns3:posOffset>
                </ns3:positionV>
                <ns3:extent cx="3333750" cy="50800"/>
                <ns3:effectExtent b="0" l="0" r="0" t="0"/>
                <ns3:wrapNone/>
                <ns3:docPr id="10" name="image2.png"/>
                <ns4:graphic>
                  <ns4:graphicData uri="http://schemas.openxmlformats.org/drawingml/2006/picture">
                    <ns6:pic>
                      <ns6:nvPicPr>
                        <ns6:cNvPr id="0" name="image2.png"/>
                        <ns6:cNvPicPr preferRelativeResize="0"/>
                      </ns6:nvPicPr>
                      <ns6:blipFill>
                        <ns4:blip ns7:embed="rId7"/>
                        <ns4:srcRect/>
                        <ns4:stretch>
                          <ns4:fillRect/>
                        </ns4:stretch>
                      </ns6:blipFill>
                      <ns6:spPr>
                        <ns4:xfrm>
                          <ns4:off x="0" y="0"/>
                          <ns4:ext cx="3333750" cy="50800"/>
                        </ns4:xfrm>
                        <ns4:prstGeom prst="rect"/>
                        <ns4:ln/>
                      </ns6:spPr>
                    </ns6:pic>
                  </ns4:graphicData>
                </ns4:graphic>
              </ns3:anchor>
            </w:drawing>
          </ns2:Fallback>
        </ns2:AlternateContent>
      </w:r>
    </w:p>
    <w:p w:rsidR="00000000" w:rsidDel="00000000" w:rsidP="00000000" w:rsidRDefault="00000000" w:rsidRPr="00000000" ns1:paraId="000000A0">
      <w:pPr>
        <w:spacing w:after="160" w:lineRule="auto"/>
        <w:ind w:left="0" w:hanging="2"/>
        <w:jc w:val="center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{firmaDocente}
Nombre y Firma del Docente</w:t>
      </w:r>
    </w:p>
    <w:sectPr>
      <w:headerReference ns7:id="rId8" w:type="default"/>
      <w:headerReference ns7:id="rId9" w:type="first"/>
      <w:headerReference ns7:id="rId10" w:type="even"/>
      <w:footerReference ns7:id="rId11" w:type="default"/>
      <w:footerReference ns7:id="rId12" w:type="first"/>
      <w:footerReference ns7:id="rId13" w:type="even"/>
      <w:pgSz w:h="12240" w:w="15840" w:orient="landscape"/>
      <w:pgMar w:bottom="426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Soberana Sans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8">
    <w:pPr>
      <w:widowControl w:val="0"/>
      <w:jc w:val="center"/>
      <w:rPr>
        <w:rFonts w:ascii="Montserrat" w:cs="Montserrat" w:eastAsia="Montserrat" w:hAnsi="Montserrat"/>
        <w:sz w:val="14"/>
        <w:szCs w:val="14"/>
      </w:rPr>
    </w:pPr>
    <w:r w:rsidDel="00000000" w:rsidR="00000000" w:rsidRPr="00000000">
      <w:rPr>
        <w:rFonts w:ascii="Montserrat" w:cs="Montserrat" w:eastAsia="Montserrat" w:hAnsi="Montserrat"/>
        <w:sz w:val="14"/>
        <w:szCs w:val="14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FID-FOR-F-51</w:t>
    </w:r>
  </w:p>
  <w:p w:rsidR="00000000" w:rsidDel="00000000" w:rsidP="00000000" w:rsidRDefault="00000000" w:rsidRPr="00000000" w14:paraId="000000A9">
    <w:pPr>
      <w:widowControl w:val="0"/>
      <w:jc w:val="right"/>
      <w:rPr/>
    </w:pPr>
    <w:r w:rsidDel="00000000" w:rsidR="00000000" w:rsidRPr="00000000">
      <w:rPr>
        <w:rFonts w:ascii="Montserrat" w:cs="Montserrat" w:eastAsia="Montserrat" w:hAnsi="Montserrat"/>
        <w:sz w:val="14"/>
        <w:szCs w:val="14"/>
        <w:rtl w:val="0"/>
      </w:rPr>
      <w:t xml:space="preserve">Rev.1. 29/09/2021</w:t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line="240" w:lineRule="auto"/>
      <w:ind w:left="0" w:hanging="2"/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line="240" w:lineRule="auto"/>
      <w:ind w:left="0" w:hanging="2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line="240" w:lineRule="auto"/>
      <w:ind w:left="0" w:hanging="2"/>
      <w:rPr>
        <w:rFonts w:ascii="Montserrat" w:cs="Montserrat" w:eastAsia="Montserrat" w:hAnsi="Montserrat"/>
        <w:b w:val="1"/>
        <w:bCs w:val="1"/>
        <w:color w:val="000000"/>
        <w:sz w:val="18"/>
        <w:szCs w:val="18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</wp:posOffset>
          </wp:positionH>
          <wp:positionV relativeFrom="paragraph">
            <wp:posOffset>-174748</wp:posOffset>
          </wp:positionV>
          <wp:extent cx="2171065" cy="483870"/>
          <wp:effectExtent b="0" l="0" r="0" t="0"/>
          <wp:wrapSquare wrapText="bothSides" distB="0" distT="0" distL="114300" distR="114300"/>
          <wp:docPr id="1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2748" r="0" t="0"/>
                  <a:stretch>
                    <a:fillRect/>
                  </a:stretch>
                </pic:blipFill>
                <pic:spPr>
                  <a:xfrm>
                    <a:off x="0" y="0"/>
                    <a:ext cx="2171065" cy="48387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A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line="240" w:lineRule="auto"/>
      <w:ind w:left="0" w:hanging="2"/>
      <w:jc w:val="right"/>
      <w:rPr>
        <w:color w:val="000000"/>
      </w:rPr>
    </w:pPr>
    <w:r w:rsidDel="00000000" w:rsidR="00000000" w:rsidRPr="00000000">
      <w:rPr>
        <w:rFonts w:ascii="Montserrat" w:cs="Montserrat" w:eastAsia="Montserrat" w:hAnsi="Montserrat"/>
        <w:b w:val="1"/>
        <w:bCs w:val="1"/>
        <w:color w:val="000000"/>
        <w:sz w:val="18"/>
        <w:szCs w:val="18"/>
        <w:rtl w:val="0"/>
      </w:rPr>
      <w:t xml:space="preserve">Universidad Marítima y Portuaria de México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3">
    <w:pPr>
      <w:ind w:left="0" w:hanging="2"/>
      <w:rPr>
        <w:rFonts w:ascii="Montserrat" w:cs="Montserrat" w:eastAsia="Montserrat" w:hAnsi="Montserrat"/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4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40" w:lineRule="auto"/>
      <w:ind w:left="0" w:hanging="2"/>
      <w:jc w:val="center"/>
      <w:rPr>
        <w:rFonts w:ascii="Montserrat" w:cs="Montserrat" w:eastAsia="Montserrat" w:hAnsi="Montserrat"/>
        <w:b w:val="1"/>
        <w:bCs w:val="1"/>
      </w:rPr>
    </w:pPr>
    <w:r w:rsidDel="00000000" w:rsidR="00000000" w:rsidRPr="00000000">
      <w:rPr>
        <w:rFonts w:ascii="Montserrat" w:cs="Montserrat" w:eastAsia="Montserrat" w:hAnsi="Montserrat"/>
        <w:b w:val="1"/>
        <w:bCs w:val="1"/>
        <w:rtl w:val="0"/>
      </w:rPr>
      <w:t xml:space="preserve">AVANCE PROGRAMÁTICO</w:t>
    </w:r>
  </w:p>
  <w:p w:rsidR="00000000" w:rsidDel="00000000" w:rsidP="00000000" w:rsidRDefault="00000000" w:rsidRPr="00000000" w14:paraId="000000A5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40" w:lineRule="auto"/>
      <w:ind w:left="0" w:hanging="2"/>
      <w:jc w:val="center"/>
      <w:rPr>
        <w:rFonts w:ascii="Montserrat" w:cs="Montserrat" w:eastAsia="Montserrat" w:hAnsi="Montserrat"/>
        <w:b w:val="1"/>
        <w:bCs w:val="1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line="240" w:lineRule="auto"/>
      <w:ind w:left="0" w:hanging="2"/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line="240" w:lineRule="auto"/>
      <w:ind w:left="0" w:hanging="2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MX"/>
      </w:rPr>
    </w:rPrDefault>
    <w:pPrDefault>
      <w:pPr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character" w:styleId="Carpredefinitoparagrafo" w:default="1">
    <w:name w:val="Default Paragraph Font"/>
    <w:uiPriority w:val="1"/>
    <w:semiHidden w:val="1"/>
    <w:unhideWhenUsed w:val="1"/>
  </w:style>
  <w:style w:type="table" w:styleId="Tabellanormale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ssunelenco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msonormal0" w:customStyle="1">
    <w:name w:val="msonormal"/>
    <w:basedOn w:val="Normale"/>
    <w:pPr>
      <w:spacing w:after="100" w:afterAutospacing="1" w:before="100" w:beforeAutospacing="1"/>
    </w:pPr>
  </w:style>
  <w:style w:type="paragraph" w:styleId="negrita" w:customStyle="1">
    <w:name w:val="negrita"/>
    <w:basedOn w:val="Normale"/>
    <w:pPr>
      <w:spacing w:after="100" w:afterAutospacing="1" w:before="100" w:beforeAutospacing="1"/>
    </w:pPr>
    <w:rPr>
      <w:rFonts w:ascii="Arial" w:cs="Arial" w:hAnsi="Arial"/>
      <w:b w:val="1"/>
      <w:bCs w:val="1"/>
      <w:color w:val="000000"/>
      <w:sz w:val="17"/>
      <w:szCs w:val="17"/>
    </w:rPr>
  </w:style>
  <w:style w:type="paragraph" w:styleId="txtreporte" w:customStyle="1">
    <w:name w:val="txtreporte"/>
    <w:basedOn w:val="Normale"/>
    <w:pPr>
      <w:spacing w:after="100" w:afterAutospacing="1" w:before="100" w:beforeAutospacing="1"/>
    </w:pPr>
    <w:rPr>
      <w:rFonts w:ascii="Arial" w:cs="Arial" w:hAnsi="Arial"/>
      <w:b w:val="1"/>
      <w:bCs w:val="1"/>
      <w:color w:val="000000"/>
      <w:sz w:val="15"/>
      <w:szCs w:val="15"/>
    </w:rPr>
  </w:style>
  <w:style w:type="paragraph" w:styleId="resultado" w:customStyle="1">
    <w:name w:val="resultado"/>
    <w:basedOn w:val="Normale"/>
    <w:pPr>
      <w:spacing w:after="100" w:afterAutospacing="1" w:before="100" w:beforeAutospacing="1"/>
    </w:pPr>
    <w:rPr>
      <w:rFonts w:ascii="Arial" w:cs="Arial" w:hAnsi="Arial"/>
      <w:b w:val="1"/>
      <w:bCs w:val="1"/>
      <w:color w:val="000000"/>
      <w:sz w:val="18"/>
      <w:szCs w:val="18"/>
    </w:rPr>
  </w:style>
  <w:style w:type="paragraph" w:styleId="txtreporte2" w:customStyle="1">
    <w:name w:val="txtreporte2"/>
    <w:basedOn w:val="Normale"/>
    <w:pPr>
      <w:spacing w:after="100" w:afterAutospacing="1" w:before="100" w:beforeAutospacing="1"/>
    </w:pPr>
    <w:rPr>
      <w:rFonts w:ascii="Arial" w:cs="Arial" w:hAnsi="Arial"/>
      <w:color w:val="000000"/>
      <w:sz w:val="18"/>
      <w:szCs w:val="18"/>
    </w:rPr>
  </w:style>
  <w:style w:type="paragraph" w:styleId="txtreporte6" w:customStyle="1">
    <w:name w:val="txtreporte6"/>
    <w:basedOn w:val="Normale"/>
    <w:pPr>
      <w:spacing w:after="100" w:afterAutospacing="1" w:before="100" w:beforeAutospacing="1"/>
    </w:pPr>
    <w:rPr>
      <w:rFonts w:ascii="Arial" w:cs="Arial" w:hAnsi="Arial"/>
      <w:color w:val="000000"/>
      <w:sz w:val="17"/>
      <w:szCs w:val="17"/>
    </w:rPr>
  </w:style>
  <w:style w:type="paragraph" w:styleId="txtreporte3" w:customStyle="1">
    <w:name w:val="txtreporte3"/>
    <w:basedOn w:val="Normale"/>
    <w:pPr>
      <w:spacing w:after="100" w:afterAutospacing="1" w:before="100" w:beforeAutospacing="1"/>
    </w:pPr>
    <w:rPr>
      <w:rFonts w:ascii="Arial" w:cs="Arial" w:hAnsi="Arial"/>
      <w:color w:val="000000"/>
      <w:sz w:val="15"/>
      <w:szCs w:val="15"/>
    </w:rPr>
  </w:style>
  <w:style w:type="paragraph" w:styleId="txtreporte4" w:customStyle="1">
    <w:name w:val="txtreporte4"/>
    <w:basedOn w:val="Normale"/>
    <w:pPr>
      <w:spacing w:after="100" w:afterAutospacing="1" w:before="100" w:beforeAutospacing="1"/>
    </w:pPr>
    <w:rPr>
      <w:rFonts w:ascii="Arial" w:cs="Arial" w:hAnsi="Arial"/>
      <w:color w:val="000000"/>
      <w:sz w:val="12"/>
      <w:szCs w:val="12"/>
    </w:rPr>
  </w:style>
  <w:style w:type="paragraph" w:styleId="reporte5" w:customStyle="1">
    <w:name w:val="reporte5"/>
    <w:basedOn w:val="Normale"/>
    <w:pPr>
      <w:spacing w:after="100" w:afterAutospacing="1" w:before="100" w:beforeAutospacing="1"/>
    </w:pPr>
    <w:rPr>
      <w:rFonts w:ascii="Montserrat" w:hAnsi="Montserrat"/>
      <w:b w:val="1"/>
      <w:bCs w:val="1"/>
      <w:color w:val="000000"/>
      <w:sz w:val="20"/>
      <w:szCs w:val="20"/>
    </w:rPr>
  </w:style>
  <w:style w:type="paragraph" w:styleId="tituloreporte" w:customStyle="1">
    <w:name w:val="tituloreporte"/>
    <w:basedOn w:val="Normale"/>
    <w:pPr>
      <w:spacing w:after="100" w:afterAutospacing="1" w:before="100" w:beforeAutospacing="1"/>
    </w:pPr>
    <w:rPr>
      <w:rFonts w:ascii="Montserrat" w:hAnsi="Montserrat"/>
      <w:b w:val="1"/>
      <w:bCs w:val="1"/>
      <w:color w:val="000000"/>
    </w:rPr>
  </w:style>
  <w:style w:type="paragraph" w:styleId="tituloreporte0" w:customStyle="1">
    <w:name w:val="tituloreporte0"/>
    <w:basedOn w:val="Normale"/>
    <w:pPr>
      <w:spacing w:after="100" w:afterAutospacing="1" w:before="100" w:beforeAutospacing="1"/>
    </w:pPr>
    <w:rPr>
      <w:rFonts w:ascii="Montserrat" w:hAnsi="Montserrat"/>
      <w:color w:val="000000"/>
    </w:rPr>
  </w:style>
  <w:style w:type="paragraph" w:styleId="tituloreporte00" w:customStyle="1">
    <w:name w:val="tituloreporte00"/>
    <w:basedOn w:val="Normale"/>
    <w:pPr>
      <w:spacing w:after="100" w:afterAutospacing="1" w:before="100" w:beforeAutospacing="1"/>
    </w:pPr>
    <w:rPr>
      <w:rFonts w:ascii="Montserrat" w:hAnsi="Montserrat"/>
      <w:b w:val="1"/>
      <w:bCs w:val="1"/>
      <w:color w:val="000000"/>
      <w:sz w:val="22"/>
      <w:szCs w:val="22"/>
    </w:rPr>
  </w:style>
  <w:style w:type="paragraph" w:styleId="tituloreporte1" w:customStyle="1">
    <w:name w:val="tituloreporte1"/>
    <w:basedOn w:val="Normale"/>
    <w:pPr>
      <w:spacing w:after="100" w:afterAutospacing="1" w:before="100" w:beforeAutospacing="1"/>
    </w:pPr>
    <w:rPr>
      <w:rFonts w:ascii="Montserrat" w:hAnsi="Montserrat"/>
      <w:color w:val="000000"/>
      <w:sz w:val="20"/>
      <w:szCs w:val="20"/>
    </w:rPr>
  </w:style>
  <w:style w:type="paragraph" w:styleId="Normal1" w:customStyle="1">
    <w:name w:val="Normal1"/>
    <w:basedOn w:val="Normale"/>
    <w:pPr>
      <w:pBdr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pBdr>
      <w:spacing w:after="100" w:afterAutospacing="1" w:before="100" w:beforeAutospacing="1"/>
    </w:pPr>
  </w:style>
  <w:style w:type="paragraph" w:styleId="Testofumetto">
    <w:name w:val="Balloon Text"/>
    <w:basedOn w:val="Normale"/>
    <w:qFormat w:val="1"/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rPr>
      <w:rFonts w:ascii="Segoe UI" w:cs="Segoe UI" w:eastAsia="Times New Roman" w:hAnsi="Segoe UI"/>
      <w:w w:val="100"/>
      <w:position w:val="-1"/>
      <w:sz w:val="18"/>
      <w:szCs w:val="18"/>
      <w:effect w:val="none"/>
      <w:vertAlign w:val="baseline"/>
      <w:cs w:val="0"/>
      <w:em w:val="none"/>
    </w:rPr>
  </w:style>
  <w:style w:type="table" w:styleId="Grigliatabella">
    <w:name w:val="Table Grid"/>
    <w:basedOn w:val="Tabellanormale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imandocommento">
    <w:name w:val="annotation reference"/>
    <w:qFormat w:val="1"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stocommento">
    <w:name w:val="annotation text"/>
    <w:basedOn w:val="Normale"/>
    <w:qFormat w:val="1"/>
    <w:rPr>
      <w:sz w:val="20"/>
      <w:szCs w:val="20"/>
    </w:rPr>
  </w:style>
  <w:style w:type="character" w:styleId="TextocomentarioCar" w:customStyle="1">
    <w:name w:val="Texto comentario Car"/>
    <w:basedOn w:val="Carpredefinitoparagrafo"/>
    <w:rPr>
      <w:w w:val="100"/>
      <w:position w:val="-1"/>
      <w:effect w:val="none"/>
      <w:vertAlign w:val="baseline"/>
      <w:cs w:val="0"/>
      <w:em w:val="none"/>
    </w:rPr>
  </w:style>
  <w:style w:type="paragraph" w:styleId="Soggettocommento">
    <w:name w:val="annotation subject"/>
    <w:basedOn w:val="Testocommento"/>
    <w:next w:val="Testocommento"/>
    <w:qFormat w:val="1"/>
    <w:rPr>
      <w:b w:val="1"/>
      <w:bCs w:val="1"/>
    </w:rPr>
  </w:style>
  <w:style w:type="character" w:styleId="AsuntodelcomentarioCar" w:customStyle="1">
    <w:name w:val="Asunto del comentario Car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table" w:styleId="a" w:customStyle="1">
    <w:basedOn w:val="TableNormal1"/>
    <w:tblPr>
      <w:tblStyleRowBandSize w:val="1"/>
      <w:tblStyleColBandSize w:val="1"/>
      <w:tblCellMar>
        <w:top w:w="30.0" w:type="dxa"/>
        <w:left w:w="30.0" w:type="dxa"/>
        <w:bottom w:w="30.0" w:type="dxa"/>
        <w:right w:w="30.0" w:type="dxa"/>
      </w:tblCellMar>
    </w:tblPr>
  </w:style>
  <w:style w:type="table" w:styleId="a0" w:customStyle="1">
    <w:basedOn w:val="TableNormal1"/>
    <w:tblPr>
      <w:tblStyleRowBandSize w:val="1"/>
      <w:tblStyleColBandSize w:val="1"/>
      <w:tblCellMar>
        <w:top w:w="150.0" w:type="dxa"/>
        <w:left w:w="150.0" w:type="dxa"/>
        <w:bottom w:w="150.0" w:type="dxa"/>
        <w:right w:w="150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1"/>
    <w:tblPr>
      <w:tblStyleRowBandSize w:val="1"/>
      <w:tblStyleColBandSize w:val="1"/>
      <w:tblCellMar>
        <w:top w:w="150.0" w:type="dxa"/>
        <w:left w:w="150.0" w:type="dxa"/>
        <w:bottom w:w="150.0" w:type="dxa"/>
        <w:right w:w="150.0" w:type="dxa"/>
      </w:tblCellMar>
    </w:tblPr>
  </w:style>
  <w:style w:type="table" w:styleId="a3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 w:val="1"/>
    <w:rsid w:val="00D17AE8"/>
    <w:pPr>
      <w:tabs>
        <w:tab w:val="center" w:pos="4419"/>
        <w:tab w:val="right" w:pos="8838"/>
      </w:tabs>
      <w:spacing w:line="240" w:lineRule="auto"/>
    </w:p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D17AE8"/>
    <w:rPr>
      <w:position w:val="-1"/>
    </w:rPr>
  </w:style>
  <w:style w:type="paragraph" w:styleId="Pidipagina">
    <w:name w:val="footer"/>
    <w:basedOn w:val="Normale"/>
    <w:link w:val="PidipaginaCarattere"/>
    <w:uiPriority w:val="99"/>
    <w:unhideWhenUsed w:val="1"/>
    <w:rsid w:val="00D17AE8"/>
    <w:pPr>
      <w:tabs>
        <w:tab w:val="center" w:pos="4419"/>
        <w:tab w:val="right" w:pos="8838"/>
      </w:tabs>
      <w:spacing w:line="240" w:lineRule="auto"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D17AE8"/>
    <w:rPr>
      <w:position w:val="-1"/>
    </w:rPr>
  </w:style>
  <w:style w:type="table" w:styleId="a6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b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c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d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e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0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1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+P+6qCaBIr4HL+o4GMcJB3Mxug==">CgMxLjAyCGguZ2pkZ3hzOAByITFmbmZRdm41U0E0SE1iVEVSRGVQSXFzUnFQcUFRUDNYVA==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2021-09-29T16:44:00Z</dcterms:created>
  <dc:creator>lidia Areli León Vergara</dc:creator>
</cp:coreProperties>
</file>