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When joined, 2016 obs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flextable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Readxl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lastRenderedPageBreak/>
        <w:t>Flextable for flextable()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r>
        <w:t>Writexl for write_xlxs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r w:rsidR="00BE5CB7">
        <w:rPr>
          <w:b/>
          <w:bCs/>
          <w:i/>
          <w:iCs/>
        </w:rPr>
        <w:t>obs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lastRenderedPageBreak/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flextable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r>
        <w:t>Outlier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Readxl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Writexl for write_xlxs</w:t>
      </w:r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r>
        <w:t>rstatix for identify_outliers</w:t>
      </w:r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r>
        <w:t xml:space="preserve">fauxnaif for </w:t>
      </w:r>
      <w:r w:rsidR="0005189E">
        <w:t>na_if_in</w:t>
      </w:r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r>
        <w:t>missMDA for imputePCA</w:t>
      </w:r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Loaded headscan_full,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r w:rsidR="00ED36F8">
        <w:t>chosen_data</w:t>
      </w:r>
      <w:r>
        <w:t xml:space="preserve"> dataframe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Identified univariate outliers using identify_outliers</w:t>
      </w:r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Univariate outliers identified overall, and for race/eth, gender,and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>Identified multivariate outliers using mahalanobis and p values</w:t>
      </w:r>
      <w:r w:rsidR="00502A40">
        <w:t xml:space="preserve"> (</w:t>
      </w:r>
      <w:r w:rsidR="007643A3">
        <w:t>&lt;0.0001 =  yes,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dataframe combining indication of uni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 of all outlier IDs indicating all of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all_vis_out1 (vis_outliers)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Joined visual and stat outlier dataframes</w:t>
      </w:r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Manipulated dataframe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chosen_withna</w:t>
      </w:r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chosen_nona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>NA data using imputePCA, estimncpPCA used to find ncp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chosen_imputed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>Comparing imputed and non sumstats</w:t>
      </w:r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Readxl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Pysch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r w:rsidR="00D6668B">
        <w:t>chosen_withna</w:t>
      </w:r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>Loaded chosen_imputed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r w:rsidR="004D1D3C">
        <w:t>withna and imputed</w:t>
      </w:r>
      <w:r>
        <w:t xml:space="preserve"> sumstats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Readxl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Forcats for fct_reorder</w:t>
      </w:r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>For chosen_withna</w:t>
      </w:r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>For chosen_nona</w:t>
      </w:r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>For chosen_imputed</w:t>
      </w:r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Readxl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r>
        <w:t>Fauxnaif for na_if_in</w:t>
      </w:r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r>
        <w:t>FactoMineR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>Loaded chosen_nona</w:t>
      </w:r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dataframe</w:t>
      </w:r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>Used ggplot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>Same as PCA file, but with imputed</w:t>
      </w:r>
      <w:r w:rsidR="007879F5">
        <w:t>_data</w:t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>Same as PCA2 file, but with imputed_data</w:t>
      </w:r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Readxl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r>
        <w:t>Forcats for fct_reorder</w:t>
      </w:r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>Loaded chosen_withna, chosen_nona, chosen_imputed</w:t>
      </w:r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Readxl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r>
        <w:t>Corr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r>
        <w:t>Corrplot for corrplot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corrplot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manova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resids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</w:t>
      </w:r>
      <w:r>
        <w:t xml:space="preserve">Fit manova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</w:t>
      </w:r>
      <w:r>
        <w:t>e</w:t>
      </w:r>
      <w:r>
        <w:t xml:space="preserve"> transformation: Fit manova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>Square root</w:t>
      </w:r>
      <w:r>
        <w:t xml:space="preserve"> transformation: Fit manova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Readxl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Corr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r>
        <w:t>Corrplot for corrplot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r>
        <w:t>Heplots for boxM function</w:t>
      </w:r>
    </w:p>
    <w:p w14:paraId="7B49D90A" w14:textId="3C29116C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>Found correlations and generated corrplot</w:t>
      </w:r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manova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27B403FC" w14:textId="30E0E861" w:rsidR="00846084" w:rsidRDefault="0086555F" w:rsidP="004756B2">
      <w:pPr>
        <w:pStyle w:val="ListParagraph"/>
        <w:numPr>
          <w:ilvl w:val="1"/>
          <w:numId w:val="1"/>
        </w:numPr>
      </w:pPr>
      <w:r>
        <w:t xml:space="preserve">Generated boxM for </w:t>
      </w:r>
      <w:r w:rsidR="000B4C6E">
        <w:t>each demographic group</w:t>
      </w:r>
    </w:p>
    <w:p w14:paraId="3F3FA396" w14:textId="4B139A2A" w:rsidR="000B4C6E" w:rsidRDefault="00560A1B" w:rsidP="004756B2">
      <w:pPr>
        <w:pStyle w:val="ListParagraph"/>
        <w:numPr>
          <w:ilvl w:val="1"/>
          <w:numId w:val="1"/>
        </w:numPr>
      </w:pPr>
      <w:r>
        <w:t>Generated HOMOGENEITY for each demographic group</w:t>
      </w:r>
    </w:p>
    <w:p w14:paraId="4A0E1F6A" w14:textId="33E44B37" w:rsidR="009F492F" w:rsidRDefault="009F492F" w:rsidP="004756B2">
      <w:pPr>
        <w:pStyle w:val="ListParagraph"/>
        <w:numPr>
          <w:ilvl w:val="1"/>
          <w:numId w:val="1"/>
        </w:numPr>
      </w:pPr>
      <w:r>
        <w:t>Tried boxM</w:t>
      </w:r>
      <w:r w:rsidR="007B589F">
        <w:t xml:space="preserve"> and HOMOGENEITY</w:t>
      </w:r>
      <w:r>
        <w:t xml:space="preserve"> test</w:t>
      </w:r>
      <w:r w:rsidR="007B589F">
        <w:t>s</w:t>
      </w:r>
      <w:r>
        <w:t xml:space="preserve"> for reduced </w:t>
      </w:r>
      <w:r w:rsidR="00FF4468">
        <w:t>demographic categories</w:t>
      </w:r>
    </w:p>
    <w:p w14:paraId="4CD68FFD" w14:textId="4C87C7FF" w:rsidR="00FF4468" w:rsidRDefault="007B589F" w:rsidP="00FF4468">
      <w:pPr>
        <w:pStyle w:val="ListParagraph"/>
        <w:numPr>
          <w:ilvl w:val="2"/>
          <w:numId w:val="1"/>
        </w:numPr>
      </w:pPr>
      <w:r>
        <w:t>White, Black, Other</w:t>
      </w:r>
    </w:p>
    <w:p w14:paraId="101065F8" w14:textId="79C5594B" w:rsidR="007B589F" w:rsidRDefault="007B589F" w:rsidP="00FF4468">
      <w:pPr>
        <w:pStyle w:val="ListParagraph"/>
        <w:numPr>
          <w:ilvl w:val="2"/>
          <w:numId w:val="1"/>
        </w:numPr>
      </w:pPr>
      <w:r>
        <w:t>Male, Female or Other</w:t>
      </w:r>
    </w:p>
    <w:p w14:paraId="22FF8231" w14:textId="35E9E758" w:rsidR="007B589F" w:rsidRDefault="007B589F" w:rsidP="00FF4468">
      <w:pPr>
        <w:pStyle w:val="ListParagraph"/>
        <w:numPr>
          <w:ilvl w:val="2"/>
          <w:numId w:val="1"/>
        </w:numPr>
      </w:pPr>
      <w:r>
        <w:t xml:space="preserve">All age groups </w:t>
      </w:r>
    </w:p>
    <w:p w14:paraId="695CE871" w14:textId="6C315CB1" w:rsidR="007B589F" w:rsidRDefault="007B589F" w:rsidP="007B589F">
      <w:pPr>
        <w:pStyle w:val="ListParagraph"/>
        <w:numPr>
          <w:ilvl w:val="2"/>
          <w:numId w:val="1"/>
        </w:numPr>
      </w:pPr>
      <w:r>
        <w:t xml:space="preserve">STILL did not work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28F4ABDD" w:rsidR="006F0B4A" w:rsidRDefault="008D66B8" w:rsidP="006F0B4A">
      <w:pPr>
        <w:pStyle w:val="ListParagraph"/>
        <w:numPr>
          <w:ilvl w:val="1"/>
          <w:numId w:val="1"/>
        </w:numPr>
      </w:pPr>
      <w:r>
        <w:t xml:space="preserve">Placeholder for all levene’s test coding 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Readxl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r>
        <w:t>Emmeans for emmeans, emmip, etc.</w:t>
      </w:r>
    </w:p>
    <w:p w14:paraId="4CAE0545" w14:textId="77777777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>, order gender, race_eth, age_group</w:t>
      </w:r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>Ran type I base R manova, order gender, race_eth, age_group</w:t>
      </w:r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anovas </w:t>
      </w:r>
      <w:r w:rsidR="00EE3AD1">
        <w:t>for each chosen measure, order gender, race_eth, age_group</w:t>
      </w:r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>Generated emmeans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39B6983A" w:rsidR="007778A0" w:rsidRDefault="007778A0" w:rsidP="008636ED">
      <w:pPr>
        <w:pStyle w:val="ListParagraph"/>
        <w:numPr>
          <w:ilvl w:val="3"/>
          <w:numId w:val="1"/>
        </w:numPr>
      </w:pPr>
      <w:r>
        <w:t>Emmeans plot with confidence intervals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Readxl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Corr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Corrplot for corrplot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Heplots for boxM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Found correlations and generated corrplot</w:t>
      </w:r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manova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E1B7F6C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Generated boxM for each demographic group</w:t>
      </w:r>
    </w:p>
    <w:p w14:paraId="1FF41D8A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Generated HOMOGENEITY for each demographic group</w:t>
      </w:r>
    </w:p>
    <w:p w14:paraId="731DFFA9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Tried boxM and HOMOGENEITY tests for reduced demographic categories</w:t>
      </w:r>
    </w:p>
    <w:p w14:paraId="60E5F000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White, Black, Other</w:t>
      </w:r>
    </w:p>
    <w:p w14:paraId="703528B5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Male, Female or Other</w:t>
      </w:r>
    </w:p>
    <w:p w14:paraId="4267997F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All age groups </w:t>
      </w:r>
    </w:p>
    <w:p w14:paraId="1B786CCA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STILL did not work </w:t>
      </w:r>
    </w:p>
    <w:p w14:paraId="1824492B" w14:textId="77777777" w:rsidR="00D3600C" w:rsidRPr="001C68AA" w:rsidRDefault="00D3600C" w:rsidP="00D3600C">
      <w:pPr>
        <w:pStyle w:val="ListParagraph"/>
        <w:numPr>
          <w:ilvl w:val="1"/>
          <w:numId w:val="1"/>
        </w:numPr>
      </w:pPr>
    </w:p>
    <w:sectPr w:rsidR="00D3600C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70DB"/>
    <w:rsid w:val="00451510"/>
    <w:rsid w:val="0045396B"/>
    <w:rsid w:val="00453E7D"/>
    <w:rsid w:val="00460958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5007AD"/>
    <w:rsid w:val="00502A2F"/>
    <w:rsid w:val="00502A40"/>
    <w:rsid w:val="00503936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91C2D"/>
    <w:rsid w:val="006A6451"/>
    <w:rsid w:val="006C064F"/>
    <w:rsid w:val="006C0BE8"/>
    <w:rsid w:val="006C1536"/>
    <w:rsid w:val="006C5818"/>
    <w:rsid w:val="006D38B2"/>
    <w:rsid w:val="006D441D"/>
    <w:rsid w:val="006E5005"/>
    <w:rsid w:val="006E57A1"/>
    <w:rsid w:val="006F0B07"/>
    <w:rsid w:val="006F0B4A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D66B8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01C7"/>
    <w:rsid w:val="00AD146A"/>
    <w:rsid w:val="00AD4545"/>
    <w:rsid w:val="00AD6154"/>
    <w:rsid w:val="00AE0367"/>
    <w:rsid w:val="00AE1CE7"/>
    <w:rsid w:val="00AE354F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DBD"/>
    <w:rsid w:val="00CF08B1"/>
    <w:rsid w:val="00CF5555"/>
    <w:rsid w:val="00D01B66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7BD4"/>
    <w:rsid w:val="00DC16FC"/>
    <w:rsid w:val="00DC5F43"/>
    <w:rsid w:val="00DD6E19"/>
    <w:rsid w:val="00DE0242"/>
    <w:rsid w:val="00DE33C4"/>
    <w:rsid w:val="00DE4E16"/>
    <w:rsid w:val="00DF361B"/>
    <w:rsid w:val="00E00665"/>
    <w:rsid w:val="00E036B9"/>
    <w:rsid w:val="00E037F6"/>
    <w:rsid w:val="00E05FC9"/>
    <w:rsid w:val="00E12C0D"/>
    <w:rsid w:val="00E16C3D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400FD"/>
    <w:rsid w:val="00F5256B"/>
    <w:rsid w:val="00F52F7B"/>
    <w:rsid w:val="00F56154"/>
    <w:rsid w:val="00F628CD"/>
    <w:rsid w:val="00F731AC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12</Pages>
  <Words>3078</Words>
  <Characters>16653</Characters>
  <Application>Microsoft Office Word</Application>
  <DocSecurity>0</DocSecurity>
  <Lines>462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440</cp:revision>
  <dcterms:created xsi:type="dcterms:W3CDTF">2022-08-29T22:00:00Z</dcterms:created>
  <dcterms:modified xsi:type="dcterms:W3CDTF">2022-09-20T22:57:00Z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