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PCA-imputed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#library(forcats)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 </w:t>
      </w:r>
      <w:r>
        <w:rPr>
          <w:rStyle w:val="CommentTok"/>
        </w:rPr>
        <w:t xml:space="preserve">#autoplot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#percent()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#PCAdata_num &lt;- PCAdata_num %&gt;% drop_na()</w:t>
      </w:r>
      <w:r>
        <w:br/>
      </w: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chosen_imputed.xlsx"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(PCAdata_full, is.numeric)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[2,016 × 12] (S3: tbl_df/tbl/data.frame)</w:t>
      </w:r>
      <w:r>
        <w:br/>
      </w:r>
      <w:r>
        <w:rPr>
          <w:rStyle w:val="VerbatimChar"/>
        </w:rPr>
        <w:t xml:space="preserve">##  $ AA_C    : num [1:2016] 65 55 70 58 67 60 59 59 65 65 ...</w:t>
      </w:r>
      <w:r>
        <w:br/>
      </w:r>
      <w:r>
        <w:rPr>
          <w:rStyle w:val="VerbatimChar"/>
        </w:rPr>
        <w:t xml:space="preserve">##  $ BiW_C   : num [1:2016] 130 127 143 140 137 130 141 138 143 150 ...</w:t>
      </w:r>
      <w:r>
        <w:br/>
      </w:r>
      <w:r>
        <w:rPr>
          <w:rStyle w:val="VerbatimChar"/>
        </w:rPr>
        <w:t xml:space="preserve">##  $ BiW_L   : num [1:2016] 115 108 121 109 104 106 109 111 113 116 ...</w:t>
      </w:r>
      <w:r>
        <w:br/>
      </w:r>
      <w:r>
        <w:rPr>
          <w:rStyle w:val="VerbatimChar"/>
        </w:rPr>
        <w:t xml:space="preserve">##  $ GoSub_C : num [1:2016] 93 93 115 93 103 100 79 106 85 102 ...</w:t>
      </w:r>
      <w:r>
        <w:br/>
      </w:r>
      <w:r>
        <w:rPr>
          <w:rStyle w:val="VerbatimChar"/>
        </w:rPr>
        <w:t xml:space="preserve">##  $ NRB_L   : num [1:2016] 17 18 19 21 19 14 17 18 16 17 ...</w:t>
      </w:r>
      <w:r>
        <w:br/>
      </w:r>
      <w:r>
        <w:rPr>
          <w:rStyle w:val="VerbatimChar"/>
        </w:rPr>
        <w:t xml:space="preserve">##  $ ProS_L  : num [1:2016] 17 18 14 13 20 20 18 12 24 22 ...</w:t>
      </w:r>
      <w:r>
        <w:br/>
      </w:r>
      <w:r>
        <w:rPr>
          <w:rStyle w:val="VerbatimChar"/>
        </w:rPr>
        <w:t xml:space="preserve">##  $ SelP_L  : num [1:2016] 42 41 51 44 47 48 46 41 46 44 ...</w:t>
      </w:r>
      <w:r>
        <w:br/>
      </w:r>
      <w:r>
        <w:rPr>
          <w:rStyle w:val="VerbatimChar"/>
        </w:rPr>
        <w:t xml:space="preserve">##  $ SelM_L  : num [1:2016] 122 99 130 115 119 126 117 112 117 117 ...</w:t>
      </w:r>
      <w:r>
        <w:br/>
      </w:r>
      <w:r>
        <w:rPr>
          <w:rStyle w:val="VerbatimChar"/>
        </w:rPr>
        <w:t xml:space="preserve">##  $ SnasM_C : num [1:2016] 82 55 84 74 73 80 78 76 64 75 ...</w:t>
      </w:r>
      <w:r>
        <w:br/>
      </w:r>
      <w:r>
        <w:rPr>
          <w:rStyle w:val="VerbatimChar"/>
        </w:rPr>
        <w:t xml:space="preserve">##  $ TrSman_C: num [1:2016] 177 145 178 147 157 164 149 159 151 160 ...</w:t>
      </w:r>
      <w:r>
        <w:br/>
      </w:r>
      <w:r>
        <w:rPr>
          <w:rStyle w:val="VerbatimChar"/>
        </w:rPr>
        <w:t xml:space="preserve">##  $ TrTr_C  : num [1:2016] 296 276 292 273 279 300 283 275 307 286 ...</w:t>
      </w:r>
      <w:r>
        <w:br/>
      </w:r>
      <w:r>
        <w:rPr>
          <w:rStyle w:val="VerbatimChar"/>
        </w:rPr>
        <w:t xml:space="preserve">##  $ TrTr_L  : num [1:2016] 155 141 156 149 146 146 147 151 157 144 ...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 PC2         PC3         PC4        PC5         PC6</w:t>
      </w:r>
      <w:r>
        <w:br/>
      </w:r>
      <w:r>
        <w:rPr>
          <w:rStyle w:val="VerbatimChar"/>
        </w:rPr>
        <w:t xml:space="preserve">## AA_C     0.21983988 -0.38203375 -0.27650294 -0.11094529  0.3644535 -0.14390174</w:t>
      </w:r>
      <w:r>
        <w:br/>
      </w:r>
      <w:r>
        <w:rPr>
          <w:rStyle w:val="VerbatimChar"/>
        </w:rPr>
        <w:t xml:space="preserve">## BiW_C    0.32092078  0.30279971 -0.16193614  0.30392165  0.2957546  0.20889928</w:t>
      </w:r>
      <w:r>
        <w:br/>
      </w:r>
      <w:r>
        <w:rPr>
          <w:rStyle w:val="VerbatimChar"/>
        </w:rPr>
        <w:t xml:space="preserve">## BiW_L    0.32466094  0.34709978  0.05179616  0.28792541  0.2538292  0.18536527</w:t>
      </w:r>
      <w:r>
        <w:br/>
      </w:r>
      <w:r>
        <w:rPr>
          <w:rStyle w:val="VerbatimChar"/>
        </w:rPr>
        <w:t xml:space="preserve">## GoSub_C  0.26648474 -0.33014723  0.38628160 -0.06393095 -0.3704994  0.06050512</w:t>
      </w:r>
      <w:r>
        <w:br/>
      </w:r>
      <w:r>
        <w:rPr>
          <w:rStyle w:val="VerbatimChar"/>
        </w:rPr>
        <w:t xml:space="preserve">## NRB_L    0.12486946  0.25639409  0.24005629 -0.74437934  0.4208076 -0.26037704</w:t>
      </w:r>
      <w:r>
        <w:br/>
      </w:r>
      <w:r>
        <w:rPr>
          <w:rStyle w:val="VerbatimChar"/>
        </w:rPr>
        <w:t xml:space="preserve">## ProS_L   0.08667786 -0.44303872 -0.24128106 -0.25815749  0.2261863  0.68471801</w:t>
      </w:r>
      <w:r>
        <w:br/>
      </w:r>
      <w:r>
        <w:rPr>
          <w:rStyle w:val="VerbatimChar"/>
        </w:rPr>
        <w:t xml:space="preserve">## SelP_L   0.18996830 -0.09792091 -0.64940017 -0.01689198 -0.1891501 -0.46590898</w:t>
      </w:r>
      <w:r>
        <w:br/>
      </w:r>
      <w:r>
        <w:rPr>
          <w:rStyle w:val="VerbatimChar"/>
        </w:rPr>
        <w:t xml:space="preserve">## SelM_L   0.35448779  0.18558579 -0.27204999 -0.25589755 -0.3711357  0.12379561</w:t>
      </w:r>
      <w:r>
        <w:br/>
      </w:r>
      <w:r>
        <w:rPr>
          <w:rStyle w:val="VerbatimChar"/>
        </w:rPr>
        <w:t xml:space="preserve">## SnasM_C  0.30313919  0.36160429 -0.04850455 -0.22239913 -0.3254105  0.20584263</w:t>
      </w:r>
      <w:r>
        <w:br/>
      </w:r>
      <w:r>
        <w:rPr>
          <w:rStyle w:val="VerbatimChar"/>
        </w:rPr>
        <w:t xml:space="preserve">## TrSman_C 0.36598556 -0.22420410  0.28610088 -0.02058756 -0.1780400 -0.01761847</w:t>
      </w:r>
      <w:r>
        <w:br/>
      </w:r>
      <w:r>
        <w:rPr>
          <w:rStyle w:val="VerbatimChar"/>
        </w:rPr>
        <w:t xml:space="preserve">## TrTr_C   0.36930454 -0.11446455  0.15109100  0.15441161  0.1483059 -0.21623970</w:t>
      </w:r>
      <w:r>
        <w:br/>
      </w:r>
      <w:r>
        <w:rPr>
          <w:rStyle w:val="VerbatimChar"/>
        </w:rPr>
        <w:t xml:space="preserve">## TrTr_L   0.35381043 -0.18085353  0.16375668  0.21929801  0.1290741 -0.19788770</w:t>
      </w:r>
      <w:r>
        <w:br/>
      </w:r>
      <w:r>
        <w:rPr>
          <w:rStyle w:val="VerbatimChar"/>
        </w:rPr>
        <w:t xml:space="preserve">##                 PC7         PC8          PC9        PC10        PC11</w:t>
      </w:r>
      <w:r>
        <w:br/>
      </w:r>
      <w:r>
        <w:rPr>
          <w:rStyle w:val="VerbatimChar"/>
        </w:rPr>
        <w:t xml:space="preserve">## AA_C      0.5414846 -0.50816202  0.007301270 -0.01839447  0.05632655</w:t>
      </w:r>
      <w:r>
        <w:br/>
      </w:r>
      <w:r>
        <w:rPr>
          <w:rStyle w:val="VerbatimChar"/>
        </w:rPr>
        <w:t xml:space="preserve">## BiW_C    -0.2251254 -0.25863752 -0.009681616  0.03857301 -0.63537039</w:t>
      </w:r>
      <w:r>
        <w:br/>
      </w:r>
      <w:r>
        <w:rPr>
          <w:rStyle w:val="VerbatimChar"/>
        </w:rPr>
        <w:t xml:space="preserve">## BiW_L    -0.1743878 -0.14270382  0.012767203 -0.15909578  0.67270881</w:t>
      </w:r>
      <w:r>
        <w:br/>
      </w:r>
      <w:r>
        <w:rPr>
          <w:rStyle w:val="VerbatimChar"/>
        </w:rPr>
        <w:t xml:space="preserve">## GoSub_C  -0.2354904 -0.35994471  0.035461524 -0.57288334 -0.10490960</w:t>
      </w:r>
      <w:r>
        <w:br/>
      </w:r>
      <w:r>
        <w:rPr>
          <w:rStyle w:val="VerbatimChar"/>
        </w:rPr>
        <w:t xml:space="preserve">## NRB_L    -0.2332141  0.01383911 -0.052017815 -0.05216160 -0.04274296</w:t>
      </w:r>
      <w:r>
        <w:br/>
      </w:r>
      <w:r>
        <w:rPr>
          <w:rStyle w:val="VerbatimChar"/>
        </w:rPr>
        <w:t xml:space="preserve">## ProS_L   -0.2087531  0.29381400  0.007252144 -0.02305977  0.08679520</w:t>
      </w:r>
      <w:r>
        <w:br/>
      </w:r>
      <w:r>
        <w:rPr>
          <w:rStyle w:val="VerbatimChar"/>
        </w:rPr>
        <w:t xml:space="preserve">## SelP_L   -0.4388781  0.02241733 -0.004001802 -0.07679620  0.17160076</w:t>
      </w:r>
      <w:r>
        <w:br/>
      </w:r>
      <w:r>
        <w:rPr>
          <w:rStyle w:val="VerbatimChar"/>
        </w:rPr>
        <w:t xml:space="preserve">## SelM_L    0.1205539  0.14348352 -0.013437369  0.03423066 -0.21102748</w:t>
      </w:r>
      <w:r>
        <w:br/>
      </w:r>
      <w:r>
        <w:rPr>
          <w:rStyle w:val="VerbatimChar"/>
        </w:rPr>
        <w:t xml:space="preserve">## SnasM_C   0.4324483  0.01328556 -0.039956219 -0.04300456  0.15831072</w:t>
      </w:r>
      <w:r>
        <w:br/>
      </w:r>
      <w:r>
        <w:rPr>
          <w:rStyle w:val="VerbatimChar"/>
        </w:rPr>
        <w:t xml:space="preserve">## TrSman_C -0.1968428 -0.18140018  0.006722809  0.78425874  0.11141547</w:t>
      </w:r>
      <w:r>
        <w:br/>
      </w:r>
      <w:r>
        <w:rPr>
          <w:rStyle w:val="VerbatimChar"/>
        </w:rPr>
        <w:t xml:space="preserve">## TrTr_C    0.1492648  0.45265471  0.702190459 -0.08371578 -0.07370665</w:t>
      </w:r>
      <w:r>
        <w:br/>
      </w:r>
      <w:r>
        <w:rPr>
          <w:rStyle w:val="VerbatimChar"/>
        </w:rPr>
        <w:t xml:space="preserve">## TrTr_L    0.1307425  0.42351666 -0.707647000 -0.10210532 -0.05779685</w:t>
      </w:r>
      <w:r>
        <w:br/>
      </w:r>
      <w:r>
        <w:rPr>
          <w:rStyle w:val="VerbatimChar"/>
        </w:rPr>
        <w:t xml:space="preserve">##                 PC12</w:t>
      </w:r>
      <w:r>
        <w:br/>
      </w:r>
      <w:r>
        <w:rPr>
          <w:rStyle w:val="VerbatimChar"/>
        </w:rPr>
        <w:t xml:space="preserve">## AA_C     -0.09178936</w:t>
      </w:r>
      <w:r>
        <w:br/>
      </w:r>
      <w:r>
        <w:rPr>
          <w:rStyle w:val="VerbatimChar"/>
        </w:rPr>
        <w:t xml:space="preserve">## BiW_C     0.18102165</w:t>
      </w:r>
      <w:r>
        <w:br/>
      </w:r>
      <w:r>
        <w:rPr>
          <w:rStyle w:val="VerbatimChar"/>
        </w:rPr>
        <w:t xml:space="preserve">## BiW_L    -0.24689369</w:t>
      </w:r>
      <w:r>
        <w:br/>
      </w:r>
      <w:r>
        <w:rPr>
          <w:rStyle w:val="VerbatimChar"/>
        </w:rPr>
        <w:t xml:space="preserve">## GoSub_C   0.01681013</w:t>
      </w:r>
      <w:r>
        <w:br/>
      </w:r>
      <w:r>
        <w:rPr>
          <w:rStyle w:val="VerbatimChar"/>
        </w:rPr>
        <w:t xml:space="preserve">## NRB_L     0.01525775</w:t>
      </w:r>
      <w:r>
        <w:br/>
      </w:r>
      <w:r>
        <w:rPr>
          <w:rStyle w:val="VerbatimChar"/>
        </w:rPr>
        <w:t xml:space="preserve">## ProS_L    0.11541469</w:t>
      </w:r>
      <w:r>
        <w:br/>
      </w:r>
      <w:r>
        <w:rPr>
          <w:rStyle w:val="VerbatimChar"/>
        </w:rPr>
        <w:t xml:space="preserve">## SelP_L    0.22581342</w:t>
      </w:r>
      <w:r>
        <w:br/>
      </w:r>
      <w:r>
        <w:rPr>
          <w:rStyle w:val="VerbatimChar"/>
        </w:rPr>
        <w:t xml:space="preserve">## SelM_L   -0.68288273</w:t>
      </w:r>
      <w:r>
        <w:br/>
      </w:r>
      <w:r>
        <w:rPr>
          <w:rStyle w:val="VerbatimChar"/>
        </w:rPr>
        <w:t xml:space="preserve">## SnasM_C   0.60131146</w:t>
      </w:r>
      <w:r>
        <w:br/>
      </w:r>
      <w:r>
        <w:rPr>
          <w:rStyle w:val="VerbatimChar"/>
        </w:rPr>
        <w:t xml:space="preserve">## TrSman_C  0.04824302</w:t>
      </w:r>
      <w:r>
        <w:br/>
      </w:r>
      <w:r>
        <w:rPr>
          <w:rStyle w:val="VerbatimChar"/>
        </w:rPr>
        <w:t xml:space="preserve">## TrTr_C    0.04896566</w:t>
      </w:r>
      <w:r>
        <w:br/>
      </w:r>
      <w:r>
        <w:rPr>
          <w:rStyle w:val="VerbatimChar"/>
        </w:rPr>
        <w:t xml:space="preserve">## TrTr_L    0.01980994</w:t>
      </w:r>
    </w:p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Plot: Imputed Data"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imput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imputed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FirstParagraph"/>
      </w:pPr>
      <w:r>
        <w:t xml:space="preserve">#</w:t>
      </w:r>
      <w:hyperlink r:id="rId26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Plot: Imputed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CA_imputed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CA_imputed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imputed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imputed_files/figure-docx/unnamed-chunk-1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imputed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imputed_files/figure-docx/unnamed-chunk-1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imputed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26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PCA-imputed</dc:title>
  <dc:creator/>
  <cp:keywords/>
  <dcterms:created xsi:type="dcterms:W3CDTF">2022-09-14T15:39:58Z</dcterms:created>
  <dcterms:modified xsi:type="dcterms:W3CDTF">2022-09-14T15:39:58Z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