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EC4F" w14:textId="77777777" w:rsidR="00D50C07" w:rsidRDefault="00000000">
      <w:pPr>
        <w:pStyle w:val="Title"/>
      </w:pPr>
      <w:r>
        <w:t>PCA</w:t>
      </w:r>
    </w:p>
    <w:p w14:paraId="4608EC50" w14:textId="77777777" w:rsidR="00D50C0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608EC51" w14:textId="77777777" w:rsidR="00D50C07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>## ✔ ggplot2 3.3.6     ✔ purrr   0.3.4</w:t>
      </w:r>
      <w:r>
        <w:br/>
      </w:r>
      <w:r>
        <w:rPr>
          <w:rStyle w:val="VerbatimChar"/>
        </w:rPr>
        <w:t>## ✔ tibble  3.1.8     ✔ dplyr   1.0.9</w:t>
      </w:r>
      <w:r>
        <w:br/>
      </w:r>
      <w:r>
        <w:rPr>
          <w:rStyle w:val="VerbatimChar"/>
        </w:rPr>
        <w:t>## ✔ tidyr   1.2.0     ✔ stringr 1.4.0</w:t>
      </w:r>
      <w:r>
        <w:br/>
      </w:r>
      <w:r>
        <w:rPr>
          <w:rStyle w:val="VerbatimChar"/>
        </w:rPr>
        <w:t>## ✔ readr   2.1.2     ✔ forcats 0.5.1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4608EC52" w14:textId="77777777" w:rsidR="00D50C0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(flextable)</w:t>
      </w:r>
    </w:p>
    <w:p w14:paraId="4608EC53" w14:textId="77777777" w:rsidR="00D50C0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</w:t>
      </w:r>
    </w:p>
    <w:p w14:paraId="4608EC54" w14:textId="77777777" w:rsidR="00D50C07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(extrafont)</w:t>
      </w:r>
    </w:p>
    <w:p w14:paraId="4608EC55" w14:textId="77777777" w:rsidR="00D50C07" w:rsidRDefault="00000000">
      <w:pPr>
        <w:pStyle w:val="SourceCode"/>
      </w:pPr>
      <w:r>
        <w:rPr>
          <w:rStyle w:val="VerbatimChar"/>
        </w:rPr>
        <w:t>## Registering fonts with R</w:t>
      </w:r>
    </w:p>
    <w:p w14:paraId="4608EC56" w14:textId="77777777" w:rsidR="00D50C07" w:rsidRDefault="00000000">
      <w:pPr>
        <w:pStyle w:val="SourceCode"/>
      </w:pPr>
      <w:r>
        <w:rPr>
          <w:rStyle w:val="CommentTok"/>
        </w:rPr>
        <w:t>#library(forcats)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(writexl)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(ggfortify) </w:t>
      </w:r>
      <w:r>
        <w:rPr>
          <w:rStyle w:val="CommentTok"/>
        </w:rPr>
        <w:t>#autoplot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(scales) </w:t>
      </w:r>
      <w:r>
        <w:rPr>
          <w:rStyle w:val="CommentTok"/>
        </w:rPr>
        <w:t>#percent()</w:t>
      </w:r>
    </w:p>
    <w:p w14:paraId="4608EC57" w14:textId="77777777" w:rsidR="00D50C07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14:paraId="4608EC58" w14:textId="77777777" w:rsidR="00D50C07" w:rsidRDefault="00000000">
      <w:pPr>
        <w:pStyle w:val="SourceCode"/>
      </w:pPr>
      <w:r>
        <w:rPr>
          <w:rStyle w:val="CommentTok"/>
        </w:rPr>
        <w:t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vertical cell padding</w:t>
      </w:r>
      <w:r>
        <w:br/>
      </w:r>
      <w:r>
        <w:rPr>
          <w:rStyle w:val="NormalTok"/>
        </w:rPr>
        <w:lastRenderedPageBreak/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padding</w:t>
      </w:r>
      <w:r>
        <w:rPr>
          <w:rStyle w:val="NormalTok"/>
        </w:rPr>
        <w:t xml:space="preserve">(ft, </w:t>
      </w:r>
      <w:r>
        <w:rPr>
          <w:rStyle w:val="AttributeTok"/>
        </w:rPr>
        <w:t>padding.top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padding.bottom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</w:t>
      </w:r>
      <w:r>
        <w:rPr>
          <w:rStyle w:val="NormalTok"/>
        </w:rPr>
        <w:t xml:space="preserve">(ft, </w:t>
      </w:r>
      <w:r>
        <w:rPr>
          <w:rStyle w:val="AttributeTok"/>
        </w:rPr>
        <w:t>fontname 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fontsize</w:t>
      </w:r>
      <w:r>
        <w:rPr>
          <w:rStyle w:val="NormalTok"/>
        </w:rPr>
        <w:t xml:space="preserve">(ft,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>}</w:t>
      </w:r>
    </w:p>
    <w:p w14:paraId="4608EC59" w14:textId="77777777" w:rsidR="00D50C07" w:rsidRDefault="00000000"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measureNAs.xlsx"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 xml:space="preserve">(measureNAs,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#Size 12 Table TNR</w:t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my_ft_theme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StringTok"/>
        </w:rPr>
        <w:t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set_header_labels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measure_name =</w:t>
      </w:r>
      <w:r>
        <w:rPr>
          <w:rStyle w:val="NormalTok"/>
        </w:rPr>
        <w:t xml:space="preserve"> </w:t>
      </w:r>
      <w:r>
        <w:rPr>
          <w:rStyle w:val="StringTok"/>
        </w:rPr>
        <w:t>"Measurement Location"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measureNAprops =</w:t>
      </w:r>
      <w:r>
        <w:rPr>
          <w:rStyle w:val="NormalTok"/>
        </w:rPr>
        <w:t xml:space="preserve"> </w:t>
      </w:r>
      <w:r>
        <w:rPr>
          <w:rStyle w:val="StringTok"/>
        </w:rPr>
        <w:t>"Proportion of NA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measureNAsums =</w:t>
      </w:r>
      <w:r>
        <w:rPr>
          <w:rStyle w:val="NormalTok"/>
        </w:rPr>
        <w:t xml:space="preserve"> </w:t>
      </w:r>
      <w:r>
        <w:rPr>
          <w:rStyle w:val="StringTok"/>
        </w:rPr>
        <w:t>"Count of NA values"</w:t>
      </w:r>
      <w:r>
        <w:rPr>
          <w:rStyle w:val="NormalTok"/>
        </w:rPr>
        <w:t>))</w:t>
      </w:r>
    </w:p>
    <w:p w14:paraId="4608EC5A" w14:textId="25FBE595" w:rsidR="00D50C07" w:rsidRDefault="00000000">
      <w:pPr>
        <w:pStyle w:val="TableCaption"/>
      </w:pPr>
      <w:r>
        <w:rPr>
          <w:b/>
        </w:rPr>
        <w:t xml:space="preserve">Table </w:t>
      </w:r>
      <w:bookmarkStart w:id="0" w:name="unnamed-chunk-2"/>
      <w:r>
        <w:rPr>
          <w:b/>
        </w:rPr>
        <w:fldChar w:fldCharType="begin"/>
      </w:r>
      <w:r>
        <w:rPr>
          <w:b/>
        </w:rPr>
        <w:instrText>SEQ tab \* Arabic</w:instrText>
      </w:r>
      <w:r w:rsidR="00AD7B39">
        <w:rPr>
          <w:b/>
        </w:rPr>
        <w:fldChar w:fldCharType="separate"/>
      </w:r>
      <w:r w:rsidR="00AD7B39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t>: NA values for PCA Measurement Locations, total 891 NA values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57"/>
        <w:gridCol w:w="2211"/>
        <w:gridCol w:w="2144"/>
      </w:tblGrid>
      <w:tr w:rsidR="00D50C07" w14:paraId="4608EC5E" w14:textId="77777777" w:rsidTr="00D5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95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5B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Measurement Location</w:t>
            </w:r>
          </w:p>
        </w:tc>
        <w:tc>
          <w:tcPr>
            <w:tcW w:w="22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5C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Proportion of NA values</w:t>
            </w:r>
          </w:p>
        </w:tc>
        <w:tc>
          <w:tcPr>
            <w:tcW w:w="214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5D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Count of NA values</w:t>
            </w:r>
          </w:p>
        </w:tc>
      </w:tr>
      <w:tr w:rsidR="00D50C07" w14:paraId="4608EC62" w14:textId="77777777" w:rsidTr="00D50C07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5F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AA_C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60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61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D50C07" w14:paraId="4608EC66" w14:textId="77777777" w:rsidTr="00D50C07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63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BiW_C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64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65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D50C07" w14:paraId="4608EC6A" w14:textId="77777777" w:rsidTr="00D50C07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67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BiW_L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68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0.0084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69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D50C07" w14:paraId="4608EC6E" w14:textId="77777777" w:rsidTr="00D50C07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6B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GoSub_C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6C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0.0630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6D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</w:tr>
      <w:tr w:rsidR="00D50C07" w14:paraId="4608EC72" w14:textId="77777777" w:rsidTr="00D50C07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6F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NRB_L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70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0.0074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71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D50C07" w14:paraId="4608EC76" w14:textId="77777777" w:rsidTr="00D50C07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73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ProS_L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74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0.0094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75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D50C07" w14:paraId="4608EC7A" w14:textId="77777777" w:rsidTr="00D50C07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77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SelP_L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78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0.0074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79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D50C07" w14:paraId="4608EC7E" w14:textId="77777777" w:rsidTr="00D50C07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7B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SelM_L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7C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0.1111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7D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224</w:t>
            </w:r>
          </w:p>
        </w:tc>
      </w:tr>
      <w:tr w:rsidR="00D50C07" w14:paraId="4608EC82" w14:textId="77777777" w:rsidTr="00D50C07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7F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SnasM_C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80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0.1171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81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236</w:t>
            </w:r>
          </w:p>
        </w:tc>
      </w:tr>
      <w:tr w:rsidR="00D50C07" w14:paraId="4608EC86" w14:textId="77777777" w:rsidTr="00D50C07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83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TrSman_C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84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0.0655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85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</w:t>
            </w:r>
          </w:p>
        </w:tc>
      </w:tr>
      <w:tr w:rsidR="00D50C07" w14:paraId="4608EC8A" w14:textId="77777777" w:rsidTr="00D50C07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87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TrTr_C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88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0.0188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89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</w:tr>
      <w:tr w:rsidR="00D50C07" w14:paraId="4608EC8E" w14:textId="77777777" w:rsidTr="00D50C07">
        <w:trPr>
          <w:cantSplit/>
          <w:jc w:val="center"/>
        </w:trPr>
        <w:tc>
          <w:tcPr>
            <w:tcW w:w="195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8B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TrTr_L</w:t>
            </w:r>
          </w:p>
        </w:tc>
        <w:tc>
          <w:tcPr>
            <w:tcW w:w="22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8C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0.0169</w:t>
            </w:r>
          </w:p>
        </w:tc>
        <w:tc>
          <w:tcPr>
            <w:tcW w:w="214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EC8D" w14:textId="77777777" w:rsidR="00D50C07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</w:tbl>
    <w:p w14:paraId="4608EC8F" w14:textId="77777777" w:rsidR="00D50C07" w:rsidRDefault="00000000">
      <w:pPr>
        <w:pStyle w:val="SourceCode"/>
      </w:pPr>
      <w:r>
        <w:rPr>
          <w:rStyle w:val="NormalTok"/>
        </w:rPr>
        <w:t>PCA_NAs</w:t>
      </w:r>
      <w:r>
        <w:rPr>
          <w:rStyle w:val="SpecialCharTok"/>
        </w:rPr>
        <w:t>$</w:t>
      </w:r>
      <w:r>
        <w:rPr>
          <w:rStyle w:val="NormalTok"/>
        </w:rPr>
        <w:t xml:space="preserve">measure_name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>(PCA_NAs</w:t>
      </w:r>
      <w:r>
        <w:rPr>
          <w:rStyle w:val="SpecialCharTok"/>
        </w:rPr>
        <w:t>$</w:t>
      </w:r>
      <w:r>
        <w:rPr>
          <w:rStyle w:val="NormalTok"/>
        </w:rPr>
        <w:t>measure_name, PCA_NAs</w:t>
      </w:r>
      <w:r>
        <w:rPr>
          <w:rStyle w:val="SpecialCharTok"/>
        </w:rPr>
        <w:t>$</w:t>
      </w:r>
      <w:r>
        <w:rPr>
          <w:rStyle w:val="NormalTok"/>
        </w:rPr>
        <w:t xml:space="preserve">measureNAsums, </w:t>
      </w:r>
      <w:r>
        <w:rPr>
          <w:rStyle w:val="AttributeTok"/>
        </w:rPr>
        <w:t>.desc=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#bar chart with counts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PCA_NAs,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measure_name, </w:t>
      </w:r>
      <w:r>
        <w:rPr>
          <w:rStyle w:val="AttributeTok"/>
        </w:rPr>
        <w:t>y=</w:t>
      </w:r>
      <w:r>
        <w:rPr>
          <w:rStyle w:val="NormalTok"/>
        </w:rPr>
        <w:t>measureNAsums))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"Missing Values by Measurement Location (Count)"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"Count of Missing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 Location"</w:t>
      </w:r>
      <w:r>
        <w:rPr>
          <w:rStyle w:val="NormalTok"/>
        </w:rPr>
        <w:t>)</w:t>
      </w:r>
    </w:p>
    <w:p w14:paraId="4608EC90" w14:textId="77777777" w:rsidR="00D50C07" w:rsidRDefault="00000000">
      <w:pPr>
        <w:pStyle w:val="FirstParagraph"/>
      </w:pPr>
      <w:r>
        <w:rPr>
          <w:noProof/>
        </w:rPr>
        <w:drawing>
          <wp:inline distT="0" distB="0" distL="0" distR="0" wp14:anchorId="4608ECAE" wp14:editId="4608ECAF">
            <wp:extent cx="5334000" cy="40005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CA_files/figure-docx/na-measure-coun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8EC91" w14:textId="77777777" w:rsidR="00D50C07" w:rsidRDefault="00000000">
      <w:pPr>
        <w:pStyle w:val="SourceCode"/>
      </w:pPr>
      <w:r>
        <w:rPr>
          <w:rStyle w:val="CommentTok"/>
        </w:rPr>
        <w:t>#bar chart with proportions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PCA_NAs,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measure_name, </w:t>
      </w:r>
      <w:r>
        <w:rPr>
          <w:rStyle w:val="AttributeTok"/>
        </w:rPr>
        <w:t>y=</w:t>
      </w:r>
      <w:r>
        <w:rPr>
          <w:rStyle w:val="NormalTok"/>
        </w:rPr>
        <w:t>measureNAprops))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"Missing Values by Measurement Location (Proportion)"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"Proportion of Missing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"Measurement Location"</w:t>
      </w:r>
      <w:r>
        <w:rPr>
          <w:rStyle w:val="NormalTok"/>
        </w:rPr>
        <w:t>)</w:t>
      </w:r>
    </w:p>
    <w:p w14:paraId="4608EC92" w14:textId="77777777" w:rsidR="00D50C0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08ECB0" wp14:editId="4608ECB1">
            <wp:extent cx="5334000" cy="40005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CA_files/figure-docx/na-measure-prop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8EC93" w14:textId="77777777" w:rsidR="00D50C07" w:rsidRDefault="00000000">
      <w:pPr>
        <w:pStyle w:val="SourceCode"/>
      </w:pPr>
      <w:r>
        <w:rPr>
          <w:rStyle w:val="CommentTok"/>
        </w:rPr>
        <w:t>#PCAdata_num &lt;- PCAdata_num %&gt;% drop_na()</w:t>
      </w:r>
      <w:r>
        <w:br/>
      </w:r>
      <w:r>
        <w:rPr>
          <w:rStyle w:val="NormalTok"/>
        </w:rPr>
        <w:t>PCAdata_full</w:t>
      </w:r>
      <w:r>
        <w:rPr>
          <w:rStyle w:val="OtherTok"/>
        </w:rPr>
        <w:t>&lt;-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19177</w:t>
      </w:r>
      <w:r>
        <w:rPr>
          <w:rStyle w:val="SpecialCharTok"/>
        </w:rPr>
        <w:t>\\</w:t>
      </w:r>
      <w:r>
        <w:rPr>
          <w:rStyle w:val="StringTok"/>
        </w:rPr>
        <w:t>OneDrive - Colostate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Dissertation</w:t>
      </w:r>
      <w:r>
        <w:rPr>
          <w:rStyle w:val="SpecialCharTok"/>
        </w:rPr>
        <w:t>\\</w:t>
      </w:r>
      <w:r>
        <w:rPr>
          <w:rStyle w:val="StringTok"/>
        </w:rPr>
        <w:t>headscan_dissertation</w:t>
      </w:r>
      <w:r>
        <w:rPr>
          <w:rStyle w:val="SpecialCharTok"/>
        </w:rPr>
        <w:t>\\</w:t>
      </w:r>
      <w:r>
        <w:rPr>
          <w:rStyle w:val="StringTok"/>
        </w:rPr>
        <w:t>chosen_nona.xlsx"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PCAdata_num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(PCAdata_full, is.numeric)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(PCAdata_num)</w:t>
      </w:r>
    </w:p>
    <w:p w14:paraId="4608EC94" w14:textId="77777777" w:rsidR="00D50C07" w:rsidRDefault="00000000">
      <w:pPr>
        <w:pStyle w:val="SourceCode"/>
      </w:pPr>
      <w:r>
        <w:rPr>
          <w:rStyle w:val="VerbatimChar"/>
        </w:rPr>
        <w:t>## tibble [1,677 × 12] (S3: tbl_df/tbl/data.frame)</w:t>
      </w:r>
      <w:r>
        <w:br/>
      </w:r>
      <w:r>
        <w:rPr>
          <w:rStyle w:val="VerbatimChar"/>
        </w:rPr>
        <w:t>##  $ AA_C    : num [1:1677] 65 55 70 58 67 60 59 59 65 65 ...</w:t>
      </w:r>
      <w:r>
        <w:br/>
      </w:r>
      <w:r>
        <w:rPr>
          <w:rStyle w:val="VerbatimChar"/>
        </w:rPr>
        <w:t>##  $ BiW_C   : num [1:1677] 130 127 143 140 137 130 141 138 143 150 ...</w:t>
      </w:r>
      <w:r>
        <w:br/>
      </w:r>
      <w:r>
        <w:rPr>
          <w:rStyle w:val="VerbatimChar"/>
        </w:rPr>
        <w:t>##  $ BiW_L   : num [1:1677] 115 108 121 109 104 106 109 111 113 116 ...</w:t>
      </w:r>
      <w:r>
        <w:br/>
      </w:r>
      <w:r>
        <w:rPr>
          <w:rStyle w:val="VerbatimChar"/>
        </w:rPr>
        <w:t>##  $ GoSub_C : num [1:1677] 93 93 115 93 103 100 79 106 85 102 ...</w:t>
      </w:r>
      <w:r>
        <w:br/>
      </w:r>
      <w:r>
        <w:rPr>
          <w:rStyle w:val="VerbatimChar"/>
        </w:rPr>
        <w:t>##  $ NRB_L   : num [1:1677] 17 18 19 21 19 14 17 18 16 17 ...</w:t>
      </w:r>
      <w:r>
        <w:br/>
      </w:r>
      <w:r>
        <w:rPr>
          <w:rStyle w:val="VerbatimChar"/>
        </w:rPr>
        <w:t>##  $ ProS_L  : num [1:1677] 17 18 14 13 20 20 18 12 24 22 ...</w:t>
      </w:r>
      <w:r>
        <w:br/>
      </w:r>
      <w:r>
        <w:rPr>
          <w:rStyle w:val="VerbatimChar"/>
        </w:rPr>
        <w:t>##  $ SelP_L  : num [1:1677] 42 41 51 44 47 48 46 41 46 44 ...</w:t>
      </w:r>
      <w:r>
        <w:br/>
      </w:r>
      <w:r>
        <w:rPr>
          <w:rStyle w:val="VerbatimChar"/>
        </w:rPr>
        <w:t>##  $ SelM_L  : num [1:1677] 122 99 130 115 119 126 117 112 117 117 ...</w:t>
      </w:r>
      <w:r>
        <w:br/>
      </w:r>
      <w:r>
        <w:rPr>
          <w:rStyle w:val="VerbatimChar"/>
        </w:rPr>
        <w:t>##  $ SnasM_C : num [1:1677] 82 55 84 74 73 80 78 76 64 75 ...</w:t>
      </w:r>
      <w:r>
        <w:br/>
      </w:r>
      <w:r>
        <w:rPr>
          <w:rStyle w:val="VerbatimChar"/>
        </w:rPr>
        <w:t>##  $ TrSman_C: num [1:1677] 177 145 178 147 157 164 149 159 151 160 ...</w:t>
      </w:r>
      <w:r>
        <w:br/>
      </w:r>
      <w:r>
        <w:rPr>
          <w:rStyle w:val="VerbatimChar"/>
        </w:rPr>
        <w:t>##  $ TrTr_C  : num [1:1677] 296 276 292 273 279 300 283 275 307 286 ...</w:t>
      </w:r>
      <w:r>
        <w:br/>
      </w:r>
      <w:r>
        <w:rPr>
          <w:rStyle w:val="VerbatimChar"/>
        </w:rPr>
        <w:t>##  $ TrTr_L  : num [1:1677] 155 141 156 149 146 146 147 151 157 144 ...</w:t>
      </w:r>
    </w:p>
    <w:p w14:paraId="4608EC95" w14:textId="77777777" w:rsidR="00D50C07" w:rsidRDefault="00000000">
      <w:pPr>
        <w:pStyle w:val="SourceCode"/>
      </w:pPr>
      <w:r>
        <w:rPr>
          <w:rStyle w:val="CommentTok"/>
        </w:rPr>
        <w:lastRenderedPageBreak/>
        <w:t>#https://www.statology.org/principal-components-analysis-in-r/</w:t>
      </w:r>
      <w:r>
        <w:br/>
      </w:r>
      <w:r>
        <w:br/>
      </w:r>
      <w:r>
        <w:rPr>
          <w:rStyle w:val="CommentTok"/>
        </w:rPr>
        <w:t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#reverse the signs (R calculates eigenvectors in negative direction)</w:t>
      </w:r>
      <w:r>
        <w:br/>
      </w:r>
      <w:r>
        <w:rPr>
          <w:rStyle w:val="NormalTok"/>
        </w:rPr>
        <w:t>pca_res</w:t>
      </w:r>
      <w:r>
        <w:rPr>
          <w:rStyle w:val="SpecialCharTok"/>
        </w:rPr>
        <w:t>$</w:t>
      </w:r>
      <w:r>
        <w:rPr>
          <w:rStyle w:val="NormalTok"/>
        </w:rPr>
        <w:t xml:space="preserve">rotation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*</w:t>
      </w:r>
      <w:r>
        <w:rPr>
          <w:rStyle w:val="NormalTok"/>
        </w:rPr>
        <w:t>pca_res</w:t>
      </w:r>
      <w:r>
        <w:rPr>
          <w:rStyle w:val="SpecialCharTok"/>
        </w:rPr>
        <w:t>$</w:t>
      </w:r>
      <w:r>
        <w:rPr>
          <w:rStyle w:val="NormalTok"/>
        </w:rPr>
        <w:t>rotation</w:t>
      </w:r>
      <w:r>
        <w:br/>
      </w:r>
      <w:r>
        <w:br/>
      </w:r>
      <w:r>
        <w:rPr>
          <w:rStyle w:val="CommentTok"/>
        </w:rPr>
        <w:t>#display PCs</w:t>
      </w:r>
      <w:r>
        <w:br/>
      </w:r>
      <w:r>
        <w:rPr>
          <w:rStyle w:val="NormalTok"/>
        </w:rPr>
        <w:t>pca_res</w:t>
      </w:r>
      <w:r>
        <w:rPr>
          <w:rStyle w:val="SpecialCharTok"/>
        </w:rPr>
        <w:t>$</w:t>
      </w:r>
      <w:r>
        <w:rPr>
          <w:rStyle w:val="NormalTok"/>
        </w:rPr>
        <w:t>rotation</w:t>
      </w:r>
    </w:p>
    <w:p w14:paraId="4608EC96" w14:textId="77777777" w:rsidR="00D50C07" w:rsidRDefault="00000000">
      <w:pPr>
        <w:pStyle w:val="SourceCode"/>
      </w:pPr>
      <w:r>
        <w:rPr>
          <w:rStyle w:val="VerbatimChar"/>
        </w:rPr>
        <w:t>##                 PC1        PC2         PC3         PC4        PC5         PC6</w:t>
      </w:r>
      <w:r>
        <w:br/>
      </w:r>
      <w:r>
        <w:rPr>
          <w:rStyle w:val="VerbatimChar"/>
        </w:rPr>
        <w:t>## AA_C     0.22610676 -0.3779251 -0.27191984 -0.02721567  0.3556110 -0.12090072</w:t>
      </w:r>
      <w:r>
        <w:br/>
      </w:r>
      <w:r>
        <w:rPr>
          <w:rStyle w:val="VerbatimChar"/>
        </w:rPr>
        <w:t>## BiW_C    0.31862749  0.3092589 -0.14925876  0.35514129  0.2108243  0.24615880</w:t>
      </w:r>
      <w:r>
        <w:br/>
      </w:r>
      <w:r>
        <w:rPr>
          <w:rStyle w:val="VerbatimChar"/>
        </w:rPr>
        <w:t>## BiW_L    0.31985590  0.3603274  0.06247600  0.32013256  0.1828813  0.20770972</w:t>
      </w:r>
      <w:r>
        <w:br/>
      </w:r>
      <w:r>
        <w:rPr>
          <w:rStyle w:val="VerbatimChar"/>
        </w:rPr>
        <w:t>## GoSub_C  0.26391016 -0.3194544  0.39647678 -0.15385828 -0.3479355  0.06760927</w:t>
      </w:r>
      <w:r>
        <w:br/>
      </w:r>
      <w:r>
        <w:rPr>
          <w:rStyle w:val="VerbatimChar"/>
        </w:rPr>
        <w:t>## NRB_L    0.13011314  0.2687254  0.20783339 -0.62739232  0.5704433 -0.29655591</w:t>
      </w:r>
      <w:r>
        <w:br/>
      </w:r>
      <w:r>
        <w:rPr>
          <w:rStyle w:val="VerbatimChar"/>
        </w:rPr>
        <w:t>## ProS_L   0.09639314 -0.4223793 -0.26287412 -0.25265740  0.2689233  0.67499183</w:t>
      </w:r>
      <w:r>
        <w:br/>
      </w:r>
      <w:r>
        <w:rPr>
          <w:rStyle w:val="VerbatimChar"/>
        </w:rPr>
        <w:t>## SelP_L   0.19424050 -0.1133301 -0.63600471  0.01513560 -0.1689219 -0.47381013</w:t>
      </w:r>
      <w:r>
        <w:br/>
      </w:r>
      <w:r>
        <w:rPr>
          <w:rStyle w:val="VerbatimChar"/>
        </w:rPr>
        <w:t>## SelM_L   0.35269639  0.1874002 -0.28461427 -0.32224625 -0.3309942  0.07666820</w:t>
      </w:r>
      <w:r>
        <w:br/>
      </w:r>
      <w:r>
        <w:rPr>
          <w:rStyle w:val="VerbatimChar"/>
        </w:rPr>
        <w:t>## SnasM_C  0.29601013  0.3659376 -0.06456278 -0.29055474 -0.2928247  0.16642690</w:t>
      </w:r>
      <w:r>
        <w:br/>
      </w:r>
      <w:r>
        <w:rPr>
          <w:rStyle w:val="VerbatimChar"/>
        </w:rPr>
        <w:t>## TrSman_C 0.36861199 -0.2192867  0.30097637 -0.06486586 -0.1644443 -0.01555157</w:t>
      </w:r>
      <w:r>
        <w:br/>
      </w:r>
      <w:r>
        <w:rPr>
          <w:rStyle w:val="VerbatimChar"/>
        </w:rPr>
        <w:t>## TrTr_C   0.37142151 -0.1152908  0.15450138  0.18924213  0.1257169 -0.21189804</w:t>
      </w:r>
      <w:r>
        <w:br/>
      </w:r>
      <w:r>
        <w:rPr>
          <w:rStyle w:val="VerbatimChar"/>
        </w:rPr>
        <w:t>## TrTr_L   0.35440086 -0.1891442  0.16203007  0.24699373  0.1008921 -0.17407053</w:t>
      </w:r>
      <w:r>
        <w:br/>
      </w:r>
      <w:r>
        <w:rPr>
          <w:rStyle w:val="VerbatimChar"/>
        </w:rPr>
        <w:t>##                 PC7         PC8          PC9        PC10        PC11</w:t>
      </w:r>
      <w:r>
        <w:br/>
      </w:r>
      <w:r>
        <w:rPr>
          <w:rStyle w:val="VerbatimChar"/>
        </w:rPr>
        <w:t>## AA_C      0.4862279 -0.58217734  0.019752828 -0.01922694  0.04225697</w:t>
      </w:r>
      <w:r>
        <w:br/>
      </w:r>
      <w:r>
        <w:rPr>
          <w:rStyle w:val="VerbatimChar"/>
        </w:rPr>
        <w:t>## BiW_C    -0.2398765 -0.23360217 -0.006951676  0.03215282 -0.62595677</w:t>
      </w:r>
      <w:r>
        <w:br/>
      </w:r>
      <w:r>
        <w:rPr>
          <w:rStyle w:val="VerbatimChar"/>
        </w:rPr>
        <w:t>## BiW_L    -0.1748471 -0.12365882  0.016096432 -0.14704919  0.66078776</w:t>
      </w:r>
      <w:r>
        <w:br/>
      </w:r>
      <w:r>
        <w:rPr>
          <w:rStyle w:val="VerbatimChar"/>
        </w:rPr>
        <w:t>## GoSub_C  -0.2771165 -0.31614736  0.036009203 -0.57814816 -0.09591045</w:t>
      </w:r>
      <w:r>
        <w:br/>
      </w:r>
      <w:r>
        <w:rPr>
          <w:rStyle w:val="VerbatimChar"/>
        </w:rPr>
        <w:t>## NRB_L    -0.2261964  0.02151877 -0.056541435 -0.05598251 -0.04673018</w:t>
      </w:r>
      <w:r>
        <w:br/>
      </w:r>
      <w:r>
        <w:rPr>
          <w:rStyle w:val="VerbatimChar"/>
        </w:rPr>
        <w:t>## ProS_L   -0.1716974  0.31391995  0.014048789 -0.02036862  0.10095828</w:t>
      </w:r>
      <w:r>
        <w:br/>
      </w:r>
      <w:r>
        <w:rPr>
          <w:rStyle w:val="VerbatimChar"/>
        </w:rPr>
        <w:t>## SelP_L   -0.4443011  0.04196601 -0.007291606 -0.07718999  0.18700636</w:t>
      </w:r>
      <w:r>
        <w:br/>
      </w:r>
      <w:r>
        <w:rPr>
          <w:rStyle w:val="VerbatimChar"/>
        </w:rPr>
        <w:t>## SelM_L    0.1099394  0.14528113 -0.012688564  0.04320080 -0.24290730</w:t>
      </w:r>
      <w:r>
        <w:br/>
      </w:r>
      <w:r>
        <w:rPr>
          <w:rStyle w:val="VerbatimChar"/>
        </w:rPr>
        <w:t>## SnasM_C   0.4378817 -0.02520448 -0.042472041 -0.05004832  0.18605244</w:t>
      </w:r>
      <w:r>
        <w:br/>
      </w:r>
      <w:r>
        <w:rPr>
          <w:rStyle w:val="VerbatimChar"/>
        </w:rPr>
        <w:t>## TrSman_C -0.2119913 -0.15522542  0.005263963  0.78090703  0.10807178</w:t>
      </w:r>
      <w:r>
        <w:br/>
      </w:r>
      <w:r>
        <w:rPr>
          <w:rStyle w:val="VerbatimChar"/>
        </w:rPr>
        <w:t>## TrTr_C    0.1981064  0.43534824  0.695647070 -0.08789820 -0.07075662</w:t>
      </w:r>
      <w:r>
        <w:br/>
      </w:r>
      <w:r>
        <w:rPr>
          <w:rStyle w:val="VerbatimChar"/>
        </w:rPr>
        <w:t>## TrTr_L    0.1805959  0.39385796 -0.713190608 -0.10628978 -0.05385218</w:t>
      </w:r>
      <w:r>
        <w:br/>
      </w:r>
      <w:r>
        <w:rPr>
          <w:rStyle w:val="VerbatimChar"/>
        </w:rPr>
        <w:lastRenderedPageBreak/>
        <w:t>##                 PC12</w:t>
      </w:r>
      <w:r>
        <w:br/>
      </w:r>
      <w:r>
        <w:rPr>
          <w:rStyle w:val="VerbatimChar"/>
        </w:rPr>
        <w:t>## AA_C      0.11134458</w:t>
      </w:r>
      <w:r>
        <w:br/>
      </w:r>
      <w:r>
        <w:rPr>
          <w:rStyle w:val="VerbatimChar"/>
        </w:rPr>
        <w:t>## BiW_C    -0.21065658</w:t>
      </w:r>
      <w:r>
        <w:br/>
      </w:r>
      <w:r>
        <w:rPr>
          <w:rStyle w:val="VerbatimChar"/>
        </w:rPr>
        <w:t>## BiW_L     0.28371343</w:t>
      </w:r>
      <w:r>
        <w:br/>
      </w:r>
      <w:r>
        <w:rPr>
          <w:rStyle w:val="VerbatimChar"/>
        </w:rPr>
        <w:t>## GoSub_C  -0.01762083</w:t>
      </w:r>
      <w:r>
        <w:br/>
      </w:r>
      <w:r>
        <w:rPr>
          <w:rStyle w:val="VerbatimChar"/>
        </w:rPr>
        <w:t>## NRB_L    -0.02340568</w:t>
      </w:r>
      <w:r>
        <w:br/>
      </w:r>
      <w:r>
        <w:rPr>
          <w:rStyle w:val="VerbatimChar"/>
        </w:rPr>
        <w:t>## ProS_L   -0.11225570</w:t>
      </w:r>
      <w:r>
        <w:br/>
      </w:r>
      <w:r>
        <w:rPr>
          <w:rStyle w:val="VerbatimChar"/>
        </w:rPr>
        <w:t>## SelP_L   -0.22697521</w:t>
      </w:r>
      <w:r>
        <w:br/>
      </w:r>
      <w:r>
        <w:rPr>
          <w:rStyle w:val="VerbatimChar"/>
        </w:rPr>
        <w:t>## SelM_L    0.66781644</w:t>
      </w:r>
      <w:r>
        <w:br/>
      </w:r>
      <w:r>
        <w:rPr>
          <w:rStyle w:val="VerbatimChar"/>
        </w:rPr>
        <w:t>## SnasM_C  -0.58748037</w:t>
      </w:r>
      <w:r>
        <w:br/>
      </w:r>
      <w:r>
        <w:rPr>
          <w:rStyle w:val="VerbatimChar"/>
        </w:rPr>
        <w:t>## TrSman_C -0.05832774</w:t>
      </w:r>
      <w:r>
        <w:br/>
      </w:r>
      <w:r>
        <w:rPr>
          <w:rStyle w:val="VerbatimChar"/>
        </w:rPr>
        <w:t>## TrTr_C   -0.05416325</w:t>
      </w:r>
      <w:r>
        <w:br/>
      </w:r>
      <w:r>
        <w:rPr>
          <w:rStyle w:val="VerbatimChar"/>
        </w:rPr>
        <w:t>## TrTr_L   -0.01754129</w:t>
      </w:r>
    </w:p>
    <w:p w14:paraId="4608EC97" w14:textId="77777777" w:rsidR="00D50C07" w:rsidRDefault="00000000"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>=</w:t>
      </w:r>
      <w:r>
        <w:rPr>
          <w:rStyle w:val="NormalTok"/>
        </w:rPr>
        <w:t xml:space="preserve"> pca_res</w:t>
      </w:r>
      <w:r>
        <w:rPr>
          <w:rStyle w:val="SpecialCharTok"/>
        </w:rPr>
        <w:t>$</w:t>
      </w:r>
      <w:r>
        <w:rPr>
          <w:rStyle w:val="NormalTok"/>
        </w:rPr>
        <w:t>sdev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(pca_res</w:t>
      </w:r>
      <w:r>
        <w:rPr>
          <w:rStyle w:val="SpecialCharTok"/>
        </w:rPr>
        <w:t>$</w:t>
      </w:r>
      <w:r>
        <w:rPr>
          <w:rStyle w:val="NormalTok"/>
        </w:rPr>
        <w:t>sdev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>&lt;-</w:t>
      </w:r>
      <w:r>
        <w:rPr>
          <w:rStyle w:val="NormalTok"/>
        </w:rPr>
        <w:t xml:space="preserve"> var_explained</w:t>
      </w:r>
    </w:p>
    <w:p w14:paraId="4608EC98" w14:textId="77777777" w:rsidR="00D50C07" w:rsidRDefault="00000000">
      <w:pPr>
        <w:pStyle w:val="SourceCode"/>
      </w:pPr>
      <w:r>
        <w:rPr>
          <w:rStyle w:val="FunctionTok"/>
        </w:rPr>
        <w:t>qplot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"Scree Plot"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"PC1"</w:t>
      </w:r>
      <w:r>
        <w:rPr>
          <w:rStyle w:val="NormalTok"/>
        </w:rPr>
        <w:t>,</w:t>
      </w:r>
      <w:r>
        <w:rPr>
          <w:rStyle w:val="StringTok"/>
        </w:rPr>
        <w:t>"PC2"</w:t>
      </w:r>
      <w:r>
        <w:rPr>
          <w:rStyle w:val="NormalTok"/>
        </w:rPr>
        <w:t>,</w:t>
      </w:r>
      <w:r>
        <w:rPr>
          <w:rStyle w:val="StringTok"/>
        </w:rPr>
        <w:t>"PC3"</w:t>
      </w:r>
      <w:r>
        <w:rPr>
          <w:rStyle w:val="NormalTok"/>
        </w:rPr>
        <w:t>,</w:t>
      </w:r>
      <w:r>
        <w:rPr>
          <w:rStyle w:val="StringTok"/>
        </w:rPr>
        <w:t>"PC4"</w:t>
      </w:r>
      <w:r>
        <w:rPr>
          <w:rStyle w:val="NormalTok"/>
        </w:rPr>
        <w:t>,</w:t>
      </w:r>
      <w:r>
        <w:rPr>
          <w:rStyle w:val="StringTok"/>
        </w:rPr>
        <w:t>"PC5"</w:t>
      </w:r>
      <w:r>
        <w:rPr>
          <w:rStyle w:val="NormalTok"/>
        </w:rPr>
        <w:t>,</w:t>
      </w:r>
      <w:r>
        <w:rPr>
          <w:rStyle w:val="StringTok"/>
        </w:rPr>
        <w:t>"PC6"</w:t>
      </w:r>
      <w:r>
        <w:rPr>
          <w:rStyle w:val="NormalTok"/>
        </w:rPr>
        <w:t>,</w:t>
      </w:r>
      <w:r>
        <w:rPr>
          <w:rStyle w:val="StringTok"/>
        </w:rPr>
        <w:t>"PC7"</w:t>
      </w:r>
      <w:r>
        <w:rPr>
          <w:rStyle w:val="NormalTok"/>
        </w:rPr>
        <w:t>,</w:t>
      </w:r>
      <w:r>
        <w:rPr>
          <w:rStyle w:val="StringTok"/>
        </w:rPr>
        <w:t>"PC8"</w:t>
      </w:r>
      <w:r>
        <w:rPr>
          <w:rStyle w:val="NormalTok"/>
        </w:rPr>
        <w:t>,</w:t>
      </w:r>
      <w:r>
        <w:rPr>
          <w:rStyle w:val="StringTok"/>
        </w:rPr>
        <w:t>"PC9"</w:t>
      </w:r>
      <w:r>
        <w:rPr>
          <w:rStyle w:val="NormalTok"/>
        </w:rPr>
        <w:t>,</w:t>
      </w:r>
      <w:r>
        <w:rPr>
          <w:rStyle w:val="StringTok"/>
        </w:rPr>
        <w:t>"PC10"</w:t>
      </w:r>
      <w:r>
        <w:rPr>
          <w:rStyle w:val="NormalTok"/>
        </w:rPr>
        <w:t>,</w:t>
      </w:r>
      <w:r>
        <w:rPr>
          <w:rStyle w:val="StringTok"/>
        </w:rPr>
        <w:t>"PC11"</w:t>
      </w:r>
      <w:r>
        <w:rPr>
          <w:rStyle w:val="NormalTok"/>
        </w:rPr>
        <w:t>,</w:t>
      </w:r>
      <w:r>
        <w:rPr>
          <w:rStyle w:val="StringTok"/>
        </w:rPr>
        <w:t>"PC12"</w:t>
      </w:r>
      <w:r>
        <w:rPr>
          <w:rStyle w:val="NormalTok"/>
        </w:rPr>
        <w:t xml:space="preserve">)) </w:t>
      </w:r>
    </w:p>
    <w:p w14:paraId="4608EC99" w14:textId="77777777" w:rsidR="00D50C0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08ECB2" wp14:editId="4608ECB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C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8EC9A" w14:textId="77777777" w:rsidR="00D50C07" w:rsidRDefault="00000000"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v_e =</w:t>
      </w:r>
      <w:r>
        <w:rPr>
          <w:rStyle w:val="NormalTok"/>
        </w:rPr>
        <w:t xml:space="preserve"> </w:t>
      </w:r>
      <w:r>
        <w:rPr>
          <w:rStyle w:val="StringTok"/>
        </w:rPr>
        <w:t>"var_explained"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var_explained_data</w:t>
      </w:r>
      <w:r>
        <w:rPr>
          <w:rStyle w:val="SpecialCharTok"/>
        </w:rPr>
        <w:t>$</w:t>
      </w:r>
      <w:r>
        <w:rPr>
          <w:rStyle w:val="NormalTok"/>
        </w:rPr>
        <w:t xml:space="preserve">vep </w:t>
      </w:r>
      <w:r>
        <w:rPr>
          <w:rStyle w:val="OtherTok"/>
        </w:rPr>
        <w:t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>$</w:t>
      </w:r>
      <w:r>
        <w:rPr>
          <w:rStyle w:val="NormalTok"/>
        </w:rPr>
        <w:t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>"PC_num"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var_explained_data</w:t>
      </w:r>
      <w:r>
        <w:rPr>
          <w:rStyle w:val="SpecialCharTok"/>
        </w:rPr>
        <w:t>$</w:t>
      </w:r>
      <w:r>
        <w:rPr>
          <w:rStyle w:val="NormalTok"/>
        </w:rPr>
        <w:t xml:space="preserve">vep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>(var_explained_data</w:t>
      </w:r>
      <w:r>
        <w:rPr>
          <w:rStyle w:val="SpecialCharTok"/>
        </w:rPr>
        <w:t>$</w:t>
      </w:r>
      <w:r>
        <w:rPr>
          <w:rStyle w:val="NormalTok"/>
        </w:rPr>
        <w:t xml:space="preserve">vep, </w:t>
      </w:r>
      <w:r>
        <w:rPr>
          <w:rStyle w:val="AttributeTok"/>
        </w:rPr>
        <w:t>accuracy=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var_explained_data</w:t>
      </w:r>
      <w:r>
        <w:rPr>
          <w:rStyle w:val="SpecialCharTok"/>
        </w:rPr>
        <w:t>$</w:t>
      </w:r>
      <w:r>
        <w:rPr>
          <w:rStyle w:val="NormalTok"/>
        </w:rPr>
        <w:t xml:space="preserve">PC_num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(var_explained_data</w:t>
      </w:r>
      <w:r>
        <w:rPr>
          <w:rStyle w:val="SpecialCharTok"/>
        </w:rPr>
        <w:t>$</w:t>
      </w:r>
      <w:r>
        <w:rPr>
          <w:rStyle w:val="NormalTok"/>
        </w:rPr>
        <w:t>PC_num)</w:t>
      </w:r>
      <w:r>
        <w:br/>
      </w:r>
      <w:r>
        <w:br/>
      </w:r>
      <w:r>
        <w:rPr>
          <w:rStyle w:val="NormalTok"/>
        </w:rPr>
        <w:t>var_explained_data</w:t>
      </w:r>
      <w:r>
        <w:rPr>
          <w:rStyle w:val="SpecialCharTok"/>
        </w:rPr>
        <w:t>$</w:t>
      </w:r>
      <w:r>
        <w:rPr>
          <w:rStyle w:val="NormalTok"/>
        </w:rPr>
        <w:t xml:space="preserve">PC_num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recode_factor</w:t>
      </w:r>
      <w:r>
        <w:rPr>
          <w:rStyle w:val="NormalTok"/>
        </w:rPr>
        <w:t>(var_explained_data</w:t>
      </w:r>
      <w:r>
        <w:rPr>
          <w:rStyle w:val="SpecialCharTok"/>
        </w:rPr>
        <w:t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'1'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'2'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'3'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'4'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'5'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'6'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'7'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"PC7"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'8'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'9'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'10'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"PC10"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'11'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"PC11"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'12'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"PC12"</w:t>
      </w:r>
      <w:r>
        <w:rPr>
          <w:rStyle w:val="NormalTok"/>
        </w:rPr>
        <w:t>)</w:t>
      </w:r>
    </w:p>
    <w:p w14:paraId="4608EC9B" w14:textId="77777777" w:rsidR="00D50C07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PC_num, </w:t>
      </w:r>
      <w:r>
        <w:rPr>
          <w:rStyle w:val="AttributeTok"/>
        </w:rPr>
        <w:t>y=</w:t>
      </w:r>
      <w:r>
        <w:rPr>
          <w:rStyle w:val="NormalTok"/>
        </w:rPr>
        <w:t xml:space="preserve">v_e, </w:t>
      </w:r>
      <w:r>
        <w:rPr>
          <w:rStyle w:val="Attribut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position=</w:t>
      </w:r>
      <w:r>
        <w:rPr>
          <w:rStyle w:val="NormalTok"/>
        </w:rPr>
        <w:t xml:space="preserve"> 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axis.ticks.y=</w:t>
      </w:r>
      <w:r>
        <w:rPr>
          <w:rStyle w:val="FunctionTok"/>
        </w:rPr>
        <w:t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"Scree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"Principal Component"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y=</w:t>
      </w:r>
      <w:r>
        <w:rPr>
          <w:rStyle w:val="StringTok"/>
        </w:rPr>
        <w:t>"Total Variance Explained"</w:t>
      </w:r>
      <w:r>
        <w:rPr>
          <w:rStyle w:val="NormalTok"/>
        </w:rPr>
        <w:t>)</w:t>
      </w:r>
    </w:p>
    <w:p w14:paraId="4608EC9C" w14:textId="77777777" w:rsidR="00D50C07" w:rsidRDefault="00000000">
      <w:pPr>
        <w:pStyle w:val="FirstParagraph"/>
      </w:pPr>
      <w:r>
        <w:rPr>
          <w:noProof/>
        </w:rPr>
        <w:drawing>
          <wp:inline distT="0" distB="0" distL="0" distR="0" wp14:anchorId="4608ECB4" wp14:editId="4608ECB5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C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8EC9D" w14:textId="77777777" w:rsidR="00D50C07" w:rsidRDefault="00000000"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>#compare to PCAdata_full1 pc1 and pc2 columns (should be same sign, here times 100)</w:t>
      </w:r>
      <w:r>
        <w:br/>
      </w:r>
      <w:r>
        <w:rPr>
          <w:rStyle w:val="NormalTok"/>
        </w:rPr>
        <w:t>pca_res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pca_res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pca_res</w:t>
      </w:r>
      <w:r>
        <w:rPr>
          <w:rStyle w:val="SpecialCha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pca_res</w:t>
      </w:r>
      <w:r>
        <w:rPr>
          <w:rStyle w:val="SpecialCha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CommentTok"/>
        </w:rPr>
        <w:t>#pca_res$x &lt;- pca_res$x[,2] * 100</w:t>
      </w:r>
      <w:r>
        <w:br/>
      </w:r>
      <w:r>
        <w:br/>
      </w:r>
      <w:r>
        <w:rPr>
          <w:rStyle w:val="CommentTok"/>
        </w:rPr>
        <w:t>#pca_res$x</w:t>
      </w:r>
    </w:p>
    <w:p w14:paraId="4608EC9E" w14:textId="4BA3548D" w:rsidR="00D50C07" w:rsidRDefault="00000000">
      <w:pPr>
        <w:pStyle w:val="FirstParagraph"/>
      </w:pPr>
      <w:r>
        <w:lastRenderedPageBreak/>
        <w:t>#</w:t>
      </w:r>
      <w:hyperlink r:id="rId11">
        <w:r>
          <w:rPr>
            <w:rStyle w:val="Hyperlink"/>
          </w:rPr>
          <w:t>https://cran.r-project.org/web/packages/ggfortify/vignettes/plot_pca.html</w:t>
        </w:r>
      </w:hyperlink>
    </w:p>
    <w:p w14:paraId="4608EC9F" w14:textId="77777777" w:rsidR="00D50C07" w:rsidRDefault="00000000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>PCAdata_full)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"PCA plot"</w:t>
      </w:r>
      <w:r>
        <w:rPr>
          <w:rStyle w:val="NormalTok"/>
        </w:rPr>
        <w:t>)</w:t>
      </w:r>
    </w:p>
    <w:p w14:paraId="4608ECA0" w14:textId="77777777" w:rsidR="00D50C07" w:rsidRDefault="00000000">
      <w:pPr>
        <w:pStyle w:val="FirstParagraph"/>
      </w:pPr>
      <w:r>
        <w:rPr>
          <w:noProof/>
        </w:rPr>
        <w:drawing>
          <wp:inline distT="0" distB="0" distL="0" distR="0" wp14:anchorId="4608ECB6" wp14:editId="4608ECB7">
            <wp:extent cx="5334000" cy="333375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C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8ECA1" w14:textId="77777777" w:rsidR="00D50C07" w:rsidRDefault="00000000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 xml:space="preserve">PCAdata_full, </w:t>
      </w:r>
      <w:r>
        <w:rPr>
          <w:rStyle w:val="AttributeTok"/>
        </w:rPr>
        <w:t>colour=</w:t>
      </w:r>
      <w:r>
        <w:rPr>
          <w:rStyle w:val="StringTok"/>
        </w:rPr>
        <w:t>"race_eth"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"All Race/Ethnicities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"Race/Ethnicity"</w:t>
      </w:r>
      <w:r>
        <w:rPr>
          <w:rStyle w:val="NormalTok"/>
        </w:rPr>
        <w:t>)</w:t>
      </w:r>
    </w:p>
    <w:p w14:paraId="4608ECA2" w14:textId="77777777" w:rsidR="00D50C0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08ECB8" wp14:editId="4608ECB9">
            <wp:extent cx="5334000" cy="333375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C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8ECA3" w14:textId="77777777" w:rsidR="00D50C07" w:rsidRDefault="00000000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 xml:space="preserve">PCAdata_full, </w:t>
      </w:r>
      <w:r>
        <w:rPr>
          <w:rStyle w:val="AttributeTok"/>
        </w:rPr>
        <w:t>colour=</w:t>
      </w:r>
      <w:r>
        <w:rPr>
          <w:rStyle w:val="StringTok"/>
        </w:rPr>
        <w:t>"race_eth"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loadings.label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loadings.label.size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"All Race/Ethnicities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"with factor loadings"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"Race/Ethnicity"</w:t>
      </w:r>
      <w:r>
        <w:rPr>
          <w:rStyle w:val="NormalTok"/>
        </w:rPr>
        <w:t>)</w:t>
      </w:r>
    </w:p>
    <w:p w14:paraId="4608ECA4" w14:textId="77777777" w:rsidR="00D50C0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08ECBA" wp14:editId="4608ECBB">
            <wp:extent cx="5334000" cy="333375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PC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arrows close together=higher correlation</w:t>
      </w:r>
    </w:p>
    <w:p w14:paraId="4608ECA5" w14:textId="77777777" w:rsidR="00D50C07" w:rsidRDefault="00000000">
      <w:pPr>
        <w:pStyle w:val="BodyText"/>
      </w:pPr>
      <w:r>
        <w:t>COULD add ellipses (like in PCA2) to this graph with factor loadings.. but cannot add loadings to plot in PCA2 with ellipses</w:t>
      </w:r>
    </w:p>
    <w:p w14:paraId="4608ECA6" w14:textId="77777777" w:rsidR="00D50C07" w:rsidRDefault="00000000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 xml:space="preserve">PCAdata_full, </w:t>
      </w:r>
      <w:r>
        <w:rPr>
          <w:rStyle w:val="AttributeTok"/>
        </w:rPr>
        <w:t>colour=</w:t>
      </w:r>
      <w:r>
        <w:rPr>
          <w:rStyle w:val="StringTok"/>
        </w:rPr>
        <w:t>"gender"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"All Genders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14:paraId="4608ECA7" w14:textId="77777777" w:rsidR="00D50C0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08ECBC" wp14:editId="4608ECBD">
            <wp:extent cx="5334000" cy="333375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PC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8ECA8" w14:textId="77777777" w:rsidR="00D50C07" w:rsidRDefault="00000000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 xml:space="preserve">PCAdata_full, </w:t>
      </w:r>
      <w:r>
        <w:rPr>
          <w:rStyle w:val="AttributeTok"/>
        </w:rPr>
        <w:t>colour=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loadings.label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loadings.label.size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"All Genders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"with factor loadings"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)</w:t>
      </w:r>
    </w:p>
    <w:p w14:paraId="4608ECA9" w14:textId="77777777" w:rsidR="00D50C0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08ECBE" wp14:editId="4608ECBF">
            <wp:extent cx="5334000" cy="333375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PC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8ECAA" w14:textId="77777777" w:rsidR="00D50C07" w:rsidRDefault="00000000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 xml:space="preserve">PCAdata_full, </w:t>
      </w:r>
      <w:r>
        <w:rPr>
          <w:rStyle w:val="AttributeTok"/>
        </w:rPr>
        <w:t>colour=</w:t>
      </w:r>
      <w:r>
        <w:rPr>
          <w:rStyle w:val="StringTok"/>
        </w:rPr>
        <w:t>"age_group"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"All Age Groups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"Age Group"</w:t>
      </w:r>
      <w:r>
        <w:rPr>
          <w:rStyle w:val="NormalTok"/>
        </w:rPr>
        <w:t>)</w:t>
      </w:r>
    </w:p>
    <w:p w14:paraId="4608ECAB" w14:textId="77777777" w:rsidR="00D50C07" w:rsidRDefault="00000000">
      <w:pPr>
        <w:pStyle w:val="FirstParagraph"/>
      </w:pPr>
      <w:r>
        <w:rPr>
          <w:noProof/>
        </w:rPr>
        <w:drawing>
          <wp:inline distT="0" distB="0" distL="0" distR="0" wp14:anchorId="4608ECC0" wp14:editId="4608ECC1">
            <wp:extent cx="5334000" cy="333375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PC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8ECAC" w14:textId="77777777" w:rsidR="00D50C07" w:rsidRDefault="00000000">
      <w:pPr>
        <w:pStyle w:val="SourceCode"/>
      </w:pPr>
      <w:r>
        <w:rPr>
          <w:rStyle w:val="FunctionTok"/>
        </w:rPr>
        <w:lastRenderedPageBreak/>
        <w:t>autoplot</w:t>
      </w:r>
      <w:r>
        <w:rPr>
          <w:rStyle w:val="NormalTok"/>
        </w:rPr>
        <w:t xml:space="preserve">(pca_res, </w:t>
      </w:r>
      <w:r>
        <w:rPr>
          <w:rStyle w:val="AttributeTok"/>
        </w:rPr>
        <w:t>data=</w:t>
      </w:r>
      <w:r>
        <w:rPr>
          <w:rStyle w:val="NormalTok"/>
        </w:rPr>
        <w:t xml:space="preserve">PCAdata_full, </w:t>
      </w:r>
      <w:r>
        <w:rPr>
          <w:rStyle w:val="AttributeTok"/>
        </w:rPr>
        <w:t>colour=</w:t>
      </w:r>
      <w:r>
        <w:rPr>
          <w:rStyle w:val="StringTok"/>
        </w:rPr>
        <w:t>"age_group"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loadings.colour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loadings.label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loadings.label.size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"Times New Roman"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StringTok"/>
        </w:rPr>
        <w:t>"PC2 (18.83%)"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x=</w:t>
      </w:r>
      <w:r>
        <w:rPr>
          <w:rStyle w:val="StringTok"/>
        </w:rPr>
        <w:t>"PC1 (38.4%)"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"All Age Groups PCA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"with factor loadings"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"Age Group"</w:t>
      </w:r>
      <w:r>
        <w:rPr>
          <w:rStyle w:val="NormalTok"/>
        </w:rPr>
        <w:t>)</w:t>
      </w:r>
    </w:p>
    <w:p w14:paraId="4608ECAD" w14:textId="77777777" w:rsidR="00D50C07" w:rsidRDefault="00000000">
      <w:pPr>
        <w:pStyle w:val="FirstParagraph"/>
      </w:pPr>
      <w:r>
        <w:rPr>
          <w:noProof/>
        </w:rPr>
        <w:drawing>
          <wp:inline distT="0" distB="0" distL="0" distR="0" wp14:anchorId="4608ECC2" wp14:editId="4608ECC3">
            <wp:extent cx="5334000" cy="333375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PC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0C0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7E569" w14:textId="77777777" w:rsidR="00994672" w:rsidRDefault="00994672">
      <w:pPr>
        <w:spacing w:after="0"/>
      </w:pPr>
      <w:r>
        <w:separator/>
      </w:r>
    </w:p>
  </w:endnote>
  <w:endnote w:type="continuationSeparator" w:id="0">
    <w:p w14:paraId="09886615" w14:textId="77777777" w:rsidR="00994672" w:rsidRDefault="009946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94830" w14:textId="77777777" w:rsidR="00994672" w:rsidRDefault="00994672">
      <w:r>
        <w:separator/>
      </w:r>
    </w:p>
  </w:footnote>
  <w:footnote w:type="continuationSeparator" w:id="0">
    <w:p w14:paraId="31671B90" w14:textId="77777777" w:rsidR="00994672" w:rsidRDefault="00994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EBA8B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7075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C07"/>
    <w:rsid w:val="00994672"/>
    <w:rsid w:val="00AD7B39"/>
    <w:rsid w:val="00D5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EC4F"/>
  <w15:docId w15:val="{417D8C8F-8C10-479A-A6BF-DE32D5F7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web/packages/ggfortify/vignettes/plot_pca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1466</Words>
  <Characters>10350</Characters>
  <Application>Microsoft Office Word</Application>
  <DocSecurity>0</DocSecurity>
  <Lines>398</Lines>
  <Paragraphs>90</Paragraphs>
  <ScaleCrop>false</ScaleCrop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cp:lastModifiedBy>Hobbs-Murphy,Kayna</cp:lastModifiedBy>
  <cp:revision>2</cp:revision>
  <dcterms:created xsi:type="dcterms:W3CDTF">2022-09-14T15:30:00Z</dcterms:created>
  <dcterms:modified xsi:type="dcterms:W3CDTF">2022-10-11T20:20:00Z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2f33d8870e1affde9a6895f3806066065f3184bf78c57602c1938a85c0902760</vt:lpwstr>
  </property>
</Properties>
</file>