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4.2.1</w:t>
      </w:r>
    </w:p>
    <w:p>
      <w:pPr>
        <w:pStyle w:val="SourceCode"/>
      </w:pPr>
      <w:r>
        <w:rPr>
          <w:rStyle w:val="VerbatimChar"/>
        </w:rPr>
        <w:t xml:space="preserve">## Warning in !is.null(rmarkdown::metadata$output) &amp;&amp; rmarkdown::metadata$output</w:t>
      </w:r>
      <w:r>
        <w:br/>
      </w:r>
      <w:r>
        <w:rPr>
          <w:rStyle w:val="VerbatimChar"/>
        </w:rPr>
        <w:t xml:space="preserve">## %in% : 'length(x) = 2 &gt; 1' in coercion to 'logical(1)'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4.2.1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VerbatimChar"/>
        </w:rPr>
        <w:t xml:space="preserve">## Warning: package 'usethis' was built under R version 4.2.1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(huxtable)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'huxtable'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'package:kableExtra':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add_footnote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add_rownames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theme_grey</w:t>
      </w:r>
    </w:p>
    <w:p>
      <w:pPr>
        <w:pStyle w:val="SourceCode"/>
      </w:pPr>
      <w:r>
        <w:rPr>
          <w:rStyle w:val="CommentTok"/>
        </w:rPr>
        <w:t xml:space="preserve">#options(huxtable.latex_use_fontspec = TRUE)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"headscan_full"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#headscan_full 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#head() 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#as_huxtable() %&gt;%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#set_font("Times New Roman")</w:t>
      </w:r>
    </w:p>
    <w:p>
      <w:pPr>
        <w:pStyle w:val="SourceCode"/>
      </w:pP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kbl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Age SumStats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quant5th</w:t>
      </w:r>
    </w:p>
    <w:p>
      <w:pPr>
        <w:pStyle w:val="BodyText"/>
      </w:pPr>
      <w:r>
        <w:t xml:space="preserve">quant25th</w:t>
      </w:r>
    </w:p>
    <w:p>
      <w:pPr>
        <w:pStyle w:val="BodyText"/>
      </w:pPr>
      <w:r>
        <w:t xml:space="preserve">quant50th</w:t>
      </w:r>
    </w:p>
    <w:p>
      <w:pPr>
        <w:pStyle w:val="BodyText"/>
      </w:pPr>
      <w:r>
        <w:t xml:space="preserve">quant75th</w:t>
      </w:r>
    </w:p>
    <w:p>
      <w:pPr>
        <w:pStyle w:val="BodyText"/>
      </w:pPr>
      <w:r>
        <w:t xml:space="preserve">quant95th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36.39</w:t>
      </w:r>
    </w:p>
    <w:p>
      <w:pPr>
        <w:pStyle w:val="BodyText"/>
      </w:pPr>
      <w:r>
        <w:t xml:space="preserve">11.51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54</w:t>
      </w:r>
    </w:p>
    <w:p>
      <w:pPr>
        <w:pStyle w:val="BodyText"/>
      </w:pPr>
      <w:r>
        <w:t xml:space="preserve">1</w:t>
      </w:r>
    </w:p>
    <w:p>
      <w:pPr>
        <w:pStyle w:val="SourceCode"/>
      </w:pP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raceage_sumstats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kbl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Age SumStats by Race/Ethnicity</w:t>
      </w:r>
    </w:p>
    <w:p>
      <w:pPr>
        <w:pStyle w:val="BodyText"/>
      </w:pPr>
      <w:r>
        <w:t xml:space="preserve">race_eth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quant5th</w:t>
      </w:r>
    </w:p>
    <w:p>
      <w:pPr>
        <w:pStyle w:val="BodyText"/>
      </w:pPr>
      <w:r>
        <w:t xml:space="preserve">quant25th</w:t>
      </w:r>
    </w:p>
    <w:p>
      <w:pPr>
        <w:pStyle w:val="BodyText"/>
      </w:pPr>
      <w:r>
        <w:t xml:space="preserve">quant50th</w:t>
      </w:r>
    </w:p>
    <w:p>
      <w:pPr>
        <w:pStyle w:val="BodyText"/>
      </w:pPr>
      <w:r>
        <w:t xml:space="preserve">quant75th</w:t>
      </w:r>
    </w:p>
    <w:p>
      <w:pPr>
        <w:pStyle w:val="BodyText"/>
      </w:pPr>
      <w:r>
        <w:t xml:space="preserve">quant95th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AIAN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43.25</w:t>
      </w:r>
    </w:p>
    <w:p>
      <w:pPr>
        <w:pStyle w:val="BodyText"/>
      </w:pPr>
      <w:r>
        <w:t xml:space="preserve">11.78</w:t>
      </w:r>
    </w:p>
    <w:p>
      <w:pPr>
        <w:pStyle w:val="BodyText"/>
      </w:pPr>
      <w:r>
        <w:t xml:space="preserve">4.17</w:t>
      </w:r>
    </w:p>
    <w:p>
      <w:pPr>
        <w:pStyle w:val="BodyText"/>
      </w:pPr>
      <w:r>
        <w:t xml:space="preserve">27.70</w:t>
      </w:r>
    </w:p>
    <w:p>
      <w:pPr>
        <w:pStyle w:val="BodyText"/>
      </w:pPr>
      <w:r>
        <w:t xml:space="preserve">33.50</w:t>
      </w:r>
    </w:p>
    <w:p>
      <w:pPr>
        <w:pStyle w:val="BodyText"/>
      </w:pPr>
      <w:r>
        <w:t xml:space="preserve">45.5</w:t>
      </w:r>
    </w:p>
    <w:p>
      <w:pPr>
        <w:pStyle w:val="BodyText"/>
      </w:pPr>
      <w:r>
        <w:t xml:space="preserve">53.00</w:t>
      </w:r>
    </w:p>
    <w:p>
      <w:pPr>
        <w:pStyle w:val="BodyText"/>
      </w:pPr>
      <w:r>
        <w:t xml:space="preserve">56.00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Asian</w:t>
      </w:r>
    </w:p>
    <w:p>
      <w:pPr>
        <w:pStyle w:val="BodyText"/>
      </w:pPr>
      <w:r>
        <w:t xml:space="preserve">91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33.23</w:t>
      </w:r>
    </w:p>
    <w:p>
      <w:pPr>
        <w:pStyle w:val="BodyText"/>
      </w:pPr>
      <w:r>
        <w:t xml:space="preserve">11.76</w:t>
      </w:r>
    </w:p>
    <w:p>
      <w:pPr>
        <w:pStyle w:val="BodyText"/>
      </w:pPr>
      <w:r>
        <w:t xml:space="preserve">1.23</w:t>
      </w:r>
    </w:p>
    <w:p>
      <w:pPr>
        <w:pStyle w:val="BodyText"/>
      </w:pPr>
      <w:r>
        <w:t xml:space="preserve">18.00</w:t>
      </w:r>
    </w:p>
    <w:p>
      <w:pPr>
        <w:pStyle w:val="BodyText"/>
      </w:pPr>
      <w:r>
        <w:t xml:space="preserve">21.50</w:t>
      </w:r>
    </w:p>
    <w:p>
      <w:pPr>
        <w:pStyle w:val="BodyText"/>
      </w:pPr>
      <w:r>
        <w:t xml:space="preserve">31.0</w:t>
      </w:r>
    </w:p>
    <w:p>
      <w:pPr>
        <w:pStyle w:val="BodyText"/>
      </w:pPr>
      <w:r>
        <w:t xml:space="preserve">42.50</w:t>
      </w:r>
    </w:p>
    <w:p>
      <w:pPr>
        <w:pStyle w:val="BodyText"/>
      </w:pPr>
      <w:r>
        <w:t xml:space="preserve">54.00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Black</w:t>
      </w:r>
    </w:p>
    <w:p>
      <w:pPr>
        <w:pStyle w:val="BodyText"/>
      </w:pPr>
      <w:r>
        <w:t xml:space="preserve">548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71</w:t>
      </w:r>
    </w:p>
    <w:p>
      <w:pPr>
        <w:pStyle w:val="BodyText"/>
      </w:pPr>
      <w:r>
        <w:t xml:space="preserve">37.92</w:t>
      </w:r>
    </w:p>
    <w:p>
      <w:pPr>
        <w:pStyle w:val="BodyText"/>
      </w:pPr>
      <w:r>
        <w:t xml:space="preserve">10.79</w:t>
      </w:r>
    </w:p>
    <w:p>
      <w:pPr>
        <w:pStyle w:val="BodyText"/>
      </w:pPr>
      <w:r>
        <w:t xml:space="preserve">0.46</w:t>
      </w:r>
    </w:p>
    <w:p>
      <w:pPr>
        <w:pStyle w:val="BodyText"/>
      </w:pPr>
      <w:r>
        <w:t xml:space="preserve">21.00</w:t>
      </w:r>
    </w:p>
    <w:p>
      <w:pPr>
        <w:pStyle w:val="BodyText"/>
      </w:pPr>
      <w:r>
        <w:t xml:space="preserve">29.00</w:t>
      </w:r>
    </w:p>
    <w:p>
      <w:pPr>
        <w:pStyle w:val="BodyText"/>
      </w:pPr>
      <w:r>
        <w:t xml:space="preserve">39.0</w:t>
      </w:r>
    </w:p>
    <w:p>
      <w:pPr>
        <w:pStyle w:val="BodyText"/>
      </w:pPr>
      <w:r>
        <w:t xml:space="preserve">47.00</w:t>
      </w:r>
    </w:p>
    <w:p>
      <w:pPr>
        <w:pStyle w:val="BodyText"/>
      </w:pPr>
      <w:r>
        <w:t xml:space="preserve">54.00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LatinX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34.63</w:t>
      </w:r>
    </w:p>
    <w:p>
      <w:pPr>
        <w:pStyle w:val="BodyText"/>
      </w:pPr>
      <w:r>
        <w:t xml:space="preserve">11.93</w:t>
      </w:r>
    </w:p>
    <w:p>
      <w:pPr>
        <w:pStyle w:val="BodyText"/>
      </w:pPr>
      <w:r>
        <w:t xml:space="preserve">1.19</w:t>
      </w:r>
    </w:p>
    <w:p>
      <w:pPr>
        <w:pStyle w:val="BodyText"/>
      </w:pPr>
      <w:r>
        <w:t xml:space="preserve">19.00</w:t>
      </w:r>
    </w:p>
    <w:p>
      <w:pPr>
        <w:pStyle w:val="BodyText"/>
      </w:pPr>
      <w:r>
        <w:t xml:space="preserve">23.00</w:t>
      </w:r>
    </w:p>
    <w:p>
      <w:pPr>
        <w:pStyle w:val="BodyText"/>
      </w:pPr>
      <w:r>
        <w:t xml:space="preserve">34.0</w:t>
      </w:r>
    </w:p>
    <w:p>
      <w:pPr>
        <w:pStyle w:val="BodyText"/>
      </w:pPr>
      <w:r>
        <w:t xml:space="preserve">44.50</w:t>
      </w:r>
    </w:p>
    <w:p>
      <w:pPr>
        <w:pStyle w:val="BodyText"/>
      </w:pPr>
      <w:r>
        <w:t xml:space="preserve">53.10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NHOPI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27.00</w:t>
      </w:r>
    </w:p>
    <w:p>
      <w:pPr>
        <w:pStyle w:val="BodyText"/>
      </w:pPr>
      <w:r>
        <w:t xml:space="preserve">9.76</w:t>
      </w:r>
    </w:p>
    <w:p>
      <w:pPr>
        <w:pStyle w:val="BodyText"/>
      </w:pPr>
      <w:r>
        <w:t xml:space="preserve">4.88</w:t>
      </w:r>
    </w:p>
    <w:p>
      <w:pPr>
        <w:pStyle w:val="BodyText"/>
      </w:pPr>
      <w:r>
        <w:t xml:space="preserve">19.15</w:t>
      </w:r>
    </w:p>
    <w:p>
      <w:pPr>
        <w:pStyle w:val="BodyText"/>
      </w:pPr>
      <w:r>
        <w:t xml:space="preserve">19.75</w:t>
      </w:r>
    </w:p>
    <w:p>
      <w:pPr>
        <w:pStyle w:val="BodyText"/>
      </w:pPr>
      <w:r>
        <w:t xml:space="preserve">24.5</w:t>
      </w:r>
    </w:p>
    <w:p>
      <w:pPr>
        <w:pStyle w:val="BodyText"/>
      </w:pPr>
      <w:r>
        <w:t xml:space="preserve">31.75</w:t>
      </w:r>
    </w:p>
    <w:p>
      <w:pPr>
        <w:pStyle w:val="BodyText"/>
      </w:pPr>
      <w:r>
        <w:t xml:space="preserve">38.35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37.48</w:t>
      </w:r>
    </w:p>
    <w:p>
      <w:pPr>
        <w:pStyle w:val="BodyText"/>
      </w:pPr>
      <w:r>
        <w:t xml:space="preserve">14.75</w:t>
      </w:r>
    </w:p>
    <w:p>
      <w:pPr>
        <w:pStyle w:val="BodyText"/>
      </w:pPr>
      <w:r>
        <w:t xml:space="preserve">3.22</w:t>
      </w:r>
    </w:p>
    <w:p>
      <w:pPr>
        <w:pStyle w:val="BodyText"/>
      </w:pPr>
      <w:r>
        <w:t xml:space="preserve">20.00</w:t>
      </w:r>
    </w:p>
    <w:p>
      <w:pPr>
        <w:pStyle w:val="BodyText"/>
      </w:pPr>
      <w:r>
        <w:t xml:space="preserve">25.00</w:t>
      </w:r>
    </w:p>
    <w:p>
      <w:pPr>
        <w:pStyle w:val="BodyText"/>
      </w:pPr>
      <w:r>
        <w:t xml:space="preserve">33.0</w:t>
      </w:r>
    </w:p>
    <w:p>
      <w:pPr>
        <w:pStyle w:val="BodyText"/>
      </w:pPr>
      <w:r>
        <w:t xml:space="preserve">51.00</w:t>
      </w:r>
    </w:p>
    <w:p>
      <w:pPr>
        <w:pStyle w:val="BodyText"/>
      </w:pPr>
      <w:r>
        <w:t xml:space="preserve">55.00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PTNS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36.60</w:t>
      </w:r>
    </w:p>
    <w:p>
      <w:pPr>
        <w:pStyle w:val="BodyText"/>
      </w:pPr>
      <w:r>
        <w:t xml:space="preserve">4.72</w:t>
      </w:r>
    </w:p>
    <w:p>
      <w:pPr>
        <w:pStyle w:val="BodyText"/>
      </w:pPr>
      <w:r>
        <w:t xml:space="preserve">2.11</w:t>
      </w:r>
    </w:p>
    <w:p>
      <w:pPr>
        <w:pStyle w:val="BodyText"/>
      </w:pPr>
      <w:r>
        <w:t xml:space="preserve">30.20</w:t>
      </w:r>
    </w:p>
    <w:p>
      <w:pPr>
        <w:pStyle w:val="BodyText"/>
      </w:pPr>
      <w:r>
        <w:t xml:space="preserve">35.00</w:t>
      </w:r>
    </w:p>
    <w:p>
      <w:pPr>
        <w:pStyle w:val="BodyText"/>
      </w:pPr>
      <w:r>
        <w:t xml:space="preserve">39.0</w:t>
      </w:r>
    </w:p>
    <w:p>
      <w:pPr>
        <w:pStyle w:val="BodyText"/>
      </w:pPr>
      <w:r>
        <w:t xml:space="preserve">40.00</w:t>
      </w:r>
    </w:p>
    <w:p>
      <w:pPr>
        <w:pStyle w:val="BodyText"/>
      </w:pPr>
      <w:r>
        <w:t xml:space="preserve">40.00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white</w:t>
      </w:r>
    </w:p>
    <w:p>
      <w:pPr>
        <w:pStyle w:val="BodyText"/>
      </w:pPr>
      <w:r>
        <w:t xml:space="preserve">1240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36.05</w:t>
      </w:r>
    </w:p>
    <w:p>
      <w:pPr>
        <w:pStyle w:val="BodyText"/>
      </w:pPr>
      <w:r>
        <w:t xml:space="preserve">11.64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19.00</w:t>
      </w:r>
    </w:p>
    <w:p>
      <w:pPr>
        <w:pStyle w:val="BodyText"/>
      </w:pPr>
      <w:r>
        <w:t xml:space="preserve">25.00</w:t>
      </w:r>
    </w:p>
    <w:p>
      <w:pPr>
        <w:pStyle w:val="BodyText"/>
      </w:pPr>
      <w:r>
        <w:t xml:space="preserve">36.0</w:t>
      </w:r>
    </w:p>
    <w:p>
      <w:pPr>
        <w:pStyle w:val="BodyText"/>
      </w:pPr>
      <w:r>
        <w:t xml:space="preserve">46.00</w:t>
      </w:r>
    </w:p>
    <w:p>
      <w:pPr>
        <w:pStyle w:val="BodyText"/>
      </w:pPr>
      <w:r>
        <w:t xml:space="preserve">54.00</w:t>
      </w:r>
    </w:p>
    <w:p>
      <w:pPr>
        <w:pStyle w:val="BodyText"/>
      </w:pPr>
      <w:r>
        <w:t xml:space="preserve">0</w:t>
      </w:r>
    </w:p>
    <w:p>
      <w:pPr>
        <w:pStyle w:val="SourceCode"/>
      </w:pP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genderage_sumstats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kbl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Age SumStats by Gender</w:t>
      </w:r>
    </w:p>
    <w:p>
      <w:pPr>
        <w:pStyle w:val="BodyText"/>
      </w:pPr>
      <w:r>
        <w:t xml:space="preserve">gender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quant5th</w:t>
      </w:r>
    </w:p>
    <w:p>
      <w:pPr>
        <w:pStyle w:val="BodyText"/>
      </w:pPr>
      <w:r>
        <w:t xml:space="preserve">quant25th</w:t>
      </w:r>
    </w:p>
    <w:p>
      <w:pPr>
        <w:pStyle w:val="BodyText"/>
      </w:pPr>
      <w:r>
        <w:t xml:space="preserve">quant50th</w:t>
      </w:r>
    </w:p>
    <w:p>
      <w:pPr>
        <w:pStyle w:val="BodyText"/>
      </w:pPr>
      <w:r>
        <w:t xml:space="preserve">quant75th</w:t>
      </w:r>
    </w:p>
    <w:p>
      <w:pPr>
        <w:pStyle w:val="BodyText"/>
      </w:pPr>
      <w:r>
        <w:t xml:space="preserve">quant95th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1064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71</w:t>
      </w:r>
    </w:p>
    <w:p>
      <w:pPr>
        <w:pStyle w:val="BodyText"/>
      </w:pPr>
      <w:r>
        <w:t xml:space="preserve">36.75</w:t>
      </w:r>
    </w:p>
    <w:p>
      <w:pPr>
        <w:pStyle w:val="BodyText"/>
      </w:pPr>
      <w:r>
        <w:t xml:space="preserve">11.57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20.00</w:t>
      </w:r>
    </w:p>
    <w:p>
      <w:pPr>
        <w:pStyle w:val="BodyText"/>
      </w:pPr>
      <w:r>
        <w:t xml:space="preserve">26.0</w:t>
      </w:r>
    </w:p>
    <w:p>
      <w:pPr>
        <w:pStyle w:val="BodyText"/>
      </w:pPr>
      <w:r>
        <w:t xml:space="preserve">38.0</w:t>
      </w:r>
    </w:p>
    <w:p>
      <w:pPr>
        <w:pStyle w:val="BodyText"/>
      </w:pPr>
      <w:r>
        <w:t xml:space="preserve">47.00</w:t>
      </w:r>
    </w:p>
    <w:p>
      <w:pPr>
        <w:pStyle w:val="BodyText"/>
      </w:pPr>
      <w:r>
        <w:t xml:space="preserve">54.0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939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35.97</w:t>
      </w:r>
    </w:p>
    <w:p>
      <w:pPr>
        <w:pStyle w:val="BodyText"/>
      </w:pPr>
      <w:r>
        <w:t xml:space="preserve">11.48</w:t>
      </w:r>
    </w:p>
    <w:p>
      <w:pPr>
        <w:pStyle w:val="BodyText"/>
      </w:pPr>
      <w:r>
        <w:t xml:space="preserve">0.37</w:t>
      </w:r>
    </w:p>
    <w:p>
      <w:pPr>
        <w:pStyle w:val="BodyText"/>
      </w:pPr>
      <w:r>
        <w:t xml:space="preserve">19.00</w:t>
      </w:r>
    </w:p>
    <w:p>
      <w:pPr>
        <w:pStyle w:val="BodyText"/>
      </w:pPr>
      <w:r>
        <w:t xml:space="preserve">26.0</w:t>
      </w:r>
    </w:p>
    <w:p>
      <w:pPr>
        <w:pStyle w:val="BodyText"/>
      </w:pPr>
      <w:r>
        <w:t xml:space="preserve">35.0</w:t>
      </w:r>
    </w:p>
    <w:p>
      <w:pPr>
        <w:pStyle w:val="BodyText"/>
      </w:pPr>
      <w:r>
        <w:t xml:space="preserve">46.00</w:t>
      </w:r>
    </w:p>
    <w:p>
      <w:pPr>
        <w:pStyle w:val="BodyText"/>
      </w:pPr>
      <w:r>
        <w:t xml:space="preserve">54.1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Non-binary or Other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43</w:t>
      </w:r>
    </w:p>
    <w:p>
      <w:pPr>
        <w:pStyle w:val="BodyText"/>
      </w:pPr>
      <w:r>
        <w:t xml:space="preserve">34.00</w:t>
      </w:r>
    </w:p>
    <w:p>
      <w:pPr>
        <w:pStyle w:val="BodyText"/>
      </w:pPr>
      <w:r>
        <w:t xml:space="preserve">5.48</w:t>
      </w:r>
    </w:p>
    <w:p>
      <w:pPr>
        <w:pStyle w:val="BodyText"/>
      </w:pPr>
      <w:r>
        <w:t xml:space="preserve">2.45</w:t>
      </w:r>
    </w:p>
    <w:p>
      <w:pPr>
        <w:pStyle w:val="BodyText"/>
      </w:pPr>
      <w:r>
        <w:t xml:space="preserve">29.40</w:t>
      </w:r>
    </w:p>
    <w:p>
      <w:pPr>
        <w:pStyle w:val="BodyText"/>
      </w:pPr>
      <w:r>
        <w:t xml:space="preserve">31.0</w:t>
      </w:r>
    </w:p>
    <w:p>
      <w:pPr>
        <w:pStyle w:val="BodyText"/>
      </w:pPr>
      <w:r>
        <w:t xml:space="preserve">32.0</w:t>
      </w:r>
    </w:p>
    <w:p>
      <w:pPr>
        <w:pStyle w:val="BodyText"/>
      </w:pPr>
      <w:r>
        <w:t xml:space="preserve">35.00</w:t>
      </w:r>
    </w:p>
    <w:p>
      <w:pPr>
        <w:pStyle w:val="BodyText"/>
      </w:pPr>
      <w:r>
        <w:t xml:space="preserve">41.4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Prefer not to say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39.00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39.00</w:t>
      </w:r>
    </w:p>
    <w:p>
      <w:pPr>
        <w:pStyle w:val="BodyText"/>
      </w:pPr>
      <w:r>
        <w:t xml:space="preserve">39.0</w:t>
      </w:r>
    </w:p>
    <w:p>
      <w:pPr>
        <w:pStyle w:val="BodyText"/>
      </w:pPr>
      <w:r>
        <w:t xml:space="preserve">39.0</w:t>
      </w:r>
    </w:p>
    <w:p>
      <w:pPr>
        <w:pStyle w:val="BodyText"/>
      </w:pPr>
      <w:r>
        <w:t xml:space="preserve">39.00</w:t>
      </w:r>
    </w:p>
    <w:p>
      <w:pPr>
        <w:pStyle w:val="BodyText"/>
      </w:pPr>
      <w:r>
        <w:t xml:space="preserve">39.0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39.12</w:t>
      </w:r>
    </w:p>
    <w:p>
      <w:pPr>
        <w:pStyle w:val="BodyText"/>
      </w:pPr>
      <w:r>
        <w:t xml:space="preserve">9.79</w:t>
      </w:r>
    </w:p>
    <w:p>
      <w:pPr>
        <w:pStyle w:val="BodyText"/>
      </w:pPr>
      <w:r>
        <w:t xml:space="preserve">3.46</w:t>
      </w:r>
    </w:p>
    <w:p>
      <w:pPr>
        <w:pStyle w:val="BodyText"/>
      </w:pPr>
      <w:r>
        <w:t xml:space="preserve">24.45</w:t>
      </w:r>
    </w:p>
    <w:p>
      <w:pPr>
        <w:pStyle w:val="BodyText"/>
      </w:pPr>
      <w:r>
        <w:t xml:space="preserve">33.5</w:t>
      </w:r>
    </w:p>
    <w:p>
      <w:pPr>
        <w:pStyle w:val="BodyText"/>
      </w:pPr>
      <w:r>
        <w:t xml:space="preserve">41.5</w:t>
      </w:r>
    </w:p>
    <w:p>
      <w:pPr>
        <w:pStyle w:val="BodyText"/>
      </w:pPr>
      <w:r>
        <w:t xml:space="preserve">46.75</w:t>
      </w:r>
    </w:p>
    <w:p>
      <w:pPr>
        <w:pStyle w:val="BodyText"/>
      </w:pPr>
      <w:r>
        <w:t xml:space="preserve">49.0</w:t>
      </w:r>
    </w:p>
    <w:p>
      <w:pPr>
        <w:pStyle w:val="BodyText"/>
      </w:pPr>
      <w:r>
        <w:t xml:space="preserve">0</w:t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</w:p>
    <w:p>
      <w:pPr>
        <w:pStyle w:val="SourceCode"/>
      </w:pPr>
      <w:r>
        <w:rPr>
          <w:rStyle w:val="VerbatimChar"/>
        </w:rPr>
        <w:t xml:space="preserve">## Warning in min(age, na.rm = TRUE): no non-missing arguments to min; returning</w:t>
      </w:r>
      <w:r>
        <w:br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max(age,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agegroup_sumstats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agegroup_sumstats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kbl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Age SumStats by Age Group</w:t>
      </w:r>
    </w:p>
    <w:p>
      <w:pPr>
        <w:pStyle w:val="BodyText"/>
      </w:pPr>
      <w:r>
        <w:t xml:space="preserve">age_group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quant5th</w:t>
      </w:r>
    </w:p>
    <w:p>
      <w:pPr>
        <w:pStyle w:val="BodyText"/>
      </w:pPr>
      <w:r>
        <w:t xml:space="preserve">quant25th</w:t>
      </w:r>
    </w:p>
    <w:p>
      <w:pPr>
        <w:pStyle w:val="BodyText"/>
      </w:pPr>
      <w:r>
        <w:t xml:space="preserve">quant50th</w:t>
      </w:r>
    </w:p>
    <w:p>
      <w:pPr>
        <w:pStyle w:val="BodyText"/>
      </w:pPr>
      <w:r>
        <w:t xml:space="preserve">quant75th</w:t>
      </w:r>
    </w:p>
    <w:p>
      <w:pPr>
        <w:pStyle w:val="BodyText"/>
      </w:pPr>
      <w:r>
        <w:t xml:space="preserve">quant95th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18-36</w:t>
      </w:r>
    </w:p>
    <w:p>
      <w:pPr>
        <w:pStyle w:val="BodyText"/>
      </w:pPr>
      <w:r>
        <w:t xml:space="preserve">992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26.19</w:t>
      </w:r>
    </w:p>
    <w:p>
      <w:pPr>
        <w:pStyle w:val="BodyText"/>
      </w:pPr>
      <w:r>
        <w:t xml:space="preserve">5.60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18.00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35.0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37-54</w:t>
      </w:r>
    </w:p>
    <w:p>
      <w:pPr>
        <w:pStyle w:val="BodyText"/>
      </w:pPr>
      <w:r>
        <w:t xml:space="preserve">940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54</w:t>
      </w:r>
    </w:p>
    <w:p>
      <w:pPr>
        <w:pStyle w:val="BodyText"/>
      </w:pPr>
      <w:r>
        <w:t xml:space="preserve">45.41</w:t>
      </w:r>
    </w:p>
    <w:p>
      <w:pPr>
        <w:pStyle w:val="BodyText"/>
      </w:pPr>
      <w:r>
        <w:t xml:space="preserve">4.99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37.95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53.0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55-72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55.96</w:t>
      </w:r>
    </w:p>
    <w:p>
      <w:pPr>
        <w:pStyle w:val="BodyText"/>
      </w:pPr>
      <w:r>
        <w:t xml:space="preserve">2.94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55.00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61.4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Inf</w:t>
      </w:r>
    </w:p>
    <w:p>
      <w:pPr>
        <w:pStyle w:val="BodyText"/>
      </w:pPr>
      <w:r>
        <w:t xml:space="preserve">-Inf</w:t>
      </w:r>
    </w:p>
    <w:p>
      <w:pPr>
        <w:pStyle w:val="BodyText"/>
      </w:pPr>
      <w:r>
        <w:t xml:space="preserve">NaN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2022-07-21T19:25:00Z</dcterms:created>
  <dcterms:modified xsi:type="dcterms:W3CDTF">2022-07-21T19:25:00Z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