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911C81" w:rsidRDefault="00EA3D98" w:rsidP="004E1AED">
      <w:pPr>
        <w:pStyle w:val="Titre"/>
        <w:rPr>
          <w:rFonts w:ascii="Cambria" w:hAnsi="Cambria" w:cs="Arial"/>
        </w:rPr>
      </w:pPr>
      <w:r w:rsidRPr="00911C81">
        <w:rPr>
          <w:rFonts w:ascii="Cambria" w:hAnsi="Cambria" w:cs="Arial"/>
        </w:rPr>
        <w:t>Asd1 – Laboratoire 3 : tris</w:t>
      </w:r>
    </w:p>
    <w:p w:rsidR="00194DF6" w:rsidRPr="00911C81" w:rsidRDefault="00496C37">
      <w:pPr>
        <w:pStyle w:val="Titre1"/>
        <w:rPr>
          <w:rFonts w:ascii="Cambria" w:hAnsi="Cambria" w:cs="Arial"/>
        </w:rPr>
      </w:pPr>
      <w:r w:rsidRPr="00911C81">
        <w:rPr>
          <w:rFonts w:ascii="Cambria" w:hAnsi="Cambria" w:cs="Arial"/>
        </w:rPr>
        <w:t>introduction</w:t>
      </w:r>
    </w:p>
    <w:p w:rsidR="004E1AED" w:rsidRPr="00911C81" w:rsidRDefault="008267DF" w:rsidP="008A6710">
      <w:pPr>
        <w:jc w:val="both"/>
        <w:rPr>
          <w:rFonts w:ascii="Cambria" w:hAnsi="Cambria" w:cs="Arial"/>
        </w:rPr>
      </w:pPr>
      <w:r w:rsidRPr="00911C81">
        <w:rPr>
          <w:rFonts w:ascii="Cambria" w:hAnsi="Cambria" w:cs="Arial"/>
        </w:rPr>
        <w:t>Dans ce laboratoire, nous avons mis en pratique plusieurs tris vus au cours, le tri par sélection et le tri rapide, ainsi que découvert le tri casier qui utilise l’arithmétique plutôt que des comparaisons pour effectuer le tri.</w:t>
      </w:r>
    </w:p>
    <w:p w:rsidR="0047741A" w:rsidRDefault="00086564" w:rsidP="0047741A">
      <w:pPr>
        <w:jc w:val="both"/>
        <w:rPr>
          <w:rFonts w:ascii="Cambria" w:hAnsi="Cambria" w:cs="Arial"/>
        </w:rPr>
      </w:pPr>
      <w:r w:rsidRPr="00911C81">
        <w:rPr>
          <w:rFonts w:ascii="Cambria" w:hAnsi="Cambria" w:cs="Arial"/>
        </w:rPr>
        <w:t xml:space="preserve">Nous avons </w:t>
      </w:r>
      <w:r w:rsidR="008A6710" w:rsidRPr="00911C81">
        <w:rPr>
          <w:rFonts w:ascii="Cambria" w:hAnsi="Cambria" w:cs="Arial"/>
        </w:rPr>
        <w:t xml:space="preserve">également comparé </w:t>
      </w:r>
      <w:r w:rsidR="0047741A">
        <w:rPr>
          <w:rFonts w:ascii="Cambria" w:hAnsi="Cambria" w:cs="Arial"/>
        </w:rPr>
        <w:t xml:space="preserve">les valeurs empiriques avec les valeurs théoriques calculées </w:t>
      </w:r>
      <w:r w:rsidR="00BB674E">
        <w:rPr>
          <w:rFonts w:ascii="Cambria" w:hAnsi="Cambria" w:cs="Arial"/>
        </w:rPr>
        <w:t>avec les</w:t>
      </w:r>
      <w:r w:rsidR="008A6710" w:rsidRPr="00911C81">
        <w:rPr>
          <w:rFonts w:ascii="Cambria" w:hAnsi="Cambria" w:cs="Arial"/>
        </w:rPr>
        <w:t xml:space="preserve"> </w:t>
      </w:r>
      <w:r w:rsidR="00936633" w:rsidRPr="00911C81">
        <w:rPr>
          <w:rFonts w:ascii="Cambria" w:hAnsi="Cambria" w:cs="Arial"/>
        </w:rPr>
        <w:t>complexités</w:t>
      </w:r>
      <w:r w:rsidR="008A6710" w:rsidRPr="00911C81">
        <w:rPr>
          <w:rFonts w:ascii="Cambria" w:hAnsi="Cambria" w:cs="Arial"/>
        </w:rPr>
        <w:t xml:space="preserve"> expérimentales </w:t>
      </w:r>
      <w:r w:rsidR="0047741A">
        <w:rPr>
          <w:rFonts w:ascii="Cambria" w:hAnsi="Cambria" w:cs="Arial"/>
        </w:rPr>
        <w:t>de chaque tri, multiplié avec un facteur temps (détaillé plus bas dans le rapport).</w:t>
      </w:r>
    </w:p>
    <w:p w:rsidR="00BB674E" w:rsidRDefault="00BB674E" w:rsidP="0047741A">
      <w:pPr>
        <w:jc w:val="both"/>
        <w:rPr>
          <w:rFonts w:ascii="Cambria" w:hAnsi="Cambria" w:cs="Arial"/>
          <w:lang w:val="fr-CH"/>
        </w:rPr>
      </w:pPr>
      <w:r>
        <w:rPr>
          <w:rFonts w:ascii="Cambria" w:hAnsi="Cambria" w:cs="Arial"/>
          <w:lang w:val="fr-CH"/>
        </w:rPr>
        <w:t xml:space="preserve">Le rapport est composé de </w:t>
      </w:r>
      <w:r w:rsidR="006F69EE">
        <w:rPr>
          <w:rFonts w:ascii="Cambria" w:hAnsi="Cambria" w:cs="Arial"/>
          <w:lang w:val="fr-CH"/>
        </w:rPr>
        <w:t>deux</w:t>
      </w:r>
      <w:r>
        <w:rPr>
          <w:rFonts w:ascii="Cambria" w:hAnsi="Cambria" w:cs="Arial"/>
          <w:lang w:val="fr-CH"/>
        </w:rPr>
        <w:t xml:space="preserve"> grandes parties :</w:t>
      </w:r>
    </w:p>
    <w:p w:rsidR="00BB674E" w:rsidRDefault="00BB674E" w:rsidP="00BB674E">
      <w:pPr>
        <w:pStyle w:val="Paragraphedeliste"/>
        <w:numPr>
          <w:ilvl w:val="0"/>
          <w:numId w:val="21"/>
        </w:numPr>
        <w:jc w:val="both"/>
        <w:rPr>
          <w:rFonts w:ascii="Cambria" w:hAnsi="Cambria" w:cs="Arial"/>
          <w:lang w:val="fr-CH"/>
        </w:rPr>
      </w:pPr>
      <w:r>
        <w:rPr>
          <w:rFonts w:ascii="Cambria" w:hAnsi="Cambria" w:cs="Arial"/>
          <w:lang w:val="fr-CH"/>
        </w:rPr>
        <w:t>Le test 1, qui test</w:t>
      </w:r>
      <w:r w:rsidR="00EC6D42">
        <w:rPr>
          <w:rFonts w:ascii="Cambria" w:hAnsi="Cambria" w:cs="Arial"/>
          <w:lang w:val="fr-CH"/>
        </w:rPr>
        <w:t>e</w:t>
      </w:r>
      <w:r>
        <w:rPr>
          <w:rFonts w:ascii="Cambria" w:hAnsi="Cambria" w:cs="Arial"/>
          <w:lang w:val="fr-CH"/>
        </w:rPr>
        <w:t xml:space="preserve"> les différents types de tri avec des données de taille différentes mais de même distribution [1-100].</w:t>
      </w:r>
    </w:p>
    <w:p w:rsidR="00815E1C" w:rsidRPr="00BB674E" w:rsidRDefault="00BB674E" w:rsidP="00815E1C">
      <w:pPr>
        <w:pStyle w:val="Paragraphedeliste"/>
        <w:numPr>
          <w:ilvl w:val="0"/>
          <w:numId w:val="21"/>
        </w:numPr>
        <w:jc w:val="both"/>
        <w:rPr>
          <w:rFonts w:ascii="Cambria" w:hAnsi="Cambria" w:cs="Arial"/>
          <w:lang w:val="fr-CH"/>
        </w:rPr>
      </w:pPr>
      <w:r>
        <w:rPr>
          <w:rFonts w:ascii="Cambria" w:hAnsi="Cambria" w:cs="Arial"/>
          <w:lang w:val="fr-CH"/>
        </w:rPr>
        <w:t>Le test 2, qui test</w:t>
      </w:r>
      <w:r w:rsidR="00EC6D42">
        <w:rPr>
          <w:rFonts w:ascii="Cambria" w:hAnsi="Cambria" w:cs="Arial"/>
          <w:lang w:val="fr-CH"/>
        </w:rPr>
        <w:t>e</w:t>
      </w:r>
      <w:r>
        <w:rPr>
          <w:rFonts w:ascii="Cambria" w:hAnsi="Cambria" w:cs="Arial"/>
          <w:lang w:val="fr-CH"/>
        </w:rPr>
        <w:t xml:space="preserve"> </w:t>
      </w:r>
      <w:proofErr w:type="gramStart"/>
      <w:r>
        <w:rPr>
          <w:rFonts w:ascii="Cambria" w:hAnsi="Cambria" w:cs="Arial"/>
          <w:lang w:val="fr-CH"/>
        </w:rPr>
        <w:t>les différents type</w:t>
      </w:r>
      <w:proofErr w:type="gramEnd"/>
      <w:r>
        <w:rPr>
          <w:rFonts w:ascii="Cambria" w:hAnsi="Cambria" w:cs="Arial"/>
          <w:lang w:val="fr-CH"/>
        </w:rPr>
        <w:t xml:space="preserve"> de tri avec des données de taille fixe (1'000'000) mais de distribution différente [1-x].</w:t>
      </w:r>
      <w:r w:rsidR="00815E1C" w:rsidRPr="00BB674E">
        <w:rPr>
          <w:rFonts w:ascii="Cambria" w:hAnsi="Cambria" w:cs="Arial"/>
          <w:lang w:val="fr-CH"/>
        </w:rPr>
        <w:tab/>
      </w:r>
    </w:p>
    <w:p w:rsidR="00945896" w:rsidRDefault="00945896" w:rsidP="00440A46">
      <w:pPr>
        <w:pStyle w:val="Titre1"/>
        <w:rPr>
          <w:rFonts w:ascii="Cambria" w:hAnsi="Cambria" w:cs="Arial"/>
          <w:lang w:val="fr-CH"/>
        </w:rPr>
      </w:pPr>
      <w:r w:rsidRPr="00911C81">
        <w:rPr>
          <w:rFonts w:ascii="Cambria" w:hAnsi="Cambria" w:cs="Arial"/>
          <w:lang w:val="fr-CH"/>
        </w:rPr>
        <w:t>Test</w:t>
      </w:r>
      <w:r w:rsidR="00440A46" w:rsidRPr="00911C81">
        <w:rPr>
          <w:rFonts w:ascii="Cambria" w:hAnsi="Cambria" w:cs="Arial"/>
          <w:lang w:val="fr-CH"/>
        </w:rPr>
        <w:t xml:space="preserve"> 1 : taille différente </w:t>
      </w:r>
      <w:r w:rsidR="0056521F" w:rsidRPr="00911C81">
        <w:rPr>
          <w:rFonts w:ascii="Cambria" w:hAnsi="Cambria" w:cs="Arial"/>
          <w:lang w:val="fr-CH"/>
        </w:rPr>
        <w:t xml:space="preserve">et </w:t>
      </w:r>
      <w:r w:rsidR="00440A46" w:rsidRPr="00911C81">
        <w:rPr>
          <w:rFonts w:ascii="Cambria" w:hAnsi="Cambria" w:cs="Arial"/>
          <w:lang w:val="fr-CH"/>
        </w:rPr>
        <w:t>de même distribution</w:t>
      </w:r>
    </w:p>
    <w:p w:rsidR="00BB674E" w:rsidRDefault="00BB674E" w:rsidP="00831731">
      <w:pPr>
        <w:jc w:val="both"/>
        <w:rPr>
          <w:rFonts w:ascii="Cambria" w:hAnsi="Cambria"/>
          <w:lang w:val="fr-CH"/>
        </w:rPr>
      </w:pPr>
      <w:r w:rsidRPr="00BB674E">
        <w:rPr>
          <w:rFonts w:ascii="Cambria" w:hAnsi="Cambria"/>
          <w:lang w:val="fr-CH"/>
        </w:rPr>
        <w:t>Dans cette première série de test, nous évaluons le temps moyen d’exécution sur des vecteurs de taille différente mais ayant la même distribution [1-100], cela répété 15 fois. Nous avons choisi 15 car sinon le temps d’exécution devient beaucoup trop long et répété 15 fois le tri est assez suffisant pour en tirer une bonne moyenne. La taille des différents vecteurs varie de 10 à 1’000'000.</w:t>
      </w:r>
    </w:p>
    <w:p w:rsidR="000A6B42" w:rsidRDefault="000A6B42" w:rsidP="00831731">
      <w:pPr>
        <w:jc w:val="both"/>
        <w:rPr>
          <w:rFonts w:ascii="Cambria" w:hAnsi="Cambria" w:cs="Arial"/>
          <w:lang w:val="fr-CH"/>
        </w:rPr>
      </w:pPr>
      <w:r w:rsidRPr="00BB674E">
        <w:rPr>
          <w:rFonts w:ascii="Cambria" w:hAnsi="Cambria" w:cs="Arial"/>
          <w:lang w:val="fr-CH"/>
        </w:rPr>
        <w:t xml:space="preserve">En ce qui concerne le tri par sélection, nous avons choisi de ne pas le tester </w:t>
      </w:r>
      <w:r>
        <w:rPr>
          <w:rFonts w:ascii="Cambria" w:hAnsi="Cambria" w:cs="Arial"/>
          <w:lang w:val="fr-CH"/>
        </w:rPr>
        <w:t xml:space="preserve">au-delà de 10'000 éléments </w:t>
      </w:r>
      <w:r w:rsidRPr="00BB674E">
        <w:rPr>
          <w:rFonts w:ascii="Cambria" w:hAnsi="Cambria" w:cs="Arial"/>
          <w:lang w:val="fr-CH"/>
        </w:rPr>
        <w:t>car ce type de tri n’est pas optimisé pour un grand nombre d’éléments et c’est le cas ici, le temps devient énormément long si on l’ajoute.</w:t>
      </w:r>
    </w:p>
    <w:tbl>
      <w:tblPr>
        <w:tblStyle w:val="Grilledutableau"/>
        <w:tblW w:w="0" w:type="auto"/>
        <w:tblLook w:val="04A0" w:firstRow="1" w:lastRow="0" w:firstColumn="1" w:lastColumn="0" w:noHBand="0" w:noVBand="1"/>
      </w:tblPr>
      <w:tblGrid>
        <w:gridCol w:w="1991"/>
        <w:gridCol w:w="2355"/>
        <w:gridCol w:w="2356"/>
        <w:gridCol w:w="2315"/>
      </w:tblGrid>
      <w:tr w:rsidR="00BB674E" w:rsidTr="00764920">
        <w:tc>
          <w:tcPr>
            <w:tcW w:w="1991" w:type="dxa"/>
          </w:tcPr>
          <w:p w:rsidR="00BB674E" w:rsidRDefault="00BB674E" w:rsidP="00764920">
            <w:pPr>
              <w:rPr>
                <w:rFonts w:ascii="Cambria" w:hAnsi="Cambria" w:cs="Arial"/>
                <w:lang w:val="fr-CH"/>
              </w:rPr>
            </w:pPr>
          </w:p>
        </w:tc>
        <w:tc>
          <w:tcPr>
            <w:tcW w:w="7026" w:type="dxa"/>
            <w:gridSpan w:val="3"/>
          </w:tcPr>
          <w:p w:rsidR="00BB674E" w:rsidRPr="0047741A" w:rsidRDefault="00BB674E" w:rsidP="00764920">
            <w:pPr>
              <w:jc w:val="center"/>
              <w:rPr>
                <w:rFonts w:ascii="Cambria" w:hAnsi="Cambria" w:cs="Arial"/>
                <w:b/>
                <w:lang w:val="fr-CH"/>
              </w:rPr>
            </w:pPr>
            <w:r w:rsidRPr="0047741A">
              <w:rPr>
                <w:rFonts w:ascii="Cambria" w:hAnsi="Cambria" w:cs="Arial"/>
                <w:b/>
                <w:lang w:val="fr-CH"/>
              </w:rPr>
              <w:t>Temps en ns</w:t>
            </w:r>
          </w:p>
        </w:tc>
      </w:tr>
      <w:tr w:rsidR="00BB674E" w:rsidTr="00764920">
        <w:tc>
          <w:tcPr>
            <w:tcW w:w="1991" w:type="dxa"/>
          </w:tcPr>
          <w:p w:rsidR="00BB674E" w:rsidRPr="0047741A" w:rsidRDefault="00BB674E" w:rsidP="00764920">
            <w:pPr>
              <w:jc w:val="center"/>
              <w:rPr>
                <w:rFonts w:ascii="Cambria" w:hAnsi="Cambria" w:cs="Arial"/>
                <w:b/>
                <w:lang w:val="fr-CH"/>
              </w:rPr>
            </w:pPr>
            <w:r w:rsidRPr="0047741A">
              <w:rPr>
                <w:rFonts w:ascii="Cambria" w:hAnsi="Cambria" w:cs="Arial"/>
                <w:b/>
                <w:lang w:val="fr-CH"/>
              </w:rPr>
              <w:t>Nb d’éléments</w:t>
            </w:r>
          </w:p>
        </w:tc>
        <w:tc>
          <w:tcPr>
            <w:tcW w:w="2355" w:type="dxa"/>
          </w:tcPr>
          <w:p w:rsidR="00BB674E" w:rsidRPr="0047741A" w:rsidRDefault="00BB674E" w:rsidP="00764920">
            <w:pPr>
              <w:jc w:val="center"/>
              <w:rPr>
                <w:rFonts w:ascii="Cambria" w:hAnsi="Cambria" w:cs="Arial"/>
                <w:b/>
                <w:lang w:val="fr-CH"/>
              </w:rPr>
            </w:pPr>
            <w:proofErr w:type="spellStart"/>
            <w:r w:rsidRPr="0047741A">
              <w:rPr>
                <w:rFonts w:ascii="Cambria" w:hAnsi="Cambria" w:cs="Arial"/>
                <w:b/>
                <w:lang w:val="fr-CH"/>
              </w:rPr>
              <w:t>Selection</w:t>
            </w:r>
            <w:proofErr w:type="spellEnd"/>
            <w:r w:rsidRPr="0047741A">
              <w:rPr>
                <w:rFonts w:ascii="Cambria" w:hAnsi="Cambria" w:cs="Arial"/>
                <w:b/>
                <w:lang w:val="fr-CH"/>
              </w:rPr>
              <w:t xml:space="preserve"> Sort</w:t>
            </w:r>
          </w:p>
        </w:tc>
        <w:tc>
          <w:tcPr>
            <w:tcW w:w="2356" w:type="dxa"/>
          </w:tcPr>
          <w:p w:rsidR="00BB674E" w:rsidRPr="0047741A" w:rsidRDefault="00BB674E" w:rsidP="00764920">
            <w:pPr>
              <w:jc w:val="center"/>
              <w:rPr>
                <w:rFonts w:ascii="Cambria" w:hAnsi="Cambria" w:cs="Arial"/>
                <w:b/>
                <w:lang w:val="fr-CH"/>
              </w:rPr>
            </w:pPr>
            <w:r w:rsidRPr="0047741A">
              <w:rPr>
                <w:rFonts w:ascii="Cambria" w:hAnsi="Cambria" w:cs="Arial"/>
                <w:b/>
                <w:lang w:val="fr-CH"/>
              </w:rPr>
              <w:t>Quick Sort</w:t>
            </w:r>
          </w:p>
        </w:tc>
        <w:tc>
          <w:tcPr>
            <w:tcW w:w="2315" w:type="dxa"/>
          </w:tcPr>
          <w:p w:rsidR="00BB674E" w:rsidRPr="0047741A" w:rsidRDefault="00BB674E" w:rsidP="00764920">
            <w:pPr>
              <w:jc w:val="center"/>
              <w:rPr>
                <w:rFonts w:ascii="Cambria" w:hAnsi="Cambria" w:cs="Arial"/>
                <w:b/>
                <w:lang w:val="fr-CH"/>
              </w:rPr>
            </w:pPr>
            <w:proofErr w:type="spellStart"/>
            <w:r w:rsidRPr="0047741A">
              <w:rPr>
                <w:rFonts w:ascii="Cambria" w:hAnsi="Cambria" w:cs="Arial"/>
                <w:b/>
                <w:lang w:val="fr-CH"/>
              </w:rPr>
              <w:t>Counting</w:t>
            </w:r>
            <w:proofErr w:type="spellEnd"/>
            <w:r w:rsidRPr="0047741A">
              <w:rPr>
                <w:rFonts w:ascii="Cambria" w:hAnsi="Cambria" w:cs="Arial"/>
                <w:b/>
                <w:lang w:val="fr-CH"/>
              </w:rPr>
              <w:t xml:space="preserve"> Sort</w:t>
            </w:r>
          </w:p>
        </w:tc>
      </w:tr>
      <w:tr w:rsidR="00BB674E" w:rsidTr="00764920">
        <w:tc>
          <w:tcPr>
            <w:tcW w:w="1991"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10</w:t>
            </w:r>
          </w:p>
        </w:tc>
        <w:tc>
          <w:tcPr>
            <w:tcW w:w="235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6189</w:t>
            </w:r>
          </w:p>
        </w:tc>
        <w:tc>
          <w:tcPr>
            <w:tcW w:w="2356"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6889</w:t>
            </w:r>
          </w:p>
        </w:tc>
        <w:tc>
          <w:tcPr>
            <w:tcW w:w="231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10758</w:t>
            </w:r>
          </w:p>
        </w:tc>
      </w:tr>
      <w:tr w:rsidR="00BB674E" w:rsidTr="00764920">
        <w:tc>
          <w:tcPr>
            <w:tcW w:w="1991"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100</w:t>
            </w:r>
          </w:p>
        </w:tc>
        <w:tc>
          <w:tcPr>
            <w:tcW w:w="235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356174</w:t>
            </w:r>
          </w:p>
        </w:tc>
        <w:tc>
          <w:tcPr>
            <w:tcW w:w="2356"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162512</w:t>
            </w:r>
          </w:p>
        </w:tc>
        <w:tc>
          <w:tcPr>
            <w:tcW w:w="231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44109</w:t>
            </w:r>
          </w:p>
        </w:tc>
      </w:tr>
      <w:tr w:rsidR="00BB674E" w:rsidTr="00764920">
        <w:tc>
          <w:tcPr>
            <w:tcW w:w="1991"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1000</w:t>
            </w:r>
          </w:p>
        </w:tc>
        <w:tc>
          <w:tcPr>
            <w:tcW w:w="235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31468900</w:t>
            </w:r>
          </w:p>
        </w:tc>
        <w:tc>
          <w:tcPr>
            <w:tcW w:w="2356"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1576310</w:t>
            </w:r>
          </w:p>
        </w:tc>
        <w:tc>
          <w:tcPr>
            <w:tcW w:w="231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305692</w:t>
            </w:r>
          </w:p>
        </w:tc>
      </w:tr>
      <w:tr w:rsidR="00BB674E" w:rsidTr="00764920">
        <w:tc>
          <w:tcPr>
            <w:tcW w:w="1991"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10000</w:t>
            </w:r>
          </w:p>
        </w:tc>
        <w:tc>
          <w:tcPr>
            <w:tcW w:w="235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679353000</w:t>
            </w:r>
          </w:p>
        </w:tc>
        <w:tc>
          <w:tcPr>
            <w:tcW w:w="2356"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5101120</w:t>
            </w:r>
          </w:p>
        </w:tc>
        <w:tc>
          <w:tcPr>
            <w:tcW w:w="231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920889</w:t>
            </w:r>
          </w:p>
        </w:tc>
      </w:tr>
      <w:tr w:rsidR="00BB674E" w:rsidTr="00764920">
        <w:tc>
          <w:tcPr>
            <w:tcW w:w="1991"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100000</w:t>
            </w:r>
          </w:p>
        </w:tc>
        <w:tc>
          <w:tcPr>
            <w:tcW w:w="2355" w:type="dxa"/>
            <w:vMerge w:val="restart"/>
            <w:vAlign w:val="center"/>
          </w:tcPr>
          <w:p w:rsidR="00BB674E" w:rsidRPr="00707F00" w:rsidRDefault="00BB674E" w:rsidP="00764920">
            <w:pPr>
              <w:spacing w:before="0"/>
              <w:jc w:val="center"/>
              <w:rPr>
                <w:rFonts w:ascii="Calibri" w:eastAsia="Times New Roman" w:hAnsi="Calibri" w:cs="Calibri"/>
                <w:color w:val="000000"/>
              </w:rPr>
            </w:pPr>
            <w:r>
              <w:rPr>
                <w:rFonts w:ascii="Calibri" w:eastAsia="Times New Roman" w:hAnsi="Calibri" w:cs="Calibri"/>
                <w:color w:val="000000"/>
              </w:rPr>
              <w:t>Trop long</w:t>
            </w:r>
          </w:p>
        </w:tc>
        <w:tc>
          <w:tcPr>
            <w:tcW w:w="2356"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35877600</w:t>
            </w:r>
          </w:p>
        </w:tc>
        <w:tc>
          <w:tcPr>
            <w:tcW w:w="231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5660940</w:t>
            </w:r>
          </w:p>
        </w:tc>
      </w:tr>
      <w:tr w:rsidR="00BB674E" w:rsidTr="00764920">
        <w:tc>
          <w:tcPr>
            <w:tcW w:w="1991"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1000000</w:t>
            </w:r>
          </w:p>
        </w:tc>
        <w:tc>
          <w:tcPr>
            <w:tcW w:w="2355" w:type="dxa"/>
            <w:vMerge/>
            <w:vAlign w:val="bottom"/>
          </w:tcPr>
          <w:p w:rsidR="00BB674E" w:rsidRPr="00707F00" w:rsidRDefault="00BB674E" w:rsidP="00764920">
            <w:pPr>
              <w:spacing w:before="0"/>
              <w:jc w:val="right"/>
              <w:rPr>
                <w:rFonts w:ascii="Calibri" w:eastAsia="Times New Roman" w:hAnsi="Calibri" w:cs="Calibri"/>
                <w:color w:val="000000"/>
              </w:rPr>
            </w:pPr>
          </w:p>
        </w:tc>
        <w:tc>
          <w:tcPr>
            <w:tcW w:w="2356"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386968000</w:t>
            </w:r>
          </w:p>
        </w:tc>
        <w:tc>
          <w:tcPr>
            <w:tcW w:w="2315" w:type="dxa"/>
            <w:vAlign w:val="bottom"/>
          </w:tcPr>
          <w:p w:rsidR="00BB674E" w:rsidRPr="00707F00" w:rsidRDefault="00BB674E" w:rsidP="00764920">
            <w:pPr>
              <w:spacing w:before="0"/>
              <w:jc w:val="right"/>
              <w:rPr>
                <w:rFonts w:ascii="Calibri" w:eastAsia="Times New Roman" w:hAnsi="Calibri" w:cs="Calibri"/>
                <w:color w:val="000000"/>
              </w:rPr>
            </w:pPr>
            <w:r w:rsidRPr="00707F00">
              <w:rPr>
                <w:rFonts w:ascii="Calibri" w:eastAsia="Times New Roman" w:hAnsi="Calibri" w:cs="Calibri"/>
                <w:color w:val="000000"/>
              </w:rPr>
              <w:t>50832300</w:t>
            </w:r>
          </w:p>
        </w:tc>
      </w:tr>
    </w:tbl>
    <w:p w:rsidR="006A3B73" w:rsidRPr="00EC6D42" w:rsidRDefault="00451CB3" w:rsidP="00831731">
      <w:pPr>
        <w:jc w:val="both"/>
        <w:rPr>
          <w:rFonts w:ascii="Cambria" w:hAnsi="Cambria"/>
          <w:lang w:val="fr-CH"/>
        </w:rPr>
      </w:pPr>
      <w:r>
        <w:rPr>
          <w:rFonts w:ascii="Cambria" w:hAnsi="Cambria"/>
          <w:lang w:val="fr-CH"/>
        </w:rPr>
        <w:br/>
      </w:r>
      <w:r w:rsidR="00EC6D42">
        <w:rPr>
          <w:rFonts w:ascii="Cambria" w:hAnsi="Cambria"/>
          <w:lang w:val="fr-CH"/>
        </w:rPr>
        <w:t>Pour</w:t>
      </w:r>
      <w:r w:rsidR="006A3B73" w:rsidRPr="00EC6D42">
        <w:rPr>
          <w:rFonts w:ascii="Cambria" w:hAnsi="Cambria"/>
          <w:lang w:val="fr-CH"/>
        </w:rPr>
        <w:t xml:space="preserve"> les valeurs théoriques, elles n’ont pas été </w:t>
      </w:r>
      <w:r w:rsidR="00CF738D" w:rsidRPr="00EC6D42">
        <w:rPr>
          <w:rFonts w:ascii="Cambria" w:hAnsi="Cambria"/>
          <w:lang w:val="fr-CH"/>
        </w:rPr>
        <w:t>ajoutées dans le tableau ci-dessus mais sont dans le graphique ci-dessous. Elles ont été calculées à l’aide de la complexité du tri utilisé multiplié par un facteur temps de 40 nanoseconde (nous estimons qu’une opération se passe en 40 ns).</w:t>
      </w:r>
      <w:r w:rsidR="00CF738D" w:rsidRPr="00EC6D42">
        <w:rPr>
          <w:rFonts w:ascii="Cambria" w:hAnsi="Cambria"/>
          <w:lang w:val="fr-CH"/>
        </w:rPr>
        <w:br/>
      </w:r>
      <w:r w:rsidR="00CF738D" w:rsidRPr="00EC6D42">
        <w:rPr>
          <w:rFonts w:ascii="Cambria" w:hAnsi="Cambria"/>
          <w:i/>
          <w:lang w:val="fr-CH"/>
        </w:rPr>
        <w:t>Par exemple, pour le tri par s</w:t>
      </w:r>
      <w:r w:rsidR="00B03EF6">
        <w:rPr>
          <w:rFonts w:ascii="Cambria" w:hAnsi="Cambria"/>
          <w:i/>
          <w:lang w:val="fr-CH"/>
        </w:rPr>
        <w:t>é</w:t>
      </w:r>
      <w:r w:rsidR="00CF738D" w:rsidRPr="00EC6D42">
        <w:rPr>
          <w:rFonts w:ascii="Cambria" w:hAnsi="Cambria"/>
          <w:i/>
          <w:lang w:val="fr-CH"/>
        </w:rPr>
        <w:t>lection nous avons une complexité O(n</w:t>
      </w:r>
      <w:r w:rsidR="00CF738D" w:rsidRPr="00EC6D42">
        <w:rPr>
          <w:rFonts w:ascii="Cambria" w:hAnsi="Cambria"/>
          <w:i/>
          <w:vertAlign w:val="superscript"/>
          <w:lang w:val="fr-CH"/>
        </w:rPr>
        <w:t>2</w:t>
      </w:r>
      <w:r w:rsidR="00CF738D" w:rsidRPr="00EC6D42">
        <w:rPr>
          <w:rFonts w:ascii="Cambria" w:hAnsi="Cambria"/>
          <w:i/>
          <w:lang w:val="fr-CH"/>
        </w:rPr>
        <w:t xml:space="preserve">) donc pour 100 éléments, nous avons un temps théorique de 100 * 100 * </w:t>
      </w:r>
      <w:proofErr w:type="gramStart"/>
      <w:r w:rsidR="00CF738D" w:rsidRPr="00EC6D42">
        <w:rPr>
          <w:rFonts w:ascii="Cambria" w:hAnsi="Cambria"/>
          <w:i/>
          <w:lang w:val="fr-CH"/>
        </w:rPr>
        <w:t>40  =</w:t>
      </w:r>
      <w:proofErr w:type="gramEnd"/>
      <w:r w:rsidR="00CF738D" w:rsidRPr="00EC6D42">
        <w:rPr>
          <w:rFonts w:ascii="Cambria" w:hAnsi="Cambria"/>
          <w:i/>
          <w:lang w:val="fr-CH"/>
        </w:rPr>
        <w:t xml:space="preserve"> 400'000 ns.</w:t>
      </w:r>
    </w:p>
    <w:p w:rsidR="0047741A" w:rsidRDefault="0047741A" w:rsidP="00945896">
      <w:pPr>
        <w:rPr>
          <w:rFonts w:ascii="Cambria" w:hAnsi="Cambria" w:cs="Arial"/>
          <w:lang w:val="fr-CH"/>
        </w:rPr>
      </w:pPr>
    </w:p>
    <w:p w:rsidR="00707F00" w:rsidRDefault="006A3B73" w:rsidP="00451CB3">
      <w:pPr>
        <w:jc w:val="center"/>
        <w:rPr>
          <w:rFonts w:ascii="Cambria" w:hAnsi="Cambria" w:cs="Arial"/>
          <w:lang w:val="fr-CH"/>
        </w:rPr>
      </w:pPr>
      <w:r>
        <w:rPr>
          <w:noProof/>
        </w:rPr>
        <w:lastRenderedPageBreak/>
        <w:drawing>
          <wp:inline distT="0" distB="0" distL="0" distR="0" wp14:anchorId="4D317C98" wp14:editId="6B92595A">
            <wp:extent cx="5658156" cy="534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788" cy="5395084"/>
                    </a:xfrm>
                    <a:prstGeom prst="rect">
                      <a:avLst/>
                    </a:prstGeom>
                  </pic:spPr>
                </pic:pic>
              </a:graphicData>
            </a:graphic>
          </wp:inline>
        </w:drawing>
      </w:r>
    </w:p>
    <w:p w:rsidR="00AA3B98" w:rsidRDefault="00AA3B98" w:rsidP="00831731">
      <w:pPr>
        <w:jc w:val="both"/>
        <w:rPr>
          <w:rFonts w:ascii="Cambria" w:hAnsi="Cambria" w:cs="Arial"/>
          <w:lang w:val="fr-CH"/>
        </w:rPr>
      </w:pPr>
      <w:r w:rsidRPr="00423C47">
        <w:rPr>
          <w:rFonts w:ascii="Cambria" w:hAnsi="Cambria" w:cs="Arial"/>
          <w:i/>
          <w:lang w:val="fr-CH"/>
        </w:rPr>
        <w:t>Ce graphique comporte les trois types de tri avec leurs valeurs empirique</w:t>
      </w:r>
      <w:r w:rsidR="00423C47" w:rsidRPr="00423C47">
        <w:rPr>
          <w:rFonts w:ascii="Cambria" w:hAnsi="Cambria" w:cs="Arial"/>
          <w:i/>
          <w:lang w:val="fr-CH"/>
        </w:rPr>
        <w:t>s</w:t>
      </w:r>
      <w:r w:rsidRPr="00423C47">
        <w:rPr>
          <w:rFonts w:ascii="Cambria" w:hAnsi="Cambria" w:cs="Arial"/>
          <w:i/>
          <w:lang w:val="fr-CH"/>
        </w:rPr>
        <w:t xml:space="preserve"> et </w:t>
      </w:r>
      <w:r w:rsidR="00423C47" w:rsidRPr="00423C47">
        <w:rPr>
          <w:rFonts w:ascii="Cambria" w:hAnsi="Cambria" w:cs="Arial"/>
          <w:i/>
          <w:lang w:val="fr-CH"/>
        </w:rPr>
        <w:t>théoriques. Pour plus de visibilité nous avons regroupé les couples (empirique</w:t>
      </w:r>
      <w:r w:rsidR="00B03EF6">
        <w:rPr>
          <w:rFonts w:ascii="Cambria" w:hAnsi="Cambria" w:cs="Arial"/>
          <w:i/>
          <w:lang w:val="fr-CH"/>
        </w:rPr>
        <w:t>-</w:t>
      </w:r>
      <w:r w:rsidR="00423C47" w:rsidRPr="00423C47">
        <w:rPr>
          <w:rFonts w:ascii="Cambria" w:hAnsi="Cambria" w:cs="Arial"/>
          <w:i/>
          <w:lang w:val="fr-CH"/>
        </w:rPr>
        <w:t>théorique) par nuance de couleur.</w:t>
      </w:r>
      <w:r w:rsidR="00423C47">
        <w:rPr>
          <w:rFonts w:ascii="Cambria" w:hAnsi="Cambria" w:cs="Arial"/>
          <w:lang w:val="fr-CH"/>
        </w:rPr>
        <w:t xml:space="preserve"> </w:t>
      </w:r>
    </w:p>
    <w:p w:rsidR="00423C47" w:rsidRDefault="00423C47" w:rsidP="00831731">
      <w:pPr>
        <w:jc w:val="both"/>
        <w:rPr>
          <w:rFonts w:ascii="Cambria" w:hAnsi="Cambria" w:cs="Arial"/>
          <w:lang w:val="fr-CH"/>
        </w:rPr>
      </w:pPr>
      <w:r>
        <w:rPr>
          <w:rFonts w:ascii="Cambria" w:hAnsi="Cambria" w:cs="Arial"/>
          <w:lang w:val="fr-CH"/>
        </w:rPr>
        <w:t>Nous pouvons voir que le tri par sélection est plus efficace que les autres sur un petit nombre d’élément</w:t>
      </w:r>
      <w:r w:rsidR="003342B3">
        <w:rPr>
          <w:rFonts w:ascii="Cambria" w:hAnsi="Cambria" w:cs="Arial"/>
          <w:lang w:val="fr-CH"/>
        </w:rPr>
        <w:t>s</w:t>
      </w:r>
      <w:r>
        <w:rPr>
          <w:rFonts w:ascii="Cambria" w:hAnsi="Cambria" w:cs="Arial"/>
          <w:lang w:val="fr-CH"/>
        </w:rPr>
        <w:t>, mais il s’accentue de manière exponentielle (dû à sa complexité O(n</w:t>
      </w:r>
      <w:r w:rsidRPr="00423C47">
        <w:rPr>
          <w:rFonts w:ascii="Cambria" w:hAnsi="Cambria" w:cs="Arial"/>
          <w:vertAlign w:val="superscript"/>
          <w:lang w:val="fr-CH"/>
        </w:rPr>
        <w:t>2</w:t>
      </w:r>
      <w:r>
        <w:rPr>
          <w:rFonts w:ascii="Cambria" w:hAnsi="Cambria" w:cs="Arial"/>
          <w:lang w:val="fr-CH"/>
        </w:rPr>
        <w:t>)</w:t>
      </w:r>
      <w:r w:rsidR="003342B3">
        <w:rPr>
          <w:rFonts w:ascii="Cambria" w:hAnsi="Cambria" w:cs="Arial"/>
          <w:lang w:val="fr-CH"/>
        </w:rPr>
        <w:t>)</w:t>
      </w:r>
      <w:r>
        <w:rPr>
          <w:rFonts w:ascii="Cambria" w:hAnsi="Cambria" w:cs="Arial"/>
          <w:lang w:val="fr-CH"/>
        </w:rPr>
        <w:t xml:space="preserve">. </w:t>
      </w:r>
    </w:p>
    <w:p w:rsidR="00423C47" w:rsidRDefault="00423C47" w:rsidP="00831731">
      <w:pPr>
        <w:jc w:val="both"/>
        <w:rPr>
          <w:rFonts w:ascii="Cambria" w:hAnsi="Cambria" w:cs="Arial"/>
          <w:lang w:val="fr-CH"/>
        </w:rPr>
      </w:pPr>
      <w:r>
        <w:rPr>
          <w:rFonts w:ascii="Cambria" w:hAnsi="Cambria" w:cs="Arial"/>
          <w:lang w:val="fr-CH"/>
        </w:rPr>
        <w:t>Pour le</w:t>
      </w:r>
      <w:r w:rsidR="00317569">
        <w:rPr>
          <w:rFonts w:ascii="Cambria" w:hAnsi="Cambria" w:cs="Arial"/>
          <w:lang w:val="fr-CH"/>
        </w:rPr>
        <w:t xml:space="preserve">s tris rapide et comptage, ils ont une pente similaire (valeurs empiriques) avec seulement un facteur qui change, ce qui est normal car le comptage est en O(n) et le rapide est en </w:t>
      </w:r>
      <w:proofErr w:type="gramStart"/>
      <w:r w:rsidR="00317569">
        <w:rPr>
          <w:rFonts w:ascii="Cambria" w:hAnsi="Cambria" w:cs="Arial"/>
          <w:lang w:val="fr-CH"/>
        </w:rPr>
        <w:t>O(</w:t>
      </w:r>
      <w:proofErr w:type="gramEnd"/>
      <w:r w:rsidR="00317569">
        <w:rPr>
          <w:rFonts w:ascii="Cambria" w:hAnsi="Cambria" w:cs="Arial"/>
          <w:lang w:val="fr-CH"/>
        </w:rPr>
        <w:t>n * log(n)) nous avons donc un rapport log(n) entre les deux.</w:t>
      </w:r>
    </w:p>
    <w:p w:rsidR="00831731" w:rsidRDefault="00317569" w:rsidP="00831731">
      <w:pPr>
        <w:jc w:val="both"/>
        <w:rPr>
          <w:rFonts w:ascii="Cambria" w:hAnsi="Cambria" w:cs="Arial"/>
          <w:lang w:val="fr-CH"/>
        </w:rPr>
      </w:pPr>
      <w:r>
        <w:rPr>
          <w:rFonts w:ascii="Cambria" w:hAnsi="Cambria" w:cs="Arial"/>
          <w:lang w:val="fr-CH"/>
        </w:rPr>
        <w:t xml:space="preserve">En ce qui concerne les couples empirique et théorique, pour chaque tri nous voyons que la théorie est meilleure quand il y a moins d’éléments et devient moins bonne sur le long terme. La raison est sûrement qu’il y a une différence entre la complexité théorique et réelle des algorithmes de tri (par exemple, le tri comptage à une complexité </w:t>
      </w:r>
      <w:r w:rsidR="00C27EFA">
        <w:rPr>
          <w:rFonts w:ascii="Cambria" w:hAnsi="Cambria" w:cs="Arial"/>
          <w:lang w:val="fr-CH"/>
        </w:rPr>
        <w:t>théorique de O(n</w:t>
      </w:r>
      <w:r>
        <w:rPr>
          <w:rFonts w:ascii="Cambria" w:hAnsi="Cambria" w:cs="Arial"/>
          <w:lang w:val="fr-CH"/>
        </w:rPr>
        <w:t>)</w:t>
      </w:r>
      <w:r w:rsidR="00C27EFA">
        <w:rPr>
          <w:rFonts w:ascii="Cambria" w:hAnsi="Cambria" w:cs="Arial"/>
          <w:lang w:val="fr-CH"/>
        </w:rPr>
        <w:t xml:space="preserve"> mais en pratique nous avons </w:t>
      </w:r>
      <w:proofErr w:type="gramStart"/>
      <w:r w:rsidR="00C27EFA">
        <w:rPr>
          <w:rFonts w:ascii="Cambria" w:hAnsi="Cambria" w:cs="Arial"/>
          <w:lang w:val="fr-CH"/>
        </w:rPr>
        <w:t>O(</w:t>
      </w:r>
      <w:proofErr w:type="gramEnd"/>
      <w:r w:rsidR="00C27EFA">
        <w:rPr>
          <w:rFonts w:ascii="Cambria" w:hAnsi="Cambria" w:cs="Arial"/>
          <w:lang w:val="fr-CH"/>
        </w:rPr>
        <w:t>2*n + m) m étant le nombre de « boîte »</w:t>
      </w:r>
      <w:r>
        <w:rPr>
          <w:rFonts w:ascii="Cambria" w:hAnsi="Cambria" w:cs="Arial"/>
          <w:lang w:val="fr-CH"/>
        </w:rPr>
        <w:t>.</w:t>
      </w:r>
    </w:p>
    <w:p w:rsidR="00451CB3" w:rsidRDefault="00317569" w:rsidP="00831731">
      <w:pPr>
        <w:jc w:val="both"/>
        <w:rPr>
          <w:rFonts w:ascii="Cambria" w:hAnsi="Cambria" w:cs="Arial"/>
          <w:lang w:val="fr-CH"/>
        </w:rPr>
      </w:pPr>
      <w:r>
        <w:rPr>
          <w:rFonts w:ascii="Cambria" w:hAnsi="Cambria" w:cs="Arial"/>
          <w:lang w:val="fr-CH"/>
        </w:rPr>
        <w:t xml:space="preserve">Mais de manière générale nous pouvons voir qu’il respecte une droite plus ou moins proche de celle des valeurs empiriques. </w:t>
      </w:r>
    </w:p>
    <w:p w:rsidR="00945896" w:rsidRPr="00911C81" w:rsidRDefault="00945896" w:rsidP="00440A46">
      <w:pPr>
        <w:pStyle w:val="Titre1"/>
        <w:rPr>
          <w:rFonts w:ascii="Cambria" w:hAnsi="Cambria" w:cs="Arial"/>
          <w:lang w:val="fr-CH"/>
        </w:rPr>
      </w:pPr>
      <w:r w:rsidRPr="00911C81">
        <w:rPr>
          <w:rFonts w:ascii="Cambria" w:hAnsi="Cambria" w:cs="Arial"/>
          <w:lang w:val="fr-CH"/>
        </w:rPr>
        <w:lastRenderedPageBreak/>
        <w:t>Test 2</w:t>
      </w:r>
      <w:r w:rsidR="0056521F" w:rsidRPr="00911C81">
        <w:rPr>
          <w:rFonts w:ascii="Cambria" w:hAnsi="Cambria" w:cs="Arial"/>
          <w:lang w:val="fr-CH"/>
        </w:rPr>
        <w:t> : même taille et de distribution différente</w:t>
      </w:r>
    </w:p>
    <w:p w:rsidR="00BB674E" w:rsidRPr="00BB674E" w:rsidRDefault="00BB674E" w:rsidP="00831731">
      <w:pPr>
        <w:jc w:val="both"/>
        <w:rPr>
          <w:rFonts w:ascii="Cambria" w:hAnsi="Cambria" w:cs="Arial"/>
          <w:lang w:val="fr-CH"/>
        </w:rPr>
      </w:pPr>
      <w:r w:rsidRPr="00BB674E">
        <w:rPr>
          <w:rFonts w:ascii="Cambria" w:hAnsi="Cambria" w:cs="Arial" w:hint="eastAsia"/>
          <w:lang w:val="fr-CH"/>
        </w:rPr>
        <w:t>Pour la deuxième bat</w:t>
      </w:r>
      <w:r w:rsidR="002C3154">
        <w:rPr>
          <w:rFonts w:ascii="Cambria" w:hAnsi="Cambria" w:cs="Arial"/>
          <w:lang w:val="fr-CH"/>
        </w:rPr>
        <w:t>t</w:t>
      </w:r>
      <w:r w:rsidRPr="00BB674E">
        <w:rPr>
          <w:rFonts w:ascii="Cambria" w:hAnsi="Cambria" w:cs="Arial" w:hint="eastAsia"/>
          <w:lang w:val="fr-CH"/>
        </w:rPr>
        <w:t>erie de tests, nous avons utilisé un conteneur de 1</w:t>
      </w:r>
      <w:r w:rsidR="000A6B42">
        <w:rPr>
          <w:rFonts w:ascii="Cambria" w:eastAsia="MS Gothic" w:hAnsi="Cambria" w:cs="Arial"/>
          <w:lang w:val="fr-CH"/>
        </w:rPr>
        <w:t>’</w:t>
      </w:r>
      <w:r w:rsidRPr="00BB674E">
        <w:rPr>
          <w:rFonts w:ascii="Cambria" w:hAnsi="Cambria" w:cs="Arial" w:hint="eastAsia"/>
          <w:lang w:val="fr-CH"/>
        </w:rPr>
        <w:t xml:space="preserve">000'000 </w:t>
      </w:r>
      <w:r w:rsidR="000A6B42">
        <w:rPr>
          <w:rFonts w:ascii="Cambria" w:hAnsi="Cambria" w:cs="Arial"/>
          <w:lang w:val="fr-CH"/>
        </w:rPr>
        <w:t>d’</w:t>
      </w:r>
      <w:r w:rsidRPr="00BB674E">
        <w:rPr>
          <w:rFonts w:ascii="Cambria" w:hAnsi="Cambria" w:cs="Arial" w:hint="eastAsia"/>
          <w:lang w:val="fr-CH"/>
        </w:rPr>
        <w:t>éléments avec des valeurs généré</w:t>
      </w:r>
      <w:r w:rsidR="000A6B42">
        <w:rPr>
          <w:rFonts w:ascii="Cambria" w:hAnsi="Cambria" w:cs="Arial"/>
          <w:lang w:val="fr-CH"/>
        </w:rPr>
        <w:t>e</w:t>
      </w:r>
      <w:r w:rsidRPr="00BB674E">
        <w:rPr>
          <w:rFonts w:ascii="Cambria" w:hAnsi="Cambria" w:cs="Arial" w:hint="eastAsia"/>
          <w:lang w:val="fr-CH"/>
        </w:rPr>
        <w:t xml:space="preserve">s aléatoirement variant </w:t>
      </w:r>
      <w:r w:rsidR="000A6B42">
        <w:rPr>
          <w:rFonts w:ascii="Cambria" w:hAnsi="Cambria" w:cs="Arial"/>
          <w:lang w:val="fr-CH"/>
        </w:rPr>
        <w:t>de</w:t>
      </w:r>
      <w:r w:rsidRPr="00BB674E">
        <w:rPr>
          <w:rFonts w:ascii="Cambria" w:hAnsi="Cambria" w:cs="Arial" w:hint="eastAsia"/>
          <w:lang w:val="fr-CH"/>
        </w:rPr>
        <w:t xml:space="preserve"> 1 </w:t>
      </w:r>
      <w:r w:rsidR="000A6B42">
        <w:rPr>
          <w:rFonts w:ascii="Cambria" w:hAnsi="Cambria" w:cs="Arial"/>
          <w:lang w:val="fr-CH"/>
        </w:rPr>
        <w:t>à</w:t>
      </w:r>
      <w:r w:rsidRPr="00BB674E">
        <w:rPr>
          <w:rFonts w:ascii="Cambria" w:hAnsi="Cambria" w:cs="Arial" w:hint="eastAsia"/>
          <w:lang w:val="fr-CH"/>
        </w:rPr>
        <w:t xml:space="preserve"> </w:t>
      </w:r>
      <w:r w:rsidR="00D558E0">
        <w:rPr>
          <w:rFonts w:ascii="Cambria" w:hAnsi="Cambria" w:cs="Arial"/>
          <w:lang w:val="fr-CH"/>
        </w:rPr>
        <w:t>x</w:t>
      </w:r>
      <w:r w:rsidRPr="00BB674E">
        <w:rPr>
          <w:rFonts w:ascii="Cambria" w:hAnsi="Cambria" w:cs="Arial" w:hint="eastAsia"/>
          <w:lang w:val="fr-CH"/>
        </w:rPr>
        <w:t xml:space="preserve"> avec </w:t>
      </w:r>
      <w:r w:rsidR="00D558E0">
        <w:rPr>
          <w:rFonts w:ascii="Cambria" w:hAnsi="Cambria" w:cs="Arial"/>
          <w:lang w:val="fr-CH"/>
        </w:rPr>
        <w:t>x</w:t>
      </w:r>
      <w:bookmarkStart w:id="0" w:name="_GoBack"/>
      <w:bookmarkEnd w:id="0"/>
      <w:r w:rsidRPr="00BB674E">
        <w:rPr>
          <w:rFonts w:ascii="Cambria" w:hAnsi="Cambria" w:cs="Arial" w:hint="eastAsia"/>
          <w:lang w:val="fr-CH"/>
        </w:rPr>
        <w:t xml:space="preserve"> = {10^m | m </w:t>
      </w:r>
      <w:r w:rsidRPr="00BB674E">
        <w:rPr>
          <w:rFonts w:ascii="Cambria" w:hAnsi="Cambria" w:cs="Arial" w:hint="eastAsia"/>
          <w:lang w:val="fr-CH"/>
        </w:rPr>
        <w:t>∈</w:t>
      </w:r>
      <w:r w:rsidRPr="00BB674E">
        <w:rPr>
          <w:rFonts w:ascii="Cambria" w:hAnsi="Cambria" w:cs="Arial" w:hint="eastAsia"/>
          <w:lang w:val="fr-CH"/>
        </w:rPr>
        <w:t xml:space="preserve"> [1,2, </w:t>
      </w:r>
      <w:r w:rsidRPr="00BB674E">
        <w:rPr>
          <w:rFonts w:ascii="Cambria" w:hAnsi="Cambria" w:cs="Arial" w:hint="eastAsia"/>
          <w:lang w:val="fr-CH"/>
        </w:rPr>
        <w:t>…</w:t>
      </w:r>
      <w:r w:rsidRPr="00BB674E">
        <w:rPr>
          <w:rFonts w:ascii="Cambria" w:hAnsi="Cambria" w:cs="Arial" w:hint="eastAsia"/>
          <w:lang w:val="fr-CH"/>
        </w:rPr>
        <w:t xml:space="preserve"> ,6]} et le tout répété 15 fois également, pour les mêmes raisons que le test1</w:t>
      </w:r>
      <w:r w:rsidRPr="00BB674E">
        <w:rPr>
          <w:rFonts w:ascii="Cambria" w:hAnsi="Cambria" w:cs="Arial"/>
          <w:lang w:val="fr-CH"/>
        </w:rPr>
        <w:t xml:space="preserve">. </w:t>
      </w:r>
    </w:p>
    <w:p w:rsidR="000A6B42" w:rsidRDefault="002C3154" w:rsidP="00831731">
      <w:pPr>
        <w:jc w:val="both"/>
        <w:rPr>
          <w:rFonts w:ascii="Cambria" w:hAnsi="Cambria" w:cs="Arial"/>
          <w:lang w:val="fr-CH"/>
        </w:rPr>
      </w:pPr>
      <w:r>
        <w:rPr>
          <w:rFonts w:ascii="Cambria" w:hAnsi="Cambria" w:cs="Arial"/>
          <w:lang w:val="fr-CH"/>
        </w:rPr>
        <w:t>N</w:t>
      </w:r>
      <w:r w:rsidR="00BB674E" w:rsidRPr="00BB674E">
        <w:rPr>
          <w:rFonts w:ascii="Cambria" w:hAnsi="Cambria" w:cs="Arial"/>
          <w:lang w:val="fr-CH"/>
        </w:rPr>
        <w:t>ous avons choisi de ne pas tester</w:t>
      </w:r>
      <w:r>
        <w:rPr>
          <w:rFonts w:ascii="Cambria" w:hAnsi="Cambria" w:cs="Arial"/>
          <w:lang w:val="fr-CH"/>
        </w:rPr>
        <w:t xml:space="preserve"> le tri par sélection</w:t>
      </w:r>
      <w:r w:rsidR="00BB674E" w:rsidRPr="00BB674E">
        <w:rPr>
          <w:rFonts w:ascii="Cambria" w:hAnsi="Cambria" w:cs="Arial"/>
          <w:lang w:val="fr-CH"/>
        </w:rPr>
        <w:t xml:space="preserve"> car ce type de tri n’est pas optimisé pour un grand nombre d’éléments et c’est le cas ici, le temps devient énormément long si on l’ajoute.</w:t>
      </w:r>
    </w:p>
    <w:p w:rsidR="0017269D" w:rsidRPr="00911C81" w:rsidRDefault="00103F2A" w:rsidP="00831731">
      <w:pPr>
        <w:jc w:val="both"/>
        <w:rPr>
          <w:rFonts w:ascii="Cambria" w:hAnsi="Cambria" w:cs="Arial"/>
          <w:lang w:val="fr-CH"/>
        </w:rPr>
      </w:pPr>
      <w:r>
        <w:rPr>
          <w:rFonts w:ascii="Cambria" w:hAnsi="Cambria" w:cs="Arial"/>
          <w:lang w:val="fr-CH"/>
        </w:rPr>
        <w:t xml:space="preserve">Selon la donnée, il est suggéré d’utiliser le tri comptage chiffre par chiffre </w:t>
      </w:r>
      <w:r w:rsidR="00EF57DD">
        <w:rPr>
          <w:rFonts w:ascii="Cambria" w:hAnsi="Cambria" w:cs="Arial"/>
          <w:lang w:val="fr-CH"/>
        </w:rPr>
        <w:t>mais nous avons décidé</w:t>
      </w:r>
      <w:r>
        <w:rPr>
          <w:rFonts w:ascii="Cambria" w:hAnsi="Cambria" w:cs="Arial"/>
          <w:lang w:val="fr-CH"/>
        </w:rPr>
        <w:t xml:space="preserve"> </w:t>
      </w:r>
      <w:r w:rsidR="00EF57DD">
        <w:rPr>
          <w:rFonts w:ascii="Cambria" w:hAnsi="Cambria" w:cs="Arial"/>
          <w:lang w:val="fr-CH"/>
        </w:rPr>
        <w:t xml:space="preserve">d’utiliser </w:t>
      </w:r>
      <w:r>
        <w:rPr>
          <w:rFonts w:ascii="Cambria" w:hAnsi="Cambria" w:cs="Arial"/>
          <w:lang w:val="fr-CH"/>
        </w:rPr>
        <w:t>le</w:t>
      </w:r>
      <w:r w:rsidR="00950332">
        <w:rPr>
          <w:rFonts w:ascii="Cambria" w:hAnsi="Cambria" w:cs="Arial"/>
          <w:lang w:val="fr-CH"/>
        </w:rPr>
        <w:t xml:space="preserve"> </w:t>
      </w:r>
      <w:proofErr w:type="spellStart"/>
      <w:r>
        <w:rPr>
          <w:rFonts w:ascii="Cambria" w:hAnsi="Cambria" w:cs="Arial"/>
          <w:lang w:val="fr-CH"/>
        </w:rPr>
        <w:t>Radix</w:t>
      </w:r>
      <w:proofErr w:type="spellEnd"/>
      <w:r>
        <w:rPr>
          <w:rFonts w:ascii="Cambria" w:hAnsi="Cambria" w:cs="Arial"/>
          <w:lang w:val="fr-CH"/>
        </w:rPr>
        <w:t xml:space="preserve"> </w:t>
      </w:r>
      <w:r w:rsidR="00950332">
        <w:rPr>
          <w:rFonts w:ascii="Cambria" w:hAnsi="Cambria" w:cs="Arial"/>
          <w:lang w:val="fr-CH"/>
        </w:rPr>
        <w:t>sort</w:t>
      </w:r>
      <w:r w:rsidR="00EF57DD">
        <w:rPr>
          <w:rFonts w:ascii="Cambria" w:hAnsi="Cambria" w:cs="Arial"/>
          <w:lang w:val="fr-CH"/>
        </w:rPr>
        <w:t>, car il</w:t>
      </w:r>
      <w:r w:rsidR="00950332">
        <w:rPr>
          <w:rFonts w:ascii="Cambria" w:hAnsi="Cambria" w:cs="Arial"/>
          <w:lang w:val="fr-CH"/>
        </w:rPr>
        <w:t xml:space="preserve"> </w:t>
      </w:r>
      <w:r>
        <w:rPr>
          <w:rFonts w:ascii="Cambria" w:hAnsi="Cambria" w:cs="Arial"/>
          <w:lang w:val="fr-CH"/>
        </w:rPr>
        <w:t>a un comportement similaire, à l’exception qu’</w:t>
      </w:r>
      <w:r w:rsidR="00EF57DD">
        <w:rPr>
          <w:rFonts w:ascii="Cambria" w:hAnsi="Cambria" w:cs="Arial"/>
          <w:lang w:val="fr-CH"/>
        </w:rPr>
        <w:t>il fonctionne</w:t>
      </w:r>
      <w:r>
        <w:rPr>
          <w:rFonts w:ascii="Cambria" w:hAnsi="Cambria" w:cs="Arial"/>
          <w:lang w:val="fr-CH"/>
        </w:rPr>
        <w:t xml:space="preserve"> octets par octets.</w:t>
      </w:r>
    </w:p>
    <w:tbl>
      <w:tblPr>
        <w:tblStyle w:val="Grilledutableau"/>
        <w:tblW w:w="5000" w:type="pct"/>
        <w:tblLayout w:type="fixed"/>
        <w:tblLook w:val="04A0" w:firstRow="1" w:lastRow="0" w:firstColumn="1" w:lastColumn="0" w:noHBand="0" w:noVBand="1"/>
      </w:tblPr>
      <w:tblGrid>
        <w:gridCol w:w="909"/>
        <w:gridCol w:w="1200"/>
        <w:gridCol w:w="1065"/>
        <w:gridCol w:w="1121"/>
        <w:gridCol w:w="1122"/>
        <w:gridCol w:w="1140"/>
        <w:gridCol w:w="1158"/>
        <w:gridCol w:w="1302"/>
      </w:tblGrid>
      <w:tr w:rsidR="00911C81" w:rsidRPr="00911C81" w:rsidTr="009C1E97">
        <w:tc>
          <w:tcPr>
            <w:tcW w:w="2109" w:type="dxa"/>
            <w:gridSpan w:val="2"/>
          </w:tcPr>
          <w:p w:rsidR="00911C81" w:rsidRPr="00911C81" w:rsidRDefault="00911C81" w:rsidP="001A0BF9">
            <w:pPr>
              <w:jc w:val="center"/>
              <w:rPr>
                <w:rFonts w:ascii="Cambria" w:hAnsi="Cambria" w:cs="Arial"/>
              </w:rPr>
            </w:pPr>
          </w:p>
        </w:tc>
        <w:tc>
          <w:tcPr>
            <w:tcW w:w="6908" w:type="dxa"/>
            <w:gridSpan w:val="6"/>
            <w:vAlign w:val="center"/>
          </w:tcPr>
          <w:p w:rsidR="00911C81" w:rsidRPr="00911C81" w:rsidRDefault="00911C81" w:rsidP="001A0BF9">
            <w:pPr>
              <w:jc w:val="center"/>
              <w:rPr>
                <w:rFonts w:ascii="Cambria" w:hAnsi="Cambria" w:cs="Arial"/>
                <w:b/>
              </w:rPr>
            </w:pPr>
            <w:r>
              <w:rPr>
                <w:rFonts w:ascii="Cambria" w:hAnsi="Cambria" w:cs="Arial"/>
                <w:b/>
              </w:rPr>
              <w:t>Borne supérieur =&gt; distribution [1-x]</w:t>
            </w:r>
          </w:p>
        </w:tc>
      </w:tr>
      <w:tr w:rsidR="00957046" w:rsidRPr="00911C81" w:rsidTr="00911C81">
        <w:tc>
          <w:tcPr>
            <w:tcW w:w="909" w:type="dxa"/>
          </w:tcPr>
          <w:p w:rsidR="001A0BF9" w:rsidRPr="00911C81" w:rsidRDefault="001A0BF9">
            <w:pPr>
              <w:rPr>
                <w:rFonts w:ascii="Cambria" w:hAnsi="Cambria" w:cs="Arial"/>
              </w:rPr>
            </w:pPr>
          </w:p>
        </w:tc>
        <w:tc>
          <w:tcPr>
            <w:tcW w:w="1200" w:type="dxa"/>
          </w:tcPr>
          <w:p w:rsidR="001A0BF9" w:rsidRPr="00911C81" w:rsidRDefault="00911C81" w:rsidP="001A0BF9">
            <w:pPr>
              <w:jc w:val="center"/>
              <w:rPr>
                <w:rFonts w:ascii="Cambria" w:hAnsi="Cambria" w:cs="Arial"/>
                <w:b/>
              </w:rPr>
            </w:pPr>
            <w:proofErr w:type="gramStart"/>
            <w:r w:rsidRPr="00911C81">
              <w:rPr>
                <w:rFonts w:ascii="Cambria" w:hAnsi="Cambria" w:cs="Arial"/>
                <w:b/>
              </w:rPr>
              <w:t>x</w:t>
            </w:r>
            <w:proofErr w:type="gramEnd"/>
          </w:p>
        </w:tc>
        <w:tc>
          <w:tcPr>
            <w:tcW w:w="1065" w:type="dxa"/>
            <w:vAlign w:val="center"/>
          </w:tcPr>
          <w:p w:rsidR="001A0BF9" w:rsidRPr="00911C81" w:rsidRDefault="00957046" w:rsidP="001A0BF9">
            <w:pPr>
              <w:jc w:val="center"/>
              <w:rPr>
                <w:rFonts w:ascii="Cambria" w:hAnsi="Cambria" w:cs="Arial"/>
                <w:b/>
              </w:rPr>
            </w:pPr>
            <w:r w:rsidRPr="00911C81">
              <w:rPr>
                <w:rFonts w:ascii="Cambria" w:hAnsi="Cambria" w:cs="Arial"/>
                <w:b/>
              </w:rPr>
              <w:t>10</w:t>
            </w:r>
          </w:p>
        </w:tc>
        <w:tc>
          <w:tcPr>
            <w:tcW w:w="1121" w:type="dxa"/>
            <w:vAlign w:val="center"/>
          </w:tcPr>
          <w:p w:rsidR="001A0BF9" w:rsidRPr="00911C81" w:rsidRDefault="00957046" w:rsidP="001A0BF9">
            <w:pPr>
              <w:jc w:val="center"/>
              <w:rPr>
                <w:rFonts w:ascii="Cambria" w:hAnsi="Cambria" w:cs="Arial"/>
                <w:b/>
              </w:rPr>
            </w:pPr>
            <w:r w:rsidRPr="00911C81">
              <w:rPr>
                <w:rFonts w:ascii="Cambria" w:hAnsi="Cambria" w:cs="Arial"/>
                <w:b/>
              </w:rPr>
              <w:t>100</w:t>
            </w:r>
          </w:p>
        </w:tc>
        <w:tc>
          <w:tcPr>
            <w:tcW w:w="1122" w:type="dxa"/>
            <w:vAlign w:val="center"/>
          </w:tcPr>
          <w:p w:rsidR="001A0BF9" w:rsidRPr="00911C81" w:rsidRDefault="00957046" w:rsidP="001A0BF9">
            <w:pPr>
              <w:jc w:val="center"/>
              <w:rPr>
                <w:rFonts w:ascii="Cambria" w:hAnsi="Cambria" w:cs="Arial"/>
                <w:b/>
              </w:rPr>
            </w:pPr>
            <w:r w:rsidRPr="00911C81">
              <w:rPr>
                <w:rFonts w:ascii="Cambria" w:hAnsi="Cambria" w:cs="Arial"/>
                <w:b/>
              </w:rPr>
              <w:t>1’000</w:t>
            </w:r>
          </w:p>
        </w:tc>
        <w:tc>
          <w:tcPr>
            <w:tcW w:w="1140" w:type="dxa"/>
            <w:vAlign w:val="center"/>
          </w:tcPr>
          <w:p w:rsidR="001A0BF9" w:rsidRPr="00911C81" w:rsidRDefault="00957046" w:rsidP="001A0BF9">
            <w:pPr>
              <w:jc w:val="center"/>
              <w:rPr>
                <w:rFonts w:ascii="Cambria" w:hAnsi="Cambria" w:cs="Arial"/>
                <w:b/>
              </w:rPr>
            </w:pPr>
            <w:r w:rsidRPr="00911C81">
              <w:rPr>
                <w:rFonts w:ascii="Cambria" w:hAnsi="Cambria" w:cs="Arial"/>
                <w:b/>
              </w:rPr>
              <w:t>10’000</w:t>
            </w:r>
          </w:p>
        </w:tc>
        <w:tc>
          <w:tcPr>
            <w:tcW w:w="1158" w:type="dxa"/>
            <w:vAlign w:val="center"/>
          </w:tcPr>
          <w:p w:rsidR="001A0BF9" w:rsidRPr="00911C81" w:rsidRDefault="00957046" w:rsidP="001A0BF9">
            <w:pPr>
              <w:jc w:val="center"/>
              <w:rPr>
                <w:rFonts w:ascii="Cambria" w:hAnsi="Cambria" w:cs="Arial"/>
                <w:b/>
              </w:rPr>
            </w:pPr>
            <w:r w:rsidRPr="00911C81">
              <w:rPr>
                <w:rFonts w:ascii="Cambria" w:hAnsi="Cambria" w:cs="Arial"/>
                <w:b/>
              </w:rPr>
              <w:t>100’000</w:t>
            </w:r>
          </w:p>
        </w:tc>
        <w:tc>
          <w:tcPr>
            <w:tcW w:w="1302" w:type="dxa"/>
            <w:vAlign w:val="center"/>
          </w:tcPr>
          <w:p w:rsidR="001A0BF9" w:rsidRPr="00911C81" w:rsidRDefault="00957046" w:rsidP="001A0BF9">
            <w:pPr>
              <w:jc w:val="center"/>
              <w:rPr>
                <w:rFonts w:ascii="Cambria" w:hAnsi="Cambria" w:cs="Arial"/>
                <w:b/>
              </w:rPr>
            </w:pPr>
            <w:r w:rsidRPr="00911C81">
              <w:rPr>
                <w:rFonts w:ascii="Cambria" w:hAnsi="Cambria" w:cs="Arial"/>
                <w:b/>
              </w:rPr>
              <w:t>1'000’000</w:t>
            </w:r>
          </w:p>
        </w:tc>
      </w:tr>
      <w:tr w:rsidR="00911C81" w:rsidRPr="00911C81" w:rsidTr="00911C81">
        <w:tc>
          <w:tcPr>
            <w:tcW w:w="909" w:type="dxa"/>
            <w:vMerge w:val="restart"/>
            <w:vAlign w:val="center"/>
          </w:tcPr>
          <w:p w:rsidR="00911C81" w:rsidRPr="00911C81" w:rsidRDefault="00911C81" w:rsidP="00911C81">
            <w:pPr>
              <w:rPr>
                <w:rFonts w:ascii="Cambria" w:hAnsi="Cambria" w:cs="Arial"/>
                <w:b/>
              </w:rPr>
            </w:pPr>
            <w:r>
              <w:rPr>
                <w:rFonts w:ascii="Cambria" w:hAnsi="Cambria" w:cs="Arial"/>
                <w:b/>
              </w:rPr>
              <w:t>Temps en ms</w:t>
            </w:r>
          </w:p>
        </w:tc>
        <w:tc>
          <w:tcPr>
            <w:tcW w:w="1200" w:type="dxa"/>
          </w:tcPr>
          <w:p w:rsidR="00911C81" w:rsidRPr="00911C81" w:rsidRDefault="00911C81">
            <w:pPr>
              <w:rPr>
                <w:rFonts w:ascii="Cambria" w:hAnsi="Cambria" w:cs="Arial"/>
                <w:b/>
                <w:sz w:val="20"/>
              </w:rPr>
            </w:pPr>
            <w:proofErr w:type="spellStart"/>
            <w:r w:rsidRPr="00911C81">
              <w:rPr>
                <w:rFonts w:ascii="Cambria" w:hAnsi="Cambria" w:cs="Arial"/>
                <w:b/>
                <w:sz w:val="20"/>
              </w:rPr>
              <w:t>QuickSort</w:t>
            </w:r>
            <w:proofErr w:type="spellEnd"/>
          </w:p>
        </w:tc>
        <w:tc>
          <w:tcPr>
            <w:tcW w:w="1065" w:type="dxa"/>
          </w:tcPr>
          <w:p w:rsidR="00911C81" w:rsidRPr="00911C81" w:rsidRDefault="00911C81" w:rsidP="004565A8">
            <w:pPr>
              <w:jc w:val="center"/>
              <w:rPr>
                <w:rFonts w:ascii="Cambria" w:hAnsi="Cambria" w:cs="Arial"/>
                <w:sz w:val="20"/>
              </w:rPr>
            </w:pPr>
            <w:r w:rsidRPr="00911C81">
              <w:rPr>
                <w:rFonts w:ascii="Cambria" w:hAnsi="Cambria" w:cs="Arial"/>
                <w:sz w:val="20"/>
              </w:rPr>
              <w:t>41</w:t>
            </w:r>
            <w:r w:rsidR="004565A8">
              <w:rPr>
                <w:rFonts w:ascii="Cambria" w:hAnsi="Cambria" w:cs="Arial"/>
                <w:sz w:val="20"/>
              </w:rPr>
              <w:t>5</w:t>
            </w:r>
          </w:p>
        </w:tc>
        <w:tc>
          <w:tcPr>
            <w:tcW w:w="1121" w:type="dxa"/>
          </w:tcPr>
          <w:p w:rsidR="00911C81" w:rsidRPr="00911C81" w:rsidRDefault="00911C81" w:rsidP="004565A8">
            <w:pPr>
              <w:jc w:val="center"/>
              <w:rPr>
                <w:rFonts w:ascii="Cambria" w:hAnsi="Cambria" w:cs="Arial"/>
                <w:sz w:val="20"/>
              </w:rPr>
            </w:pPr>
            <w:r w:rsidRPr="00911C81">
              <w:rPr>
                <w:rFonts w:ascii="Cambria" w:hAnsi="Cambria" w:cs="Arial"/>
                <w:sz w:val="20"/>
              </w:rPr>
              <w:t>854</w:t>
            </w:r>
          </w:p>
        </w:tc>
        <w:tc>
          <w:tcPr>
            <w:tcW w:w="1122" w:type="dxa"/>
          </w:tcPr>
          <w:p w:rsidR="00911C81" w:rsidRPr="00911C81" w:rsidRDefault="00911C81" w:rsidP="004565A8">
            <w:pPr>
              <w:jc w:val="center"/>
              <w:rPr>
                <w:rFonts w:ascii="Cambria" w:hAnsi="Cambria" w:cs="Arial"/>
                <w:sz w:val="20"/>
              </w:rPr>
            </w:pPr>
            <w:r w:rsidRPr="00911C81">
              <w:rPr>
                <w:rFonts w:ascii="Cambria" w:hAnsi="Cambria" w:cs="Arial"/>
                <w:sz w:val="20"/>
              </w:rPr>
              <w:t>129</w:t>
            </w:r>
            <w:r w:rsidR="004565A8">
              <w:rPr>
                <w:rFonts w:ascii="Cambria" w:hAnsi="Cambria" w:cs="Arial"/>
                <w:sz w:val="20"/>
              </w:rPr>
              <w:t>2</w:t>
            </w:r>
          </w:p>
        </w:tc>
        <w:tc>
          <w:tcPr>
            <w:tcW w:w="1140" w:type="dxa"/>
          </w:tcPr>
          <w:p w:rsidR="00911C81" w:rsidRPr="00911C81" w:rsidRDefault="00911C81" w:rsidP="004565A8">
            <w:pPr>
              <w:jc w:val="center"/>
              <w:rPr>
                <w:rFonts w:ascii="Cambria" w:hAnsi="Cambria" w:cs="Arial"/>
                <w:sz w:val="20"/>
              </w:rPr>
            </w:pPr>
            <w:r w:rsidRPr="00911C81">
              <w:rPr>
                <w:rFonts w:ascii="Cambria" w:hAnsi="Cambria" w:cs="Arial"/>
                <w:sz w:val="20"/>
              </w:rPr>
              <w:t>1729</w:t>
            </w:r>
          </w:p>
        </w:tc>
        <w:tc>
          <w:tcPr>
            <w:tcW w:w="1158" w:type="dxa"/>
          </w:tcPr>
          <w:p w:rsidR="00911C81" w:rsidRPr="00911C81" w:rsidRDefault="00911C81" w:rsidP="004565A8">
            <w:pPr>
              <w:jc w:val="center"/>
              <w:rPr>
                <w:rFonts w:ascii="Cambria" w:hAnsi="Cambria" w:cs="Arial"/>
                <w:sz w:val="20"/>
              </w:rPr>
            </w:pPr>
            <w:r w:rsidRPr="00911C81">
              <w:rPr>
                <w:rFonts w:ascii="Cambria" w:hAnsi="Cambria" w:cs="Arial"/>
                <w:sz w:val="20"/>
              </w:rPr>
              <w:t>2189.98</w:t>
            </w:r>
          </w:p>
        </w:tc>
        <w:tc>
          <w:tcPr>
            <w:tcW w:w="1302" w:type="dxa"/>
          </w:tcPr>
          <w:p w:rsidR="00911C81" w:rsidRPr="00911C81" w:rsidRDefault="00911C81" w:rsidP="004565A8">
            <w:pPr>
              <w:jc w:val="center"/>
              <w:rPr>
                <w:rFonts w:ascii="Cambria" w:hAnsi="Cambria" w:cs="Arial"/>
                <w:sz w:val="20"/>
              </w:rPr>
            </w:pPr>
            <w:r w:rsidRPr="00911C81">
              <w:rPr>
                <w:rFonts w:ascii="Cambria" w:hAnsi="Cambria" w:cs="Arial"/>
                <w:sz w:val="20"/>
              </w:rPr>
              <w:t>2644</w:t>
            </w:r>
          </w:p>
        </w:tc>
      </w:tr>
      <w:tr w:rsidR="00911C81" w:rsidRPr="00911C81" w:rsidTr="00911C81">
        <w:tc>
          <w:tcPr>
            <w:tcW w:w="909" w:type="dxa"/>
            <w:vMerge/>
            <w:vAlign w:val="center"/>
          </w:tcPr>
          <w:p w:rsidR="00911C81" w:rsidRPr="00911C81" w:rsidRDefault="00911C81" w:rsidP="001A0BF9">
            <w:pPr>
              <w:jc w:val="center"/>
              <w:rPr>
                <w:rFonts w:ascii="Cambria" w:hAnsi="Cambria" w:cs="Arial"/>
                <w:b/>
              </w:rPr>
            </w:pPr>
          </w:p>
        </w:tc>
        <w:tc>
          <w:tcPr>
            <w:tcW w:w="1200" w:type="dxa"/>
          </w:tcPr>
          <w:p w:rsidR="00911C81" w:rsidRPr="00911C81" w:rsidRDefault="00911C81">
            <w:pPr>
              <w:rPr>
                <w:rFonts w:ascii="Cambria" w:hAnsi="Cambria" w:cs="Arial"/>
                <w:b/>
                <w:sz w:val="20"/>
              </w:rPr>
            </w:pPr>
            <w:proofErr w:type="spellStart"/>
            <w:r w:rsidRPr="00911C81">
              <w:rPr>
                <w:rFonts w:ascii="Cambria" w:hAnsi="Cambria" w:cs="Arial"/>
                <w:b/>
                <w:sz w:val="20"/>
              </w:rPr>
              <w:t>RadixSort</w:t>
            </w:r>
            <w:proofErr w:type="spellEnd"/>
          </w:p>
        </w:tc>
        <w:tc>
          <w:tcPr>
            <w:tcW w:w="1065" w:type="dxa"/>
          </w:tcPr>
          <w:p w:rsidR="00911C81" w:rsidRPr="00911C81" w:rsidRDefault="00911C81" w:rsidP="004565A8">
            <w:pPr>
              <w:jc w:val="center"/>
              <w:rPr>
                <w:rFonts w:ascii="Cambria" w:hAnsi="Cambria" w:cs="Arial"/>
                <w:sz w:val="20"/>
              </w:rPr>
            </w:pPr>
            <w:r w:rsidRPr="00911C81">
              <w:rPr>
                <w:rFonts w:ascii="Cambria" w:hAnsi="Cambria" w:cs="Arial"/>
                <w:sz w:val="20"/>
              </w:rPr>
              <w:t>275</w:t>
            </w:r>
          </w:p>
        </w:tc>
        <w:tc>
          <w:tcPr>
            <w:tcW w:w="1121" w:type="dxa"/>
          </w:tcPr>
          <w:p w:rsidR="00911C81" w:rsidRPr="00911C81" w:rsidRDefault="00911C81" w:rsidP="004565A8">
            <w:pPr>
              <w:jc w:val="center"/>
              <w:rPr>
                <w:rFonts w:ascii="Cambria" w:hAnsi="Cambria" w:cs="Arial"/>
                <w:sz w:val="20"/>
              </w:rPr>
            </w:pPr>
            <w:r w:rsidRPr="00911C81">
              <w:rPr>
                <w:rFonts w:ascii="Cambria" w:hAnsi="Cambria" w:cs="Arial"/>
                <w:sz w:val="20"/>
              </w:rPr>
              <w:t>55</w:t>
            </w:r>
            <w:r w:rsidR="004565A8">
              <w:rPr>
                <w:rFonts w:ascii="Cambria" w:hAnsi="Cambria" w:cs="Arial"/>
                <w:sz w:val="20"/>
              </w:rPr>
              <w:t>5</w:t>
            </w:r>
          </w:p>
        </w:tc>
        <w:tc>
          <w:tcPr>
            <w:tcW w:w="1122" w:type="dxa"/>
          </w:tcPr>
          <w:p w:rsidR="00911C81" w:rsidRPr="00911C81" w:rsidRDefault="00911C81" w:rsidP="004565A8">
            <w:pPr>
              <w:jc w:val="center"/>
              <w:rPr>
                <w:rFonts w:ascii="Cambria" w:hAnsi="Cambria" w:cs="Arial"/>
                <w:sz w:val="20"/>
              </w:rPr>
            </w:pPr>
            <w:r w:rsidRPr="00911C81">
              <w:rPr>
                <w:rFonts w:ascii="Cambria" w:hAnsi="Cambria" w:cs="Arial"/>
                <w:sz w:val="20"/>
              </w:rPr>
              <w:t>8</w:t>
            </w:r>
            <w:r w:rsidR="004565A8">
              <w:rPr>
                <w:rFonts w:ascii="Cambria" w:hAnsi="Cambria" w:cs="Arial"/>
                <w:sz w:val="20"/>
              </w:rPr>
              <w:t>40</w:t>
            </w:r>
          </w:p>
        </w:tc>
        <w:tc>
          <w:tcPr>
            <w:tcW w:w="1140" w:type="dxa"/>
          </w:tcPr>
          <w:p w:rsidR="00911C81" w:rsidRPr="00911C81" w:rsidRDefault="00911C81" w:rsidP="004565A8">
            <w:pPr>
              <w:jc w:val="center"/>
              <w:rPr>
                <w:rFonts w:ascii="Cambria" w:hAnsi="Cambria" w:cs="Arial"/>
                <w:sz w:val="20"/>
              </w:rPr>
            </w:pPr>
            <w:r w:rsidRPr="00911C81">
              <w:rPr>
                <w:rFonts w:ascii="Cambria" w:hAnsi="Cambria" w:cs="Arial"/>
                <w:sz w:val="20"/>
              </w:rPr>
              <w:t>1099</w:t>
            </w:r>
          </w:p>
        </w:tc>
        <w:tc>
          <w:tcPr>
            <w:tcW w:w="1158" w:type="dxa"/>
          </w:tcPr>
          <w:p w:rsidR="00911C81" w:rsidRPr="00911C81" w:rsidRDefault="00911C81" w:rsidP="004565A8">
            <w:pPr>
              <w:jc w:val="center"/>
              <w:rPr>
                <w:rFonts w:ascii="Cambria" w:hAnsi="Cambria" w:cs="Arial"/>
                <w:sz w:val="20"/>
              </w:rPr>
            </w:pPr>
            <w:r w:rsidRPr="00911C81">
              <w:rPr>
                <w:rFonts w:ascii="Cambria" w:hAnsi="Cambria" w:cs="Arial"/>
                <w:sz w:val="20"/>
              </w:rPr>
              <w:t>1386</w:t>
            </w:r>
          </w:p>
        </w:tc>
        <w:tc>
          <w:tcPr>
            <w:tcW w:w="1302" w:type="dxa"/>
          </w:tcPr>
          <w:p w:rsidR="00911C81" w:rsidRPr="00911C81" w:rsidRDefault="00911C81" w:rsidP="004565A8">
            <w:pPr>
              <w:jc w:val="center"/>
              <w:rPr>
                <w:rFonts w:ascii="Cambria" w:hAnsi="Cambria" w:cs="Arial"/>
                <w:sz w:val="20"/>
              </w:rPr>
            </w:pPr>
            <w:r w:rsidRPr="00911C81">
              <w:rPr>
                <w:rFonts w:ascii="Cambria" w:hAnsi="Cambria" w:cs="Arial"/>
                <w:sz w:val="20"/>
              </w:rPr>
              <w:t>1655</w:t>
            </w:r>
          </w:p>
        </w:tc>
      </w:tr>
    </w:tbl>
    <w:p w:rsidR="00831731" w:rsidRDefault="00831731" w:rsidP="00831731">
      <w:pPr>
        <w:jc w:val="both"/>
        <w:rPr>
          <w:rFonts w:ascii="Cambria" w:hAnsi="Cambria" w:cs="Arial"/>
        </w:rPr>
      </w:pPr>
      <w:r w:rsidRPr="00831731">
        <w:rPr>
          <w:rFonts w:ascii="Cambria" w:hAnsi="Cambria" w:cs="Arial"/>
        </w:rPr>
        <w:t>En ce qui concerne les valeurs théoriques des deux algorithmes de tris, nous n’avons décidé de ni les mettre dans le tableau ci-dessus, ni dans le graphique ci-dessous. Ce choix vient du fait que ces valeurs dépendent du nombre d’élément</w:t>
      </w:r>
      <w:r w:rsidR="001D3E36">
        <w:rPr>
          <w:rFonts w:ascii="Cambria" w:hAnsi="Cambria" w:cs="Arial"/>
        </w:rPr>
        <w:t>s</w:t>
      </w:r>
      <w:r w:rsidRPr="00831731">
        <w:rPr>
          <w:rFonts w:ascii="Cambria" w:hAnsi="Cambria" w:cs="Arial"/>
        </w:rPr>
        <w:t xml:space="preserve"> </w:t>
      </w:r>
      <w:r>
        <w:rPr>
          <w:rFonts w:ascii="Cambria" w:hAnsi="Cambria" w:cs="Arial"/>
        </w:rPr>
        <w:t>qui</w:t>
      </w:r>
      <w:r w:rsidRPr="00831731">
        <w:rPr>
          <w:rFonts w:ascii="Cambria" w:hAnsi="Cambria" w:cs="Arial"/>
        </w:rPr>
        <w:t xml:space="preserve">, dans ce cas, est constant (1'000'000 </w:t>
      </w:r>
      <w:r>
        <w:rPr>
          <w:rFonts w:ascii="Cambria" w:hAnsi="Cambria" w:cs="Arial"/>
        </w:rPr>
        <w:t>d’</w:t>
      </w:r>
      <w:r w:rsidRPr="00831731">
        <w:rPr>
          <w:rFonts w:ascii="Cambria" w:hAnsi="Cambria" w:cs="Arial"/>
        </w:rPr>
        <w:t>éléments) et n’apporte pas grand-chose à la compréhension du graphique.</w:t>
      </w:r>
    </w:p>
    <w:p w:rsidR="001A0BF9" w:rsidRDefault="00403C2A" w:rsidP="00451CB3">
      <w:pPr>
        <w:jc w:val="center"/>
        <w:rPr>
          <w:rFonts w:ascii="Cambria" w:hAnsi="Cambria" w:cs="Arial"/>
        </w:rPr>
      </w:pPr>
      <w:r>
        <w:rPr>
          <w:noProof/>
        </w:rPr>
        <w:drawing>
          <wp:inline distT="0" distB="0" distL="0" distR="0" wp14:anchorId="0061267C" wp14:editId="3FD8AE73">
            <wp:extent cx="5216896" cy="2057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7303" cy="2096998"/>
                    </a:xfrm>
                    <a:prstGeom prst="rect">
                      <a:avLst/>
                    </a:prstGeom>
                  </pic:spPr>
                </pic:pic>
              </a:graphicData>
            </a:graphic>
          </wp:inline>
        </w:drawing>
      </w:r>
    </w:p>
    <w:p w:rsidR="00831731" w:rsidRPr="00911C81" w:rsidRDefault="00831731" w:rsidP="00831731">
      <w:pPr>
        <w:jc w:val="both"/>
        <w:rPr>
          <w:rFonts w:ascii="Cambria" w:hAnsi="Cambria" w:cs="Arial"/>
        </w:rPr>
      </w:pPr>
      <w:r w:rsidRPr="00831731">
        <w:rPr>
          <w:rFonts w:ascii="Cambria" w:hAnsi="Cambria" w:cs="Arial"/>
        </w:rPr>
        <w:t>Sur le graphe ci-dessus, on peut remarquer que les deux fonctions on</w:t>
      </w:r>
      <w:r w:rsidR="0083449C">
        <w:rPr>
          <w:rFonts w:ascii="Cambria" w:hAnsi="Cambria" w:cs="Arial"/>
        </w:rPr>
        <w:t>t</w:t>
      </w:r>
      <w:r w:rsidRPr="00831731">
        <w:rPr>
          <w:rFonts w:ascii="Cambria" w:hAnsi="Cambria" w:cs="Arial"/>
        </w:rPr>
        <w:t xml:space="preserve"> exactement la même pente mais qu’il y a un facteur qui fait que le </w:t>
      </w:r>
      <w:proofErr w:type="spellStart"/>
      <w:r w:rsidRPr="00831731">
        <w:rPr>
          <w:rFonts w:ascii="Cambria" w:hAnsi="Cambria" w:cs="Arial"/>
        </w:rPr>
        <w:t>Radix</w:t>
      </w:r>
      <w:proofErr w:type="spellEnd"/>
      <w:r w:rsidRPr="00831731">
        <w:rPr>
          <w:rFonts w:ascii="Cambria" w:hAnsi="Cambria" w:cs="Arial"/>
        </w:rPr>
        <w:t xml:space="preserve"> sort est légèrement meilleur que le Quick sort. Ce facteur peut être expliqué lorsque l’on compare leur complexité. Le Quick sort à un complexité O(n*log(n)) et le </w:t>
      </w:r>
      <w:proofErr w:type="spellStart"/>
      <w:r w:rsidRPr="00831731">
        <w:rPr>
          <w:rFonts w:ascii="Cambria" w:hAnsi="Cambria" w:cs="Arial"/>
        </w:rPr>
        <w:t>Radix</w:t>
      </w:r>
      <w:proofErr w:type="spellEnd"/>
      <w:r w:rsidRPr="00831731">
        <w:rPr>
          <w:rFonts w:ascii="Cambria" w:hAnsi="Cambria" w:cs="Arial"/>
        </w:rPr>
        <w:t xml:space="preserve"> O(n). Il y a donc un facteur log(n) qui différencie ces deux algorithmes de tri.</w:t>
      </w:r>
    </w:p>
    <w:p w:rsidR="00CC6C44" w:rsidRPr="00911C81" w:rsidRDefault="00CC6C44" w:rsidP="00CC6C44">
      <w:pPr>
        <w:pStyle w:val="Titre1"/>
        <w:rPr>
          <w:rFonts w:ascii="Cambria" w:hAnsi="Cambria" w:cs="Arial"/>
        </w:rPr>
      </w:pPr>
      <w:r w:rsidRPr="00911C81">
        <w:rPr>
          <w:rFonts w:ascii="Cambria" w:hAnsi="Cambria" w:cs="Arial"/>
        </w:rPr>
        <w:t>conclusion</w:t>
      </w:r>
    </w:p>
    <w:p w:rsidR="00EE5CA0" w:rsidRDefault="00ED07A8" w:rsidP="00B54E5D">
      <w:pPr>
        <w:jc w:val="both"/>
        <w:rPr>
          <w:rFonts w:ascii="Cambria" w:hAnsi="Cambria" w:cs="Arial"/>
        </w:rPr>
      </w:pPr>
      <w:r>
        <w:rPr>
          <w:rFonts w:ascii="Cambria" w:hAnsi="Cambria" w:cs="Arial"/>
        </w:rPr>
        <w:t xml:space="preserve">Nous avons donc pu observer dans ce laboratoire, que pour peu d’éléments, le </w:t>
      </w:r>
      <w:r w:rsidR="00B54E5D">
        <w:rPr>
          <w:rFonts w:ascii="Cambria" w:hAnsi="Cambria" w:cs="Arial"/>
        </w:rPr>
        <w:t>tri par sélection</w:t>
      </w:r>
      <w:r>
        <w:rPr>
          <w:rFonts w:ascii="Cambria" w:hAnsi="Cambria" w:cs="Arial"/>
        </w:rPr>
        <w:t xml:space="preserve"> est plus efficace que les deux autres. Cependant, cela change très vite, et rapidement nous avons pu constater que le </w:t>
      </w:r>
      <w:proofErr w:type="spellStart"/>
      <w:r>
        <w:rPr>
          <w:rFonts w:ascii="Cambria" w:hAnsi="Cambria" w:cs="Arial"/>
        </w:rPr>
        <w:t>radix</w:t>
      </w:r>
      <w:proofErr w:type="spellEnd"/>
      <w:r>
        <w:rPr>
          <w:rFonts w:ascii="Cambria" w:hAnsi="Cambria" w:cs="Arial"/>
        </w:rPr>
        <w:t xml:space="preserve"> sort/</w:t>
      </w:r>
      <w:proofErr w:type="spellStart"/>
      <w:r>
        <w:rPr>
          <w:rFonts w:ascii="Cambria" w:hAnsi="Cambria" w:cs="Arial"/>
        </w:rPr>
        <w:t>counting</w:t>
      </w:r>
      <w:proofErr w:type="spellEnd"/>
      <w:r>
        <w:rPr>
          <w:rFonts w:ascii="Cambria" w:hAnsi="Cambria" w:cs="Arial"/>
        </w:rPr>
        <w:t xml:space="preserve"> sort </w:t>
      </w:r>
      <w:r w:rsidR="00B54E5D">
        <w:rPr>
          <w:rFonts w:ascii="Cambria" w:hAnsi="Cambria" w:cs="Arial"/>
        </w:rPr>
        <w:t>sont</w:t>
      </w:r>
      <w:r>
        <w:rPr>
          <w:rFonts w:ascii="Cambria" w:hAnsi="Cambria" w:cs="Arial"/>
        </w:rPr>
        <w:t xml:space="preserve"> bien plus efficace.</w:t>
      </w:r>
    </w:p>
    <w:p w:rsidR="00B54E5D" w:rsidRPr="00EE5CA0" w:rsidRDefault="00B54E5D" w:rsidP="00B54E5D">
      <w:pPr>
        <w:jc w:val="both"/>
        <w:rPr>
          <w:rFonts w:ascii="Cambria" w:hAnsi="Cambria" w:cs="Arial"/>
        </w:rPr>
      </w:pPr>
      <w:r>
        <w:rPr>
          <w:rFonts w:ascii="Cambria" w:hAnsi="Cambria" w:cs="Arial"/>
        </w:rPr>
        <w:t>De plus, nous avons appris à créer nous-mêmes les algorithmes de tri et donc mettre en pratique ce que nous avons appris en cours.</w:t>
      </w:r>
    </w:p>
    <w:sectPr w:rsidR="00B54E5D" w:rsidRPr="00EE5CA0" w:rsidSect="00D467F6">
      <w:headerReference w:type="default" r:id="rId13"/>
      <w:footerReference w:type="default" r:id="rId14"/>
      <w:headerReference w:type="first" r:id="rId15"/>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6FB" w:rsidRDefault="00B006FB">
      <w:pPr>
        <w:spacing w:after="0" w:line="240" w:lineRule="auto"/>
      </w:pPr>
      <w:r>
        <w:separator/>
      </w:r>
    </w:p>
  </w:endnote>
  <w:endnote w:type="continuationSeparator" w:id="0">
    <w:p w:rsidR="00B006FB" w:rsidRDefault="00B0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593628"/>
      <w:docPartObj>
        <w:docPartGallery w:val="Page Numbers (Bottom of Page)"/>
        <w:docPartUnique/>
      </w:docPartObj>
    </w:sdtPr>
    <w:sdtEndPr/>
    <w:sdtContent>
      <w:p w:rsidR="005170A9" w:rsidRDefault="005170A9">
        <w:pPr>
          <w:pStyle w:val="Pieddepage"/>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E1AED" w:rsidRDefault="004E1A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6FB" w:rsidRDefault="00B006FB">
      <w:pPr>
        <w:spacing w:after="0" w:line="240" w:lineRule="auto"/>
      </w:pPr>
      <w:r>
        <w:separator/>
      </w:r>
    </w:p>
  </w:footnote>
  <w:footnote w:type="continuationSeparator" w:id="0">
    <w:p w:rsidR="00B006FB" w:rsidRDefault="00B00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7F6" w:rsidRPr="00D467F6" w:rsidRDefault="00D467F6" w:rsidP="00D467F6">
    <w:pPr>
      <w:pStyle w:val="En-tte"/>
      <w:tabs>
        <w:tab w:val="left" w:pos="3686"/>
        <w:tab w:val="left" w:pos="7938"/>
      </w:tabs>
      <w:rPr>
        <w:rFonts w:ascii="Cambria" w:hAnsi="Cambria"/>
        <w:lang w:val="fr-CH"/>
      </w:rPr>
    </w:pPr>
    <w:proofErr w:type="spellStart"/>
    <w:r w:rsidRPr="00D467F6">
      <w:rPr>
        <w:rFonts w:ascii="Cambria" w:hAnsi="Cambria"/>
        <w:lang w:val="fr-CH"/>
      </w:rPr>
      <w:t>Doran</w:t>
    </w:r>
    <w:proofErr w:type="spellEnd"/>
    <w:r w:rsidRPr="00D467F6">
      <w:rPr>
        <w:rFonts w:ascii="Cambria" w:hAnsi="Cambria"/>
        <w:lang w:val="fr-CH"/>
      </w:rPr>
      <w:t xml:space="preserve"> </w:t>
    </w:r>
    <w:proofErr w:type="spellStart"/>
    <w:r w:rsidRPr="00D467F6">
      <w:rPr>
        <w:rFonts w:ascii="Cambria" w:hAnsi="Cambria"/>
        <w:lang w:val="fr-CH"/>
      </w:rPr>
      <w:t>Kayoumi</w:t>
    </w:r>
    <w:proofErr w:type="spellEnd"/>
    <w:r w:rsidRPr="00D467F6">
      <w:rPr>
        <w:rFonts w:ascii="Cambria" w:hAnsi="Cambria"/>
        <w:lang w:val="fr-CH"/>
      </w:rPr>
      <w:tab/>
      <w:t>ASD1</w:t>
    </w:r>
    <w:r>
      <w:rPr>
        <w:rFonts w:ascii="Cambria" w:hAnsi="Cambria"/>
        <w:lang w:val="fr-CH"/>
      </w:rPr>
      <w:t xml:space="preserve"> Labo 03 – Tris </w:t>
    </w:r>
    <w:r>
      <w:rPr>
        <w:rFonts w:ascii="Cambria" w:hAnsi="Cambria"/>
        <w:lang w:val="fr-CH"/>
      </w:rPr>
      <w:tab/>
      <w:t>03.04.2019</w:t>
    </w:r>
    <w:r w:rsidRPr="00D467F6">
      <w:rPr>
        <w:rFonts w:ascii="Cambria" w:hAnsi="Cambria"/>
        <w:lang w:val="fr-CH"/>
      </w:rPr>
      <w:br/>
      <w:t xml:space="preserve">Loïc </w:t>
    </w:r>
    <w:proofErr w:type="spellStart"/>
    <w:r w:rsidRPr="00D467F6">
      <w:rPr>
        <w:rFonts w:ascii="Cambria" w:hAnsi="Cambria"/>
        <w:lang w:val="fr-CH"/>
      </w:rPr>
      <w:t>Dessaules</w:t>
    </w:r>
    <w:proofErr w:type="spellEnd"/>
    <w:r w:rsidRPr="00D467F6">
      <w:rPr>
        <w:rFonts w:ascii="Cambria" w:hAnsi="Cambria"/>
        <w:lang w:val="fr-CH"/>
      </w:rPr>
      <w:br/>
      <w:t xml:space="preserve">Gabrielle </w:t>
    </w:r>
    <w:proofErr w:type="spellStart"/>
    <w:r w:rsidRPr="00D467F6">
      <w:rPr>
        <w:rFonts w:ascii="Cambria" w:hAnsi="Cambria"/>
        <w:lang w:val="fr-CH"/>
      </w:rPr>
      <w:t>Thurnherr</w:t>
    </w:r>
    <w:proofErr w:type="spellEnd"/>
  </w:p>
  <w:p w:rsidR="00D467F6" w:rsidRDefault="00D467F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D98" w:rsidRPr="00EA3D98" w:rsidRDefault="00EA3D98">
    <w:pPr>
      <w:pStyle w:val="En-tte"/>
      <w:rPr>
        <w:lang w:val="fr-CH"/>
      </w:rPr>
    </w:pPr>
    <w:proofErr w:type="spellStart"/>
    <w:r>
      <w:rPr>
        <w:lang w:val="fr-CH"/>
      </w:rPr>
      <w:t>Doran</w:t>
    </w:r>
    <w:proofErr w:type="spellEnd"/>
    <w:r>
      <w:rPr>
        <w:lang w:val="fr-CH"/>
      </w:rPr>
      <w:t xml:space="preserve"> </w:t>
    </w:r>
    <w:proofErr w:type="spellStart"/>
    <w:r>
      <w:rPr>
        <w:lang w:val="fr-CH"/>
      </w:rPr>
      <w:t>Kayoumi</w:t>
    </w:r>
    <w:proofErr w:type="spellEnd"/>
    <w:r>
      <w:rPr>
        <w:lang w:val="fr-CH"/>
      </w:rPr>
      <w:t xml:space="preserve">, Loïc </w:t>
    </w:r>
    <w:proofErr w:type="spellStart"/>
    <w:r>
      <w:rPr>
        <w:lang w:val="fr-CH"/>
      </w:rPr>
      <w:t>Dessaules</w:t>
    </w:r>
    <w:proofErr w:type="spellEnd"/>
    <w:r>
      <w:rPr>
        <w:lang w:val="fr-CH"/>
      </w:rPr>
      <w:t xml:space="preserve">, Gabrielle </w:t>
    </w:r>
    <w:proofErr w:type="spellStart"/>
    <w:r>
      <w:rPr>
        <w:lang w:val="fr-CH"/>
      </w:rPr>
      <w:t>Thurnherr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47958"/>
    <w:multiLevelType w:val="hybridMultilevel"/>
    <w:tmpl w:val="11C87812"/>
    <w:lvl w:ilvl="0" w:tplc="74B60FA8">
      <w:numFmt w:val="bullet"/>
      <w:lvlText w:val="-"/>
      <w:lvlJc w:val="left"/>
      <w:pPr>
        <w:ind w:left="720" w:hanging="360"/>
      </w:pPr>
      <w:rPr>
        <w:rFonts w:ascii="Corbel" w:eastAsiaTheme="minorEastAsia" w:hAnsi="Corbe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E66E85"/>
    <w:multiLevelType w:val="hybridMultilevel"/>
    <w:tmpl w:val="620E26A8"/>
    <w:lvl w:ilvl="0" w:tplc="467C945E">
      <w:numFmt w:val="bullet"/>
      <w:lvlText w:val="-"/>
      <w:lvlJc w:val="left"/>
      <w:pPr>
        <w:ind w:left="720" w:hanging="360"/>
      </w:pPr>
      <w:rPr>
        <w:rFonts w:ascii="Corbel" w:eastAsiaTheme="minorEastAsia" w:hAnsi="Corbe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943CD"/>
    <w:multiLevelType w:val="hybridMultilevel"/>
    <w:tmpl w:val="E9B093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2"/>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98"/>
    <w:rsid w:val="000048C1"/>
    <w:rsid w:val="000242F5"/>
    <w:rsid w:val="000765A7"/>
    <w:rsid w:val="00086564"/>
    <w:rsid w:val="000A6B42"/>
    <w:rsid w:val="00103F2A"/>
    <w:rsid w:val="00162B45"/>
    <w:rsid w:val="0017269D"/>
    <w:rsid w:val="00190E4D"/>
    <w:rsid w:val="00194DF6"/>
    <w:rsid w:val="00196287"/>
    <w:rsid w:val="0019715A"/>
    <w:rsid w:val="001A0BF9"/>
    <w:rsid w:val="001D3E36"/>
    <w:rsid w:val="001F04C3"/>
    <w:rsid w:val="002C3154"/>
    <w:rsid w:val="002E73A1"/>
    <w:rsid w:val="00313F59"/>
    <w:rsid w:val="00317569"/>
    <w:rsid w:val="003342B3"/>
    <w:rsid w:val="00394852"/>
    <w:rsid w:val="003F6AF2"/>
    <w:rsid w:val="00403C2A"/>
    <w:rsid w:val="00423C47"/>
    <w:rsid w:val="004273EE"/>
    <w:rsid w:val="00440A46"/>
    <w:rsid w:val="00451CB3"/>
    <w:rsid w:val="004565A8"/>
    <w:rsid w:val="00457500"/>
    <w:rsid w:val="00460A8E"/>
    <w:rsid w:val="0047741A"/>
    <w:rsid w:val="00496C37"/>
    <w:rsid w:val="004E1AED"/>
    <w:rsid w:val="00515B3A"/>
    <w:rsid w:val="005170A9"/>
    <w:rsid w:val="005353F6"/>
    <w:rsid w:val="0056521F"/>
    <w:rsid w:val="00575D93"/>
    <w:rsid w:val="005A16D9"/>
    <w:rsid w:val="005A7A7A"/>
    <w:rsid w:val="005C12A5"/>
    <w:rsid w:val="005C77D7"/>
    <w:rsid w:val="005D5AB0"/>
    <w:rsid w:val="00666910"/>
    <w:rsid w:val="00697BA4"/>
    <w:rsid w:val="006A3B73"/>
    <w:rsid w:val="006B6634"/>
    <w:rsid w:val="006D4162"/>
    <w:rsid w:val="006E0A0F"/>
    <w:rsid w:val="006F69EE"/>
    <w:rsid w:val="00707F00"/>
    <w:rsid w:val="00792D14"/>
    <w:rsid w:val="00796ACE"/>
    <w:rsid w:val="00815E1C"/>
    <w:rsid w:val="008267DF"/>
    <w:rsid w:val="00831731"/>
    <w:rsid w:val="0083377A"/>
    <w:rsid w:val="0083449C"/>
    <w:rsid w:val="008A6710"/>
    <w:rsid w:val="008E3A99"/>
    <w:rsid w:val="00911C81"/>
    <w:rsid w:val="00936633"/>
    <w:rsid w:val="00937842"/>
    <w:rsid w:val="00945896"/>
    <w:rsid w:val="00950332"/>
    <w:rsid w:val="00957046"/>
    <w:rsid w:val="00973B43"/>
    <w:rsid w:val="009B73C2"/>
    <w:rsid w:val="00A02398"/>
    <w:rsid w:val="00A1310C"/>
    <w:rsid w:val="00A26D88"/>
    <w:rsid w:val="00AA3B98"/>
    <w:rsid w:val="00B006FB"/>
    <w:rsid w:val="00B00DFF"/>
    <w:rsid w:val="00B03EF6"/>
    <w:rsid w:val="00B54E5D"/>
    <w:rsid w:val="00B64FB2"/>
    <w:rsid w:val="00BB674E"/>
    <w:rsid w:val="00BD7D3F"/>
    <w:rsid w:val="00C20ECE"/>
    <w:rsid w:val="00C254A0"/>
    <w:rsid w:val="00C27EFA"/>
    <w:rsid w:val="00C45E1E"/>
    <w:rsid w:val="00C67CF0"/>
    <w:rsid w:val="00CC6C44"/>
    <w:rsid w:val="00CE285B"/>
    <w:rsid w:val="00CF738D"/>
    <w:rsid w:val="00D467F6"/>
    <w:rsid w:val="00D47A97"/>
    <w:rsid w:val="00D558E0"/>
    <w:rsid w:val="00D90163"/>
    <w:rsid w:val="00DC6550"/>
    <w:rsid w:val="00DE2F08"/>
    <w:rsid w:val="00DF242A"/>
    <w:rsid w:val="00E441C3"/>
    <w:rsid w:val="00E65539"/>
    <w:rsid w:val="00EA3D98"/>
    <w:rsid w:val="00EC6D42"/>
    <w:rsid w:val="00ED07A8"/>
    <w:rsid w:val="00EE5CA0"/>
    <w:rsid w:val="00EF57DD"/>
    <w:rsid w:val="00F10347"/>
    <w:rsid w:val="00F72BB3"/>
    <w:rsid w:val="00FE47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272FA"/>
  <w15:docId w15:val="{F69CCE6C-C89B-4D68-957B-765C0AA5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Titre1">
    <w:name w:val="heading 1"/>
    <w:basedOn w:val="Normal"/>
    <w:next w:val="Normal"/>
    <w:link w:val="Titre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re2">
    <w:name w:val="heading 2"/>
    <w:basedOn w:val="Normal"/>
    <w:next w:val="Normal"/>
    <w:link w:val="Titre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re3">
    <w:name w:val="heading 3"/>
    <w:basedOn w:val="Normal"/>
    <w:next w:val="Normal"/>
    <w:link w:val="Titre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re2Car">
    <w:name w:val="Titre 2 Car"/>
    <w:basedOn w:val="Policepardfaut"/>
    <w:link w:val="Titre2"/>
    <w:uiPriority w:val="9"/>
    <w:rPr>
      <w:rFonts w:asciiTheme="majorHAnsi" w:eastAsiaTheme="majorEastAsia" w:hAnsiTheme="majorHAnsi" w:cstheme="majorBidi"/>
      <w:caps/>
      <w:spacing w:val="15"/>
      <w:shd w:val="clear" w:color="auto" w:fill="C9ECFC" w:themeFill="text2" w:themeFillTint="33"/>
    </w:rPr>
  </w:style>
  <w:style w:type="character" w:customStyle="1" w:styleId="Titre3Car">
    <w:name w:val="Titre 3 Car"/>
    <w:basedOn w:val="Policepardfaut"/>
    <w:link w:val="Titre3"/>
    <w:uiPriority w:val="9"/>
    <w:rPr>
      <w:rFonts w:asciiTheme="majorHAnsi" w:eastAsiaTheme="majorEastAsia" w:hAnsiTheme="majorHAnsi"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rPr>
      <w:rFonts w:asciiTheme="majorHAnsi" w:eastAsiaTheme="majorEastAsia" w:hAnsiTheme="majorHAnsi"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D47A97"/>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after="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after="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after="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6B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3173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Conception%20&#192;%20bandes%20(vierg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3FE968E-AEC4-43BF-9845-C37EF754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À bandes (vierge).dotx</Template>
  <TotalTime>2</TotalTime>
  <Pages>3</Pages>
  <Words>829</Words>
  <Characters>4564</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dc:creator>
  <cp:keywords/>
  <dc:description/>
  <cp:lastModifiedBy>gabrielle.thurnherr@gmail.com</cp:lastModifiedBy>
  <cp:revision>3</cp:revision>
  <dcterms:created xsi:type="dcterms:W3CDTF">2019-04-03T15:44:00Z</dcterms:created>
  <dcterms:modified xsi:type="dcterms:W3CDTF">2019-04-03T15:46:00Z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