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C2C2C"/>
          <w:sz w:val="52"/>
          <w:szCs w:val="52"/>
        </w:rPr>
        <w:t xml:space="preserve">Final Sprint Plan — All Members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Balanced Backend + Frontend + High-Band Evidence for All 4 Members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= added task to reach highest band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2C2C"/>
          <w:sz w:val="30"/>
          <w:szCs w:val="30"/>
        </w:rPr>
        <w:t xml:space="preserve">Contribution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900"/>
        <w:gridCol w:w="1900"/>
        <w:gridCol w:w="1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</w:rPr>
              <w:t xml:space="preserve">Nazlı 🟣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Kayra 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E3C"/>
                <w:sz w:val="18"/>
                <w:szCs w:val="18"/>
              </w:rPr>
              <w:t xml:space="preserve">Matthew 🟢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Ada 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1 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DB schema, products 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Auth, JWT, roles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1 FE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Login, browse, cart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Role routing, dashboard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2 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 /checkout + error contract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Producer orders/status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Orders schema, stock PATCH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rules, error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2 FE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Checkout UI + edge cases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Producer orders/status UI + transitions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Producer stock UI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 UX, token expiry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3 BE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support endpoints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 /admin/commission + evidence pack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order structure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logic + security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Sprint 3 FE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Multi-producer UI + payload proof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report premium + demo script + README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report enhancements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Order history UI + session UX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Load rebalancing: Edge-case evidence tasks + payload correctness proof + error contract previously assigned to Nazlı have been moved to Kayra. Each member presents their own section during the demo.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SPRINT 1 — CORE SYSTEM RUNS END-TO-END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Sprint 1 is unchanged — already completed. The BE/FE split was intentional for this sprint and accepted by the team.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Matthew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Core Data &amp; Product API —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DB schema + migrations: users, products, categories, producer profile fields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Seed data (10+ products, multiple categories &amp; producers)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/products?category= and GET /products/:id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Standard response shape (consistent fields)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Frontend can fetch products and filter by category (TC-004 ready)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Ada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Auth &amp; Security Foundation —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POST /auth/register (customer/producer role)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POST /auth/login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JWT issue + verification middleware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Role middleware (customer/producer/admin)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Standard error format: 400 / 401 / 403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Frontend can login and know user role reliably. TC-022 foundation ready.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Nazlı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Customer Basics —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Login/Register UI (connected to backend)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Category browsing page (TC-004)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Product list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Product detail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Basic add-to-cart (local state ok)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Customer can browse products and add to cart.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Kayra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Producer UI Skeleton —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Role-based routing (RequireRole)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Forbidden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dashboard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products page scaffold (read-only ok)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Producer sees dashboard on login. Customer cannot access producer dashboard.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SPRINT 2 — BUSINESS FUNCTIONALITY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From Sprint 2 onwards: everyone has defined BE + FE deliverables each sprint. ★ marks tasks added to reach the highest grade band.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Nazlı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Customer Checkout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Search sayfası (TC-005)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Full cart functionality (TC-006)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Single-producer checkout UI: delivery date picker, 48h validation message, commission display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Order confirmation page (TC-007)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Double-submit guard: 'Place Order' button disabled during loading state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Out-of-stock FE: display backend error clearly to the user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POST /checkout (single producer)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Payload validation + clean error messages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Stock validation (out-of-stock handling)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Standard error shape finalised: { code, message, details } — Nazlı owns this format across checkout endpoints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48h rule BE validation — Nazlı's PR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Customer can complete the search → cart → checkout flow (TC-005/006/007)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TC-007: 1 success + 2 failure scenario screenshots/gif (48h fail + out-of-stock fail)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Kayra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Producer Dashboard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orders list (sorted by delivery date) (TC-009)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Order detail page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Status update UI (TC-010)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Dropdown shows only allowed transitions — no invalid options shown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Basic products create/edit UI (MVP)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/producer/orders (sorted)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/producer/orders/:id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PATCH /producer/orders/:id/status (enforce valid transitions)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Invalid transition → returns 400 (backend lock)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Producer can view incoming orders and update status (TC-009/010)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TC-010: success screenshot + invalid transition attempt screenshot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Matthew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Orders &amp; Stock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Order schema: orders, order_items, producer reference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PATCH /producer/products/:id stock update (DB + validation)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Migrations + seed updates as needed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Producer products page fully working: fetch from backend, edit stock + save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Loading / empty / error states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Producer can manage stock in the UI and changes persist in the backend.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Ada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Auth &amp; Security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Users can only access their own resources (orders/products)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Correct 401 vs 403 behaviour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/me reliability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Standard error format (validation/auth/forbidden)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Token expiry handling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Global error handling: 401/403/400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Forbidden page + role-based redirect improvements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Role protection and auth experience are robust (TC-022 foundation strengthened).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2C2C"/>
          <w:sz w:val="38"/>
          <w:szCs w:val="38"/>
        </w:rPr>
        <w:t xml:space="preserve">SPRINT 3 — ADVANCED FEATURES + POLISH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Load rebalancing: Payload correctness proof + error contract evidence moved to Kayra. Ada takes order history UI. Each member presents their own section in the demo.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3EE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6"/>
                <w:szCs w:val="26"/>
              </w:rPr>
              <w:t xml:space="preserve">Nazlı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Multi-Producer Checkout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Multi-producer checkout UI (TC-008)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Delivery date selection per producer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Per-producer error message: clearly show which producer failed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Commission display per producer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Support endpoints for multi-producer checkout 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Stable response format — aligned with FE requirements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Customer completes multi-producer checkout end-to-end (TC-008)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TC-008 pass video + 1 planned fail case (per-producer error message visible)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6"/>
                <w:szCs w:val="26"/>
              </w:rPr>
              <w:t xml:space="preserve">Kayra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Admin Report + Evidence Pack + Demo — Frontend + Backend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commission report UI (TC-025)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Date range filter + results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Date range validation: prevent from &gt; 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Totals summary: show total commission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Export CSV button (optional but high impact)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Clean loading / empty / error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Final demo script (each member presents their own section — Kayra coordinates)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'Before demo' checklist: migrations, seed, login roles, main flows → added to README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GET /admin/commission?from=&amp;to=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Date range validation + clean response format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Evidence Pack — Kayra owns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Table with PR link + screenshot + short description for every critical TC (TC-007/008/009/010/021/022/025)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evidence/ folder: files like TC-025.png, TC-022.gif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Payload correctness proof: network screenshot showing correct payload sent during multi-producer checkout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32F2F"/>
          <w:sz w:val="18"/>
          <w:szCs w:val="18"/>
        </w:rPr>
        <w:t xml:space="preserve">★ NEW  </w:t>
      </w:r>
      <w:r>
        <w:rPr>
          <w:rFonts w:ascii="Arial" w:cs="Arial" w:eastAsia="Arial" w:hAnsi="Arial"/>
          <w:sz w:val="20"/>
          <w:szCs w:val="20"/>
        </w:rPr>
        <w:t xml:space="preserve">Error contract mini-doc: { code, message, details } format + PR link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Admin reporting works, evidence pack and README ready, system is demo-ready.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📸  Evidence: TC-025 demo 'wow moment' + evidence folder opened in front of marker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6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6"/>
                <w:szCs w:val="26"/>
              </w:rPr>
              <w:t xml:space="preserve">Matthew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Multi-Producer Structure + Admin UI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Final multi-producer order design (split/group structure)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Response format cleanly aligned with frontend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report UI: pagination + totals + export 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Formatting improvements and empty/error states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Matthew owns admin UI quality for demo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Multi-producer structure is stable, admin UI is complete and demo-ready.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FEF3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6"/>
                <w:szCs w:val="26"/>
              </w:rPr>
              <w:t xml:space="preserve">Ada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—  Multi-Producer Logic + Order History UI — Backend + Frontend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Multi-producer checkout logic: grouped payload, 48h per producer, commission per producer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Final security hardening (TC-022): access controls, 401 vs 403, token expiry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B85C00"/>
          <w:sz w:val="20"/>
          <w:szCs w:val="20"/>
        </w:rPr>
        <w:t xml:space="preserve">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Customer order history UI (TC-021)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Session expiry banner/message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Correct redirects for 401/403 + permission edge-case UX cleanup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A6E3C"/>
          <w:sz w:val="20"/>
          <w:szCs w:val="20"/>
        </w:rPr>
        <w:t xml:space="preserve">✅  Deliverable: TC-021 and TC-022 pass reliably, edge cases behave correctly.</w:t>
      </w:r>
    </w:p>
    <w:p>
      <w:pPr>
        <w:pBdr>
          <w:bottom w:val="single" w:color="CCCCCC" w:sz="3"/>
        </w:pBd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C2C2C"/>
          <w:sz w:val="30"/>
          <w:szCs w:val="30"/>
        </w:rPr>
        <w:t xml:space="preserve">Demo Plan — Each Member Presents Their Own Section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Demonstrates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Nazlı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 → Cart → Single checkout → Multi checkout (including failure case)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TC-005, TC-006, TC-007, TC-008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Screenshots + video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Kayra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Producer orders/status → Admin report → Evidence pack closing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TC-009, TC-010, TC-025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Evidence folder +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6E3C"/>
                <w:sz w:val="20"/>
                <w:szCs w:val="20"/>
              </w:rPr>
              <w:t xml:space="preserve">Matthew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Producer stock management → Admin UI (pagination, export)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Stock management + Admin report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 + live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Ada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 history → Auth edge cases (token expiry, 401/403 redirect)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TC-021, TC-022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edge case demo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1A56A0" w:sz="12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56A0"/>
                <w:sz w:val="19"/>
                <w:szCs w:val="19"/>
              </w:rPr>
              <w:t xml:space="preserve">Tip: Each person should link their PRs to the relevant test cases. This makes it easy for the marker to see exactly who built what on GitHub.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C2C2C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2026-03-12T18:24:30.455Z</dcterms:created>
  <dcterms:modified xsi:type="dcterms:W3CDTF">2026-03-12T18:24:30.456Z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