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608B3" w14:textId="3941DCF9" w:rsidR="00D1283C" w:rsidRDefault="002621FF" w:rsidP="00261730">
      <w:pPr>
        <w:pStyle w:val="Heading1"/>
        <w:rPr>
          <w:lang w:val="en"/>
        </w:rPr>
      </w:pPr>
      <w:r>
        <w:rPr>
          <w:lang w:val="en"/>
        </w:rPr>
        <w:t>Project</w:t>
      </w:r>
      <w:r>
        <w:t xml:space="preserve">: </w:t>
      </w:r>
      <w:r>
        <w:rPr>
          <w:lang w:val="en"/>
        </w:rPr>
        <w:t>VGG Convolutional Feature Map Compression</w:t>
      </w:r>
    </w:p>
    <w:p w14:paraId="2EC720DD" w14:textId="41887E33" w:rsidR="00261730" w:rsidRPr="00261730" w:rsidRDefault="00261730" w:rsidP="00261730">
      <w:pPr>
        <w:pStyle w:val="Heading2"/>
      </w:pPr>
      <w:r>
        <w:t>1</w:t>
      </w:r>
      <w:r>
        <w:tab/>
        <w:t>Introduction</w:t>
      </w:r>
    </w:p>
    <w:p w14:paraId="70C89C5B" w14:textId="77777777" w:rsidR="00D1283C" w:rsidRDefault="002621FF">
      <w:pPr>
        <w:rPr>
          <w:rFonts w:ascii="Times New Roman" w:hAnsi="Times New Roman" w:cs="Times New Roman"/>
          <w:sz w:val="22"/>
          <w:szCs w:val="22"/>
          <w:lang w:val="en"/>
        </w:rPr>
      </w:pPr>
      <w:r>
        <w:rPr>
          <w:rFonts w:ascii="Times New Roman" w:hAnsi="Times New Roman" w:cs="Times New Roman"/>
          <w:sz w:val="22"/>
          <w:szCs w:val="22"/>
          <w:lang w:val="en"/>
        </w:rPr>
        <w:t xml:space="preserve">Deep learning image analysis pipelines, like the VGG-16 illustrated below, generates a lot of feature maps that need compression for distributed visual analysis. In this project, we will explore intra and inter compression schemes developed in HW-2 and </w:t>
      </w:r>
      <w:proofErr w:type="gramStart"/>
      <w:r>
        <w:rPr>
          <w:rFonts w:ascii="Times New Roman" w:hAnsi="Times New Roman" w:cs="Times New Roman"/>
          <w:sz w:val="22"/>
          <w:szCs w:val="22"/>
          <w:lang w:val="en"/>
        </w:rPr>
        <w:t>3, and</w:t>
      </w:r>
      <w:proofErr w:type="gramEnd"/>
      <w:r>
        <w:rPr>
          <w:rFonts w:ascii="Times New Roman" w:hAnsi="Times New Roman" w:cs="Times New Roman"/>
          <w:sz w:val="22"/>
          <w:szCs w:val="22"/>
          <w:lang w:val="en"/>
        </w:rPr>
        <w:t xml:space="preserve"> see how far can we achieve compression. </w:t>
      </w:r>
    </w:p>
    <w:p w14:paraId="5B234D63" w14:textId="77777777" w:rsidR="00D1283C" w:rsidRDefault="002621FF">
      <w:pPr>
        <w:rPr>
          <w:rFonts w:ascii="Times New Roman" w:hAnsi="Times New Roman" w:cs="Times New Roman"/>
          <w:sz w:val="22"/>
          <w:szCs w:val="22"/>
          <w:lang w:val="en"/>
        </w:rPr>
      </w:pPr>
      <w:r>
        <w:rPr>
          <w:rFonts w:ascii="Times New Roman" w:hAnsi="Times New Roman" w:cs="Times New Roman"/>
          <w:noProof/>
          <w:sz w:val="22"/>
          <w:szCs w:val="22"/>
        </w:rPr>
        <w:drawing>
          <wp:inline distT="0" distB="0" distL="114300" distR="114300" wp14:anchorId="31BCA8AA" wp14:editId="2D9F3D54">
            <wp:extent cx="5269230" cy="1071245"/>
            <wp:effectExtent l="0" t="0" r="7620" b="1460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5269230" cy="1071245"/>
                    </a:xfrm>
                    <a:prstGeom prst="rect">
                      <a:avLst/>
                    </a:prstGeom>
                    <a:noFill/>
                    <a:ln>
                      <a:noFill/>
                    </a:ln>
                  </pic:spPr>
                </pic:pic>
              </a:graphicData>
            </a:graphic>
          </wp:inline>
        </w:drawing>
      </w:r>
    </w:p>
    <w:p w14:paraId="745CB264" w14:textId="77777777" w:rsidR="00D1283C" w:rsidRDefault="002621FF">
      <w:pPr>
        <w:jc w:val="center"/>
        <w:rPr>
          <w:rFonts w:ascii="Times New Roman" w:hAnsi="Times New Roman" w:cs="Times New Roman"/>
          <w:sz w:val="22"/>
          <w:szCs w:val="22"/>
          <w:lang w:val="en"/>
        </w:rPr>
      </w:pPr>
      <w:r>
        <w:rPr>
          <w:rFonts w:ascii="Times New Roman" w:hAnsi="Times New Roman" w:cs="Times New Roman"/>
          <w:sz w:val="22"/>
          <w:szCs w:val="22"/>
        </w:rPr>
        <w:t xml:space="preserve">Figure 1. </w:t>
      </w:r>
      <w:r>
        <w:rPr>
          <w:rFonts w:ascii="Times New Roman" w:hAnsi="Times New Roman" w:cs="Times New Roman"/>
          <w:sz w:val="22"/>
          <w:szCs w:val="22"/>
          <w:lang w:val="en"/>
        </w:rPr>
        <w:t>VGG 16 CNN</w:t>
      </w:r>
    </w:p>
    <w:p w14:paraId="2334A7F5" w14:textId="77777777" w:rsidR="00D1283C" w:rsidRDefault="002621FF">
      <w:pPr>
        <w:widowControl/>
        <w:rPr>
          <w:rFonts w:ascii="Times New Roman" w:hAnsi="Times New Roman" w:cs="Times New Roman"/>
          <w:sz w:val="22"/>
          <w:szCs w:val="22"/>
          <w:lang w:val="en"/>
        </w:rPr>
      </w:pPr>
      <w:r>
        <w:rPr>
          <w:rFonts w:ascii="Times New Roman" w:hAnsi="Times New Roman" w:cs="Times New Roman"/>
          <w:sz w:val="22"/>
          <w:szCs w:val="22"/>
          <w:lang w:val="en"/>
        </w:rPr>
        <w:t xml:space="preserve">We pre-computed the CONV2 and CONV3 feature maps for the TinyVOC data set, which consists of 10 classes and 10 images each for a total of 100 images, with size 256x256 pixels,  and CONV2 generates 128 feature maps of size 128x128 for each images, and CONV3 generates 256 64x64 feature maps. An example for image “TinyVOC2012/boat/2008_001047.jpg” </w:t>
      </w:r>
      <w:proofErr w:type="gramStart"/>
      <w:r>
        <w:rPr>
          <w:rFonts w:ascii="Times New Roman" w:hAnsi="Times New Roman" w:cs="Times New Roman"/>
          <w:sz w:val="22"/>
          <w:szCs w:val="22"/>
          <w:lang w:val="en"/>
        </w:rPr>
        <w:t>are</w:t>
      </w:r>
      <w:proofErr w:type="gramEnd"/>
      <w:r>
        <w:rPr>
          <w:rFonts w:ascii="Times New Roman" w:hAnsi="Times New Roman" w:cs="Times New Roman"/>
          <w:sz w:val="22"/>
          <w:szCs w:val="22"/>
          <w:lang w:val="en"/>
        </w:rPr>
        <w:t xml:space="preserve"> shown below, for the first 8 feature maps:</w:t>
      </w:r>
    </w:p>
    <w:p w14:paraId="361C1EC6" w14:textId="77777777" w:rsidR="00D1283C" w:rsidRDefault="002621FF">
      <w:pPr>
        <w:widowControl/>
        <w:rPr>
          <w:rFonts w:ascii="Times New Roman" w:hAnsi="Times New Roman" w:cs="Times New Roman"/>
          <w:sz w:val="22"/>
          <w:szCs w:val="22"/>
          <w:lang w:val="en"/>
        </w:rPr>
      </w:pPr>
      <w:r>
        <w:rPr>
          <w:noProof/>
        </w:rPr>
        <w:drawing>
          <wp:inline distT="0" distB="0" distL="114300" distR="114300" wp14:anchorId="51008280" wp14:editId="1B9B512D">
            <wp:extent cx="5267325" cy="1727200"/>
            <wp:effectExtent l="0" t="0" r="9525" b="635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9"/>
                    <a:stretch>
                      <a:fillRect/>
                    </a:stretch>
                  </pic:blipFill>
                  <pic:spPr>
                    <a:xfrm>
                      <a:off x="0" y="0"/>
                      <a:ext cx="5267325" cy="1727200"/>
                    </a:xfrm>
                    <a:prstGeom prst="rect">
                      <a:avLst/>
                    </a:prstGeom>
                    <a:noFill/>
                    <a:ln>
                      <a:noFill/>
                    </a:ln>
                  </pic:spPr>
                </pic:pic>
              </a:graphicData>
            </a:graphic>
          </wp:inline>
        </w:drawing>
      </w:r>
    </w:p>
    <w:p w14:paraId="6FD55151" w14:textId="77777777" w:rsidR="00D1283C" w:rsidRDefault="00D1283C">
      <w:pPr>
        <w:widowControl/>
        <w:rPr>
          <w:rFonts w:ascii="Times New Roman" w:hAnsi="Times New Roman" w:cs="Times New Roman"/>
          <w:sz w:val="22"/>
          <w:szCs w:val="22"/>
          <w:lang w:val="en"/>
        </w:rPr>
      </w:pPr>
    </w:p>
    <w:p w14:paraId="659D83E3" w14:textId="77777777" w:rsidR="00D1283C" w:rsidRDefault="002621FF">
      <w:pPr>
        <w:widowControl/>
        <w:rPr>
          <w:rFonts w:ascii="Times New Roman" w:hAnsi="Times New Roman" w:cs="Times New Roman"/>
          <w:sz w:val="22"/>
          <w:szCs w:val="22"/>
          <w:lang w:val="en"/>
        </w:rPr>
      </w:pPr>
      <w:r>
        <w:rPr>
          <w:rFonts w:ascii="Times New Roman" w:hAnsi="Times New Roman" w:cs="Times New Roman"/>
          <w:sz w:val="22"/>
          <w:szCs w:val="22"/>
          <w:lang w:val="en"/>
        </w:rPr>
        <w:t xml:space="preserve">Data set and data loading code are available at: </w:t>
      </w:r>
    </w:p>
    <w:p w14:paraId="66D99838" w14:textId="77777777" w:rsidR="00D1283C" w:rsidRDefault="00266FCE">
      <w:pPr>
        <w:widowControl/>
        <w:rPr>
          <w:rFonts w:ascii="Times New Roman" w:hAnsi="Times New Roman" w:cs="Times New Roman"/>
          <w:sz w:val="22"/>
          <w:szCs w:val="22"/>
          <w:lang w:val="en"/>
        </w:rPr>
      </w:pPr>
      <w:hyperlink r:id="rId10" w:history="1">
        <w:r w:rsidR="002621FF">
          <w:rPr>
            <w:rStyle w:val="Hyperlink"/>
            <w:rFonts w:ascii="Times New Roman" w:hAnsi="Times New Roman" w:cs="Times New Roman"/>
            <w:sz w:val="22"/>
            <w:szCs w:val="22"/>
            <w:lang w:val="en"/>
          </w:rPr>
          <w:t>https://umkc.box.com/s/tdweqp880ib7v82f9qkinbfbtdkpr9tq</w:t>
        </w:r>
      </w:hyperlink>
    </w:p>
    <w:p w14:paraId="0BAAA4D8" w14:textId="07D6F566" w:rsidR="00261730" w:rsidRDefault="00261730">
      <w:pPr>
        <w:widowControl/>
        <w:jc w:val="left"/>
        <w:rPr>
          <w:rFonts w:ascii="Times New Roman" w:hAnsi="Times New Roman" w:cs="Times New Roman"/>
          <w:sz w:val="22"/>
          <w:szCs w:val="22"/>
          <w:lang w:val="en"/>
        </w:rPr>
      </w:pPr>
      <w:r>
        <w:rPr>
          <w:rFonts w:ascii="Times New Roman" w:hAnsi="Times New Roman" w:cs="Times New Roman"/>
          <w:sz w:val="22"/>
          <w:szCs w:val="22"/>
          <w:lang w:val="en"/>
        </w:rPr>
        <w:br w:type="page"/>
      </w:r>
    </w:p>
    <w:p w14:paraId="2CE7214E" w14:textId="4641B69A" w:rsidR="00D1283C" w:rsidRDefault="00261730" w:rsidP="00261730">
      <w:pPr>
        <w:widowControl/>
        <w:rPr>
          <w:rFonts w:ascii="Times New Roman" w:hAnsi="Times New Roman" w:cs="Times New Roman"/>
          <w:sz w:val="22"/>
          <w:szCs w:val="22"/>
          <w:lang w:val="en"/>
        </w:rPr>
      </w:pPr>
      <w:r>
        <w:rPr>
          <w:rFonts w:ascii="Times New Roman" w:hAnsi="Times New Roman" w:cs="Times New Roman"/>
          <w:sz w:val="22"/>
          <w:szCs w:val="22"/>
          <w:lang w:val="en"/>
        </w:rPr>
        <w:lastRenderedPageBreak/>
        <w:t xml:space="preserve">Below is the MATLAB </w:t>
      </w:r>
      <w:r w:rsidR="002621FF">
        <w:rPr>
          <w:rFonts w:ascii="Times New Roman" w:hAnsi="Times New Roman" w:cs="Times New Roman"/>
          <w:sz w:val="22"/>
          <w:szCs w:val="22"/>
          <w:lang w:val="en"/>
        </w:rPr>
        <w:t>code to manipulate the data</w:t>
      </w:r>
      <w:r>
        <w:rPr>
          <w:rFonts w:ascii="Times New Roman" w:hAnsi="Times New Roman" w:cs="Times New Roman"/>
          <w:sz w:val="22"/>
          <w:szCs w:val="22"/>
          <w:lang w:val="en"/>
        </w:rPr>
        <w:t xml:space="preserve"> and to </w:t>
      </w:r>
      <w:r w:rsidR="002621FF">
        <w:rPr>
          <w:rFonts w:ascii="Times New Roman" w:hAnsi="Times New Roman" w:cs="Times New Roman"/>
          <w:sz w:val="22"/>
          <w:szCs w:val="22"/>
          <w:lang w:val="en"/>
        </w:rPr>
        <w:t>plot various</w:t>
      </w:r>
      <w:r>
        <w:rPr>
          <w:rFonts w:ascii="Times New Roman" w:hAnsi="Times New Roman" w:cs="Times New Roman"/>
          <w:sz w:val="22"/>
          <w:szCs w:val="22"/>
          <w:lang w:val="en"/>
        </w:rPr>
        <w:t xml:space="preserve"> bits of information.</w:t>
      </w:r>
    </w:p>
    <w:tbl>
      <w:tblPr>
        <w:tblStyle w:val="TableGrid"/>
        <w:tblW w:w="8522" w:type="dxa"/>
        <w:tblLayout w:type="fixed"/>
        <w:tblLook w:val="04A0" w:firstRow="1" w:lastRow="0" w:firstColumn="1" w:lastColumn="0" w:noHBand="0" w:noVBand="1"/>
      </w:tblPr>
      <w:tblGrid>
        <w:gridCol w:w="8522"/>
      </w:tblGrid>
      <w:tr w:rsidR="00D1283C" w14:paraId="18D73779" w14:textId="77777777">
        <w:tc>
          <w:tcPr>
            <w:tcW w:w="8522" w:type="dxa"/>
          </w:tcPr>
          <w:p w14:paraId="39F576B1" w14:textId="723DFF11" w:rsidR="00D1283C" w:rsidRDefault="002621FF">
            <w:pPr>
              <w:rPr>
                <w:rFonts w:ascii="Times New Roman" w:hAnsi="Times New Roman" w:cs="Times New Roman"/>
                <w:sz w:val="22"/>
                <w:szCs w:val="22"/>
                <w:lang w:val="en"/>
              </w:rPr>
            </w:pPr>
            <w:r>
              <w:rPr>
                <w:noProof/>
              </w:rPr>
              <w:drawing>
                <wp:inline distT="0" distB="0" distL="114300" distR="114300" wp14:anchorId="3085FBAC" wp14:editId="1F14C489">
                  <wp:extent cx="5271135" cy="4210050"/>
                  <wp:effectExtent l="0" t="0" r="5715"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11"/>
                          <a:stretch>
                            <a:fillRect/>
                          </a:stretch>
                        </pic:blipFill>
                        <pic:spPr>
                          <a:xfrm>
                            <a:off x="0" y="0"/>
                            <a:ext cx="5271135" cy="4210050"/>
                          </a:xfrm>
                          <a:prstGeom prst="rect">
                            <a:avLst/>
                          </a:prstGeom>
                          <a:noFill/>
                          <a:ln>
                            <a:noFill/>
                          </a:ln>
                        </pic:spPr>
                      </pic:pic>
                    </a:graphicData>
                  </a:graphic>
                </wp:inline>
              </w:drawing>
            </w:r>
          </w:p>
        </w:tc>
      </w:tr>
    </w:tbl>
    <w:p w14:paraId="1377E843" w14:textId="77777777" w:rsidR="00D1283C" w:rsidRDefault="00D1283C">
      <w:pPr>
        <w:widowControl/>
        <w:rPr>
          <w:rFonts w:ascii="Times New Roman" w:hAnsi="Times New Roman" w:cs="Times New Roman"/>
          <w:sz w:val="22"/>
          <w:szCs w:val="22"/>
          <w:lang w:val="en"/>
        </w:rPr>
      </w:pPr>
    </w:p>
    <w:p w14:paraId="7A161ADE" w14:textId="77777777" w:rsidR="00D1283C" w:rsidRDefault="002621FF">
      <w:pPr>
        <w:widowControl/>
        <w:rPr>
          <w:rFonts w:ascii="Times New Roman" w:hAnsi="Times New Roman" w:cs="Times New Roman"/>
          <w:sz w:val="22"/>
          <w:szCs w:val="22"/>
          <w:lang w:val="en"/>
        </w:rPr>
      </w:pPr>
      <w:r>
        <w:rPr>
          <w:rFonts w:ascii="Times New Roman" w:hAnsi="Times New Roman" w:cs="Times New Roman"/>
          <w:sz w:val="22"/>
          <w:szCs w:val="22"/>
          <w:lang w:val="en"/>
        </w:rPr>
        <w:t>Complete the following tasks for the following 4 images:</w:t>
      </w:r>
    </w:p>
    <w:tbl>
      <w:tblPr>
        <w:tblStyle w:val="TableGrid"/>
        <w:tblW w:w="8522" w:type="dxa"/>
        <w:tblLayout w:type="fixed"/>
        <w:tblLook w:val="04A0" w:firstRow="1" w:lastRow="0" w:firstColumn="1" w:lastColumn="0" w:noHBand="0" w:noVBand="1"/>
      </w:tblPr>
      <w:tblGrid>
        <w:gridCol w:w="8522"/>
      </w:tblGrid>
      <w:tr w:rsidR="00D1283C" w14:paraId="109E9469" w14:textId="77777777">
        <w:tc>
          <w:tcPr>
            <w:tcW w:w="8522" w:type="dxa"/>
          </w:tcPr>
          <w:p w14:paraId="3D11B042" w14:textId="77777777" w:rsidR="00D1283C" w:rsidRDefault="002621FF">
            <w:pPr>
              <w:widowControl/>
              <w:rPr>
                <w:rFonts w:ascii="Times New Roman" w:hAnsi="Times New Roman" w:cs="Times New Roman"/>
                <w:sz w:val="22"/>
                <w:szCs w:val="22"/>
                <w:lang w:val="en"/>
              </w:rPr>
            </w:pPr>
            <w:r>
              <w:rPr>
                <w:rFonts w:ascii="Times New Roman" w:hAnsi="Times New Roman" w:cs="Times New Roman"/>
                <w:sz w:val="22"/>
                <w:szCs w:val="22"/>
                <w:lang w:val="en"/>
              </w:rPr>
              <w:t>TinyVOC2012/boat/2008_001047.jpg</w:t>
            </w:r>
          </w:p>
          <w:p w14:paraId="6AA3A652" w14:textId="77777777" w:rsidR="00D1283C" w:rsidRDefault="002621FF">
            <w:pPr>
              <w:widowControl/>
              <w:rPr>
                <w:rFonts w:ascii="Times New Roman" w:hAnsi="Times New Roman" w:cs="Times New Roman"/>
                <w:sz w:val="22"/>
                <w:szCs w:val="22"/>
                <w:lang w:val="en"/>
              </w:rPr>
            </w:pPr>
            <w:r>
              <w:rPr>
                <w:rFonts w:ascii="Times New Roman" w:hAnsi="Times New Roman" w:cs="Times New Roman"/>
                <w:sz w:val="22"/>
                <w:szCs w:val="22"/>
                <w:lang w:val="en"/>
              </w:rPr>
              <w:t>TinyVOC2012/bottle/2008_001744.jpg</w:t>
            </w:r>
          </w:p>
          <w:p w14:paraId="23308988" w14:textId="77777777" w:rsidR="00D1283C" w:rsidRDefault="002621FF">
            <w:pPr>
              <w:widowControl/>
              <w:rPr>
                <w:rFonts w:ascii="Times New Roman" w:hAnsi="Times New Roman" w:cs="Times New Roman"/>
                <w:sz w:val="22"/>
                <w:szCs w:val="22"/>
                <w:lang w:val="en"/>
              </w:rPr>
            </w:pPr>
            <w:r>
              <w:rPr>
                <w:rFonts w:ascii="Times New Roman" w:hAnsi="Times New Roman" w:cs="Times New Roman"/>
                <w:sz w:val="22"/>
                <w:szCs w:val="22"/>
                <w:lang w:val="en"/>
              </w:rPr>
              <w:t xml:space="preserve">TinyVOC2012/cat/2008_002793.jpg </w:t>
            </w:r>
          </w:p>
          <w:p w14:paraId="1818F5E8" w14:textId="77777777" w:rsidR="00D1283C" w:rsidRDefault="002621FF">
            <w:pPr>
              <w:widowControl/>
              <w:rPr>
                <w:rFonts w:ascii="Times New Roman" w:hAnsi="Times New Roman" w:cs="Times New Roman"/>
                <w:sz w:val="22"/>
                <w:szCs w:val="22"/>
                <w:lang w:val="en"/>
              </w:rPr>
            </w:pPr>
            <w:r>
              <w:rPr>
                <w:rFonts w:ascii="Times New Roman" w:hAnsi="Times New Roman" w:cs="Times New Roman"/>
                <w:sz w:val="22"/>
                <w:szCs w:val="22"/>
                <w:lang w:val="en"/>
              </w:rPr>
              <w:t xml:space="preserve">TinyVOC2012/chair/2008_002148.jpg </w:t>
            </w:r>
          </w:p>
        </w:tc>
      </w:tr>
    </w:tbl>
    <w:p w14:paraId="2EB02C6E" w14:textId="25FD82B8" w:rsidR="00261730" w:rsidRDefault="00261730">
      <w:pPr>
        <w:widowControl/>
        <w:rPr>
          <w:rFonts w:ascii="Times New Roman" w:hAnsi="Times New Roman" w:cs="Times New Roman"/>
          <w:sz w:val="22"/>
          <w:szCs w:val="22"/>
          <w:lang w:val="en"/>
        </w:rPr>
      </w:pPr>
    </w:p>
    <w:p w14:paraId="098C9E98" w14:textId="77777777" w:rsidR="00261730" w:rsidRDefault="00261730">
      <w:pPr>
        <w:widowControl/>
        <w:jc w:val="left"/>
        <w:rPr>
          <w:rFonts w:ascii="Times New Roman" w:hAnsi="Times New Roman" w:cs="Times New Roman"/>
          <w:sz w:val="22"/>
          <w:szCs w:val="22"/>
          <w:lang w:val="en"/>
        </w:rPr>
      </w:pPr>
      <w:r>
        <w:rPr>
          <w:rFonts w:ascii="Times New Roman" w:hAnsi="Times New Roman" w:cs="Times New Roman"/>
          <w:sz w:val="22"/>
          <w:szCs w:val="22"/>
          <w:lang w:val="en"/>
        </w:rPr>
        <w:br w:type="page"/>
      </w:r>
    </w:p>
    <w:p w14:paraId="37A538DA" w14:textId="1335955E" w:rsidR="00D1283C" w:rsidRDefault="00261730" w:rsidP="00261730">
      <w:pPr>
        <w:pStyle w:val="Heading2"/>
        <w:rPr>
          <w:lang w:val="en"/>
        </w:rPr>
      </w:pPr>
      <w:r>
        <w:rPr>
          <w:lang w:val="en"/>
        </w:rPr>
        <w:lastRenderedPageBreak/>
        <w:t>Problem 1: INTRA Coding [20 pts.]</w:t>
      </w:r>
    </w:p>
    <w:p w14:paraId="7C7643AB" w14:textId="6F4E6E99" w:rsidR="00D1283C" w:rsidRDefault="00261730" w:rsidP="00261730">
      <w:pPr>
        <w:widowControl/>
        <w:rPr>
          <w:rFonts w:ascii="Times New Roman" w:hAnsi="Times New Roman" w:cs="Times New Roman"/>
          <w:sz w:val="22"/>
          <w:szCs w:val="22"/>
          <w:lang w:val="en"/>
        </w:rPr>
      </w:pPr>
      <w:r>
        <w:rPr>
          <w:rFonts w:ascii="Times New Roman" w:hAnsi="Times New Roman" w:cs="Times New Roman"/>
          <w:sz w:val="22"/>
          <w:szCs w:val="22"/>
          <w:lang w:val="en"/>
        </w:rPr>
        <w:t>T</w:t>
      </w:r>
      <w:r w:rsidR="002621FF">
        <w:rPr>
          <w:rFonts w:ascii="Times New Roman" w:hAnsi="Times New Roman" w:cs="Times New Roman"/>
          <w:sz w:val="22"/>
          <w:szCs w:val="22"/>
          <w:lang w:val="en"/>
        </w:rPr>
        <w:t xml:space="preserve">reat these feature maps as images, using JPEG/DCT based compression scheme to compress them and plot the first 8 feature maps’ R-D curve as bpp-PSNR. Notice that the feature map has different dynamic range as illustrated below, you will need to normalize its range to [0,1], and map to uint8 representation between 0 and 255, and call imsave() in </w:t>
      </w:r>
      <w:r>
        <w:rPr>
          <w:rFonts w:ascii="Times New Roman" w:hAnsi="Times New Roman" w:cs="Times New Roman"/>
          <w:sz w:val="22"/>
          <w:szCs w:val="22"/>
          <w:lang w:val="en"/>
        </w:rPr>
        <w:t>MATLAB</w:t>
      </w:r>
      <w:r w:rsidR="002621FF">
        <w:rPr>
          <w:rFonts w:ascii="Times New Roman" w:hAnsi="Times New Roman" w:cs="Times New Roman"/>
          <w:sz w:val="22"/>
          <w:szCs w:val="22"/>
          <w:lang w:val="en"/>
        </w:rPr>
        <w:t xml:space="preserve"> to save it as JPEG file, and compute PSNR and corre</w:t>
      </w:r>
      <w:r>
        <w:rPr>
          <w:rFonts w:ascii="Times New Roman" w:hAnsi="Times New Roman" w:cs="Times New Roman"/>
          <w:sz w:val="22"/>
          <w:szCs w:val="22"/>
          <w:lang w:val="en"/>
        </w:rPr>
        <w:t>s</w:t>
      </w:r>
      <w:r w:rsidR="002621FF">
        <w:rPr>
          <w:rFonts w:ascii="Times New Roman" w:hAnsi="Times New Roman" w:cs="Times New Roman"/>
          <w:sz w:val="22"/>
          <w:szCs w:val="22"/>
          <w:lang w:val="en"/>
        </w:rPr>
        <w:t xml:space="preserve">ponding rate in bpp. Notice that </w:t>
      </w:r>
      <w:proofErr w:type="gramStart"/>
      <w:r w:rsidR="002621FF">
        <w:rPr>
          <w:rFonts w:ascii="Times New Roman" w:hAnsi="Times New Roman" w:cs="Times New Roman"/>
          <w:sz w:val="22"/>
          <w:szCs w:val="22"/>
          <w:lang w:val="en"/>
        </w:rPr>
        <w:t>imsave(</w:t>
      </w:r>
      <w:proofErr w:type="gramEnd"/>
      <w:r w:rsidR="002621FF">
        <w:rPr>
          <w:rFonts w:ascii="Times New Roman" w:hAnsi="Times New Roman" w:cs="Times New Roman"/>
          <w:sz w:val="22"/>
          <w:szCs w:val="22"/>
          <w:lang w:val="en"/>
        </w:rPr>
        <w:t xml:space="preserve">) allows you to specify image quality, use that to control the bpp. </w:t>
      </w:r>
    </w:p>
    <w:p w14:paraId="3B04A7F3" w14:textId="3E9B2483" w:rsidR="00D1283C" w:rsidRDefault="002621FF">
      <w:pPr>
        <w:widowControl/>
        <w:rPr>
          <w:rFonts w:ascii="Times New Roman" w:hAnsi="Times New Roman" w:cs="Times New Roman"/>
          <w:sz w:val="22"/>
          <w:szCs w:val="22"/>
          <w:lang w:val="en"/>
        </w:rPr>
      </w:pPr>
      <w:r>
        <w:rPr>
          <w:noProof/>
        </w:rPr>
        <w:drawing>
          <wp:inline distT="0" distB="0" distL="114300" distR="114300" wp14:anchorId="7AC48772" wp14:editId="608D0BC9">
            <wp:extent cx="5266690" cy="2212975"/>
            <wp:effectExtent l="0" t="0" r="10160" b="1587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12"/>
                    <a:stretch>
                      <a:fillRect/>
                    </a:stretch>
                  </pic:blipFill>
                  <pic:spPr>
                    <a:xfrm>
                      <a:off x="0" y="0"/>
                      <a:ext cx="5266690" cy="2212975"/>
                    </a:xfrm>
                    <a:prstGeom prst="rect">
                      <a:avLst/>
                    </a:prstGeom>
                    <a:noFill/>
                    <a:ln>
                      <a:noFill/>
                    </a:ln>
                  </pic:spPr>
                </pic:pic>
              </a:graphicData>
            </a:graphic>
          </wp:inline>
        </w:drawing>
      </w:r>
    </w:p>
    <w:p w14:paraId="3CABE633" w14:textId="10056F1F" w:rsidR="00261730" w:rsidRDefault="00261730" w:rsidP="00A22A37">
      <w:pPr>
        <w:widowControl/>
        <w:spacing w:after="0"/>
        <w:jc w:val="left"/>
        <w:rPr>
          <w:rFonts w:ascii="Times New Roman" w:hAnsi="Times New Roman" w:cs="Times New Roman"/>
          <w:sz w:val="22"/>
          <w:szCs w:val="22"/>
          <w:lang w:val="en"/>
        </w:rPr>
      </w:pPr>
      <w:r>
        <w:rPr>
          <w:rFonts w:ascii="Times New Roman" w:hAnsi="Times New Roman" w:cs="Times New Roman"/>
          <w:sz w:val="22"/>
          <w:szCs w:val="22"/>
          <w:lang w:val="en"/>
        </w:rPr>
        <w:br w:type="page"/>
      </w:r>
    </w:p>
    <w:p w14:paraId="5B8BAB04" w14:textId="58ED53A9" w:rsidR="00D1283C" w:rsidRDefault="00261730" w:rsidP="00261730">
      <w:pPr>
        <w:pStyle w:val="Heading2"/>
        <w:rPr>
          <w:rFonts w:ascii="Times New Roman" w:hAnsi="Times New Roman" w:cs="Times New Roman"/>
          <w:sz w:val="22"/>
          <w:szCs w:val="22"/>
          <w:lang w:val="en"/>
        </w:rPr>
      </w:pPr>
      <w:r>
        <w:rPr>
          <w:lang w:val="en"/>
        </w:rPr>
        <w:lastRenderedPageBreak/>
        <w:t>Problem 2: INTRA Compression [30 pts.]</w:t>
      </w:r>
    </w:p>
    <w:p w14:paraId="182CA45A" w14:textId="733EC386" w:rsidR="00D1283C" w:rsidRDefault="00261730" w:rsidP="00261730">
      <w:pPr>
        <w:widowControl/>
        <w:rPr>
          <w:rFonts w:ascii="Times New Roman" w:hAnsi="Times New Roman" w:cs="Times New Roman"/>
          <w:sz w:val="22"/>
          <w:szCs w:val="22"/>
          <w:lang w:val="en"/>
        </w:rPr>
      </w:pPr>
      <w:r>
        <w:rPr>
          <w:rFonts w:ascii="Times New Roman" w:hAnsi="Times New Roman" w:cs="Times New Roman"/>
          <w:sz w:val="22"/>
          <w:szCs w:val="22"/>
          <w:lang w:val="en"/>
        </w:rPr>
        <w:t>U</w:t>
      </w:r>
      <w:r w:rsidR="002621FF">
        <w:rPr>
          <w:rFonts w:ascii="Times New Roman" w:hAnsi="Times New Roman" w:cs="Times New Roman"/>
          <w:sz w:val="22"/>
          <w:szCs w:val="22"/>
          <w:lang w:val="en"/>
        </w:rPr>
        <w:t>se the techn</w:t>
      </w:r>
      <w:r>
        <w:rPr>
          <w:rFonts w:ascii="Times New Roman" w:hAnsi="Times New Roman" w:cs="Times New Roman"/>
          <w:sz w:val="22"/>
          <w:szCs w:val="22"/>
          <w:lang w:val="en"/>
        </w:rPr>
        <w:t>i</w:t>
      </w:r>
      <w:r w:rsidR="002621FF">
        <w:rPr>
          <w:rFonts w:ascii="Times New Roman" w:hAnsi="Times New Roman" w:cs="Times New Roman"/>
          <w:sz w:val="22"/>
          <w:szCs w:val="22"/>
          <w:lang w:val="en"/>
        </w:rPr>
        <w:t>que developed in HW-2, using a spatial filter to do INTRA prediction of the pixel values, and plot its histogram before and after the prediction, use uniform quant</w:t>
      </w:r>
      <w:r>
        <w:rPr>
          <w:rFonts w:ascii="Times New Roman" w:hAnsi="Times New Roman" w:cs="Times New Roman"/>
          <w:sz w:val="22"/>
          <w:szCs w:val="22"/>
          <w:lang w:val="en"/>
        </w:rPr>
        <w:t>i</w:t>
      </w:r>
      <w:r w:rsidR="002621FF">
        <w:rPr>
          <w:rFonts w:ascii="Times New Roman" w:hAnsi="Times New Roman" w:cs="Times New Roman"/>
          <w:sz w:val="22"/>
          <w:szCs w:val="22"/>
          <w:lang w:val="en"/>
        </w:rPr>
        <w:t>zer to generate a</w:t>
      </w:r>
      <w:r>
        <w:rPr>
          <w:rFonts w:ascii="Times New Roman" w:hAnsi="Times New Roman" w:cs="Times New Roman"/>
          <w:sz w:val="22"/>
          <w:szCs w:val="22"/>
          <w:lang w:val="en"/>
        </w:rPr>
        <w:t>n</w:t>
      </w:r>
      <w:r w:rsidR="002621FF">
        <w:rPr>
          <w:rFonts w:ascii="Times New Roman" w:hAnsi="Times New Roman" w:cs="Times New Roman"/>
          <w:sz w:val="22"/>
          <w:szCs w:val="22"/>
          <w:lang w:val="en"/>
        </w:rPr>
        <w:t xml:space="preserve"> estimated entropy for different quantizer step size. The input histogram for the first 8 features are shown below:</w:t>
      </w:r>
    </w:p>
    <w:p w14:paraId="03A9D9C1" w14:textId="77777777" w:rsidR="00D1283C" w:rsidRDefault="002621FF">
      <w:pPr>
        <w:widowControl/>
      </w:pPr>
      <w:r>
        <w:rPr>
          <w:noProof/>
        </w:rPr>
        <w:drawing>
          <wp:inline distT="0" distB="0" distL="114300" distR="114300" wp14:anchorId="1E0A031A" wp14:editId="0125B133">
            <wp:extent cx="5269865" cy="2214880"/>
            <wp:effectExtent l="0" t="0" r="6985" b="1397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pic:cNvPicPr>
                  </pic:nvPicPr>
                  <pic:blipFill>
                    <a:blip r:embed="rId13"/>
                    <a:stretch>
                      <a:fillRect/>
                    </a:stretch>
                  </pic:blipFill>
                  <pic:spPr>
                    <a:xfrm>
                      <a:off x="0" y="0"/>
                      <a:ext cx="5269865" cy="2214880"/>
                    </a:xfrm>
                    <a:prstGeom prst="rect">
                      <a:avLst/>
                    </a:prstGeom>
                    <a:noFill/>
                    <a:ln>
                      <a:noFill/>
                    </a:ln>
                  </pic:spPr>
                </pic:pic>
              </a:graphicData>
            </a:graphic>
          </wp:inline>
        </w:drawing>
      </w:r>
    </w:p>
    <w:p w14:paraId="2613786A" w14:textId="49DFCDE9" w:rsidR="00D1283C" w:rsidRDefault="002621FF">
      <w:pPr>
        <w:widowControl/>
        <w:rPr>
          <w:lang w:val="en"/>
        </w:rPr>
      </w:pPr>
      <w:r>
        <w:rPr>
          <w:lang w:val="en"/>
        </w:rPr>
        <w:t>Notice that it is already high concentrated around zero.</w:t>
      </w:r>
    </w:p>
    <w:p w14:paraId="416606ED" w14:textId="77777777" w:rsidR="00261730" w:rsidRDefault="00261730">
      <w:pPr>
        <w:widowControl/>
        <w:jc w:val="left"/>
        <w:rPr>
          <w:lang w:val="en"/>
        </w:rPr>
      </w:pPr>
      <w:r>
        <w:rPr>
          <w:lang w:val="en"/>
        </w:rPr>
        <w:br w:type="page"/>
      </w:r>
    </w:p>
    <w:p w14:paraId="53FF2FEE" w14:textId="6BC843D4" w:rsidR="00D1283C" w:rsidRDefault="00261730" w:rsidP="00261730">
      <w:pPr>
        <w:pStyle w:val="Heading2"/>
        <w:rPr>
          <w:lang w:val="en"/>
        </w:rPr>
      </w:pPr>
      <w:r>
        <w:rPr>
          <w:lang w:val="en"/>
        </w:rPr>
        <w:lastRenderedPageBreak/>
        <w:t>Problem 3: INTER Prediction [50 pts]</w:t>
      </w:r>
    </w:p>
    <w:p w14:paraId="7FDEAADA" w14:textId="29839AB0" w:rsidR="00D1283C" w:rsidRDefault="00261730" w:rsidP="00261730">
      <w:pPr>
        <w:widowControl/>
        <w:rPr>
          <w:lang w:val="en"/>
        </w:rPr>
      </w:pPr>
      <w:r>
        <w:rPr>
          <w:lang w:val="en"/>
        </w:rPr>
        <w:t>T</w:t>
      </w:r>
      <w:r w:rsidR="002621FF">
        <w:rPr>
          <w:lang w:val="en"/>
        </w:rPr>
        <w:t>reat feature maps as if they are frames in a sequence, for the first 15 CONV2 features, illustrated below:</w:t>
      </w:r>
    </w:p>
    <w:p w14:paraId="1C4D74E5" w14:textId="77777777" w:rsidR="00D1283C" w:rsidRDefault="002621FF">
      <w:pPr>
        <w:widowControl/>
      </w:pPr>
      <w:r>
        <w:rPr>
          <w:noProof/>
        </w:rPr>
        <w:drawing>
          <wp:inline distT="0" distB="0" distL="114300" distR="114300" wp14:anchorId="1E0BA036" wp14:editId="3F0DF150">
            <wp:extent cx="5271135" cy="3472815"/>
            <wp:effectExtent l="0" t="0" r="5715" b="13335"/>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14"/>
                    <a:stretch>
                      <a:fillRect/>
                    </a:stretch>
                  </pic:blipFill>
                  <pic:spPr>
                    <a:xfrm>
                      <a:off x="0" y="0"/>
                      <a:ext cx="5271135" cy="3472815"/>
                    </a:xfrm>
                    <a:prstGeom prst="rect">
                      <a:avLst/>
                    </a:prstGeom>
                    <a:noFill/>
                    <a:ln>
                      <a:noFill/>
                    </a:ln>
                  </pic:spPr>
                </pic:pic>
              </a:graphicData>
            </a:graphic>
          </wp:inline>
        </w:drawing>
      </w:r>
    </w:p>
    <w:p w14:paraId="628A26DE" w14:textId="77777777" w:rsidR="00D1283C" w:rsidRDefault="002621FF">
      <w:pPr>
        <w:widowControl/>
        <w:rPr>
          <w:lang w:val="en"/>
        </w:rPr>
      </w:pPr>
      <w:r>
        <w:rPr>
          <w:lang w:val="en"/>
        </w:rPr>
        <w:t xml:space="preserve">Using the 1/2 </w:t>
      </w:r>
      <w:proofErr w:type="spellStart"/>
      <w:r>
        <w:rPr>
          <w:lang w:val="en"/>
        </w:rPr>
        <w:t>pel</w:t>
      </w:r>
      <w:proofErr w:type="spellEnd"/>
      <w:r>
        <w:rPr>
          <w:lang w:val="en"/>
        </w:rPr>
        <w:t xml:space="preserve"> accuracy 4x4 block size motion compensation scheme developed in HW-3, to find the best motion compensation results for each feature map, as measured by average residual energy in MSE. Notice that for each feature map, you can choose 14 feature maps as references, need to compute which one gives the best prediction. </w:t>
      </w:r>
    </w:p>
    <w:p w14:paraId="6901FCE5" w14:textId="38D2099C" w:rsidR="00261730" w:rsidRDefault="00261730">
      <w:pPr>
        <w:widowControl/>
        <w:jc w:val="left"/>
        <w:rPr>
          <w:lang w:val="en"/>
        </w:rPr>
      </w:pPr>
      <w:r>
        <w:rPr>
          <w:lang w:val="en"/>
        </w:rPr>
        <w:br w:type="page"/>
      </w:r>
    </w:p>
    <w:p w14:paraId="6CC77DEF" w14:textId="6A68ABF2" w:rsidR="00D1283C" w:rsidRDefault="00261730" w:rsidP="00261730">
      <w:pPr>
        <w:pStyle w:val="Heading2"/>
        <w:rPr>
          <w:lang w:val="en"/>
        </w:rPr>
      </w:pPr>
      <w:r>
        <w:rPr>
          <w:lang w:val="en"/>
        </w:rPr>
        <w:lastRenderedPageBreak/>
        <w:t>Appendix: Visualization of CONV3 Features</w:t>
      </w:r>
    </w:p>
    <w:p w14:paraId="27213621" w14:textId="6DBD5964" w:rsidR="00D1283C" w:rsidRDefault="002621FF" w:rsidP="00A22A37">
      <w:pPr>
        <w:widowControl/>
        <w:spacing w:after="0"/>
      </w:pPr>
      <w:r>
        <w:rPr>
          <w:noProof/>
        </w:rPr>
        <w:drawing>
          <wp:inline distT="0" distB="0" distL="114300" distR="114300" wp14:anchorId="14EF6A29" wp14:editId="3FC86BD4">
            <wp:extent cx="5263515" cy="3390900"/>
            <wp:effectExtent l="0" t="0" r="133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263515" cy="3390900"/>
                    </a:xfrm>
                    <a:prstGeom prst="rect">
                      <a:avLst/>
                    </a:prstGeom>
                    <a:noFill/>
                    <a:ln>
                      <a:noFill/>
                    </a:ln>
                  </pic:spPr>
                </pic:pic>
              </a:graphicData>
            </a:graphic>
          </wp:inline>
        </w:drawing>
      </w:r>
    </w:p>
    <w:p w14:paraId="161C2837" w14:textId="0CB7F24C" w:rsidR="00261730" w:rsidRPr="00261730" w:rsidRDefault="00261730" w:rsidP="00A22A37">
      <w:pPr>
        <w:widowControl/>
        <w:spacing w:after="120"/>
        <w:jc w:val="center"/>
        <w:rPr>
          <w:rStyle w:val="Strong"/>
        </w:rPr>
      </w:pPr>
      <w:r>
        <w:rPr>
          <w:rStyle w:val="Strong"/>
        </w:rPr>
        <w:t>FIGURE: Feature Maps for the First 24 Feature Channels of Size 64x64</w:t>
      </w:r>
    </w:p>
    <w:p w14:paraId="18D7084F" w14:textId="77777777" w:rsidR="00D1283C" w:rsidRDefault="002621FF" w:rsidP="00A22A37">
      <w:pPr>
        <w:widowControl/>
        <w:spacing w:after="0"/>
        <w:jc w:val="center"/>
      </w:pPr>
      <w:r>
        <w:rPr>
          <w:noProof/>
        </w:rPr>
        <w:drawing>
          <wp:inline distT="0" distB="0" distL="114300" distR="114300" wp14:anchorId="06DD820E" wp14:editId="7AD304FC">
            <wp:extent cx="5262245" cy="3299460"/>
            <wp:effectExtent l="0" t="0" r="14605" b="152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5262245" cy="3299460"/>
                    </a:xfrm>
                    <a:prstGeom prst="rect">
                      <a:avLst/>
                    </a:prstGeom>
                    <a:noFill/>
                    <a:ln>
                      <a:noFill/>
                    </a:ln>
                  </pic:spPr>
                </pic:pic>
              </a:graphicData>
            </a:graphic>
          </wp:inline>
        </w:drawing>
      </w:r>
    </w:p>
    <w:p w14:paraId="64C30116" w14:textId="4572A0F7" w:rsidR="000E2391" w:rsidRPr="000E2391" w:rsidRDefault="000E2391" w:rsidP="00A22A37">
      <w:pPr>
        <w:widowControl/>
        <w:jc w:val="center"/>
        <w:rPr>
          <w:rStyle w:val="Strong"/>
        </w:rPr>
      </w:pPr>
      <w:r>
        <w:rPr>
          <w:rStyle w:val="Strong"/>
        </w:rPr>
        <w:t>FIGURE: Visualization of DCT of First 24 Feature Channels</w:t>
      </w:r>
    </w:p>
    <w:p w14:paraId="517ED6C9" w14:textId="77777777" w:rsidR="00D1283C" w:rsidRDefault="002621FF" w:rsidP="007E707E">
      <w:pPr>
        <w:widowControl/>
        <w:spacing w:after="0"/>
        <w:rPr>
          <w:lang w:val="en"/>
        </w:rPr>
      </w:pPr>
      <w:r>
        <w:rPr>
          <w:noProof/>
        </w:rPr>
        <w:lastRenderedPageBreak/>
        <w:drawing>
          <wp:inline distT="0" distB="0" distL="114300" distR="114300" wp14:anchorId="0C7336B4" wp14:editId="3B06544F">
            <wp:extent cx="5269230" cy="3439795"/>
            <wp:effectExtent l="0" t="0" r="762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5269230" cy="3439795"/>
                    </a:xfrm>
                    <a:prstGeom prst="rect">
                      <a:avLst/>
                    </a:prstGeom>
                    <a:noFill/>
                    <a:ln>
                      <a:noFill/>
                    </a:ln>
                  </pic:spPr>
                </pic:pic>
              </a:graphicData>
            </a:graphic>
          </wp:inline>
        </w:drawing>
      </w:r>
    </w:p>
    <w:p w14:paraId="1AA6FB1E" w14:textId="1AADD1A1" w:rsidR="00A22A37" w:rsidRPr="007E707E" w:rsidRDefault="007E707E" w:rsidP="00B064A2">
      <w:pPr>
        <w:widowControl/>
        <w:jc w:val="center"/>
        <w:rPr>
          <w:rStyle w:val="Strong"/>
        </w:rPr>
      </w:pPr>
      <w:r>
        <w:rPr>
          <w:rStyle w:val="Strong"/>
        </w:rPr>
        <w:t xml:space="preserve">FIGURE: </w:t>
      </w:r>
      <w:r w:rsidR="00A22A37" w:rsidRPr="007E707E">
        <w:rPr>
          <w:rStyle w:val="Strong"/>
        </w:rPr>
        <w:t>Visuali</w:t>
      </w:r>
      <w:r>
        <w:rPr>
          <w:rStyle w:val="Strong"/>
        </w:rPr>
        <w:t>z</w:t>
      </w:r>
      <w:r w:rsidR="00A22A37" w:rsidRPr="007E707E">
        <w:rPr>
          <w:rStyle w:val="Strong"/>
        </w:rPr>
        <w:t xml:space="preserve">ation of the SVD </w:t>
      </w:r>
      <w:r w:rsidR="002621FF">
        <w:rPr>
          <w:rStyle w:val="Strong"/>
        </w:rPr>
        <w:t>D</w:t>
      </w:r>
      <w:r w:rsidR="00A22A37" w:rsidRPr="007E707E">
        <w:rPr>
          <w:rStyle w:val="Strong"/>
        </w:rPr>
        <w:t xml:space="preserve">ecomposition </w:t>
      </w:r>
      <w:r w:rsidR="002621FF">
        <w:rPr>
          <w:rStyle w:val="Strong"/>
        </w:rPr>
        <w:t>S</w:t>
      </w:r>
      <w:r w:rsidR="00A22A37" w:rsidRPr="007E707E">
        <w:rPr>
          <w:rStyle w:val="Strong"/>
        </w:rPr>
        <w:t xml:space="preserve">ingular </w:t>
      </w:r>
      <w:r w:rsidR="002621FF">
        <w:rPr>
          <w:rStyle w:val="Strong"/>
        </w:rPr>
        <w:t>V</w:t>
      </w:r>
      <w:r w:rsidR="00A22A37" w:rsidRPr="007E707E">
        <w:rPr>
          <w:rStyle w:val="Strong"/>
        </w:rPr>
        <w:t>alues:</w:t>
      </w:r>
    </w:p>
    <w:p w14:paraId="0A02C27A" w14:textId="77777777" w:rsidR="00D1283C" w:rsidRDefault="00D1283C">
      <w:pPr>
        <w:widowControl/>
        <w:rPr>
          <w:rFonts w:ascii="Times New Roman" w:hAnsi="Times New Roman" w:cs="Times New Roman"/>
          <w:sz w:val="22"/>
          <w:szCs w:val="22"/>
          <w:lang w:val="en"/>
        </w:rPr>
      </w:pPr>
    </w:p>
    <w:p w14:paraId="26EB738D" w14:textId="77777777" w:rsidR="00D1283C" w:rsidRDefault="00D1283C">
      <w:pPr>
        <w:rPr>
          <w:rFonts w:ascii="Times New Roman" w:hAnsi="Times New Roman" w:cs="Times New Roman"/>
          <w:sz w:val="22"/>
          <w:szCs w:val="22"/>
          <w:lang w:val="en"/>
        </w:rPr>
      </w:pPr>
    </w:p>
    <w:sectPr w:rsidR="00D1283C">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89A4B" w14:textId="77777777" w:rsidR="00266FCE" w:rsidRDefault="00266FCE">
      <w:pPr>
        <w:spacing w:line="240" w:lineRule="auto"/>
      </w:pPr>
      <w:r>
        <w:separator/>
      </w:r>
    </w:p>
  </w:endnote>
  <w:endnote w:type="continuationSeparator" w:id="0">
    <w:p w14:paraId="7F57B379" w14:textId="77777777" w:rsidR="00266FCE" w:rsidRDefault="00266F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92AA8" w14:textId="77777777" w:rsidR="00D1283C" w:rsidRDefault="002621FF">
    <w:pPr>
      <w:pStyle w:val="Footer"/>
    </w:pPr>
    <w:r>
      <w:rPr>
        <w:noProof/>
      </w:rPr>
      <mc:AlternateContent>
        <mc:Choice Requires="wps">
          <w:drawing>
            <wp:anchor distT="0" distB="0" distL="114300" distR="114300" simplePos="0" relativeHeight="251658240" behindDoc="0" locked="0" layoutInCell="1" allowOverlap="1" wp14:anchorId="1424EBBB" wp14:editId="67742598">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D32F0D" w14:textId="77777777" w:rsidR="00D1283C" w:rsidRDefault="002621FF">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424EBBB" id="_x0000_t202" coordsize="21600,21600" o:spt="202" path="m,l,21600r21600,l21600,xe">
              <v:stroke joinstyle="miter"/>
              <v:path gradientshapeok="t" o:connecttype="rect"/>
            </v:shapetype>
            <v:shape id="Text Box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14:paraId="6DD32F0D" w14:textId="77777777" w:rsidR="00D1283C" w:rsidRDefault="002621FF">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6F8B8" w14:textId="77777777" w:rsidR="00266FCE" w:rsidRDefault="00266FCE">
      <w:pPr>
        <w:spacing w:line="240" w:lineRule="auto"/>
      </w:pPr>
      <w:r>
        <w:separator/>
      </w:r>
    </w:p>
  </w:footnote>
  <w:footnote w:type="continuationSeparator" w:id="0">
    <w:p w14:paraId="5C4C3EA8" w14:textId="77777777" w:rsidR="00266FCE" w:rsidRDefault="00266F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4F701" w14:textId="77777777" w:rsidR="00D1283C" w:rsidRDefault="002621FF">
    <w:pPr>
      <w:pStyle w:val="Header"/>
      <w:rPr>
        <w:lang w:val="en"/>
      </w:rPr>
    </w:pPr>
    <w:r>
      <w:t>ECE/</w:t>
    </w:r>
    <w:r>
      <w:rPr>
        <w:lang w:val="en"/>
      </w:rPr>
      <w:t>CS 5578 Multimedia Communication</w:t>
    </w:r>
    <w:r>
      <w:t>, 2</w:t>
    </w:r>
    <w:r>
      <w:rPr>
        <w:lang w:val="en"/>
      </w:rPr>
      <w:t>020</w:t>
    </w:r>
    <w:r>
      <w:rPr>
        <w:lang w:val="en"/>
      </w:rPr>
      <w:tab/>
    </w:r>
    <w:r>
      <w:tab/>
    </w:r>
    <w:r>
      <w:rPr>
        <w:lang w:val="en"/>
      </w:rPr>
      <w:t>Project</w:t>
    </w:r>
  </w:p>
  <w:p w14:paraId="35B49F7B" w14:textId="77777777" w:rsidR="00D1283C" w:rsidRDefault="00D1283C">
    <w:pPr>
      <w:pStyle w:val="Header"/>
    </w:pPr>
  </w:p>
  <w:p w14:paraId="6D56FB69" w14:textId="77777777" w:rsidR="00D1283C" w:rsidRDefault="002621FF">
    <w:pPr>
      <w:pStyle w:val="Header"/>
    </w:pPr>
    <w:r>
      <w:t>Student Name:_________________________,   Student ID: ________________________</w:t>
    </w:r>
  </w:p>
  <w:p w14:paraId="3CF7E128" w14:textId="77777777" w:rsidR="00D1283C" w:rsidRDefault="00D1283C">
    <w:pPr>
      <w:pStyle w:val="Header"/>
    </w:pPr>
  </w:p>
  <w:p w14:paraId="0C8598AC" w14:textId="77777777" w:rsidR="00D1283C" w:rsidRDefault="00D128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BBF160B"/>
    <w:multiLevelType w:val="singleLevel"/>
    <w:tmpl w:val="DBBF160B"/>
    <w:lvl w:ilvl="0">
      <w:start w:val="1"/>
      <w:numFmt w:val="decimal"/>
      <w:suff w:val="space"/>
      <w:lvlText w:val="%1)"/>
      <w:lvlJc w:val="left"/>
    </w:lvl>
  </w:abstractNum>
  <w:abstractNum w:abstractNumId="1" w15:restartNumberingAfterBreak="0">
    <w:nsid w:val="0D5A561F"/>
    <w:multiLevelType w:val="hybridMultilevel"/>
    <w:tmpl w:val="4E8E1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46716"/>
    <w:multiLevelType w:val="hybridMultilevel"/>
    <w:tmpl w:val="16504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AFFB5424"/>
    <w:rsid w:val="B7BFFA8D"/>
    <w:rsid w:val="BFBFBB1A"/>
    <w:rsid w:val="BFEB9776"/>
    <w:rsid w:val="BFFD47F5"/>
    <w:rsid w:val="CBDFECCE"/>
    <w:rsid w:val="CFFFFDD5"/>
    <w:rsid w:val="DB778FEC"/>
    <w:rsid w:val="EF7777F0"/>
    <w:rsid w:val="EFFC1997"/>
    <w:rsid w:val="F3EE679A"/>
    <w:rsid w:val="F565C325"/>
    <w:rsid w:val="FACFDC76"/>
    <w:rsid w:val="FB1CA5FD"/>
    <w:rsid w:val="FFF358E0"/>
    <w:rsid w:val="000E2391"/>
    <w:rsid w:val="00172A27"/>
    <w:rsid w:val="001B1F3A"/>
    <w:rsid w:val="00261730"/>
    <w:rsid w:val="002621FF"/>
    <w:rsid w:val="00266FCE"/>
    <w:rsid w:val="00566F6C"/>
    <w:rsid w:val="007E707E"/>
    <w:rsid w:val="00A22A37"/>
    <w:rsid w:val="00A7331D"/>
    <w:rsid w:val="00B064A2"/>
    <w:rsid w:val="00CA3906"/>
    <w:rsid w:val="00D1283C"/>
    <w:rsid w:val="00D77962"/>
    <w:rsid w:val="00DD2914"/>
    <w:rsid w:val="0FF70E48"/>
    <w:rsid w:val="34FF1E59"/>
    <w:rsid w:val="3BEFABC1"/>
    <w:rsid w:val="62FA1E75"/>
    <w:rsid w:val="6BF76362"/>
    <w:rsid w:val="6BFB119C"/>
    <w:rsid w:val="72FB33D1"/>
    <w:rsid w:val="77FF57F3"/>
    <w:rsid w:val="7C37D429"/>
    <w:rsid w:val="7DBABCCC"/>
    <w:rsid w:val="7F3F8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613A2"/>
  <w15:docId w15:val="{43DE25E0-4790-4A8A-A44D-0CBB6901C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paragraph" w:styleId="Heading1">
    <w:name w:val="heading 1"/>
    <w:basedOn w:val="Normal"/>
    <w:next w:val="Normal"/>
    <w:link w:val="Heading1Char"/>
    <w:qFormat/>
    <w:rsid w:val="00261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2617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paragraph" w:styleId="NormalWeb">
    <w:name w:val="Normal (Web)"/>
    <w:basedOn w:val="Normal"/>
    <w:qFormat/>
    <w:rPr>
      <w:sz w:val="24"/>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pPr>
      <w:ind w:left="720"/>
      <w:contextualSpacing/>
    </w:pPr>
  </w:style>
  <w:style w:type="character" w:customStyle="1" w:styleId="Heading1Char">
    <w:name w:val="Heading 1 Char"/>
    <w:basedOn w:val="DefaultParagraphFont"/>
    <w:link w:val="Heading1"/>
    <w:rsid w:val="00261730"/>
    <w:rPr>
      <w:rFonts w:asciiTheme="majorHAnsi" w:eastAsiaTheme="majorEastAsia" w:hAnsiTheme="majorHAnsi" w:cstheme="majorBidi"/>
      <w:color w:val="2E74B5" w:themeColor="accent1" w:themeShade="BF"/>
      <w:kern w:val="2"/>
      <w:sz w:val="32"/>
      <w:szCs w:val="32"/>
      <w:lang w:eastAsia="zh-CN"/>
    </w:rPr>
  </w:style>
  <w:style w:type="character" w:customStyle="1" w:styleId="Heading2Char">
    <w:name w:val="Heading 2 Char"/>
    <w:basedOn w:val="DefaultParagraphFont"/>
    <w:link w:val="Heading2"/>
    <w:rsid w:val="00261730"/>
    <w:rPr>
      <w:rFonts w:asciiTheme="majorHAnsi" w:eastAsiaTheme="majorEastAsia" w:hAnsiTheme="majorHAnsi" w:cstheme="majorBidi"/>
      <w:color w:val="2E74B5" w:themeColor="accent1" w:themeShade="BF"/>
      <w:kern w:val="2"/>
      <w:sz w:val="26"/>
      <w:szCs w:val="26"/>
      <w:lang w:eastAsia="zh-CN"/>
    </w:rPr>
  </w:style>
  <w:style w:type="character" w:styleId="Strong">
    <w:name w:val="Strong"/>
    <w:basedOn w:val="DefaultParagraphFont"/>
    <w:qFormat/>
    <w:rsid w:val="00261730"/>
    <w:rPr>
      <w:b/>
      <w:bCs/>
    </w:rPr>
  </w:style>
  <w:style w:type="paragraph" w:styleId="BalloonText">
    <w:name w:val="Balloon Text"/>
    <w:basedOn w:val="Normal"/>
    <w:link w:val="BalloonTextChar"/>
    <w:rsid w:val="00B06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B064A2"/>
    <w:rPr>
      <w:rFonts w:ascii="Segoe UI" w:eastAsiaTheme="minorEastAsia" w:hAnsi="Segoe UI" w:cs="Segoe UI"/>
      <w:kern w:val="2"/>
      <w:sz w:val="18"/>
      <w:szCs w:val="18"/>
      <w:lang w:eastAsia="zh-CN"/>
    </w:rPr>
  </w:style>
  <w:style w:type="character" w:styleId="FollowedHyperlink">
    <w:name w:val="FollowedHyperlink"/>
    <w:basedOn w:val="DefaultParagraphFont"/>
    <w:rsid w:val="00B064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umkc.box.com/s/tdweqp880ib7v82f9qkinbfbtdkpr9tq"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lizhu</dc:creator>
  <cp:lastModifiedBy>Matt Kayrish</cp:lastModifiedBy>
  <cp:revision>6</cp:revision>
  <cp:lastPrinted>2020-05-07T22:14:00Z</cp:lastPrinted>
  <dcterms:created xsi:type="dcterms:W3CDTF">2020-05-07T21:52:00Z</dcterms:created>
  <dcterms:modified xsi:type="dcterms:W3CDTF">2020-05-07T22:50:00Z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