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34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90"/>
        <w:gridCol w:w="1530"/>
        <w:gridCol w:w="3420"/>
        <w:gridCol w:w="1980"/>
        <w:gridCol w:w="3600"/>
      </w:tblGrid>
      <w:tr w:rsidR="00EF52B5" w:rsidRPr="00EF52B5" w14:paraId="76DC9DC3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6779EE45" w14:textId="4BEDA034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Project</w:t>
            </w:r>
            <w:r w:rsidRPr="00EF52B5"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4BB6B298" w14:textId="528B92A8" w:rsidR="00EF52B5" w:rsidRPr="00EF52B5" w:rsidRDefault="0025112E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AHI App Development</w:t>
            </w:r>
          </w:p>
        </w:tc>
        <w:tc>
          <w:tcPr>
            <w:tcW w:w="1980" w:type="dxa"/>
            <w:shd w:val="clear" w:color="auto" w:fill="FFFFFF" w:themeFill="background1"/>
          </w:tcPr>
          <w:p w14:paraId="3AEE4FC7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Change ID: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637767F9" w14:textId="1230CD02" w:rsidR="00EF52B5" w:rsidRPr="00EF52B5" w:rsidRDefault="00641662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0005</w:t>
            </w:r>
          </w:p>
        </w:tc>
      </w:tr>
      <w:tr w:rsidR="00EF52B5" w:rsidRPr="00EF52B5" w14:paraId="243EF8AF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089D27AC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Date Requested: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10079F45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0F75CCDF" w14:textId="6ADD2C41" w:rsidR="00EF52B5" w:rsidRPr="00D607F8" w:rsidRDefault="00800AB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1 Aug 20xx</w:t>
            </w:r>
          </w:p>
        </w:tc>
        <w:tc>
          <w:tcPr>
            <w:tcW w:w="1980" w:type="dxa"/>
            <w:shd w:val="clear" w:color="auto" w:fill="FFFFFF" w:themeFill="background1"/>
          </w:tcPr>
          <w:p w14:paraId="35414055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234DD4FF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Requested By: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7BF1057D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686C77DB" w14:textId="6AD5EC55" w:rsidR="00EF52B5" w:rsidRPr="00EF52B5" w:rsidRDefault="005B1052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Ram</w:t>
            </w:r>
            <w:r>
              <w:rPr>
                <w:rFonts w:ascii="Palatino Linotype" w:hAnsi="Palatino Linotype"/>
                <w:i/>
                <w:color w:val="000000" w:themeColor="text1"/>
              </w:rPr>
              <w:t xml:space="preserve"> </w:t>
            </w: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Samuels</w:t>
            </w:r>
          </w:p>
        </w:tc>
      </w:tr>
      <w:tr w:rsidR="00EF52B5" w:rsidRPr="00EF52B5" w14:paraId="448676BB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ED7092C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3A87AE48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PM:</w:t>
            </w:r>
          </w:p>
        </w:tc>
        <w:tc>
          <w:tcPr>
            <w:tcW w:w="342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0235DD12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676EB801" w14:textId="1A1BE4EC" w:rsidR="00EF52B5" w:rsidRPr="00D607F8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Cary Manning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1D95EE9C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  <w:p w14:paraId="1BEFA4E6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Requestor Email:</w:t>
            </w:r>
          </w:p>
        </w:tc>
        <w:tc>
          <w:tcPr>
            <w:tcW w:w="360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5395D74E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i/>
                <w:color w:val="000000" w:themeColor="text1"/>
              </w:rPr>
            </w:pPr>
          </w:p>
          <w:p w14:paraId="3671BDAD" w14:textId="2441898B" w:rsidR="00EF52B5" w:rsidRPr="00EF52B5" w:rsidRDefault="001E7CE6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RamS</w:t>
            </w:r>
            <w:r w:rsid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@AHI.net</w:t>
            </w:r>
          </w:p>
        </w:tc>
      </w:tr>
      <w:tr w:rsidR="00EF52B5" w:rsidRPr="00EF52B5" w14:paraId="2549960A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585B873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26020FC9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8245D2C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661741F1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</w:rPr>
            </w:pPr>
          </w:p>
        </w:tc>
      </w:tr>
      <w:tr w:rsidR="00EF52B5" w:rsidRPr="00EF52B5" w14:paraId="64358586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130DCF28" w14:textId="77777777" w:rsidR="00EF52B5" w:rsidRPr="00D607F8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Decision:</w:t>
            </w:r>
          </w:p>
        </w:tc>
        <w:tc>
          <w:tcPr>
            <w:tcW w:w="342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13D0FCFD" w14:textId="2EDD5613" w:rsidR="00EF52B5" w:rsidRPr="00D607F8" w:rsidRDefault="00641662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Pending</w:t>
            </w:r>
          </w:p>
        </w:tc>
        <w:tc>
          <w:tcPr>
            <w:tcW w:w="1980" w:type="dxa"/>
            <w:shd w:val="clear" w:color="auto" w:fill="FFFFFF" w:themeFill="background1"/>
          </w:tcPr>
          <w:p w14:paraId="53862603" w14:textId="77777777" w:rsidR="00EF52B5" w:rsidRPr="00D607F8" w:rsidRDefault="00EF52B5" w:rsidP="00D607F8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D607F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 Date:</w:t>
            </w:r>
          </w:p>
        </w:tc>
        <w:tc>
          <w:tcPr>
            <w:tcW w:w="3600" w:type="dxa"/>
            <w:tcBorders>
              <w:bottom w:val="single" w:sz="4" w:space="0" w:color="7F7F7F"/>
            </w:tcBorders>
            <w:shd w:val="clear" w:color="auto" w:fill="FFFFFF" w:themeFill="background1"/>
          </w:tcPr>
          <w:p w14:paraId="5C6D3274" w14:textId="31D4F500" w:rsidR="00EF52B5" w:rsidRPr="00EF52B5" w:rsidRDefault="001E7CE6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</w:rPr>
            </w:pPr>
            <w:r w:rsidRPr="00D607F8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7 Aug 20xx</w:t>
            </w:r>
          </w:p>
        </w:tc>
      </w:tr>
      <w:tr w:rsidR="00EF52B5" w:rsidRPr="00EF52B5" w14:paraId="3B530F5C" w14:textId="77777777" w:rsidTr="00EF52B5">
        <w:tc>
          <w:tcPr>
            <w:tcW w:w="1620" w:type="dxa"/>
            <w:gridSpan w:val="2"/>
            <w:shd w:val="clear" w:color="auto" w:fill="FFFFFF" w:themeFill="background1"/>
          </w:tcPr>
          <w:p w14:paraId="74504968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1D11EB" w14:textId="77777777" w:rsidR="00EF52B5" w:rsidRPr="00F06467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Accepted, Accepted with Modifications, Rejected, Deferred, </w:t>
            </w:r>
          </w:p>
          <w:p w14:paraId="41453704" w14:textId="77777777" w:rsidR="00EF52B5" w:rsidRPr="00F06467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06467">
              <w:rPr>
                <w:rFonts w:ascii="IBM Plex Sans" w:eastAsiaTheme="minorHAnsi" w:hAnsi="IBM Plex Sans" w:cstheme="minorBidi"/>
                <w:sz w:val="24"/>
                <w:szCs w:val="24"/>
              </w:rPr>
              <w:t>Further Analysis Required</w:t>
            </w:r>
          </w:p>
          <w:p w14:paraId="175C7BB5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2028DC5" w14:textId="77777777" w:rsidR="00EF52B5" w:rsidRPr="00EF52B5" w:rsidRDefault="00EF52B5" w:rsidP="00EF52B5">
            <w:pPr>
              <w:spacing w:after="0" w:line="240" w:lineRule="auto"/>
              <w:ind w:left="72"/>
              <w:rPr>
                <w:rFonts w:ascii="Palatino Linotype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7F7F7F"/>
            </w:tcBorders>
            <w:shd w:val="clear" w:color="auto" w:fill="FFFFFF" w:themeFill="background1"/>
          </w:tcPr>
          <w:p w14:paraId="47058F30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i/>
                <w:color w:val="000000" w:themeColor="text1"/>
                <w:sz w:val="20"/>
                <w:szCs w:val="20"/>
              </w:rPr>
            </w:pPr>
          </w:p>
        </w:tc>
      </w:tr>
      <w:tr w:rsidR="00EF52B5" w:rsidRPr="00EF52B5" w14:paraId="0067ECB2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7C811DFA" w14:textId="58329605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Proposed Change:</w:t>
            </w:r>
            <w:r w:rsid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Detailed description. Focus on business needs, requirements; solution is secondary.</w:t>
            </w:r>
          </w:p>
        </w:tc>
      </w:tr>
      <w:tr w:rsidR="00EF52B5" w:rsidRPr="00EF52B5" w14:paraId="3859E7D8" w14:textId="77777777" w:rsidTr="00EF52B5">
        <w:tblPrEx>
          <w:tblBorders>
            <w:top w:val="single" w:sz="4" w:space="0" w:color="7F7F7F"/>
            <w:left w:val="single" w:sz="4" w:space="0" w:color="7F7F7F"/>
            <w:bottom w:val="single" w:sz="4" w:space="0" w:color="7F7F7F"/>
            <w:right w:val="single" w:sz="4" w:space="0" w:color="7F7F7F"/>
            <w:insideV w:val="single" w:sz="4" w:space="0" w:color="7F7F7F"/>
          </w:tblBorders>
        </w:tblPrEx>
        <w:trPr>
          <w:gridBefore w:val="1"/>
          <w:wBefore w:w="90" w:type="dxa"/>
          <w:trHeight w:val="1502"/>
        </w:trPr>
        <w:tc>
          <w:tcPr>
            <w:tcW w:w="10530" w:type="dxa"/>
            <w:gridSpan w:val="4"/>
            <w:tcBorders>
              <w:top w:val="single" w:sz="4" w:space="0" w:color="7F7F7F"/>
              <w:bottom w:val="single" w:sz="4" w:space="0" w:color="7F7F7F"/>
            </w:tcBorders>
            <w:shd w:val="clear" w:color="auto" w:fill="FFFFFF" w:themeFill="background1"/>
          </w:tcPr>
          <w:p w14:paraId="2DF0194B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  <w:p w14:paraId="6F0727AA" w14:textId="1C7BB2C9" w:rsidR="00EF52B5" w:rsidRPr="00CB77BD" w:rsidRDefault="001E7CE6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Two additional data feed sources have been identified. </w:t>
            </w:r>
            <w:r w:rsidR="00DD57BB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Request these data feeds be incorporated as inputs to the App. Preliminary </w:t>
            </w:r>
            <w:r w:rsidR="001152F8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review indicates these data feeds will add $2500 to the project cost. </w:t>
            </w:r>
            <w:r w:rsidR="00A7368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Time to gain licensing and activation is estimated at two weeks.</w:t>
            </w:r>
          </w:p>
          <w:p w14:paraId="00898FAF" w14:textId="77777777" w:rsidR="00EF52B5" w:rsidRPr="00EF52B5" w:rsidRDefault="00EF52B5" w:rsidP="00EF52B5">
            <w:pPr>
              <w:spacing w:after="0" w:line="240" w:lineRule="auto"/>
              <w:rPr>
                <w:rFonts w:ascii="Palatino Linotype" w:hAnsi="Palatino Linotype"/>
                <w:color w:val="000000" w:themeColor="text1"/>
                <w:sz w:val="24"/>
                <w:szCs w:val="24"/>
              </w:rPr>
            </w:pPr>
          </w:p>
        </w:tc>
      </w:tr>
    </w:tbl>
    <w:p w14:paraId="6C2016F2" w14:textId="77777777" w:rsidR="00D1093A" w:rsidRPr="00EF52B5" w:rsidRDefault="00D1093A" w:rsidP="00EF52B5">
      <w:pPr>
        <w:pStyle w:val="NoSpacing"/>
        <w:rPr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4668254E" w14:textId="77777777" w:rsidTr="00EF52B5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261D202D" w14:textId="7E7B7AF1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Reason for Change: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Focus on benefits that will accrue after the change is made. Describe why this change was not addressed earlier in the project.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Who or what is driving this change?</w:t>
            </w:r>
          </w:p>
        </w:tc>
      </w:tr>
      <w:tr w:rsidR="00EF52B5" w:rsidRPr="00EF52B5" w14:paraId="21B17CE7" w14:textId="77777777" w:rsidTr="00EF52B5">
        <w:trPr>
          <w:trHeight w:val="1484"/>
        </w:trPr>
        <w:tc>
          <w:tcPr>
            <w:tcW w:w="10530" w:type="dxa"/>
            <w:tcBorders>
              <w:top w:val="single" w:sz="4" w:space="0" w:color="7F7F7F"/>
            </w:tcBorders>
          </w:tcPr>
          <w:p w14:paraId="5DA3DE1D" w14:textId="53151DCA" w:rsidR="00EF52B5" w:rsidRPr="00CB77BD" w:rsidRDefault="00673DBD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The first data feed will provide advanced </w:t>
            </w:r>
            <w:r w:rsidR="00860F9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global sales data in the skin care product industry. In addition, updates are made weekly</w:t>
            </w:r>
            <w:r w:rsidR="00090637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.</w:t>
            </w:r>
          </w:p>
          <w:p w14:paraId="40CBCF82" w14:textId="77777777" w:rsidR="00090637" w:rsidRPr="00CB77BD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728CE170" w14:textId="42C94815" w:rsidR="00EF52B5" w:rsidRPr="00CB77BD" w:rsidRDefault="00090637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The second data feed will </w:t>
            </w:r>
            <w:r w:rsidR="007A49DA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provide better demographic analytics to segment and position our products </w:t>
            </w:r>
            <w:r w:rsidR="00892F27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effectively.</w:t>
            </w:r>
          </w:p>
        </w:tc>
      </w:tr>
    </w:tbl>
    <w:p w14:paraId="31115D18" w14:textId="77777777" w:rsidR="00EF52B5" w:rsidRPr="00EF52B5" w:rsidRDefault="00EF52B5" w:rsidP="00EF52B5">
      <w:pPr>
        <w:spacing w:after="0" w:line="240" w:lineRule="auto"/>
        <w:ind w:left="-360"/>
        <w:rPr>
          <w:rFonts w:ascii="Palatino Linotype" w:hAnsi="Palatino Linotype"/>
          <w:color w:val="000000" w:themeColor="text1"/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1CABCA9D" w14:textId="77777777" w:rsidTr="00EF52B5">
        <w:trPr>
          <w:trHeight w:val="710"/>
        </w:trPr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022D3DE2" w14:textId="701BBDDE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CB77BD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Impact Analysis: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Consider impact </w:t>
            </w:r>
            <w:r w:rsidR="009E0AB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on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work products, quality, schedule, scope, budget, people, resources, </w:t>
            </w:r>
            <w:r w:rsidR="009E0AB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and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other projects.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List cost/benefit/ROI.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Consider impacts </w:t>
            </w:r>
            <w:r w:rsidR="009E0AB2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on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all groups and stakeholders.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List assumptions, dependencies, and risks.</w:t>
            </w:r>
            <w:r w:rsidR="00CB77BD"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CB77BD">
              <w:rPr>
                <w:rFonts w:ascii="IBM Plex Sans" w:eastAsiaTheme="minorHAnsi" w:hAnsi="IBM Plex Sans" w:cstheme="minorBidi"/>
                <w:sz w:val="24"/>
                <w:szCs w:val="24"/>
              </w:rPr>
              <w:t>Define approval levels.</w:t>
            </w:r>
          </w:p>
        </w:tc>
      </w:tr>
      <w:tr w:rsidR="00EF52B5" w:rsidRPr="00EF52B5" w14:paraId="65FE32EC" w14:textId="77777777" w:rsidTr="00DF1E7F">
        <w:trPr>
          <w:trHeight w:val="2267"/>
        </w:trPr>
        <w:tc>
          <w:tcPr>
            <w:tcW w:w="10530" w:type="dxa"/>
            <w:tcBorders>
              <w:top w:val="single" w:sz="4" w:space="0" w:color="7F7F7F"/>
            </w:tcBorders>
          </w:tcPr>
          <w:p w14:paraId="0588B5C5" w14:textId="77777777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68B1EAAE" w14:textId="77777777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(Completed by PM/team)</w:t>
            </w:r>
          </w:p>
          <w:p w14:paraId="0C85042F" w14:textId="77777777" w:rsidR="00EF52B5" w:rsidRPr="00CB77BD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63F47C3F" w14:textId="73A64DEC" w:rsidR="00DF1E7F" w:rsidRDefault="00DF1E7F" w:rsidP="00EF52B5">
      <w:pPr>
        <w:pStyle w:val="NoSpacing"/>
        <w:rPr>
          <w:sz w:val="18"/>
          <w:szCs w:val="18"/>
        </w:rPr>
      </w:pPr>
    </w:p>
    <w:p w14:paraId="4E0849D3" w14:textId="77777777" w:rsidR="00DF1E7F" w:rsidRDefault="00DF1E7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C98F971" w14:textId="77777777" w:rsidR="00EF52B5" w:rsidRPr="00EF52B5" w:rsidRDefault="00EF52B5" w:rsidP="00EF52B5">
      <w:pPr>
        <w:pStyle w:val="NoSpacing"/>
        <w:rPr>
          <w:sz w:val="18"/>
          <w:szCs w:val="18"/>
        </w:rPr>
      </w:pPr>
    </w:p>
    <w:tbl>
      <w:tblPr>
        <w:tblW w:w="10530" w:type="dxa"/>
        <w:tblInd w:w="-25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0530"/>
      </w:tblGrid>
      <w:tr w:rsidR="00EF52B5" w:rsidRPr="00EF52B5" w14:paraId="4256F15E" w14:textId="77777777" w:rsidTr="006659A6">
        <w:tc>
          <w:tcPr>
            <w:tcW w:w="10530" w:type="dxa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54F6809" w14:textId="2D95A9A0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Implementation Options:</w:t>
            </w:r>
            <w:r w:rsidR="006659A6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Consider options to implement this change. What strategies are recommended?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How will implementation impact current scope, budget, and schedule milestones?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</w:p>
        </w:tc>
      </w:tr>
      <w:tr w:rsidR="00EF52B5" w:rsidRPr="00EF52B5" w14:paraId="7C323696" w14:textId="77777777" w:rsidTr="00DF1E7F">
        <w:trPr>
          <w:trHeight w:val="2222"/>
        </w:trPr>
        <w:tc>
          <w:tcPr>
            <w:tcW w:w="10530" w:type="dxa"/>
            <w:tcBorders>
              <w:top w:val="single" w:sz="4" w:space="0" w:color="7F7F7F"/>
            </w:tcBorders>
          </w:tcPr>
          <w:p w14:paraId="1C7683A9" w14:textId="77777777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09A59C13" w14:textId="77777777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(Completed by PM/team)</w:t>
            </w:r>
          </w:p>
          <w:p w14:paraId="316148CA" w14:textId="77777777" w:rsidR="00EF52B5" w:rsidRPr="00F40D00" w:rsidRDefault="00EF52B5" w:rsidP="00EF52B5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49A3F2B6" w14:textId="592644AF" w:rsidR="00DF1E7F" w:rsidRDefault="00DF1E7F"/>
    <w:p w14:paraId="2C25E3F6" w14:textId="77777777" w:rsidR="00DF1E7F" w:rsidRDefault="00DF1E7F">
      <w:r>
        <w:br w:type="page"/>
      </w:r>
    </w:p>
    <w:p w14:paraId="57F83FB5" w14:textId="77777777" w:rsidR="00477D3C" w:rsidRDefault="00477D3C"/>
    <w:tbl>
      <w:tblPr>
        <w:tblW w:w="10440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820"/>
        <w:gridCol w:w="1285"/>
        <w:gridCol w:w="6335"/>
      </w:tblGrid>
      <w:tr w:rsidR="00005BAB" w:rsidRPr="00005BAB" w14:paraId="5C2D9F51" w14:textId="77777777" w:rsidTr="00005BAB">
        <w:tc>
          <w:tcPr>
            <w:tcW w:w="1044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175AB9E7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Decision: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Accept As-Is, Accept with Modifications, Defer, Reject, Further Analysis Required</w:t>
            </w:r>
          </w:p>
          <w:p w14:paraId="0E9A9AB4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3D12C528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5D45BB8B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5738AA85" w14:textId="71F8E27A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Decider(s) Name:</w:t>
            </w:r>
          </w:p>
        </w:tc>
        <w:tc>
          <w:tcPr>
            <w:tcW w:w="128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D9D9D9" w:themeFill="background1" w:themeFillShade="D9"/>
          </w:tcPr>
          <w:p w14:paraId="33F2A727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7F036027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Date</w:t>
            </w:r>
          </w:p>
        </w:tc>
        <w:tc>
          <w:tcPr>
            <w:tcW w:w="633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3F8CA1F8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  <w:p w14:paraId="112E6CDB" w14:textId="77777777" w:rsidR="00005BAB" w:rsidRPr="00F40D00" w:rsidRDefault="00005BAB" w:rsidP="00F40D00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Comments/Modifications</w:t>
            </w:r>
          </w:p>
        </w:tc>
      </w:tr>
      <w:tr w:rsidR="00005BAB" w:rsidRPr="00005BAB" w14:paraId="727CCB56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142260D5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05E981EE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6A2A43ED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7128BDC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3891A631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46A17AB2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3BECD0C9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E2B14F1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6D8C2C6B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3590F93C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15B65016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5392A19A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25CF16D4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14AB7C1D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11C527C0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7624623" w14:textId="77777777" w:rsidTr="00005BAB">
        <w:tc>
          <w:tcPr>
            <w:tcW w:w="2820" w:type="dxa"/>
            <w:tcBorders>
              <w:top w:val="single" w:sz="4" w:space="0" w:color="7F7F7F"/>
              <w:bottom w:val="single" w:sz="4" w:space="0" w:color="7F7F7F"/>
            </w:tcBorders>
          </w:tcPr>
          <w:p w14:paraId="3B4E7B45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1285" w:type="dxa"/>
            <w:tcBorders>
              <w:top w:val="single" w:sz="4" w:space="0" w:color="7F7F7F"/>
              <w:bottom w:val="single" w:sz="4" w:space="0" w:color="7F7F7F"/>
            </w:tcBorders>
          </w:tcPr>
          <w:p w14:paraId="4CDBD63D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  <w:tc>
          <w:tcPr>
            <w:tcW w:w="6335" w:type="dxa"/>
            <w:tcBorders>
              <w:top w:val="single" w:sz="4" w:space="0" w:color="7F7F7F"/>
              <w:bottom w:val="single" w:sz="4" w:space="0" w:color="7F7F7F"/>
            </w:tcBorders>
          </w:tcPr>
          <w:p w14:paraId="28B6C9A3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1980E7DC" w14:textId="77777777" w:rsidTr="00005BAB">
        <w:tc>
          <w:tcPr>
            <w:tcW w:w="10440" w:type="dxa"/>
            <w:gridSpan w:val="3"/>
            <w:tcBorders>
              <w:top w:val="single" w:sz="4" w:space="0" w:color="7F7F7F"/>
              <w:bottom w:val="single" w:sz="4" w:space="0" w:color="7F7F7F"/>
            </w:tcBorders>
            <w:shd w:val="clear" w:color="auto" w:fill="D9D9D9" w:themeFill="background1" w:themeFillShade="D9"/>
          </w:tcPr>
          <w:p w14:paraId="602970F9" w14:textId="46E7F5A9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Decision Notes: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Reasons for Decision.</w:t>
            </w:r>
            <w:r w:rsidR="00CB77BD"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</w:t>
            </w:r>
            <w:r w:rsidRPr="00F40D00">
              <w:rPr>
                <w:rFonts w:ascii="IBM Plex Sans" w:eastAsiaTheme="minorHAnsi" w:hAnsi="IBM Plex Sans" w:cstheme="minorBidi"/>
                <w:sz w:val="24"/>
                <w:szCs w:val="24"/>
              </w:rPr>
              <w:t>Decision follow-up actions necessary.</w:t>
            </w:r>
          </w:p>
          <w:p w14:paraId="30DFEC81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65A26B17" w14:textId="77777777" w:rsidTr="00005BAB">
        <w:trPr>
          <w:trHeight w:val="2699"/>
        </w:trPr>
        <w:tc>
          <w:tcPr>
            <w:tcW w:w="10440" w:type="dxa"/>
            <w:gridSpan w:val="3"/>
            <w:tcBorders>
              <w:top w:val="single" w:sz="4" w:space="0" w:color="7F7F7F"/>
            </w:tcBorders>
          </w:tcPr>
          <w:p w14:paraId="014B91FB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  <w:p w14:paraId="4B2C005B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  <w:r w:rsidRPr="00F40D00"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  <w:t>(Completed by PM/team)</w:t>
            </w:r>
          </w:p>
          <w:p w14:paraId="72168969" w14:textId="77777777" w:rsidR="00005BAB" w:rsidRPr="00F40D00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i/>
                <w:iCs/>
                <w:sz w:val="24"/>
                <w:szCs w:val="24"/>
              </w:rPr>
            </w:pPr>
          </w:p>
        </w:tc>
      </w:tr>
    </w:tbl>
    <w:p w14:paraId="22F34B91" w14:textId="77777777" w:rsidR="00005BAB" w:rsidRPr="00005BAB" w:rsidRDefault="00005BAB" w:rsidP="00005BAB"/>
    <w:tbl>
      <w:tblPr>
        <w:tblW w:w="10440" w:type="dxa"/>
        <w:tblInd w:w="-52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540"/>
        <w:gridCol w:w="9900"/>
      </w:tblGrid>
      <w:tr w:rsidR="00005BAB" w:rsidRPr="00005BAB" w14:paraId="18C611E7" w14:textId="77777777" w:rsidTr="00005BAB">
        <w:tc>
          <w:tcPr>
            <w:tcW w:w="10440" w:type="dxa"/>
            <w:gridSpan w:val="2"/>
            <w:shd w:val="clear" w:color="auto" w:fill="D9D9D9" w:themeFill="background1" w:themeFillShade="D9"/>
          </w:tcPr>
          <w:p w14:paraId="6AA6B6F7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b/>
                <w:bCs/>
                <w:sz w:val="24"/>
                <w:szCs w:val="24"/>
              </w:rPr>
              <w:t>Close-Out Checklist (As Applicable):</w:t>
            </w:r>
          </w:p>
        </w:tc>
      </w:tr>
      <w:tr w:rsidR="00005BAB" w:rsidRPr="00005BAB" w14:paraId="06C091E2" w14:textId="77777777" w:rsidTr="00005BAB">
        <w:tc>
          <w:tcPr>
            <w:tcW w:w="540" w:type="dxa"/>
          </w:tcPr>
          <w:p w14:paraId="01A97B2D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5DE71FEC" w14:textId="7F1DEA39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Change Logged in Change Log (all changes, regardless of decision, must be recorded) </w:t>
            </w:r>
            <w:r w:rsidR="009E0AB2"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and </w:t>
            </w: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Posted on Project Site</w:t>
            </w:r>
          </w:p>
        </w:tc>
      </w:tr>
      <w:tr w:rsidR="00005BAB" w:rsidRPr="00005BAB" w14:paraId="7EAB187D" w14:textId="77777777" w:rsidTr="00005BAB">
        <w:tc>
          <w:tcPr>
            <w:tcW w:w="540" w:type="dxa"/>
          </w:tcPr>
          <w:p w14:paraId="24A92E52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0962C181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Scope Document and other Key Project Documentation Updated</w:t>
            </w:r>
          </w:p>
          <w:p w14:paraId="2CA630CE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50653B04" w14:textId="77777777" w:rsidTr="00005BAB">
        <w:tc>
          <w:tcPr>
            <w:tcW w:w="540" w:type="dxa"/>
          </w:tcPr>
          <w:p w14:paraId="04D76275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55E8DD79" w14:textId="39AF760F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Design document, test plan, test cases, training notes, </w:t>
            </w:r>
            <w:r w:rsidR="009E0AB2"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and others</w:t>
            </w: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 xml:space="preserve"> updated</w:t>
            </w:r>
          </w:p>
          <w:p w14:paraId="618542EC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00EDED35" w14:textId="77777777" w:rsidTr="00005BAB">
        <w:tc>
          <w:tcPr>
            <w:tcW w:w="540" w:type="dxa"/>
          </w:tcPr>
          <w:p w14:paraId="5695D5C7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4D371E84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Schedule and budget updated</w:t>
            </w:r>
          </w:p>
          <w:p w14:paraId="569A8505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680EE09C" w14:textId="77777777" w:rsidTr="00005BAB">
        <w:tc>
          <w:tcPr>
            <w:tcW w:w="540" w:type="dxa"/>
          </w:tcPr>
          <w:p w14:paraId="42B1BC4E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3791E311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Status Report Updated</w:t>
            </w:r>
          </w:p>
          <w:p w14:paraId="72C0C33D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  <w:tr w:rsidR="00005BAB" w:rsidRPr="00005BAB" w14:paraId="361E3A4C" w14:textId="77777777" w:rsidTr="00005BAB">
        <w:tc>
          <w:tcPr>
            <w:tcW w:w="540" w:type="dxa"/>
          </w:tcPr>
          <w:p w14:paraId="1DCBBEC7" w14:textId="77777777" w:rsidR="00005BAB" w:rsidRPr="00005BAB" w:rsidRDefault="00005BAB" w:rsidP="00005BAB">
            <w:pPr>
              <w:spacing w:after="0" w:line="240" w:lineRule="auto"/>
            </w:pPr>
          </w:p>
        </w:tc>
        <w:tc>
          <w:tcPr>
            <w:tcW w:w="9900" w:type="dxa"/>
            <w:vAlign w:val="center"/>
          </w:tcPr>
          <w:p w14:paraId="2C62A6AB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  <w:r w:rsidRPr="00662CB8">
              <w:rPr>
                <w:rFonts w:ascii="IBM Plex Sans" w:eastAsiaTheme="minorHAnsi" w:hAnsi="IBM Plex Sans" w:cstheme="minorBidi"/>
                <w:sz w:val="24"/>
                <w:szCs w:val="24"/>
              </w:rPr>
              <w:t>Change Communicated to Stakeholders</w:t>
            </w:r>
          </w:p>
          <w:p w14:paraId="5FA0C7CF" w14:textId="77777777" w:rsidR="00005BAB" w:rsidRPr="00662CB8" w:rsidRDefault="00005BAB" w:rsidP="00005BAB">
            <w:pPr>
              <w:spacing w:after="0" w:line="240" w:lineRule="auto"/>
              <w:rPr>
                <w:rFonts w:ascii="IBM Plex Sans" w:eastAsiaTheme="minorHAnsi" w:hAnsi="IBM Plex Sans" w:cstheme="minorBidi"/>
                <w:sz w:val="24"/>
                <w:szCs w:val="24"/>
              </w:rPr>
            </w:pPr>
          </w:p>
        </w:tc>
      </w:tr>
    </w:tbl>
    <w:p w14:paraId="40AF573E" w14:textId="77777777" w:rsidR="00005BAB" w:rsidRPr="00005BAB" w:rsidRDefault="00005BAB" w:rsidP="00005BAB">
      <w:pPr>
        <w:spacing w:after="0" w:line="240" w:lineRule="auto"/>
        <w:ind w:left="-360"/>
      </w:pPr>
    </w:p>
    <w:sectPr w:rsidR="00005BAB" w:rsidRPr="00005BAB" w:rsidSect="00477D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3CD76" w14:textId="77777777" w:rsidR="00511DC6" w:rsidRDefault="00511DC6" w:rsidP="001D6432">
      <w:pPr>
        <w:spacing w:after="0" w:line="240" w:lineRule="auto"/>
      </w:pPr>
      <w:r>
        <w:separator/>
      </w:r>
    </w:p>
  </w:endnote>
  <w:endnote w:type="continuationSeparator" w:id="0">
    <w:p w14:paraId="07B70D31" w14:textId="77777777" w:rsidR="00511DC6" w:rsidRDefault="00511DC6" w:rsidP="001D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1E2A" w14:textId="77777777" w:rsidR="00505851" w:rsidRDefault="00505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BE9F0" w14:textId="77777777" w:rsidR="00505851" w:rsidRDefault="00505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AA24" w14:textId="77777777" w:rsidR="00505851" w:rsidRDefault="00505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D36A" w14:textId="77777777" w:rsidR="00511DC6" w:rsidRDefault="00511DC6" w:rsidP="001D6432">
      <w:pPr>
        <w:spacing w:after="0" w:line="240" w:lineRule="auto"/>
      </w:pPr>
      <w:r>
        <w:separator/>
      </w:r>
    </w:p>
  </w:footnote>
  <w:footnote w:type="continuationSeparator" w:id="0">
    <w:p w14:paraId="4F63792F" w14:textId="77777777" w:rsidR="00511DC6" w:rsidRDefault="00511DC6" w:rsidP="001D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6859" w14:textId="77777777" w:rsidR="00505851" w:rsidRDefault="00505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B65E" w14:textId="123CFC35" w:rsidR="001D6432" w:rsidRDefault="001D6432" w:rsidP="001D6432">
    <w:pPr>
      <w:pStyle w:val="Header"/>
      <w:jc w:val="center"/>
    </w:pPr>
    <w:r w:rsidRPr="00CB3314">
      <w:rPr>
        <w:rFonts w:ascii="Calibri Light" w:eastAsiaTheme="majorEastAsia" w:hAnsi="Calibri Light" w:cs="Calibri Light"/>
        <w:b/>
        <w:bCs/>
        <w:color w:val="365F91" w:themeColor="accent1" w:themeShade="BF"/>
        <w:sz w:val="32"/>
        <w:szCs w:val="32"/>
      </w:rPr>
      <w:t>Change Request 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4F416" w14:textId="77777777" w:rsidR="00505851" w:rsidRDefault="00505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5"/>
    <w:rsid w:val="00005BAB"/>
    <w:rsid w:val="00024EFF"/>
    <w:rsid w:val="00043655"/>
    <w:rsid w:val="000530A8"/>
    <w:rsid w:val="00061964"/>
    <w:rsid w:val="00082FFA"/>
    <w:rsid w:val="00083EDA"/>
    <w:rsid w:val="00090637"/>
    <w:rsid w:val="00093A3C"/>
    <w:rsid w:val="00093EC1"/>
    <w:rsid w:val="00096574"/>
    <w:rsid w:val="000970C4"/>
    <w:rsid w:val="000A2395"/>
    <w:rsid w:val="000A2A1A"/>
    <w:rsid w:val="000A6A6E"/>
    <w:rsid w:val="000B5A23"/>
    <w:rsid w:val="001038BE"/>
    <w:rsid w:val="00111B2B"/>
    <w:rsid w:val="001152F8"/>
    <w:rsid w:val="001161BD"/>
    <w:rsid w:val="00146804"/>
    <w:rsid w:val="00155BA5"/>
    <w:rsid w:val="0016033E"/>
    <w:rsid w:val="00172A60"/>
    <w:rsid w:val="001A6EF6"/>
    <w:rsid w:val="001B4111"/>
    <w:rsid w:val="001C7243"/>
    <w:rsid w:val="001C7552"/>
    <w:rsid w:val="001D6432"/>
    <w:rsid w:val="001E2313"/>
    <w:rsid w:val="001E4219"/>
    <w:rsid w:val="001E7CE6"/>
    <w:rsid w:val="001E7DB6"/>
    <w:rsid w:val="001F20FB"/>
    <w:rsid w:val="00203E09"/>
    <w:rsid w:val="0021479F"/>
    <w:rsid w:val="00226EB8"/>
    <w:rsid w:val="00232C3A"/>
    <w:rsid w:val="00245346"/>
    <w:rsid w:val="002462B4"/>
    <w:rsid w:val="0025112E"/>
    <w:rsid w:val="00257436"/>
    <w:rsid w:val="00264FDA"/>
    <w:rsid w:val="00284AF6"/>
    <w:rsid w:val="00285D22"/>
    <w:rsid w:val="002867D3"/>
    <w:rsid w:val="00296F5C"/>
    <w:rsid w:val="002A0BD0"/>
    <w:rsid w:val="002A404B"/>
    <w:rsid w:val="002B2958"/>
    <w:rsid w:val="002D21EC"/>
    <w:rsid w:val="002D515F"/>
    <w:rsid w:val="002E33E1"/>
    <w:rsid w:val="002E4FEC"/>
    <w:rsid w:val="002E61E3"/>
    <w:rsid w:val="002E6DE5"/>
    <w:rsid w:val="002F3236"/>
    <w:rsid w:val="00307381"/>
    <w:rsid w:val="00321DDD"/>
    <w:rsid w:val="00332AE8"/>
    <w:rsid w:val="00353336"/>
    <w:rsid w:val="00360E13"/>
    <w:rsid w:val="00364ADA"/>
    <w:rsid w:val="00385FDD"/>
    <w:rsid w:val="00395720"/>
    <w:rsid w:val="003B0140"/>
    <w:rsid w:val="003B109C"/>
    <w:rsid w:val="003C104F"/>
    <w:rsid w:val="003C4CA9"/>
    <w:rsid w:val="003D0727"/>
    <w:rsid w:val="003D19EC"/>
    <w:rsid w:val="003D39E4"/>
    <w:rsid w:val="003E3E58"/>
    <w:rsid w:val="003F016A"/>
    <w:rsid w:val="003F33A9"/>
    <w:rsid w:val="00422672"/>
    <w:rsid w:val="00422997"/>
    <w:rsid w:val="00425F24"/>
    <w:rsid w:val="00436E1B"/>
    <w:rsid w:val="00440554"/>
    <w:rsid w:val="00440930"/>
    <w:rsid w:val="00440E89"/>
    <w:rsid w:val="00452E77"/>
    <w:rsid w:val="0045637F"/>
    <w:rsid w:val="00463E5F"/>
    <w:rsid w:val="004769A5"/>
    <w:rsid w:val="00477D3C"/>
    <w:rsid w:val="00483E07"/>
    <w:rsid w:val="00495C6D"/>
    <w:rsid w:val="004A7390"/>
    <w:rsid w:val="004C005F"/>
    <w:rsid w:val="004C252E"/>
    <w:rsid w:val="004C2B69"/>
    <w:rsid w:val="004C4316"/>
    <w:rsid w:val="004C59AC"/>
    <w:rsid w:val="004D7EFB"/>
    <w:rsid w:val="00500AA3"/>
    <w:rsid w:val="00505851"/>
    <w:rsid w:val="00511DC6"/>
    <w:rsid w:val="00520D38"/>
    <w:rsid w:val="00525B54"/>
    <w:rsid w:val="00525F95"/>
    <w:rsid w:val="0053107B"/>
    <w:rsid w:val="0053401E"/>
    <w:rsid w:val="00553D30"/>
    <w:rsid w:val="0056414D"/>
    <w:rsid w:val="005739B6"/>
    <w:rsid w:val="005838CF"/>
    <w:rsid w:val="00584443"/>
    <w:rsid w:val="005A348D"/>
    <w:rsid w:val="005A4F21"/>
    <w:rsid w:val="005B1052"/>
    <w:rsid w:val="005B4712"/>
    <w:rsid w:val="005C1A97"/>
    <w:rsid w:val="005D4C71"/>
    <w:rsid w:val="005E4582"/>
    <w:rsid w:val="005F23C7"/>
    <w:rsid w:val="005F5703"/>
    <w:rsid w:val="006179FF"/>
    <w:rsid w:val="006253DF"/>
    <w:rsid w:val="00631662"/>
    <w:rsid w:val="00641662"/>
    <w:rsid w:val="00653666"/>
    <w:rsid w:val="00661D99"/>
    <w:rsid w:val="00662CB8"/>
    <w:rsid w:val="00663065"/>
    <w:rsid w:val="006659A6"/>
    <w:rsid w:val="00673DBD"/>
    <w:rsid w:val="0067500F"/>
    <w:rsid w:val="00692F87"/>
    <w:rsid w:val="006943A6"/>
    <w:rsid w:val="006C29E9"/>
    <w:rsid w:val="006C5179"/>
    <w:rsid w:val="006C611E"/>
    <w:rsid w:val="006D43E9"/>
    <w:rsid w:val="006D66C0"/>
    <w:rsid w:val="006E3C10"/>
    <w:rsid w:val="006E6145"/>
    <w:rsid w:val="006F2208"/>
    <w:rsid w:val="00716000"/>
    <w:rsid w:val="0071722C"/>
    <w:rsid w:val="00717877"/>
    <w:rsid w:val="00720411"/>
    <w:rsid w:val="00723214"/>
    <w:rsid w:val="007277DC"/>
    <w:rsid w:val="00735A77"/>
    <w:rsid w:val="00740345"/>
    <w:rsid w:val="0074141F"/>
    <w:rsid w:val="00744705"/>
    <w:rsid w:val="007451FF"/>
    <w:rsid w:val="007523ED"/>
    <w:rsid w:val="00760644"/>
    <w:rsid w:val="00774832"/>
    <w:rsid w:val="00781021"/>
    <w:rsid w:val="007A49DA"/>
    <w:rsid w:val="007B2B73"/>
    <w:rsid w:val="007C6237"/>
    <w:rsid w:val="007E5BF8"/>
    <w:rsid w:val="007F79F3"/>
    <w:rsid w:val="00800AB7"/>
    <w:rsid w:val="00807D86"/>
    <w:rsid w:val="00823272"/>
    <w:rsid w:val="00833D72"/>
    <w:rsid w:val="0084387F"/>
    <w:rsid w:val="00844B36"/>
    <w:rsid w:val="00846928"/>
    <w:rsid w:val="00847DF5"/>
    <w:rsid w:val="0085362E"/>
    <w:rsid w:val="00860F9D"/>
    <w:rsid w:val="00874022"/>
    <w:rsid w:val="0089052A"/>
    <w:rsid w:val="00892F27"/>
    <w:rsid w:val="008A3C57"/>
    <w:rsid w:val="008A580F"/>
    <w:rsid w:val="008A7F8A"/>
    <w:rsid w:val="008D399E"/>
    <w:rsid w:val="008E64C5"/>
    <w:rsid w:val="00900660"/>
    <w:rsid w:val="00903B09"/>
    <w:rsid w:val="00905A5B"/>
    <w:rsid w:val="009064A6"/>
    <w:rsid w:val="0092044C"/>
    <w:rsid w:val="0092764F"/>
    <w:rsid w:val="00953AB3"/>
    <w:rsid w:val="00955646"/>
    <w:rsid w:val="009716FE"/>
    <w:rsid w:val="0097224B"/>
    <w:rsid w:val="009A76A0"/>
    <w:rsid w:val="009B088E"/>
    <w:rsid w:val="009B45FB"/>
    <w:rsid w:val="009C690D"/>
    <w:rsid w:val="009D7379"/>
    <w:rsid w:val="009E0AB2"/>
    <w:rsid w:val="009F6C73"/>
    <w:rsid w:val="00A01089"/>
    <w:rsid w:val="00A226A8"/>
    <w:rsid w:val="00A27EC7"/>
    <w:rsid w:val="00A5535B"/>
    <w:rsid w:val="00A562A2"/>
    <w:rsid w:val="00A73682"/>
    <w:rsid w:val="00A800B5"/>
    <w:rsid w:val="00AA196F"/>
    <w:rsid w:val="00AD54B3"/>
    <w:rsid w:val="00AE4570"/>
    <w:rsid w:val="00AE5CA9"/>
    <w:rsid w:val="00AF7FCE"/>
    <w:rsid w:val="00B03FA6"/>
    <w:rsid w:val="00B050BE"/>
    <w:rsid w:val="00B13CEE"/>
    <w:rsid w:val="00B149B2"/>
    <w:rsid w:val="00B2009A"/>
    <w:rsid w:val="00B212B8"/>
    <w:rsid w:val="00B2754A"/>
    <w:rsid w:val="00B3099E"/>
    <w:rsid w:val="00B46FD6"/>
    <w:rsid w:val="00B50B3A"/>
    <w:rsid w:val="00B61B72"/>
    <w:rsid w:val="00B61CD8"/>
    <w:rsid w:val="00B6302B"/>
    <w:rsid w:val="00B70EE8"/>
    <w:rsid w:val="00B730E2"/>
    <w:rsid w:val="00B77508"/>
    <w:rsid w:val="00B91A09"/>
    <w:rsid w:val="00B96D97"/>
    <w:rsid w:val="00B97607"/>
    <w:rsid w:val="00BA209D"/>
    <w:rsid w:val="00BA3386"/>
    <w:rsid w:val="00BA47A7"/>
    <w:rsid w:val="00BB286F"/>
    <w:rsid w:val="00BC30C3"/>
    <w:rsid w:val="00BD566A"/>
    <w:rsid w:val="00BD7670"/>
    <w:rsid w:val="00BF1FF4"/>
    <w:rsid w:val="00C077F4"/>
    <w:rsid w:val="00C14425"/>
    <w:rsid w:val="00C145CF"/>
    <w:rsid w:val="00C540A5"/>
    <w:rsid w:val="00C6076A"/>
    <w:rsid w:val="00C90BCA"/>
    <w:rsid w:val="00CB1600"/>
    <w:rsid w:val="00CB77BD"/>
    <w:rsid w:val="00CE1566"/>
    <w:rsid w:val="00CE5F66"/>
    <w:rsid w:val="00CF3793"/>
    <w:rsid w:val="00CF6029"/>
    <w:rsid w:val="00D1093A"/>
    <w:rsid w:val="00D13D5E"/>
    <w:rsid w:val="00D2042C"/>
    <w:rsid w:val="00D21D1B"/>
    <w:rsid w:val="00D25EC3"/>
    <w:rsid w:val="00D352C3"/>
    <w:rsid w:val="00D3761F"/>
    <w:rsid w:val="00D443F3"/>
    <w:rsid w:val="00D458F7"/>
    <w:rsid w:val="00D607F8"/>
    <w:rsid w:val="00D64246"/>
    <w:rsid w:val="00D6425E"/>
    <w:rsid w:val="00D75928"/>
    <w:rsid w:val="00D819FA"/>
    <w:rsid w:val="00D84F3F"/>
    <w:rsid w:val="00DB0759"/>
    <w:rsid w:val="00DB2AB1"/>
    <w:rsid w:val="00DB4365"/>
    <w:rsid w:val="00DC1826"/>
    <w:rsid w:val="00DC56AA"/>
    <w:rsid w:val="00DD57BB"/>
    <w:rsid w:val="00DD5F39"/>
    <w:rsid w:val="00DD61B9"/>
    <w:rsid w:val="00DE0CB3"/>
    <w:rsid w:val="00DE17C1"/>
    <w:rsid w:val="00DE67B2"/>
    <w:rsid w:val="00DE79AD"/>
    <w:rsid w:val="00DF1E7F"/>
    <w:rsid w:val="00E06FB9"/>
    <w:rsid w:val="00E079A7"/>
    <w:rsid w:val="00E17344"/>
    <w:rsid w:val="00E202F0"/>
    <w:rsid w:val="00E3512D"/>
    <w:rsid w:val="00E40718"/>
    <w:rsid w:val="00E41649"/>
    <w:rsid w:val="00E448C9"/>
    <w:rsid w:val="00E56B32"/>
    <w:rsid w:val="00E572FE"/>
    <w:rsid w:val="00E611A4"/>
    <w:rsid w:val="00E624C5"/>
    <w:rsid w:val="00E6606C"/>
    <w:rsid w:val="00E77EB2"/>
    <w:rsid w:val="00E8239A"/>
    <w:rsid w:val="00E937B9"/>
    <w:rsid w:val="00E972AB"/>
    <w:rsid w:val="00EA070A"/>
    <w:rsid w:val="00EA2B19"/>
    <w:rsid w:val="00EA73F1"/>
    <w:rsid w:val="00ED1C58"/>
    <w:rsid w:val="00EF52B5"/>
    <w:rsid w:val="00F06467"/>
    <w:rsid w:val="00F40D00"/>
    <w:rsid w:val="00F45DB4"/>
    <w:rsid w:val="00F51F83"/>
    <w:rsid w:val="00F540CA"/>
    <w:rsid w:val="00F542D8"/>
    <w:rsid w:val="00F5778F"/>
    <w:rsid w:val="00F603FF"/>
    <w:rsid w:val="00F626F7"/>
    <w:rsid w:val="00F73B26"/>
    <w:rsid w:val="00F75762"/>
    <w:rsid w:val="00F76371"/>
    <w:rsid w:val="00F91E2B"/>
    <w:rsid w:val="00F937DF"/>
    <w:rsid w:val="00F97D0E"/>
    <w:rsid w:val="00FC7B2C"/>
    <w:rsid w:val="00FE7658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036"/>
  <w15:docId w15:val="{7B8B701E-A918-4373-BF1E-1195E4B9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B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2B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F52B5"/>
    <w:pPr>
      <w:spacing w:after="0" w:line="240" w:lineRule="auto"/>
    </w:pPr>
    <w:rPr>
      <w:rFonts w:ascii="Calibri" w:eastAsia="Times New Roman" w:hAnsi="Calibri" w:cs="Times New Roman"/>
    </w:rPr>
  </w:style>
  <w:style w:type="paragraph" w:styleId="Revision">
    <w:name w:val="Revision"/>
    <w:hidden/>
    <w:uiPriority w:val="99"/>
    <w:semiHidden/>
    <w:rsid w:val="009E0A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43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43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DYeomans</dc:creator>
  <cp:lastModifiedBy>Arti Malhan Godara</cp:lastModifiedBy>
  <cp:revision>2</cp:revision>
  <dcterms:created xsi:type="dcterms:W3CDTF">2023-06-28T08:58:00Z</dcterms:created>
  <dcterms:modified xsi:type="dcterms:W3CDTF">2023-06-28T08:58:00Z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12506514a8b4d9ef974954dd046d66dcebd182025fee7941012e9531b227e6c7</vt:lpwstr>
  </property>
</Properties>
</file>