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ccurvlvijfh" w:id="0"/>
      <w:bookmarkEnd w:id="0"/>
      <w:r w:rsidDel="00000000" w:rsidR="00000000" w:rsidRPr="00000000">
        <w:rPr>
          <w:rtl w:val="0"/>
        </w:rPr>
        <w:t xml:space="preserve">Digital Transformation for Business Leaders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uwkzzhb8gmp" w:id="1"/>
      <w:bookmarkEnd w:id="1"/>
      <w:r w:rsidDel="00000000" w:rsidR="00000000" w:rsidRPr="00000000">
        <w:rPr>
          <w:rtl w:val="0"/>
        </w:rPr>
        <w:t xml:space="preserve">Transformation Basics Workbook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Use this workbook to take notes, reflect on your digital mindset, and prepare for the next steps in your organization's transformation journey.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2015ff" w:space="6" w:sz="24" w:val="single"/>
          <w:right w:space="0" w:sz="0" w:val="nil"/>
          <w:between w:space="0" w:sz="0" w:val="nil"/>
        </w:pBdr>
        <w:shd w:fill="auto" w:val="clear"/>
        <w:spacing w:after="2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2015ff"/>
        </w:rPr>
      </w:pPr>
      <w:bookmarkStart w:colFirst="0" w:colLast="0" w:name="_hz7bhqfrisbh" w:id="2"/>
      <w:bookmarkEnd w:id="2"/>
      <w:r w:rsidDel="00000000" w:rsidR="00000000" w:rsidRPr="00000000">
        <w:rPr>
          <w:color w:val="2015ff"/>
          <w:rtl w:val="0"/>
        </w:rPr>
        <w:t xml:space="preserve">Your Digital Mindset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j6ko401oy9" w:id="3"/>
      <w:bookmarkEnd w:id="3"/>
      <w:r w:rsidDel="00000000" w:rsidR="00000000" w:rsidRPr="00000000">
        <w:rPr>
          <w:rtl w:val="0"/>
        </w:rPr>
        <w:t xml:space="preserve">Are You Ready to Lead Into and In the Unknown?</w:t>
      </w:r>
      <w:r w:rsidDel="00000000" w:rsidR="00000000" w:rsidRPr="00000000">
        <w:rPr>
          <w:rtl w:val="0"/>
        </w:rPr>
      </w:r>
    </w:p>
    <w:tbl>
      <w:tblPr>
        <w:tblStyle w:val="Table1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rPr/>
            </w:pPr>
            <w:bookmarkStart w:colFirst="0" w:colLast="0" w:name="_ekl4ds1i6z5j" w:id="4"/>
            <w:bookmarkEnd w:id="4"/>
            <w:r w:rsidDel="00000000" w:rsidR="00000000" w:rsidRPr="00000000">
              <w:rPr>
                <w:rtl w:val="0"/>
              </w:rPr>
              <w:t xml:space="preserve">Do you feel ready for Digital Transformation? Why or why not? </w:t>
            </w:r>
          </w:p>
        </w:tc>
      </w:tr>
      <w:tr>
        <w:trPr>
          <w:cantSplit w:val="0"/>
          <w:trHeight w:val="3182.727272727274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4n9nyv279jm" w:id="5"/>
      <w:bookmarkEnd w:id="5"/>
      <w:r w:rsidDel="00000000" w:rsidR="00000000" w:rsidRPr="00000000">
        <w:rPr>
          <w:rtl w:val="0"/>
        </w:rPr>
        <w:t xml:space="preserve">Your Motivation</w:t>
      </w:r>
    </w:p>
    <w:tbl>
      <w:tblPr>
        <w:tblStyle w:val="Table2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n6ebzpjyro9" w:id="6"/>
            <w:bookmarkEnd w:id="6"/>
            <w:r w:rsidDel="00000000" w:rsidR="00000000" w:rsidRPr="00000000">
              <w:rPr>
                <w:rtl w:val="0"/>
              </w:rPr>
              <w:t xml:space="preserve">What is the biggest motivator for you to consider changing your or your team's mindset to transform your organization? </w:t>
            </w:r>
          </w:p>
        </w:tc>
      </w:tr>
      <w:tr>
        <w:trPr>
          <w:cantSplit w:val="0"/>
          <w:trHeight w:val="3176.3964843749995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ipho9g3c1s" w:id="7"/>
      <w:bookmarkEnd w:id="7"/>
      <w:r w:rsidDel="00000000" w:rsidR="00000000" w:rsidRPr="00000000">
        <w:rPr>
          <w:rtl w:val="0"/>
        </w:rPr>
        <w:t xml:space="preserve">Assessing Your Operational Mindset</w:t>
      </w:r>
    </w:p>
    <w:tbl>
      <w:tblPr>
        <w:tblStyle w:val="Table3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kc9ae1qt6pai" w:id="8"/>
            <w:bookmarkEnd w:id="8"/>
            <w:r w:rsidDel="00000000" w:rsidR="00000000" w:rsidRPr="00000000">
              <w:rPr>
                <w:rtl w:val="0"/>
              </w:rPr>
              <w:t xml:space="preserve">Which technologies does your organization currently use?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mcfmdyr40ofu" w:id="9"/>
            <w:bookmarkEnd w:id="9"/>
            <w:r w:rsidDel="00000000" w:rsidR="00000000" w:rsidRPr="00000000">
              <w:rPr>
                <w:rtl w:val="0"/>
              </w:rPr>
              <w:t xml:space="preserve">How digitally literate is your team?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v8hcwf0tpvd" w:id="10"/>
      <w:bookmarkEnd w:id="10"/>
      <w:r w:rsidDel="00000000" w:rsidR="00000000" w:rsidRPr="00000000">
        <w:rPr>
          <w:rtl w:val="0"/>
        </w:rPr>
        <w:t xml:space="preserve">Assessing Your Mindset Readiness</w:t>
      </w:r>
    </w:p>
    <w:tbl>
      <w:tblPr>
        <w:tblStyle w:val="Table5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6m9f5gbhqnsi" w:id="11"/>
            <w:bookmarkEnd w:id="11"/>
            <w:r w:rsidDel="00000000" w:rsidR="00000000" w:rsidRPr="00000000">
              <w:rPr>
                <w:rtl w:val="0"/>
              </w:rPr>
              <w:t xml:space="preserve">How often do you explicitly think about and discuss customers' needs?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rPr/>
            </w:pPr>
            <w:bookmarkStart w:colFirst="0" w:colLast="0" w:name="_78peupvlwm06" w:id="12"/>
            <w:bookmarkEnd w:id="12"/>
            <w:r w:rsidDel="00000000" w:rsidR="00000000" w:rsidRPr="00000000">
              <w:rPr>
                <w:rtl w:val="0"/>
              </w:rPr>
              <w:t xml:space="preserve">How comfortable are you working with incomplete information?  </w:t>
            </w:r>
          </w:p>
        </w:tc>
      </w:tr>
      <w:tr>
        <w:trPr>
          <w:cantSplit w:val="0"/>
          <w:trHeight w:val="1888.6363636363615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g94brg9xx3x" w:id="13"/>
      <w:bookmarkEnd w:id="13"/>
      <w:r w:rsidDel="00000000" w:rsidR="00000000" w:rsidRPr="00000000">
        <w:rPr>
          <w:rtl w:val="0"/>
        </w:rPr>
        <w:t xml:space="preserve">Your Digital Mindset: Notes and Key Takeaways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az3nya5br4jm" w:id="14"/>
      <w:bookmarkEnd w:id="14"/>
      <w:r w:rsidDel="00000000" w:rsidR="00000000" w:rsidRPr="00000000">
        <w:rPr>
          <w:rtl w:val="0"/>
        </w:rPr>
        <w:t xml:space="preserve">What Transformation Means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z3crkl4fnueg" w:id="15"/>
      <w:bookmarkEnd w:id="15"/>
      <w:r w:rsidDel="00000000" w:rsidR="00000000" w:rsidRPr="00000000">
        <w:rPr>
          <w:rtl w:val="0"/>
        </w:rPr>
        <w:t xml:space="preserve">What Does "Transformation" Mean for Your Company?</w:t>
      </w:r>
    </w:p>
    <w:tbl>
      <w:tblPr>
        <w:tblStyle w:val="Table7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rPr/>
            </w:pPr>
            <w:bookmarkStart w:colFirst="0" w:colLast="0" w:name="_ewl9h48h7j9" w:id="16"/>
            <w:bookmarkEnd w:id="16"/>
            <w:r w:rsidDel="00000000" w:rsidR="00000000" w:rsidRPr="00000000">
              <w:rPr>
                <w:rtl w:val="0"/>
              </w:rPr>
              <w:t xml:space="preserve">Imagine rebuilding your organization from scratch. What would it look like? </w:t>
            </w:r>
          </w:p>
          <w:p w:rsidR="00000000" w:rsidDel="00000000" w:rsidP="00000000" w:rsidRDefault="00000000" w:rsidRPr="00000000" w14:paraId="00000043">
            <w:pPr>
              <w:pStyle w:val="Heading3"/>
              <w:rPr/>
            </w:pPr>
            <w:bookmarkStart w:colFirst="0" w:colLast="0" w:name="_mc8osgw51d59" w:id="17"/>
            <w:bookmarkEnd w:id="17"/>
            <w:r w:rsidDel="00000000" w:rsidR="00000000" w:rsidRPr="00000000">
              <w:rPr>
                <w:rtl w:val="0"/>
              </w:rPr>
              <w:t xml:space="preserve">How does it differ from what you have today?</w:t>
            </w:r>
          </w:p>
        </w:tc>
      </w:tr>
      <w:tr>
        <w:trPr>
          <w:cantSplit w:val="0"/>
          <w:trHeight w:val="4688.181818181818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/>
            </w:pPr>
            <w:bookmarkStart w:colFirst="0" w:colLast="0" w:name="_8yziipgdpu79" w:id="18"/>
            <w:bookmarkEnd w:id="18"/>
            <w:r w:rsidDel="00000000" w:rsidR="00000000" w:rsidRPr="00000000">
              <w:rPr>
                <w:rtl w:val="0"/>
              </w:rPr>
              <w:t xml:space="preserve">Which parts will be easy for you and your organization? Which parts will be challenging?</w:t>
            </w:r>
          </w:p>
        </w:tc>
      </w:tr>
      <w:tr>
        <w:trPr>
          <w:cantSplit w:val="0"/>
          <w:trHeight w:val="4461.818181818189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8aok4slawlsi" w:id="19"/>
      <w:bookmarkEnd w:id="19"/>
      <w:r w:rsidDel="00000000" w:rsidR="00000000" w:rsidRPr="00000000">
        <w:rPr>
          <w:rtl w:val="0"/>
        </w:rPr>
        <w:t xml:space="preserve">Transformative Thinking TO DO List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There are five basic types of opportunities for digital transformation: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Experience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Chain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can you do </w:t>
      </w:r>
      <w:r w:rsidDel="00000000" w:rsidR="00000000" w:rsidRPr="00000000">
        <w:rPr>
          <w:i w:val="1"/>
          <w:rtl w:val="0"/>
        </w:rPr>
        <w:t xml:space="preserve">today</w:t>
      </w:r>
      <w:r w:rsidDel="00000000" w:rsidR="00000000" w:rsidRPr="00000000">
        <w:rPr>
          <w:rtl w:val="0"/>
        </w:rPr>
        <w:t xml:space="preserve"> to improve your organization's ability to take advantage of these opportunities?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can you do</w:t>
      </w:r>
      <w:r w:rsidDel="00000000" w:rsidR="00000000" w:rsidRPr="00000000">
        <w:rPr>
          <w:i w:val="1"/>
          <w:rtl w:val="0"/>
        </w:rPr>
        <w:t xml:space="preserve"> next week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next month,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next quarter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rPr/>
            </w:pPr>
            <w:bookmarkStart w:colFirst="0" w:colLast="0" w:name="_y5krqvap7789" w:id="20"/>
            <w:bookmarkEnd w:id="20"/>
            <w:r w:rsidDel="00000000" w:rsidR="00000000" w:rsidRPr="00000000">
              <w:rPr>
                <w:rtl w:val="0"/>
              </w:rPr>
              <w:t xml:space="preserve">What can you do to learn more about your customer's experience? </w:t>
            </w:r>
          </w:p>
        </w:tc>
      </w:tr>
      <w:tr>
        <w:trPr>
          <w:cantSplit w:val="0"/>
          <w:trHeight w:val="3320.454545454554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rPr/>
            </w:pPr>
            <w:bookmarkStart w:colFirst="0" w:colLast="0" w:name="_md9o78d6ffxa" w:id="21"/>
            <w:bookmarkEnd w:id="21"/>
            <w:r w:rsidDel="00000000" w:rsidR="00000000" w:rsidRPr="00000000">
              <w:rPr>
                <w:rtl w:val="0"/>
              </w:rPr>
              <w:t xml:space="preserve">What can you do to make your process more agile? </w:t>
            </w:r>
          </w:p>
        </w:tc>
      </w:tr>
      <w:tr>
        <w:trPr>
          <w:cantSplit w:val="0"/>
          <w:trHeight w:val="4088.1818181818244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28.9676993976284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rPr/>
            </w:pPr>
            <w:bookmarkStart w:colFirst="0" w:colLast="0" w:name="_x3hhh7myo96" w:id="22"/>
            <w:bookmarkEnd w:id="22"/>
            <w:r w:rsidDel="00000000" w:rsidR="00000000" w:rsidRPr="00000000">
              <w:rPr>
                <w:rtl w:val="0"/>
              </w:rPr>
              <w:t xml:space="preserve">Which technology is likely to bring new possibilities to your core business? What can you do today to learn more about this technology? 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0.1917098445574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rPr/>
            </w:pPr>
            <w:bookmarkStart w:colFirst="0" w:colLast="0" w:name="_wgk5pcb0l310" w:id="23"/>
            <w:bookmarkEnd w:id="23"/>
            <w:r w:rsidDel="00000000" w:rsidR="00000000" w:rsidRPr="00000000">
              <w:rPr>
                <w:rtl w:val="0"/>
              </w:rPr>
              <w:t xml:space="preserve">What is the first step you want to take in evaluating your CAPEX and OPEX to determine if you have a strategic advantage?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rPr/>
            </w:pPr>
            <w:bookmarkStart w:colFirst="0" w:colLast="0" w:name="_q6r7iqqavhgt" w:id="24"/>
            <w:bookmarkEnd w:id="24"/>
            <w:r w:rsidDel="00000000" w:rsidR="00000000" w:rsidRPr="00000000">
              <w:rPr>
                <w:rtl w:val="0"/>
              </w:rPr>
              <w:t xml:space="preserve">What can you do today to build a more effective organizational culture? 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juw9o3gucdsl" w:id="25"/>
      <w:bookmarkEnd w:id="25"/>
      <w:r w:rsidDel="00000000" w:rsidR="00000000" w:rsidRPr="00000000">
        <w:rPr>
          <w:rtl w:val="0"/>
        </w:rPr>
        <w:t xml:space="preserve">Exercise: Digital Transformation Maturity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Assess your organization's current capabilities across technology, process, strategy, and people and culture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5"/>
        <w:gridCol w:w="1230"/>
        <w:gridCol w:w="1230"/>
        <w:gridCol w:w="1230"/>
        <w:gridCol w:w="1230"/>
        <w:gridCol w:w="1230"/>
        <w:tblGridChange w:id="0">
          <w:tblGrid>
            <w:gridCol w:w="4835"/>
            <w:gridCol w:w="1230"/>
            <w:gridCol w:w="1230"/>
            <w:gridCol w:w="1230"/>
            <w:gridCol w:w="123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Strongly Agree</w:t>
            </w:r>
          </w:p>
        </w:tc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Somewhat agree</w:t>
            </w:r>
          </w:p>
        </w:tc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Somewhat disagree</w:t>
            </w:r>
          </w:p>
        </w:tc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Strongly disagree</w:t>
            </w:r>
          </w:p>
        </w:tc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Not </w:t>
              <w:br w:type="textWrapping"/>
              <w:t xml:space="preserve">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organization has invested in innovative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IT operations are integrated with our business units and are focused on enabling our teams to do a better job of  meeting customer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organization collects and uses data effectively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can make decisions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are comfortable working with incomplete information and relying on iteration to expand our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organization tolerates failure and learns from experimentation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 in our organization understands and can articulate our organization's mission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are prepared to allocate the resources we need to maintain our current business while creating a path to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organization understands how to write meaningful and measurable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culture is focused on a deep understanding of our customers' needs and desires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leadership understands the skills we need to succeed and has identified any skill gaps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talent development builds digital literacy throughout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support the development and maintenance of relevant, practitioner-level skills to meet our current and future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eic1glsm6moo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n6mwyhh45r0q" w:id="27"/>
      <w:bookmarkEnd w:id="27"/>
      <w:r w:rsidDel="00000000" w:rsidR="00000000" w:rsidRPr="00000000">
        <w:rPr>
          <w:rtl w:val="0"/>
        </w:rPr>
        <w:t xml:space="preserve">Your Opportunities</w:t>
      </w:r>
    </w:p>
    <w:tbl>
      <w:tblPr>
        <w:tblStyle w:val="Table15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rPr/>
            </w:pPr>
            <w:bookmarkStart w:colFirst="0" w:colLast="0" w:name="_alzrmw774tq3" w:id="28"/>
            <w:bookmarkEnd w:id="28"/>
            <w:r w:rsidDel="00000000" w:rsidR="00000000" w:rsidRPr="00000000">
              <w:rPr>
                <w:rtl w:val="0"/>
              </w:rPr>
              <w:t xml:space="preserve">Thinking about the business you're currently in or the business you want to be in, which transformation opportunities should you pursue?</w:t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hc1g81f566un" w:id="29"/>
      <w:bookmarkEnd w:id="29"/>
      <w:r w:rsidDel="00000000" w:rsidR="00000000" w:rsidRPr="00000000">
        <w:rPr>
          <w:rtl w:val="0"/>
        </w:rPr>
        <w:t xml:space="preserve">A Second Look: Rebuilding Your Organization from Scratch</w:t>
      </w:r>
    </w:p>
    <w:tbl>
      <w:tblPr>
        <w:tblStyle w:val="Table16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rPr/>
            </w:pPr>
            <w:bookmarkStart w:colFirst="0" w:colLast="0" w:name="_n3nvsj9jgph4" w:id="30"/>
            <w:bookmarkEnd w:id="30"/>
            <w:r w:rsidDel="00000000" w:rsidR="00000000" w:rsidRPr="00000000">
              <w:rPr>
                <w:rtl w:val="0"/>
              </w:rPr>
              <w:t xml:space="preserve">Imagine rebuilding your organization from scratch. What would it look like? </w:t>
            </w:r>
          </w:p>
          <w:p w:rsidR="00000000" w:rsidDel="00000000" w:rsidP="00000000" w:rsidRDefault="00000000" w:rsidRPr="00000000" w14:paraId="000000C8">
            <w:pPr>
              <w:pStyle w:val="Heading3"/>
              <w:rPr/>
            </w:pPr>
            <w:bookmarkStart w:colFirst="0" w:colLast="0" w:name="_hvbdjuda5flv" w:id="31"/>
            <w:bookmarkEnd w:id="31"/>
            <w:r w:rsidDel="00000000" w:rsidR="00000000" w:rsidRPr="00000000">
              <w:rPr>
                <w:rtl w:val="0"/>
              </w:rPr>
              <w:t xml:space="preserve">How does it differ from what you have today?</w:t>
            </w:r>
          </w:p>
        </w:tc>
      </w:tr>
      <w:tr>
        <w:trPr>
          <w:cantSplit w:val="0"/>
          <w:trHeight w:val="5340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pm300le6b05d" w:id="32"/>
      <w:bookmarkEnd w:id="32"/>
      <w:r w:rsidDel="00000000" w:rsidR="00000000" w:rsidRPr="00000000">
        <w:rPr>
          <w:rtl w:val="0"/>
        </w:rPr>
        <w:t xml:space="preserve">What "Transformation" Means: Notes and Key Takeaways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r3esutduobqn" w:id="33"/>
      <w:bookmarkEnd w:id="33"/>
      <w:r w:rsidDel="00000000" w:rsidR="00000000" w:rsidRPr="00000000">
        <w:rPr>
          <w:rtl w:val="0"/>
        </w:rPr>
        <w:t xml:space="preserve">Your Digital Milestones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swzm3mcjij01" w:id="34"/>
      <w:bookmarkEnd w:id="34"/>
      <w:r w:rsidDel="00000000" w:rsidR="00000000" w:rsidRPr="00000000">
        <w:rPr>
          <w:rtl w:val="0"/>
        </w:rPr>
        <w:t xml:space="preserve">Identify your organization's North Star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Can you articulate your organization's North Star? 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good North Star answers these questions: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do we do?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are we doing it for?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do we do it?</w:t>
      </w:r>
    </w:p>
    <w:tbl>
      <w:tblPr>
        <w:tblStyle w:val="Table17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rPr/>
            </w:pPr>
            <w:bookmarkStart w:colFirst="0" w:colLast="0" w:name="_zek7gw5hrizb" w:id="35"/>
            <w:bookmarkEnd w:id="35"/>
            <w:r w:rsidDel="00000000" w:rsidR="00000000" w:rsidRPr="00000000">
              <w:rPr>
                <w:rtl w:val="0"/>
              </w:rPr>
              <w:t xml:space="preserve">Our North Star:</w:t>
            </w:r>
          </w:p>
        </w:tc>
      </w:tr>
      <w:tr>
        <w:trPr>
          <w:cantSplit w:val="0"/>
          <w:trHeight w:val="1641.9792746114126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xg4abmwg6qrk" w:id="36"/>
      <w:bookmarkEnd w:id="36"/>
      <w:r w:rsidDel="00000000" w:rsidR="00000000" w:rsidRPr="00000000">
        <w:rPr>
          <w:rtl w:val="0"/>
        </w:rPr>
        <w:t xml:space="preserve">Draft a Problem Statement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Think about your customer and identify a need: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Whose problem are we trying to solve?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their problem?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does it happen?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Imagine what a successful solution would look like:</w:t>
      </w:r>
    </w:p>
    <w:tbl>
      <w:tblPr>
        <w:tblStyle w:val="Table18"/>
        <w:tblW w:w="11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569948186529"/>
        <w:gridCol w:w="9325.430051813471"/>
        <w:tblGridChange w:id="0">
          <w:tblGrid>
            <w:gridCol w:w="1744.569948186529"/>
            <w:gridCol w:w="9325.430051813471"/>
          </w:tblGrid>
        </w:tblGridChange>
      </w:tblGrid>
      <w:tr>
        <w:trPr>
          <w:cantSplit w:val="0"/>
          <w:tblHeader w:val="0"/>
        </w:trPr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Whose problem are we trying to solve? </w:t>
            </w:r>
          </w:p>
        </w:tc>
      </w:tr>
      <w:tr>
        <w:trPr>
          <w:cantSplit w:val="0"/>
          <w:tblHeader w:val="0"/>
        </w:trPr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HAVE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What is their problem? </w:t>
            </w:r>
          </w:p>
        </w:tc>
      </w:tr>
      <w:tr>
        <w:trPr>
          <w:cantSplit w:val="0"/>
          <w:tblHeader w:val="0"/>
        </w:trPr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When does it happen? </w:t>
            </w:r>
          </w:p>
        </w:tc>
      </w:tr>
      <w:tr>
        <w:trPr>
          <w:cantSplit w:val="0"/>
          <w:trHeight w:val="1838.3937823834276" w:hRule="atLeast"/>
          <w:tblHeader w:val="0"/>
        </w:trPr>
        <w:tc>
          <w:tcPr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What does a successful solution look like? 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sej4rlytgi23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uz5oip50tjpl" w:id="38"/>
      <w:bookmarkEnd w:id="38"/>
      <w:r w:rsidDel="00000000" w:rsidR="00000000" w:rsidRPr="00000000">
        <w:rPr>
          <w:rtl w:val="0"/>
        </w:rPr>
        <w:t xml:space="preserve">Identify Metrics for your Problem Statement</w:t>
      </w:r>
    </w:p>
    <w:tbl>
      <w:tblPr>
        <w:tblStyle w:val="Table19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rPr/>
            </w:pPr>
            <w:bookmarkStart w:colFirst="0" w:colLast="0" w:name="_c4wa2zeejejz" w:id="39"/>
            <w:bookmarkEnd w:id="39"/>
            <w:r w:rsidDel="00000000" w:rsidR="00000000" w:rsidRPr="00000000">
              <w:rPr>
                <w:rtl w:val="0"/>
              </w:rPr>
              <w:t xml:space="preserve">What can you measure to determine if your solution is meeting your customer needs?</w:t>
            </w:r>
          </w:p>
          <w:p w:rsidR="00000000" w:rsidDel="00000000" w:rsidP="00000000" w:rsidRDefault="00000000" w:rsidRPr="00000000" w14:paraId="000000EB">
            <w:pPr>
              <w:pStyle w:val="Heading3"/>
              <w:rPr/>
            </w:pPr>
            <w:bookmarkStart w:colFirst="0" w:colLast="0" w:name="_d09jpum7ry79" w:id="40"/>
            <w:bookmarkEnd w:id="4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5233160621683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rPr/>
            </w:pPr>
            <w:bookmarkStart w:colFirst="0" w:colLast="0" w:name="_oc0tr8f70npl" w:id="41"/>
            <w:bookmarkEnd w:id="41"/>
            <w:r w:rsidDel="00000000" w:rsidR="00000000" w:rsidRPr="00000000">
              <w:rPr>
                <w:rtl w:val="0"/>
              </w:rPr>
              <w:t xml:space="preserve">What can you measure to assess whether your processes are supporting your successful iteration?</w:t>
            </w:r>
          </w:p>
        </w:tc>
      </w:tr>
      <w:tr>
        <w:trPr>
          <w:cantSplit w:val="0"/>
          <w:trHeight w:val="1789.5233160621683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cqcqfohklpsq" w:id="42"/>
      <w:bookmarkEnd w:id="42"/>
      <w:r w:rsidDel="00000000" w:rsidR="00000000" w:rsidRPr="00000000">
        <w:rPr>
          <w:rtl w:val="0"/>
        </w:rPr>
        <w:t xml:space="preserve">Reflecting on Failure</w:t>
      </w:r>
    </w:p>
    <w:tbl>
      <w:tblPr>
        <w:tblStyle w:val="Table21"/>
        <w:tblW w:w="110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8"/>
        <w:tblGridChange w:id="0">
          <w:tblGrid>
            <w:gridCol w:w="11088"/>
          </w:tblGrid>
        </w:tblGridChange>
      </w:tblGrid>
      <w:tr>
        <w:trPr>
          <w:cantSplit w:val="0"/>
          <w:trHeight w:val="531.8138289672027" w:hRule="atLeast"/>
          <w:tblHeader w:val="0"/>
        </w:trPr>
        <w:tc>
          <w:tcPr>
            <w:tcBorders>
              <w:top w:color="171a53" w:space="0" w:sz="8" w:val="single"/>
              <w:left w:color="171a53" w:space="0" w:sz="8" w:val="single"/>
              <w:bottom w:color="171a53" w:space="0" w:sz="8" w:val="single"/>
              <w:right w:color="171a53" w:space="0" w:sz="8" w:val="single"/>
            </w:tcBorders>
            <w:shd w:fill="171a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rPr/>
            </w:pPr>
            <w:bookmarkStart w:colFirst="0" w:colLast="0" w:name="_9q01nfaqs78m" w:id="43"/>
            <w:bookmarkEnd w:id="43"/>
            <w:r w:rsidDel="00000000" w:rsidR="00000000" w:rsidRPr="00000000">
              <w:rPr>
                <w:rtl w:val="0"/>
              </w:rPr>
              <w:t xml:space="preserve">Think about a recent experience when something didn't go as well as you had hoped. What did you learn from that experience?</w:t>
            </w:r>
          </w:p>
        </w:tc>
      </w:tr>
      <w:tr>
        <w:trPr>
          <w:cantSplit w:val="0"/>
          <w:trHeight w:val="4365.7150259067475" w:hRule="atLeast"/>
          <w:tblHeader w:val="0"/>
        </w:trPr>
        <w:tc>
          <w:tcPr>
            <w:tcBorders>
              <w:top w:color="171a5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jtszqkhy1u0s" w:id="44"/>
      <w:bookmarkEnd w:id="44"/>
      <w:r w:rsidDel="00000000" w:rsidR="00000000" w:rsidRPr="00000000">
        <w:rPr>
          <w:rtl w:val="0"/>
        </w:rPr>
        <w:t xml:space="preserve">Your Digital Milestones: Notes and Key Takeaways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76" w:top="576" w:left="576" w:right="57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widowControl w:val="0"/>
      <w:jc w:val="center"/>
      <w:rPr/>
    </w:pPr>
    <w:r w:rsidDel="00000000" w:rsidR="00000000" w:rsidRPr="00000000">
      <w:rPr>
        <w:color w:val="657482"/>
        <w:sz w:val="18"/>
        <w:szCs w:val="18"/>
        <w:rtl w:val="0"/>
      </w:rPr>
      <w:t xml:space="preserve">© 2021-2023 Udacity,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widowControl w:val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spacing w:line="240" w:lineRule="auto"/>
      <w:rPr>
        <w:sz w:val="10"/>
        <w:szCs w:val="10"/>
      </w:rPr>
    </w:pPr>
    <w:r w:rsidDel="00000000" w:rsidR="00000000" w:rsidRPr="00000000">
      <w:rPr>
        <w:rtl w:val="0"/>
      </w:rPr>
    </w:r>
  </w:p>
  <w:tbl>
    <w:tblPr>
      <w:tblStyle w:val="Table22"/>
      <w:tblW w:w="11190.0" w:type="dxa"/>
      <w:jc w:val="left"/>
      <w:tblLayout w:type="fixed"/>
      <w:tblLook w:val="0600"/>
    </w:tblPr>
    <w:tblGrid>
      <w:gridCol w:w="3675"/>
      <w:gridCol w:w="3675"/>
      <w:gridCol w:w="3840"/>
      <w:tblGridChange w:id="0">
        <w:tblGrid>
          <w:gridCol w:w="3675"/>
          <w:gridCol w:w="3675"/>
          <w:gridCol w:w="3840"/>
        </w:tblGrid>
      </w:tblGridChange>
    </w:tblGrid>
    <w:tr>
      <w:trPr>
        <w:cantSplit w:val="0"/>
        <w:trHeight w:val="469.453125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FC">
          <w:pPr>
            <w:widowControl w:val="0"/>
            <w:rPr>
              <w:sz w:val="10"/>
              <w:szCs w:val="10"/>
            </w:rPr>
          </w:pPr>
          <w:r w:rsidDel="00000000" w:rsidR="00000000" w:rsidRPr="00000000">
            <w:rPr>
              <w:color w:val="657482"/>
              <w:sz w:val="16"/>
              <w:szCs w:val="16"/>
              <w:rtl w:val="0"/>
            </w:rPr>
            <w:t xml:space="preserve"> Page </w:t>
          </w:r>
          <w:r w:rsidDel="00000000" w:rsidR="00000000" w:rsidRPr="00000000">
            <w:rPr>
              <w:color w:val="657482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657482"/>
              <w:sz w:val="16"/>
              <w:szCs w:val="16"/>
              <w:rtl w:val="0"/>
            </w:rPr>
            <w:t xml:space="preserve"> of </w:t>
          </w:r>
          <w:r w:rsidDel="00000000" w:rsidR="00000000" w:rsidRPr="00000000">
            <w:rPr>
              <w:color w:val="657482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color w:val="657482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FE">
          <w:pPr>
            <w:widowControl w:val="0"/>
            <w:jc w:val="right"/>
            <w:rPr>
              <w:sz w:val="10"/>
              <w:szCs w:val="10"/>
            </w:rPr>
          </w:pPr>
          <w:r w:rsidDel="00000000" w:rsidR="00000000" w:rsidRPr="00000000">
            <w:rPr>
              <w:sz w:val="10"/>
              <w:szCs w:val="10"/>
            </w:rPr>
            <w:drawing>
              <wp:inline distB="114300" distT="114300" distL="114300" distR="114300">
                <wp:extent cx="1191577" cy="2329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577" cy="232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F">
    <w:pPr>
      <w:widowControl w:val="0"/>
      <w:pBdr>
        <w:bottom w:color="2015ff" w:space="2" w:sz="24" w:val="single"/>
      </w:pBdr>
      <w:jc w:val="center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pen Sans SemiBold" w:cs="Open Sans SemiBold" w:eastAsia="Open Sans SemiBold" w:hAnsi="Open Sans SemiBold"/>
      <w:color w:val="6597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color w:val="171a5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fffff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Open Sans" w:cs="Open Sans" w:eastAsia="Open Sans" w:hAnsi="Open Sans"/>
      <w:b w:val="1"/>
      <w:color w:val="2e3d49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rFonts w:ascii="Open Sans" w:cs="Open Sans" w:eastAsia="Open Sans" w:hAnsi="Open Sans"/>
      <w:i w:val="1"/>
      <w:color w:val="657482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