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5C1D663F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3FA07D38" w14:textId="77777777" w:rsidR="00293DC8" w:rsidRDefault="00293DC8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 xml:space="preserve">Given the linear regression formula is </w:t>
      </w:r>
    </w:p>
    <w:p w14:paraId="6EE86D07" w14:textId="0AF0AE4E" w:rsidR="00293DC8" w:rsidRDefault="00293DC8" w:rsidP="006B284D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293DC8">
        <w:rPr>
          <w:rFonts w:eastAsia="Times New Roman"/>
          <w:b/>
          <w:color w:val="434343"/>
          <w:sz w:val="24"/>
          <w:szCs w:val="24"/>
        </w:rPr>
        <w:t>Price</w:t>
      </w:r>
      <w:r w:rsidRPr="00293DC8">
        <w:rPr>
          <w:rFonts w:eastAsia="Times New Roman"/>
          <w:bCs/>
          <w:color w:val="434343"/>
          <w:sz w:val="24"/>
          <w:szCs w:val="24"/>
        </w:rPr>
        <w:t> = -5,269 + 8,413 x </w:t>
      </w:r>
      <w:r w:rsidRPr="00293DC8">
        <w:rPr>
          <w:rFonts w:eastAsia="Times New Roman"/>
          <w:b/>
          <w:color w:val="434343"/>
          <w:sz w:val="24"/>
          <w:szCs w:val="24"/>
        </w:rPr>
        <w:t>Carat</w:t>
      </w:r>
      <w:r w:rsidRPr="00293DC8">
        <w:rPr>
          <w:rFonts w:eastAsia="Times New Roman"/>
          <w:bCs/>
          <w:color w:val="434343"/>
          <w:sz w:val="24"/>
          <w:szCs w:val="24"/>
        </w:rPr>
        <w:t> + 158.1 x </w:t>
      </w:r>
      <w:r w:rsidRPr="00293DC8">
        <w:rPr>
          <w:rFonts w:eastAsia="Times New Roman"/>
          <w:b/>
          <w:color w:val="434343"/>
          <w:sz w:val="24"/>
          <w:szCs w:val="24"/>
        </w:rPr>
        <w:t>Cut</w:t>
      </w:r>
      <w:r w:rsidRPr="00293DC8">
        <w:rPr>
          <w:rFonts w:eastAsia="Times New Roman"/>
          <w:bCs/>
          <w:color w:val="434343"/>
          <w:sz w:val="24"/>
          <w:szCs w:val="24"/>
        </w:rPr>
        <w:t> + 454 x </w:t>
      </w:r>
      <w:r w:rsidRPr="00293DC8">
        <w:rPr>
          <w:rFonts w:eastAsia="Times New Roman"/>
          <w:b/>
          <w:color w:val="434343"/>
          <w:sz w:val="24"/>
          <w:szCs w:val="24"/>
        </w:rPr>
        <w:t>Clarity</w:t>
      </w:r>
    </w:p>
    <w:p w14:paraId="4E5B9B76" w14:textId="33C4B2D2" w:rsidR="00293DC8" w:rsidRPr="006B284D" w:rsidRDefault="00293DC8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 w:rsidRPr="00293DC8">
        <w:rPr>
          <w:rFonts w:eastAsia="Times New Roman"/>
          <w:bCs/>
          <w:color w:val="434343"/>
          <w:sz w:val="24"/>
          <w:szCs w:val="24"/>
        </w:rPr>
        <w:t>The coefficient for carat is 8413, so with Cur and Clarity being equal, 1 Carat heavier diamond will result in $8,413 higher in predicted price.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3E774E76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209E754" w14:textId="0D57A547" w:rsidR="00180F11" w:rsidRDefault="00180F11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Carat = 1.5</w:t>
      </w:r>
    </w:p>
    <w:p w14:paraId="766C3C34" w14:textId="2D169CEE" w:rsidR="00180F11" w:rsidRDefault="00180F11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Cut = 3</w:t>
      </w:r>
    </w:p>
    <w:p w14:paraId="578F1CBE" w14:textId="780139AF" w:rsidR="00180F11" w:rsidRDefault="00180F11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Clarity = 5</w:t>
      </w:r>
    </w:p>
    <w:p w14:paraId="6CB1DE3C" w14:textId="77777777" w:rsidR="00180F11" w:rsidRDefault="00180F11" w:rsidP="00180F11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293DC8">
        <w:rPr>
          <w:rFonts w:eastAsia="Times New Roman"/>
          <w:b/>
          <w:color w:val="434343"/>
          <w:sz w:val="24"/>
          <w:szCs w:val="24"/>
        </w:rPr>
        <w:t>Price</w:t>
      </w:r>
      <w:r w:rsidRPr="00293DC8">
        <w:rPr>
          <w:rFonts w:eastAsia="Times New Roman"/>
          <w:bCs/>
          <w:color w:val="434343"/>
          <w:sz w:val="24"/>
          <w:szCs w:val="24"/>
        </w:rPr>
        <w:t> = -5,269 + 8,413 x </w:t>
      </w:r>
      <w:r w:rsidRPr="00293DC8">
        <w:rPr>
          <w:rFonts w:eastAsia="Times New Roman"/>
          <w:b/>
          <w:color w:val="434343"/>
          <w:sz w:val="24"/>
          <w:szCs w:val="24"/>
        </w:rPr>
        <w:t>Carat</w:t>
      </w:r>
      <w:r w:rsidRPr="00293DC8">
        <w:rPr>
          <w:rFonts w:eastAsia="Times New Roman"/>
          <w:bCs/>
          <w:color w:val="434343"/>
          <w:sz w:val="24"/>
          <w:szCs w:val="24"/>
        </w:rPr>
        <w:t> + 158.1 x </w:t>
      </w:r>
      <w:r w:rsidRPr="00293DC8">
        <w:rPr>
          <w:rFonts w:eastAsia="Times New Roman"/>
          <w:b/>
          <w:color w:val="434343"/>
          <w:sz w:val="24"/>
          <w:szCs w:val="24"/>
        </w:rPr>
        <w:t>Cut</w:t>
      </w:r>
      <w:r w:rsidRPr="00293DC8">
        <w:rPr>
          <w:rFonts w:eastAsia="Times New Roman"/>
          <w:bCs/>
          <w:color w:val="434343"/>
          <w:sz w:val="24"/>
          <w:szCs w:val="24"/>
        </w:rPr>
        <w:t> + 454 x </w:t>
      </w:r>
      <w:r w:rsidRPr="00293DC8">
        <w:rPr>
          <w:rFonts w:eastAsia="Times New Roman"/>
          <w:b/>
          <w:color w:val="434343"/>
          <w:sz w:val="24"/>
          <w:szCs w:val="24"/>
        </w:rPr>
        <w:t>Clarity</w:t>
      </w:r>
    </w:p>
    <w:p w14:paraId="7EA7996E" w14:textId="00E1543F" w:rsidR="00180F11" w:rsidRDefault="00180F11" w:rsidP="00180F11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293DC8">
        <w:rPr>
          <w:rFonts w:eastAsia="Times New Roman"/>
          <w:b/>
          <w:color w:val="434343"/>
          <w:sz w:val="24"/>
          <w:szCs w:val="24"/>
        </w:rPr>
        <w:t>Price</w:t>
      </w:r>
      <w:r w:rsidRPr="00293DC8">
        <w:rPr>
          <w:rFonts w:eastAsia="Times New Roman"/>
          <w:bCs/>
          <w:color w:val="434343"/>
          <w:sz w:val="24"/>
          <w:szCs w:val="24"/>
        </w:rPr>
        <w:t> = -5,269 + 8,413 x </w:t>
      </w:r>
      <w:r>
        <w:rPr>
          <w:rFonts w:eastAsia="Times New Roman"/>
          <w:b/>
          <w:color w:val="434343"/>
          <w:sz w:val="24"/>
          <w:szCs w:val="24"/>
        </w:rPr>
        <w:t>1.5</w:t>
      </w:r>
      <w:r w:rsidRPr="00293DC8">
        <w:rPr>
          <w:rFonts w:eastAsia="Times New Roman"/>
          <w:bCs/>
          <w:color w:val="434343"/>
          <w:sz w:val="24"/>
          <w:szCs w:val="24"/>
        </w:rPr>
        <w:t> + 158.1 x </w:t>
      </w:r>
      <w:r>
        <w:rPr>
          <w:rFonts w:eastAsia="Times New Roman"/>
          <w:b/>
          <w:color w:val="434343"/>
          <w:sz w:val="24"/>
          <w:szCs w:val="24"/>
        </w:rPr>
        <w:t>3</w:t>
      </w:r>
      <w:r w:rsidRPr="00293DC8">
        <w:rPr>
          <w:rFonts w:eastAsia="Times New Roman"/>
          <w:bCs/>
          <w:color w:val="434343"/>
          <w:sz w:val="24"/>
          <w:szCs w:val="24"/>
        </w:rPr>
        <w:t> + 454 x </w:t>
      </w:r>
      <w:r>
        <w:rPr>
          <w:rFonts w:eastAsia="Times New Roman"/>
          <w:b/>
          <w:color w:val="434343"/>
          <w:sz w:val="24"/>
          <w:szCs w:val="24"/>
        </w:rPr>
        <w:t>5</w:t>
      </w:r>
    </w:p>
    <w:p w14:paraId="5F69B10D" w14:textId="4F7CD8D8" w:rsidR="00180F11" w:rsidRDefault="00180F11" w:rsidP="00180F11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293DC8">
        <w:rPr>
          <w:rFonts w:eastAsia="Times New Roman"/>
          <w:b/>
          <w:color w:val="434343"/>
          <w:sz w:val="24"/>
          <w:szCs w:val="24"/>
        </w:rPr>
        <w:t>Price</w:t>
      </w:r>
      <w:r w:rsidRPr="00293DC8">
        <w:rPr>
          <w:rFonts w:eastAsia="Times New Roman"/>
          <w:bCs/>
          <w:color w:val="434343"/>
          <w:sz w:val="24"/>
          <w:szCs w:val="24"/>
        </w:rPr>
        <w:t xml:space="preserve"> = </w:t>
      </w:r>
      <w:r>
        <w:rPr>
          <w:rFonts w:eastAsia="Times New Roman"/>
          <w:bCs/>
          <w:color w:val="434343"/>
          <w:sz w:val="24"/>
          <w:szCs w:val="24"/>
        </w:rPr>
        <w:t>$10,094.80</w:t>
      </w: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61153750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5F7DC8C" w14:textId="71E208AF" w:rsidR="00D04006" w:rsidRPr="00D04006" w:rsidRDefault="00270876" w:rsidP="00D04006">
      <w:pPr>
        <w:spacing w:after="160" w:line="259" w:lineRule="auto"/>
        <w:ind w:left="1080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4169E" wp14:editId="54357168">
            <wp:extent cx="5046345" cy="2984740"/>
            <wp:effectExtent l="0" t="0" r="190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784CBB-8FD6-405C-87D8-3750999DC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4D7D36" w14:textId="1DF97FFC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strikes you about this comparison? After seeing this plot, do you feel confident in the model’s ability to predict prices?</w:t>
      </w:r>
    </w:p>
    <w:p w14:paraId="55F4500C" w14:textId="0BEDE333" w:rsidR="009806DA" w:rsidRPr="00E742EA" w:rsidRDefault="009806DA" w:rsidP="009806DA">
      <w:pPr>
        <w:spacing w:after="160" w:line="259" w:lineRule="auto"/>
        <w:ind w:left="360"/>
        <w:rPr>
          <w:rFonts w:eastAsia="Times New Roman"/>
          <w:bCs/>
          <w:color w:val="434343"/>
          <w:sz w:val="24"/>
          <w:szCs w:val="24"/>
        </w:rPr>
      </w:pPr>
      <w:r w:rsidRPr="00E742EA">
        <w:rPr>
          <w:rFonts w:eastAsia="Times New Roman"/>
          <w:bCs/>
          <w:color w:val="434343"/>
          <w:sz w:val="24"/>
          <w:szCs w:val="24"/>
        </w:rPr>
        <w:t xml:space="preserve">Looking at the plot, the predicted prices are in a much narrower range than the actual prices with respect to the number of Carats. This </w:t>
      </w:r>
      <w:r w:rsidR="006818FA" w:rsidRPr="00E742EA">
        <w:rPr>
          <w:rFonts w:eastAsia="Times New Roman"/>
          <w:bCs/>
          <w:color w:val="434343"/>
          <w:sz w:val="24"/>
          <w:szCs w:val="24"/>
        </w:rPr>
        <w:t>may be</w:t>
      </w:r>
      <w:r w:rsidRPr="00E742EA">
        <w:rPr>
          <w:rFonts w:eastAsia="Times New Roman"/>
          <w:bCs/>
          <w:color w:val="434343"/>
          <w:sz w:val="24"/>
          <w:szCs w:val="24"/>
        </w:rPr>
        <w:t xml:space="preserve"> due to the predicted price having more dependencies other than the number of </w:t>
      </w:r>
      <w:proofErr w:type="spellStart"/>
      <w:r w:rsidRPr="00E742EA">
        <w:rPr>
          <w:rFonts w:eastAsia="Times New Roman"/>
          <w:bCs/>
          <w:color w:val="434343"/>
          <w:sz w:val="24"/>
          <w:szCs w:val="24"/>
        </w:rPr>
        <w:t>Carats</w:t>
      </w:r>
      <w:proofErr w:type="spellEnd"/>
      <w:r w:rsidRPr="00E742EA">
        <w:rPr>
          <w:rFonts w:eastAsia="Times New Roman"/>
          <w:bCs/>
          <w:color w:val="434343"/>
          <w:sz w:val="24"/>
          <w:szCs w:val="24"/>
        </w:rPr>
        <w:t>, Cut and Clarity</w:t>
      </w:r>
      <w:r w:rsidR="006818FA" w:rsidRPr="00E742EA">
        <w:rPr>
          <w:rFonts w:eastAsia="Times New Roman"/>
          <w:bCs/>
          <w:color w:val="434343"/>
          <w:sz w:val="24"/>
          <w:szCs w:val="24"/>
        </w:rPr>
        <w:t>. Also, the linear regression formulation may be too simplistic and thus underperforming. A more complex formulation and/or more dependencies may improve predictive accuracy.</w:t>
      </w:r>
    </w:p>
    <w:p w14:paraId="5222C034" w14:textId="4D187C83" w:rsidR="006818FA" w:rsidRPr="00E742EA" w:rsidRDefault="006818FA" w:rsidP="005E537A">
      <w:pPr>
        <w:spacing w:after="160" w:line="259" w:lineRule="auto"/>
        <w:ind w:left="360"/>
        <w:rPr>
          <w:rFonts w:eastAsia="Times New Roman"/>
          <w:bCs/>
          <w:color w:val="434343"/>
          <w:sz w:val="24"/>
          <w:szCs w:val="24"/>
        </w:rPr>
      </w:pPr>
      <w:r w:rsidRPr="00E742EA">
        <w:rPr>
          <w:rFonts w:eastAsia="Times New Roman"/>
          <w:bCs/>
          <w:color w:val="434343"/>
          <w:sz w:val="24"/>
          <w:szCs w:val="24"/>
        </w:rPr>
        <w:t xml:space="preserve">While the linear model </w:t>
      </w:r>
      <w:proofErr w:type="gramStart"/>
      <w:r w:rsidRPr="00E742EA">
        <w:rPr>
          <w:rFonts w:eastAsia="Times New Roman"/>
          <w:bCs/>
          <w:color w:val="434343"/>
          <w:sz w:val="24"/>
          <w:szCs w:val="24"/>
        </w:rPr>
        <w:t>is able to</w:t>
      </w:r>
      <w:proofErr w:type="gramEnd"/>
      <w:r w:rsidRPr="00E742EA">
        <w:rPr>
          <w:rFonts w:eastAsia="Times New Roman"/>
          <w:bCs/>
          <w:color w:val="434343"/>
          <w:sz w:val="24"/>
          <w:szCs w:val="24"/>
        </w:rPr>
        <w:t xml:space="preserve"> generalize the price decently on average</w:t>
      </w:r>
      <w:r w:rsidR="005E537A" w:rsidRPr="00E742EA">
        <w:rPr>
          <w:rFonts w:eastAsia="Times New Roman"/>
          <w:bCs/>
          <w:color w:val="434343"/>
          <w:sz w:val="24"/>
          <w:szCs w:val="24"/>
        </w:rPr>
        <w:t xml:space="preserve"> with overpredictions cancelling out underpredictions.</w:t>
      </w:r>
      <w:r w:rsidRPr="00E742EA">
        <w:rPr>
          <w:rFonts w:eastAsia="Times New Roman"/>
          <w:bCs/>
          <w:color w:val="434343"/>
          <w:sz w:val="24"/>
          <w:szCs w:val="24"/>
        </w:rPr>
        <w:t xml:space="preserve"> </w:t>
      </w:r>
      <w:r w:rsidR="005E537A" w:rsidRPr="00E742EA">
        <w:rPr>
          <w:rFonts w:eastAsia="Times New Roman"/>
          <w:bCs/>
          <w:color w:val="434343"/>
          <w:sz w:val="24"/>
          <w:szCs w:val="24"/>
        </w:rPr>
        <w:t>P</w:t>
      </w:r>
      <w:r w:rsidRPr="00E742EA">
        <w:rPr>
          <w:rFonts w:eastAsia="Times New Roman"/>
          <w:bCs/>
          <w:color w:val="434343"/>
          <w:sz w:val="24"/>
          <w:szCs w:val="24"/>
        </w:rPr>
        <w:t>redicti</w:t>
      </w:r>
      <w:r w:rsidR="005E537A" w:rsidRPr="00E742EA">
        <w:rPr>
          <w:rFonts w:eastAsia="Times New Roman"/>
          <w:bCs/>
          <w:color w:val="434343"/>
          <w:sz w:val="24"/>
          <w:szCs w:val="24"/>
        </w:rPr>
        <w:t>ons perform</w:t>
      </w:r>
      <w:r w:rsidRPr="00E742EA">
        <w:rPr>
          <w:rFonts w:eastAsia="Times New Roman"/>
          <w:bCs/>
          <w:color w:val="434343"/>
          <w:sz w:val="24"/>
          <w:szCs w:val="24"/>
        </w:rPr>
        <w:t xml:space="preserve"> well for less than 1 Carat, but beyond 1 Carat, the performance of the model starts to suffer, fairing more worse with more Carats. </w:t>
      </w:r>
      <w:r w:rsidR="00DC16F3" w:rsidRPr="00E742EA">
        <w:rPr>
          <w:rFonts w:eastAsia="Times New Roman"/>
          <w:bCs/>
          <w:color w:val="434343"/>
          <w:sz w:val="24"/>
          <w:szCs w:val="24"/>
        </w:rPr>
        <w:t>There is a clear outlier at 4 Carats</w:t>
      </w:r>
      <w:r w:rsidR="00AB234D" w:rsidRPr="00E742EA">
        <w:rPr>
          <w:rFonts w:eastAsia="Times New Roman"/>
          <w:bCs/>
          <w:color w:val="434343"/>
          <w:sz w:val="24"/>
          <w:szCs w:val="24"/>
        </w:rPr>
        <w:t xml:space="preserve"> and even some negative prices for less than 0.5 Carts.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117B3DC0" w14:textId="2FDB49CE" w:rsidR="00705872" w:rsidRPr="00E742EA" w:rsidRDefault="006B284D" w:rsidP="00E742EA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1F0DE53D" w:rsidR="00E65D6B" w:rsidRPr="00E742EA" w:rsidRDefault="00AB234D" w:rsidP="00E742EA">
      <w:pPr>
        <w:spacing w:after="160" w:line="259" w:lineRule="auto"/>
        <w:ind w:left="360"/>
        <w:rPr>
          <w:rFonts w:eastAsia="Times New Roman"/>
          <w:bCs/>
          <w:color w:val="434343"/>
          <w:sz w:val="24"/>
          <w:szCs w:val="24"/>
        </w:rPr>
      </w:pPr>
      <w:r w:rsidRPr="00E742EA">
        <w:rPr>
          <w:rFonts w:eastAsia="Times New Roman"/>
          <w:bCs/>
          <w:color w:val="434343"/>
          <w:sz w:val="24"/>
          <w:szCs w:val="24"/>
        </w:rPr>
        <w:t>Summing up all the predicted prices for the 3000 diamonds gives $11,733,522.76.</w:t>
      </w:r>
      <w:r w:rsidR="009677C9" w:rsidRPr="00E742EA">
        <w:rPr>
          <w:rFonts w:eastAsia="Times New Roman"/>
          <w:bCs/>
          <w:color w:val="434343"/>
          <w:sz w:val="24"/>
          <w:szCs w:val="24"/>
        </w:rPr>
        <w:t xml:space="preserve"> Given the high number of diamonds, the overpredictions and underpredictions should cancel out to result in a relatively accurate total price.</w:t>
      </w:r>
    </w:p>
    <w:sectPr w:rsidR="00E65D6B" w:rsidRPr="00E74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80F11"/>
    <w:rsid w:val="001E62FE"/>
    <w:rsid w:val="00270876"/>
    <w:rsid w:val="00293DC8"/>
    <w:rsid w:val="005E537A"/>
    <w:rsid w:val="00666039"/>
    <w:rsid w:val="006818FA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9677C9"/>
    <w:rsid w:val="009806DA"/>
    <w:rsid w:val="00AB234D"/>
    <w:rsid w:val="00D04006"/>
    <w:rsid w:val="00DB12E1"/>
    <w:rsid w:val="00DC16F3"/>
    <w:rsid w:val="00DD26EB"/>
    <w:rsid w:val="00E4353F"/>
    <w:rsid w:val="00E65D6B"/>
    <w:rsid w:val="00E742EA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52838495-4B99-4F4B-97A3-DF63D1F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udacity\predictive_analytics_for_business_nanodegree\project_1_predict_diamond_prices\new-diamo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Carats vs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price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</c:f>
              <c:numCache>
                <c:formatCode>General</c:formatCode>
                <c:ptCount val="4999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</c:numCache>
            </c:numRef>
          </c:xVal>
          <c:yVal>
            <c:numRef>
              <c:f>diamonds!$H$2:$H$5000</c:f>
              <c:numCache>
                <c:formatCode>General</c:formatCode>
                <c:ptCount val="4999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62-4EDC-9C6C-DB861701929E}"/>
            </c:ext>
          </c:extLst>
        </c:ser>
        <c:ser>
          <c:idx val="1"/>
          <c:order val="1"/>
          <c:tx>
            <c:v>predicted price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'new-diamonds'!$B$2:$B$3000</c:f>
              <c:numCache>
                <c:formatCode>General</c:formatCode>
                <c:ptCount val="2999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</c:numCache>
            </c:numRef>
          </c:xVal>
          <c:yVal>
            <c:numRef>
              <c:f>'new-diamonds'!$H$2:$H$3000</c:f>
              <c:numCache>
                <c:formatCode>_("$"* #,##0.00_);_("$"* \(#,##0.00\);_("$"* "-"??_);_(@_)</c:formatCode>
                <c:ptCount val="2999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62-4EDC-9C6C-DB8617019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531960"/>
        <c:axId val="651524744"/>
      </c:scatterChart>
      <c:valAx>
        <c:axId val="651531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Number of Carats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24744"/>
        <c:crosses val="autoZero"/>
        <c:crossBetween val="midCat"/>
      </c:valAx>
      <c:valAx>
        <c:axId val="65152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Price (USD)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31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Kay</cp:lastModifiedBy>
  <cp:revision>25</cp:revision>
  <cp:lastPrinted>2022-11-11T19:09:00Z</cp:lastPrinted>
  <dcterms:created xsi:type="dcterms:W3CDTF">2016-09-27T17:28:00Z</dcterms:created>
  <dcterms:modified xsi:type="dcterms:W3CDTF">2022-11-11T19:11:00Z</dcterms:modified>
</cp:coreProperties>
</file>