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body>
    <w:p>
      <w:pPr>
        <w:pStyle w:val="papertitle"/>
        <w:spacing w:after="120"/>
      </w:pPr>
      <w:r>
        <w:t xml:space="preserve">Supplementary Material</w:t>
      </w:r>
    </w:p>
    <w:p>
      <w:pPr>
        <w:pStyle w:val="address"/>
        <w:spacing w:after="240"/>
      </w:pPr>
      <w:r>
        <w:t xml:space="preserve">StegaGuard: A Controlled Robustness Study of Feature-Based Image Steganalysis under Algorithm and Payload Shift</w:t>
      </w:r>
    </w:p>
    <w:p>
      <w:pPr>
        <w:pStyle w:val="p1a"/>
      </w:pPr>
      <w:r>
        <w:t xml:space="preserve">This supplement lists the full results that the manuscript summarizes. All values are means over seeds 42, 43 and 44 on the same 120 test source covers; they are repeated measurements on one partition, not independent samples.</w:t>
      </w:r>
    </w:p>
    <w:p>
      <w:pPr>
        <w:pStyle w:val="tablecaption"/>
        <w:jc w:val="both"/>
      </w:pPr>
      <w:r>
        <w:rPr>
          <w:b/>
          <w:bCs/>
        </w:rPr>
        <w:t xml:space="preserve">Table S1.</w:t>
      </w:r>
      <w:r>
        <w:t xml:space="preserve"> Detector × protocol × algorithm × payload results on the 120 test covers. ROC-AUC is mean ± sample SD over three seeds; F1 and BER use the validation-selected τ</w:t>
      </w:r>
      <w:r>
        <w:rPr>
          <w:vertAlign w:val="subscript"/>
        </w:rPr>
        <w:t xml:space="preserve">BER</w:t>
      </w:r>
      <w:r>
        <w:t xml:space="preserve">; recall and FPR use the validation-selected τ</w:t>
      </w:r>
      <w:r>
        <w:rPr>
          <w:vertAlign w:val="subscript"/>
        </w:rPr>
        <w:t xml:space="preserve">low</w:t>
      </w:r>
      <w:r>
        <w:t xml:space="preserve"> (validation FPR ≤ 1%).</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250"/>
        <w:gridCol w:w="330"/>
        <w:gridCol w:w="1100"/>
        <w:gridCol w:w="400"/>
        <w:gridCol w:w="1150"/>
        <w:gridCol w:w="600"/>
        <w:gridCol w:w="600"/>
        <w:gridCol w:w="760"/>
        <w:gridCol w:w="728"/>
      </w:tblGrid>
      <w:tr>
        <w:trPr>
          <w:cantSplit/>
          <w:tblHeader/>
        </w:trPr>
        <w:tc>
          <w:tcPr>
            <w:tcW w:w="1250" w:type="dxa"/>
            <w:tcBorders>
              <w:bottom w:val="single" w:sz="4" w:space="0" w:color="000000"/>
            </w:tcBorders>
            <w:vAlign w:val="center"/>
          </w:tcPr>
          <w:p>
            <w:pPr>
              <w:keepNext/>
              <w:spacing w:before="10" w:after="10" w:line="216" w:lineRule="auto"/>
              <w:ind w:firstLine="0"/>
              <w:jc w:val="left"/>
            </w:pPr>
            <w:r>
              <w:rPr>
                <w:b/>
                <w:bCs/>
                <w:sz w:val="16"/>
                <w:szCs w:val="16"/>
              </w:rPr>
              <w:t xml:space="preserve">Detector</w:t>
            </w:r>
          </w:p>
        </w:tc>
        <w:tc>
          <w:tcPr>
            <w:tcW w:w="330" w:type="dxa"/>
            <w:tcBorders>
              <w:bottom w:val="single" w:sz="4" w:space="0" w:color="000000"/>
            </w:tcBorders>
            <w:vAlign w:val="center"/>
          </w:tcPr>
          <w:p>
            <w:pPr>
              <w:keepNext/>
              <w:spacing w:before="10" w:after="10" w:line="216" w:lineRule="auto"/>
              <w:ind w:firstLine="0"/>
              <w:jc w:val="center"/>
            </w:pPr>
            <w:r>
              <w:rPr>
                <w:b/>
                <w:bCs/>
                <w:sz w:val="16"/>
                <w:szCs w:val="16"/>
              </w:rPr>
              <w:t xml:space="preserve">P</w:t>
            </w:r>
          </w:p>
        </w:tc>
        <w:tc>
          <w:tcPr>
            <w:tcW w:w="1100" w:type="dxa"/>
            <w:tcBorders>
              <w:bottom w:val="single" w:sz="4" w:space="0" w:color="000000"/>
            </w:tcBorders>
            <w:vAlign w:val="center"/>
          </w:tcPr>
          <w:p>
            <w:pPr>
              <w:keepNext/>
              <w:spacing w:before="10" w:after="10" w:line="216" w:lineRule="auto"/>
              <w:ind w:firstLine="0"/>
              <w:jc w:val="center"/>
            </w:pPr>
            <w:r>
              <w:rPr>
                <w:b/>
                <w:bCs/>
                <w:sz w:val="16"/>
                <w:szCs w:val="16"/>
              </w:rPr>
              <w:t xml:space="preserve">Algorithm</w:t>
            </w:r>
          </w:p>
        </w:tc>
        <w:tc>
          <w:tcPr>
            <w:tcW w:w="400" w:type="dxa"/>
            <w:tcBorders>
              <w:bottom w:val="single" w:sz="4" w:space="0" w:color="000000"/>
            </w:tcBorders>
            <w:vAlign w:val="center"/>
          </w:tcPr>
          <w:p>
            <w:pPr>
              <w:keepNext/>
              <w:spacing w:before="10" w:after="10" w:line="216" w:lineRule="auto"/>
              <w:ind w:firstLine="0"/>
              <w:jc w:val="center"/>
            </w:pPr>
            <w:r>
              <w:rPr>
                <w:b/>
                <w:bCs/>
                <w:sz w:val="16"/>
                <w:szCs w:val="16"/>
              </w:rPr>
              <w:t xml:space="preserve">bpp</w:t>
            </w:r>
          </w:p>
        </w:tc>
        <w:tc>
          <w:tcPr>
            <w:tcW w:w="1150" w:type="dxa"/>
            <w:tcBorders>
              <w:bottom w:val="single" w:sz="4" w:space="0" w:color="000000"/>
            </w:tcBorders>
            <w:vAlign w:val="center"/>
          </w:tcPr>
          <w:p>
            <w:pPr>
              <w:keepNext/>
              <w:spacing w:before="10" w:after="10" w:line="216" w:lineRule="auto"/>
              <w:ind w:firstLine="0"/>
              <w:jc w:val="center"/>
            </w:pPr>
            <w:r>
              <w:rPr>
                <w:b/>
                <w:bCs/>
                <w:sz w:val="16"/>
                <w:szCs w:val="16"/>
              </w:rPr>
              <w:t xml:space="preserve">ROC-AUC</w:t>
            </w:r>
          </w:p>
        </w:tc>
        <w:tc>
          <w:tcPr>
            <w:tcW w:w="600" w:type="dxa"/>
            <w:tcBorders>
              <w:bottom w:val="single" w:sz="4" w:space="0" w:color="000000"/>
            </w:tcBorders>
            <w:vAlign w:val="center"/>
          </w:tcPr>
          <w:p>
            <w:pPr>
              <w:keepNext/>
              <w:spacing w:before="10" w:after="10" w:line="216" w:lineRule="auto"/>
              <w:ind w:firstLine="0"/>
              <w:jc w:val="center"/>
            </w:pPr>
            <w:r>
              <w:rPr>
                <w:b/>
                <w:bCs/>
                <w:sz w:val="16"/>
                <w:szCs w:val="16"/>
              </w:rPr>
              <w:t xml:space="preserve">F1</w:t>
            </w:r>
          </w:p>
        </w:tc>
        <w:tc>
          <w:tcPr>
            <w:tcW w:w="600" w:type="dxa"/>
            <w:tcBorders>
              <w:bottom w:val="single" w:sz="4" w:space="0" w:color="000000"/>
            </w:tcBorders>
            <w:vAlign w:val="center"/>
          </w:tcPr>
          <w:p>
            <w:pPr>
              <w:keepNext/>
              <w:spacing w:before="10" w:after="10" w:line="216" w:lineRule="auto"/>
              <w:ind w:firstLine="0"/>
              <w:jc w:val="center"/>
            </w:pPr>
            <w:r>
              <w:rPr>
                <w:b/>
                <w:bCs/>
                <w:sz w:val="16"/>
                <w:szCs w:val="16"/>
              </w:rPr>
              <w:t xml:space="preserve">BER</w:t>
            </w:r>
          </w:p>
        </w:tc>
        <w:tc>
          <w:tcPr>
            <w:tcW w:w="760" w:type="dxa"/>
            <w:tcBorders>
              <w:bottom w:val="single" w:sz="4" w:space="0" w:color="000000"/>
            </w:tcBorders>
            <w:vAlign w:val="center"/>
          </w:tcPr>
          <w:p>
            <w:pPr>
              <w:keepNext/>
              <w:spacing w:before="10" w:after="10" w:line="216" w:lineRule="auto"/>
              <w:ind w:firstLine="0"/>
              <w:jc w:val="center"/>
            </w:pPr>
            <w:r>
              <w:rPr>
                <w:b/>
                <w:bCs/>
                <w:sz w:val="16"/>
                <w:szCs w:val="16"/>
              </w:rPr>
              <w:t xml:space="preserve">Recall@τ</w:t>
            </w:r>
            <w:r>
              <w:rPr>
                <w:b/>
                <w:bCs/>
                <w:sz w:val="16"/>
                <w:szCs w:val="16"/>
                <w:vertAlign w:val="subscript"/>
              </w:rPr>
              <w:t xml:space="preserve">low</w:t>
            </w:r>
          </w:p>
        </w:tc>
        <w:tc>
          <w:tcPr>
            <w:tcW w:w="728" w:type="dxa"/>
            <w:tcBorders>
              <w:bottom w:val="single" w:sz="4" w:space="0" w:color="000000"/>
            </w:tcBorders>
            <w:vAlign w:val="center"/>
          </w:tcPr>
          <w:p>
            <w:pPr>
              <w:keepNext/>
              <w:spacing w:before="10" w:after="10" w:line="216" w:lineRule="auto"/>
              <w:ind w:firstLine="0"/>
              <w:jc w:val="center"/>
            </w:pPr>
            <w:r>
              <w:rPr>
                <w:b/>
                <w:bCs/>
                <w:sz w:val="16"/>
                <w:szCs w:val="16"/>
              </w:rPr>
              <w:t xml:space="preserve">FPR@τ</w:t>
            </w:r>
            <w:r>
              <w:rPr>
                <w:b/>
                <w:bCs/>
                <w:sz w:val="16"/>
                <w:szCs w:val="16"/>
                <w:vertAlign w:val="subscript"/>
              </w:rPr>
              <w:t xml:space="preserve">low</w:t>
            </w:r>
          </w:p>
        </w:tc>
      </w:tr>
      <w:tr>
        <w:trPr>
          <w:cantSplit/>
        </w:trPr>
        <w:tc>
          <w:tcPr>
            <w:tcW w:w="1250" w:type="dxa"/>
            <w:vAlign w:val="center"/>
          </w:tcPr>
          <w:p>
            <w:pPr>
              <w:keepNext/>
              <w:spacing w:before="10" w:after="10" w:line="216" w:lineRule="auto"/>
              <w:ind w:firstLine="0"/>
              <w:jc w:val="left"/>
            </w:pPr>
            <w:r>
              <w:rPr>
                <w:sz w:val="16"/>
                <w:szCs w:val="16"/>
              </w:rPr>
              <w:t xml:space="preserve">Residual-LR</w:t>
            </w:r>
          </w:p>
        </w:tc>
        <w:tc>
          <w:tcPr>
            <w:tcW w:w="330" w:type="dxa"/>
            <w:vAlign w:val="center"/>
          </w:tcPr>
          <w:p>
            <w:pPr>
              <w:keepNext/>
              <w:spacing w:before="10" w:after="10" w:line="216" w:lineRule="auto"/>
              <w:ind w:firstLine="0"/>
              <w:jc w:val="center"/>
            </w:pPr>
            <w:r>
              <w:rPr>
                <w:sz w:val="16"/>
                <w:szCs w:val="16"/>
              </w:rPr>
              <w:t xml:space="preserve">P1</w:t>
            </w:r>
          </w:p>
        </w:tc>
        <w:tc>
          <w:tcPr>
            <w:tcW w:w="1100" w:type="dxa"/>
            <w:vAlign w:val="center"/>
          </w:tcPr>
          <w:p>
            <w:pPr>
              <w:keepNext/>
              <w:spacing w:before="10" w:after="10" w:line="216" w:lineRule="auto"/>
              <w:ind w:firstLine="0"/>
              <w:jc w:val="center"/>
            </w:pPr>
            <w:r>
              <w:rPr>
                <w:sz w:val="16"/>
                <w:szCs w:val="16"/>
              </w:rPr>
              <w:t xml:space="preserve">WOW</w:t>
            </w:r>
          </w:p>
        </w:tc>
        <w:tc>
          <w:tcPr>
            <w:tcW w:w="400" w:type="dxa"/>
            <w:vAlign w:val="center"/>
          </w:tcPr>
          <w:p>
            <w:pPr>
              <w:keepNext/>
              <w:spacing w:before="10" w:after="10" w:line="216" w:lineRule="auto"/>
              <w:ind w:firstLine="0"/>
              <w:jc w:val="center"/>
            </w:pPr>
            <w:r>
              <w:rPr>
                <w:sz w:val="16"/>
                <w:szCs w:val="16"/>
              </w:rPr>
              <w:t xml:space="preserve">0.4</w:t>
            </w:r>
          </w:p>
        </w:tc>
        <w:tc>
          <w:tcPr>
            <w:tcW w:w="1150" w:type="dxa"/>
            <w:vAlign w:val="center"/>
          </w:tcPr>
          <w:p>
            <w:pPr>
              <w:keepNext/>
              <w:spacing w:before="10" w:after="10" w:line="216" w:lineRule="auto"/>
              <w:ind w:firstLine="0"/>
              <w:jc w:val="center"/>
            </w:pPr>
            <w:r>
              <w:rPr>
                <w:sz w:val="16"/>
                <w:szCs w:val="16"/>
              </w:rPr>
              <w:t xml:space="preserve">0.546 ± 0.000</w:t>
            </w:r>
          </w:p>
        </w:tc>
        <w:tc>
          <w:tcPr>
            <w:tcW w:w="600" w:type="dxa"/>
            <w:vAlign w:val="center"/>
          </w:tcPr>
          <w:p>
            <w:pPr>
              <w:keepNext/>
              <w:spacing w:before="10" w:after="10" w:line="216" w:lineRule="auto"/>
              <w:ind w:firstLine="0"/>
              <w:jc w:val="center"/>
            </w:pPr>
            <w:r>
              <w:rPr>
                <w:sz w:val="16"/>
                <w:szCs w:val="16"/>
              </w:rPr>
              <w:t xml:space="preserve">0.528</w:t>
            </w:r>
          </w:p>
        </w:tc>
        <w:tc>
          <w:tcPr>
            <w:tcW w:w="600" w:type="dxa"/>
            <w:vAlign w:val="center"/>
          </w:tcPr>
          <w:p>
            <w:pPr>
              <w:keepNext/>
              <w:spacing w:before="10" w:after="10" w:line="216" w:lineRule="auto"/>
              <w:ind w:firstLine="0"/>
              <w:jc w:val="center"/>
            </w:pPr>
            <w:r>
              <w:rPr>
                <w:sz w:val="16"/>
                <w:szCs w:val="16"/>
              </w:rPr>
              <w:t xml:space="preserve">0.463</w:t>
            </w:r>
          </w:p>
        </w:tc>
        <w:tc>
          <w:tcPr>
            <w:tcW w:w="760" w:type="dxa"/>
            <w:vAlign w:val="center"/>
          </w:tcPr>
          <w:p>
            <w:pPr>
              <w:keepNext/>
              <w:spacing w:before="10" w:after="10" w:line="216" w:lineRule="auto"/>
              <w:ind w:firstLine="0"/>
              <w:jc w:val="center"/>
            </w:pPr>
            <w:r>
              <w:rPr>
                <w:sz w:val="16"/>
                <w:szCs w:val="16"/>
              </w:rPr>
              <w:t xml:space="preserve">0.058</w:t>
            </w:r>
          </w:p>
        </w:tc>
        <w:tc>
          <w:tcPr>
            <w:tcW w:w="72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0.510 ± 0.000</w:t>
            </w:r>
          </w:p>
        </w:tc>
        <w:tc>
          <w:tcPr>
            <w:tcW w:w="600" w:type="dxa"/>
            <w:vAlign w:val="center"/>
          </w:tcPr>
          <w:p>
            <w:pPr>
              <w:keepNext/>
              <w:spacing w:before="10" w:after="10" w:line="216" w:lineRule="auto"/>
              <w:ind w:firstLine="0"/>
              <w:jc w:val="center"/>
            </w:pPr>
            <w:r>
              <w:rPr>
                <w:sz w:val="16"/>
                <w:szCs w:val="16"/>
              </w:rPr>
              <w:t xml:space="preserve">0.509</w:t>
            </w:r>
          </w:p>
        </w:tc>
        <w:tc>
          <w:tcPr>
            <w:tcW w:w="600" w:type="dxa"/>
            <w:vAlign w:val="center"/>
          </w:tcPr>
          <w:p>
            <w:pPr>
              <w:keepNext/>
              <w:spacing w:before="10" w:after="10" w:line="216" w:lineRule="auto"/>
              <w:ind w:firstLine="0"/>
              <w:jc w:val="center"/>
            </w:pPr>
            <w:r>
              <w:rPr>
                <w:sz w:val="16"/>
                <w:szCs w:val="16"/>
              </w:rPr>
              <w:t xml:space="preserve">0.475</w:t>
            </w:r>
          </w:p>
        </w:tc>
        <w:tc>
          <w:tcPr>
            <w:tcW w:w="760" w:type="dxa"/>
            <w:vAlign w:val="center"/>
          </w:tcPr>
          <w:p>
            <w:pPr>
              <w:keepNext/>
              <w:spacing w:before="10" w:after="10" w:line="216" w:lineRule="auto"/>
              <w:ind w:firstLine="0"/>
              <w:jc w:val="center"/>
            </w:pPr>
            <w:r>
              <w:rPr>
                <w:sz w:val="16"/>
                <w:szCs w:val="16"/>
              </w:rPr>
              <w:t xml:space="preserve">0.050</w:t>
            </w:r>
          </w:p>
        </w:tc>
        <w:tc>
          <w:tcPr>
            <w:tcW w:w="72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r>
              <w:rPr>
                <w:sz w:val="16"/>
                <w:szCs w:val="16"/>
              </w:rPr>
              <w:t xml:space="preserve">S-UNIWARD</w:t>
            </w:r>
          </w:p>
        </w:tc>
        <w:tc>
          <w:tcPr>
            <w:tcW w:w="400" w:type="dxa"/>
            <w:vAlign w:val="center"/>
          </w:tcPr>
          <w:p>
            <w:pPr>
              <w:keepNext/>
              <w:spacing w:before="10" w:after="10" w:line="216" w:lineRule="auto"/>
              <w:ind w:firstLine="0"/>
              <w:jc w:val="center"/>
            </w:pPr>
            <w:r>
              <w:rPr>
                <w:sz w:val="16"/>
                <w:szCs w:val="16"/>
              </w:rPr>
              <w:t xml:space="preserve">0.4</w:t>
            </w:r>
          </w:p>
        </w:tc>
        <w:tc>
          <w:tcPr>
            <w:tcW w:w="1150" w:type="dxa"/>
            <w:vAlign w:val="center"/>
          </w:tcPr>
          <w:p>
            <w:pPr>
              <w:keepNext/>
              <w:spacing w:before="10" w:after="10" w:line="216" w:lineRule="auto"/>
              <w:ind w:firstLine="0"/>
              <w:jc w:val="center"/>
            </w:pPr>
            <w:r>
              <w:rPr>
                <w:sz w:val="16"/>
                <w:szCs w:val="16"/>
              </w:rPr>
              <w:t xml:space="preserve">0.565 ± 0.000</w:t>
            </w:r>
          </w:p>
        </w:tc>
        <w:tc>
          <w:tcPr>
            <w:tcW w:w="600" w:type="dxa"/>
            <w:vAlign w:val="center"/>
          </w:tcPr>
          <w:p>
            <w:pPr>
              <w:keepNext/>
              <w:spacing w:before="10" w:after="10" w:line="216" w:lineRule="auto"/>
              <w:ind w:firstLine="0"/>
              <w:jc w:val="center"/>
            </w:pPr>
            <w:r>
              <w:rPr>
                <w:sz w:val="16"/>
                <w:szCs w:val="16"/>
              </w:rPr>
              <w:t xml:space="preserve">0.540</w:t>
            </w:r>
          </w:p>
        </w:tc>
        <w:tc>
          <w:tcPr>
            <w:tcW w:w="600" w:type="dxa"/>
            <w:vAlign w:val="center"/>
          </w:tcPr>
          <w:p>
            <w:pPr>
              <w:keepNext/>
              <w:spacing w:before="10" w:after="10" w:line="216" w:lineRule="auto"/>
              <w:ind w:firstLine="0"/>
              <w:jc w:val="center"/>
            </w:pPr>
            <w:r>
              <w:rPr>
                <w:sz w:val="16"/>
                <w:szCs w:val="16"/>
              </w:rPr>
              <w:t xml:space="preserve">0.454</w:t>
            </w:r>
          </w:p>
        </w:tc>
        <w:tc>
          <w:tcPr>
            <w:tcW w:w="760" w:type="dxa"/>
            <w:vAlign w:val="center"/>
          </w:tcPr>
          <w:p>
            <w:pPr>
              <w:keepNext/>
              <w:spacing w:before="10" w:after="10" w:line="216" w:lineRule="auto"/>
              <w:ind w:firstLine="0"/>
              <w:jc w:val="center"/>
            </w:pPr>
            <w:r>
              <w:rPr>
                <w:sz w:val="16"/>
                <w:szCs w:val="16"/>
              </w:rPr>
              <w:t xml:space="preserve">0.050</w:t>
            </w:r>
          </w:p>
        </w:tc>
        <w:tc>
          <w:tcPr>
            <w:tcW w:w="72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0.505 ± 0.000</w:t>
            </w:r>
          </w:p>
        </w:tc>
        <w:tc>
          <w:tcPr>
            <w:tcW w:w="600" w:type="dxa"/>
            <w:vAlign w:val="center"/>
          </w:tcPr>
          <w:p>
            <w:pPr>
              <w:keepNext/>
              <w:spacing w:before="10" w:after="10" w:line="216" w:lineRule="auto"/>
              <w:ind w:firstLine="0"/>
              <w:jc w:val="center"/>
            </w:pPr>
            <w:r>
              <w:rPr>
                <w:sz w:val="16"/>
                <w:szCs w:val="16"/>
              </w:rPr>
              <w:t xml:space="preserve">0.476</w:t>
            </w:r>
          </w:p>
        </w:tc>
        <w:tc>
          <w:tcPr>
            <w:tcW w:w="600" w:type="dxa"/>
            <w:vAlign w:val="center"/>
          </w:tcPr>
          <w:p>
            <w:pPr>
              <w:keepNext/>
              <w:spacing w:before="10" w:after="10" w:line="216" w:lineRule="auto"/>
              <w:ind w:firstLine="0"/>
              <w:jc w:val="center"/>
            </w:pPr>
            <w:r>
              <w:rPr>
                <w:sz w:val="16"/>
                <w:szCs w:val="16"/>
              </w:rPr>
              <w:t xml:space="preserve">0.496</w:t>
            </w:r>
          </w:p>
        </w:tc>
        <w:tc>
          <w:tcPr>
            <w:tcW w:w="760" w:type="dxa"/>
            <w:vAlign w:val="center"/>
          </w:tcPr>
          <w:p>
            <w:pPr>
              <w:keepNext/>
              <w:spacing w:before="10" w:after="10" w:line="216" w:lineRule="auto"/>
              <w:ind w:firstLine="0"/>
              <w:jc w:val="center"/>
            </w:pPr>
            <w:r>
              <w:rPr>
                <w:sz w:val="16"/>
                <w:szCs w:val="16"/>
              </w:rPr>
              <w:t xml:space="preserve">0.050</w:t>
            </w:r>
          </w:p>
        </w:tc>
        <w:tc>
          <w:tcPr>
            <w:tcW w:w="72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r>
              <w:rPr>
                <w:sz w:val="16"/>
                <w:szCs w:val="16"/>
              </w:rPr>
              <w:t xml:space="preserve">HILL</w:t>
            </w:r>
          </w:p>
        </w:tc>
        <w:tc>
          <w:tcPr>
            <w:tcW w:w="400" w:type="dxa"/>
            <w:vAlign w:val="center"/>
          </w:tcPr>
          <w:p>
            <w:pPr>
              <w:keepNext/>
              <w:spacing w:before="10" w:after="10" w:line="216" w:lineRule="auto"/>
              <w:ind w:firstLine="0"/>
              <w:jc w:val="center"/>
            </w:pPr>
            <w:r>
              <w:rPr>
                <w:sz w:val="16"/>
                <w:szCs w:val="16"/>
              </w:rPr>
              <w:t xml:space="preserve">0.4</w:t>
            </w:r>
          </w:p>
        </w:tc>
        <w:tc>
          <w:tcPr>
            <w:tcW w:w="1150" w:type="dxa"/>
            <w:vAlign w:val="center"/>
          </w:tcPr>
          <w:p>
            <w:pPr>
              <w:keepNext/>
              <w:spacing w:before="10" w:after="10" w:line="216" w:lineRule="auto"/>
              <w:ind w:firstLine="0"/>
              <w:jc w:val="center"/>
            </w:pPr>
            <w:r>
              <w:rPr>
                <w:sz w:val="16"/>
                <w:szCs w:val="16"/>
              </w:rPr>
              <w:t xml:space="preserve">0.570 ± 0.000</w:t>
            </w:r>
          </w:p>
        </w:tc>
        <w:tc>
          <w:tcPr>
            <w:tcW w:w="600" w:type="dxa"/>
            <w:vAlign w:val="center"/>
          </w:tcPr>
          <w:p>
            <w:pPr>
              <w:keepNext/>
              <w:spacing w:before="10" w:after="10" w:line="216" w:lineRule="auto"/>
              <w:ind w:firstLine="0"/>
              <w:jc w:val="center"/>
            </w:pPr>
            <w:r>
              <w:rPr>
                <w:sz w:val="16"/>
                <w:szCs w:val="16"/>
              </w:rPr>
              <w:t xml:space="preserve">0.564</w:t>
            </w:r>
          </w:p>
        </w:tc>
        <w:tc>
          <w:tcPr>
            <w:tcW w:w="600" w:type="dxa"/>
            <w:vAlign w:val="center"/>
          </w:tcPr>
          <w:p>
            <w:pPr>
              <w:keepNext/>
              <w:spacing w:before="10" w:after="10" w:line="216" w:lineRule="auto"/>
              <w:ind w:firstLine="0"/>
              <w:jc w:val="center"/>
            </w:pPr>
            <w:r>
              <w:rPr>
                <w:sz w:val="16"/>
                <w:szCs w:val="16"/>
              </w:rPr>
              <w:t xml:space="preserve">0.438</w:t>
            </w:r>
          </w:p>
        </w:tc>
        <w:tc>
          <w:tcPr>
            <w:tcW w:w="760" w:type="dxa"/>
            <w:vAlign w:val="center"/>
          </w:tcPr>
          <w:p>
            <w:pPr>
              <w:keepNext/>
              <w:spacing w:before="10" w:after="10" w:line="216" w:lineRule="auto"/>
              <w:ind w:firstLine="0"/>
              <w:jc w:val="center"/>
            </w:pPr>
            <w:r>
              <w:rPr>
                <w:sz w:val="16"/>
                <w:szCs w:val="16"/>
              </w:rPr>
              <w:t xml:space="preserve">0.042</w:t>
            </w:r>
          </w:p>
        </w:tc>
        <w:tc>
          <w:tcPr>
            <w:tcW w:w="72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0.514 ± 0.000</w:t>
            </w:r>
          </w:p>
        </w:tc>
        <w:tc>
          <w:tcPr>
            <w:tcW w:w="600" w:type="dxa"/>
            <w:vAlign w:val="center"/>
          </w:tcPr>
          <w:p>
            <w:pPr>
              <w:keepNext/>
              <w:spacing w:before="10" w:after="10" w:line="216" w:lineRule="auto"/>
              <w:ind w:firstLine="0"/>
              <w:jc w:val="center"/>
            </w:pPr>
            <w:r>
              <w:rPr>
                <w:sz w:val="16"/>
                <w:szCs w:val="16"/>
              </w:rPr>
              <w:t xml:space="preserve">0.482</w:t>
            </w:r>
          </w:p>
        </w:tc>
        <w:tc>
          <w:tcPr>
            <w:tcW w:w="600" w:type="dxa"/>
            <w:vAlign w:val="center"/>
          </w:tcPr>
          <w:p>
            <w:pPr>
              <w:keepNext/>
              <w:spacing w:before="10" w:after="10" w:line="216" w:lineRule="auto"/>
              <w:ind w:firstLine="0"/>
              <w:jc w:val="center"/>
            </w:pPr>
            <w:r>
              <w:rPr>
                <w:sz w:val="16"/>
                <w:szCs w:val="16"/>
              </w:rPr>
              <w:t xml:space="preserve">0.492</w:t>
            </w:r>
          </w:p>
        </w:tc>
        <w:tc>
          <w:tcPr>
            <w:tcW w:w="760" w:type="dxa"/>
            <w:vAlign w:val="center"/>
          </w:tcPr>
          <w:p>
            <w:pPr>
              <w:keepNext/>
              <w:spacing w:before="10" w:after="10" w:line="216" w:lineRule="auto"/>
              <w:ind w:firstLine="0"/>
              <w:jc w:val="center"/>
            </w:pPr>
            <w:r>
              <w:rPr>
                <w:sz w:val="16"/>
                <w:szCs w:val="16"/>
              </w:rPr>
              <w:t xml:space="preserve">0.042</w:t>
            </w:r>
          </w:p>
        </w:tc>
        <w:tc>
          <w:tcPr>
            <w:tcW w:w="728" w:type="dxa"/>
            <w:vAlign w:val="center"/>
          </w:tcPr>
          <w:p>
            <w:pPr>
              <w:keepNext/>
              <w:spacing w:before="10" w:after="10" w:line="216" w:lineRule="auto"/>
              <w:ind w:firstLine="0"/>
              <w:jc w:val="center"/>
            </w:pPr>
            <w:r>
              <w:rPr>
                <w:sz w:val="16"/>
                <w:szCs w:val="16"/>
              </w:rPr>
              <w:t xml:space="preserve">0.042</w:t>
            </w:r>
          </w:p>
        </w:tc>
      </w:tr>
      <w:tr>
        <w:trPr>
          <w:cantSplit/>
        </w:trPr>
        <w:tc>
          <w:tcPr>
            <w:tcW w:w="1250" w:type="dxa"/>
            <w:tcBorders>
              <w:top w:val="single" w:sz="4" w:space="0" w:color="000000"/>
            </w:tcBorders>
            <w:vAlign w:val="center"/>
          </w:tcPr>
          <w:p>
            <w:pPr>
              <w:keepNext/>
              <w:spacing w:before="10" w:after="10" w:line="216" w:lineRule="auto"/>
              <w:ind w:firstLine="0"/>
              <w:jc w:val="left"/>
            </w:pPr>
          </w:p>
        </w:tc>
        <w:tc>
          <w:tcPr>
            <w:tcW w:w="330" w:type="dxa"/>
            <w:tcBorders>
              <w:top w:val="single" w:sz="4" w:space="0" w:color="000000"/>
            </w:tcBorders>
            <w:vAlign w:val="center"/>
          </w:tcPr>
          <w:p>
            <w:pPr>
              <w:keepNext/>
              <w:spacing w:before="10" w:after="10" w:line="216" w:lineRule="auto"/>
              <w:ind w:firstLine="0"/>
              <w:jc w:val="center"/>
            </w:pPr>
            <w:r>
              <w:rPr>
                <w:sz w:val="16"/>
                <w:szCs w:val="16"/>
              </w:rPr>
              <w:t xml:space="preserve">P2</w:t>
            </w:r>
          </w:p>
        </w:tc>
        <w:tc>
          <w:tcPr>
            <w:tcW w:w="11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0.4</w:t>
            </w:r>
          </w:p>
        </w:tc>
        <w:tc>
          <w:tcPr>
            <w:tcW w:w="1150" w:type="dxa"/>
            <w:tcBorders>
              <w:top w:val="single" w:sz="4" w:space="0" w:color="000000"/>
            </w:tcBorders>
            <w:vAlign w:val="center"/>
          </w:tcPr>
          <w:p>
            <w:pPr>
              <w:keepNext/>
              <w:spacing w:before="10" w:after="10" w:line="216" w:lineRule="auto"/>
              <w:ind w:firstLine="0"/>
              <w:jc w:val="center"/>
            </w:pPr>
            <w:r>
              <w:rPr>
                <w:sz w:val="16"/>
                <w:szCs w:val="16"/>
              </w:rPr>
              <w:t xml:space="preserve">0.534 ± 0.005</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0.566</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0.472</w:t>
            </w:r>
          </w:p>
        </w:tc>
        <w:tc>
          <w:tcPr>
            <w:tcW w:w="760" w:type="dxa"/>
            <w:tcBorders>
              <w:top w:val="single" w:sz="4" w:space="0" w:color="000000"/>
            </w:tcBorders>
            <w:vAlign w:val="center"/>
          </w:tcPr>
          <w:p>
            <w:pPr>
              <w:keepNext/>
              <w:spacing w:before="10" w:after="10" w:line="216" w:lineRule="auto"/>
              <w:ind w:firstLine="0"/>
              <w:jc w:val="center"/>
            </w:pPr>
            <w:r>
              <w:rPr>
                <w:sz w:val="16"/>
                <w:szCs w:val="16"/>
              </w:rPr>
              <w:t xml:space="preserve">0.072</w:t>
            </w:r>
          </w:p>
        </w:tc>
        <w:tc>
          <w:tcPr>
            <w:tcW w:w="728" w:type="dxa"/>
            <w:tcBorders>
              <w:top w:val="single" w:sz="4" w:space="0" w:color="000000"/>
            </w:tcBorders>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0.500 ± 0.001</w:t>
            </w:r>
          </w:p>
        </w:tc>
        <w:tc>
          <w:tcPr>
            <w:tcW w:w="600" w:type="dxa"/>
            <w:vAlign w:val="center"/>
          </w:tcPr>
          <w:p>
            <w:pPr>
              <w:keepNext/>
              <w:spacing w:before="10" w:after="10" w:line="216" w:lineRule="auto"/>
              <w:ind w:firstLine="0"/>
              <w:jc w:val="center"/>
            </w:pPr>
            <w:r>
              <w:rPr>
                <w:sz w:val="16"/>
                <w:szCs w:val="16"/>
              </w:rPr>
              <w:t xml:space="preserve">0.547</w:t>
            </w:r>
          </w:p>
        </w:tc>
        <w:tc>
          <w:tcPr>
            <w:tcW w:w="600" w:type="dxa"/>
            <w:vAlign w:val="center"/>
          </w:tcPr>
          <w:p>
            <w:pPr>
              <w:keepNext/>
              <w:spacing w:before="10" w:after="10" w:line="216" w:lineRule="auto"/>
              <w:ind w:firstLine="0"/>
              <w:jc w:val="center"/>
            </w:pPr>
            <w:r>
              <w:rPr>
                <w:sz w:val="16"/>
                <w:szCs w:val="16"/>
              </w:rPr>
              <w:t xml:space="preserve">0.487</w:t>
            </w:r>
          </w:p>
        </w:tc>
        <w:tc>
          <w:tcPr>
            <w:tcW w:w="760" w:type="dxa"/>
            <w:vAlign w:val="center"/>
          </w:tcPr>
          <w:p>
            <w:pPr>
              <w:keepNext/>
              <w:spacing w:before="10" w:after="10" w:line="216" w:lineRule="auto"/>
              <w:ind w:firstLine="0"/>
              <w:jc w:val="center"/>
            </w:pPr>
            <w:r>
              <w:rPr>
                <w:sz w:val="16"/>
                <w:szCs w:val="16"/>
              </w:rPr>
              <w:t xml:space="preserve">0.056</w:t>
            </w:r>
          </w:p>
        </w:tc>
        <w:tc>
          <w:tcPr>
            <w:tcW w:w="72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r>
              <w:rPr>
                <w:sz w:val="16"/>
                <w:szCs w:val="16"/>
              </w:rPr>
              <w:t xml:space="preserve">S-UNIWARD</w:t>
            </w:r>
          </w:p>
        </w:tc>
        <w:tc>
          <w:tcPr>
            <w:tcW w:w="400" w:type="dxa"/>
            <w:vAlign w:val="center"/>
          </w:tcPr>
          <w:p>
            <w:pPr>
              <w:keepNext/>
              <w:spacing w:before="10" w:after="10" w:line="216" w:lineRule="auto"/>
              <w:ind w:firstLine="0"/>
              <w:jc w:val="center"/>
            </w:pPr>
            <w:r>
              <w:rPr>
                <w:sz w:val="16"/>
                <w:szCs w:val="16"/>
              </w:rPr>
              <w:t xml:space="preserve">0.4</w:t>
            </w:r>
          </w:p>
        </w:tc>
        <w:tc>
          <w:tcPr>
            <w:tcW w:w="1150" w:type="dxa"/>
            <w:vAlign w:val="center"/>
          </w:tcPr>
          <w:p>
            <w:pPr>
              <w:keepNext/>
              <w:spacing w:before="10" w:after="10" w:line="216" w:lineRule="auto"/>
              <w:ind w:firstLine="0"/>
              <w:jc w:val="center"/>
            </w:pPr>
            <w:r>
              <w:rPr>
                <w:sz w:val="16"/>
                <w:szCs w:val="16"/>
              </w:rPr>
              <w:t xml:space="preserve">0.549 ± 0.001</w:t>
            </w:r>
          </w:p>
        </w:tc>
        <w:tc>
          <w:tcPr>
            <w:tcW w:w="600" w:type="dxa"/>
            <w:vAlign w:val="center"/>
          </w:tcPr>
          <w:p>
            <w:pPr>
              <w:keepNext/>
              <w:spacing w:before="10" w:after="10" w:line="216" w:lineRule="auto"/>
              <w:ind w:firstLine="0"/>
              <w:jc w:val="center"/>
            </w:pPr>
            <w:r>
              <w:rPr>
                <w:sz w:val="16"/>
                <w:szCs w:val="16"/>
              </w:rPr>
              <w:t xml:space="preserve">0.577</w:t>
            </w:r>
          </w:p>
        </w:tc>
        <w:tc>
          <w:tcPr>
            <w:tcW w:w="600" w:type="dxa"/>
            <w:vAlign w:val="center"/>
          </w:tcPr>
          <w:p>
            <w:pPr>
              <w:keepNext/>
              <w:spacing w:before="10" w:after="10" w:line="216" w:lineRule="auto"/>
              <w:ind w:firstLine="0"/>
              <w:jc w:val="center"/>
            </w:pPr>
            <w:r>
              <w:rPr>
                <w:sz w:val="16"/>
                <w:szCs w:val="16"/>
              </w:rPr>
              <w:t xml:space="preserve">0.464</w:t>
            </w:r>
          </w:p>
        </w:tc>
        <w:tc>
          <w:tcPr>
            <w:tcW w:w="760" w:type="dxa"/>
            <w:vAlign w:val="center"/>
          </w:tcPr>
          <w:p>
            <w:pPr>
              <w:keepNext/>
              <w:spacing w:before="10" w:after="10" w:line="216" w:lineRule="auto"/>
              <w:ind w:firstLine="0"/>
              <w:jc w:val="center"/>
            </w:pPr>
            <w:r>
              <w:rPr>
                <w:sz w:val="16"/>
                <w:szCs w:val="16"/>
              </w:rPr>
              <w:t xml:space="preserve">0.097</w:t>
            </w:r>
          </w:p>
        </w:tc>
        <w:tc>
          <w:tcPr>
            <w:tcW w:w="72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0.504 ± 0.002</w:t>
            </w:r>
          </w:p>
        </w:tc>
        <w:tc>
          <w:tcPr>
            <w:tcW w:w="600" w:type="dxa"/>
            <w:vAlign w:val="center"/>
          </w:tcPr>
          <w:p>
            <w:pPr>
              <w:keepNext/>
              <w:spacing w:before="10" w:after="10" w:line="216" w:lineRule="auto"/>
              <w:ind w:firstLine="0"/>
              <w:jc w:val="center"/>
            </w:pPr>
            <w:r>
              <w:rPr>
                <w:sz w:val="16"/>
                <w:szCs w:val="16"/>
              </w:rPr>
              <w:t xml:space="preserve">0.539</w:t>
            </w:r>
          </w:p>
        </w:tc>
        <w:tc>
          <w:tcPr>
            <w:tcW w:w="600" w:type="dxa"/>
            <w:vAlign w:val="center"/>
          </w:tcPr>
          <w:p>
            <w:pPr>
              <w:keepNext/>
              <w:spacing w:before="10" w:after="10" w:line="216" w:lineRule="auto"/>
              <w:ind w:firstLine="0"/>
              <w:jc w:val="center"/>
            </w:pPr>
            <w:r>
              <w:rPr>
                <w:sz w:val="16"/>
                <w:szCs w:val="16"/>
              </w:rPr>
              <w:t xml:space="preserve">0.493</w:t>
            </w:r>
          </w:p>
        </w:tc>
        <w:tc>
          <w:tcPr>
            <w:tcW w:w="760" w:type="dxa"/>
            <w:vAlign w:val="center"/>
          </w:tcPr>
          <w:p>
            <w:pPr>
              <w:keepNext/>
              <w:spacing w:before="10" w:after="10" w:line="216" w:lineRule="auto"/>
              <w:ind w:firstLine="0"/>
              <w:jc w:val="center"/>
            </w:pPr>
            <w:r>
              <w:rPr>
                <w:sz w:val="16"/>
                <w:szCs w:val="16"/>
              </w:rPr>
              <w:t xml:space="preserve">0.053</w:t>
            </w:r>
          </w:p>
        </w:tc>
        <w:tc>
          <w:tcPr>
            <w:tcW w:w="72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r>
              <w:rPr>
                <w:sz w:val="16"/>
                <w:szCs w:val="16"/>
              </w:rPr>
              <w:t xml:space="preserve">HILL</w:t>
            </w:r>
          </w:p>
        </w:tc>
        <w:tc>
          <w:tcPr>
            <w:tcW w:w="400" w:type="dxa"/>
            <w:vAlign w:val="center"/>
          </w:tcPr>
          <w:p>
            <w:pPr>
              <w:keepNext/>
              <w:spacing w:before="10" w:after="10" w:line="216" w:lineRule="auto"/>
              <w:ind w:firstLine="0"/>
              <w:jc w:val="center"/>
            </w:pPr>
            <w:r>
              <w:rPr>
                <w:sz w:val="16"/>
                <w:szCs w:val="16"/>
              </w:rPr>
              <w:t xml:space="preserve">0.4</w:t>
            </w:r>
          </w:p>
        </w:tc>
        <w:tc>
          <w:tcPr>
            <w:tcW w:w="1150" w:type="dxa"/>
            <w:vAlign w:val="center"/>
          </w:tcPr>
          <w:p>
            <w:pPr>
              <w:keepNext/>
              <w:spacing w:before="10" w:after="10" w:line="216" w:lineRule="auto"/>
              <w:ind w:firstLine="0"/>
              <w:jc w:val="center"/>
            </w:pPr>
            <w:r>
              <w:rPr>
                <w:sz w:val="16"/>
                <w:szCs w:val="16"/>
              </w:rPr>
              <w:t xml:space="preserve">0.551 ± 0.004</w:t>
            </w:r>
          </w:p>
        </w:tc>
        <w:tc>
          <w:tcPr>
            <w:tcW w:w="600" w:type="dxa"/>
            <w:vAlign w:val="center"/>
          </w:tcPr>
          <w:p>
            <w:pPr>
              <w:keepNext/>
              <w:spacing w:before="10" w:after="10" w:line="216" w:lineRule="auto"/>
              <w:ind w:firstLine="0"/>
              <w:jc w:val="center"/>
            </w:pPr>
            <w:r>
              <w:rPr>
                <w:sz w:val="16"/>
                <w:szCs w:val="16"/>
              </w:rPr>
              <w:t xml:space="preserve">0.595</w:t>
            </w:r>
          </w:p>
        </w:tc>
        <w:tc>
          <w:tcPr>
            <w:tcW w:w="600" w:type="dxa"/>
            <w:vAlign w:val="center"/>
          </w:tcPr>
          <w:p>
            <w:pPr>
              <w:keepNext/>
              <w:spacing w:before="10" w:after="10" w:line="216" w:lineRule="auto"/>
              <w:ind w:firstLine="0"/>
              <w:jc w:val="center"/>
            </w:pPr>
            <w:r>
              <w:rPr>
                <w:sz w:val="16"/>
                <w:szCs w:val="16"/>
              </w:rPr>
              <w:t xml:space="preserve">0.450</w:t>
            </w:r>
          </w:p>
        </w:tc>
        <w:tc>
          <w:tcPr>
            <w:tcW w:w="760" w:type="dxa"/>
            <w:vAlign w:val="center"/>
          </w:tcPr>
          <w:p>
            <w:pPr>
              <w:keepNext/>
              <w:spacing w:before="10" w:after="10" w:line="216" w:lineRule="auto"/>
              <w:ind w:firstLine="0"/>
              <w:jc w:val="center"/>
            </w:pPr>
            <w:r>
              <w:rPr>
                <w:sz w:val="16"/>
                <w:szCs w:val="16"/>
              </w:rPr>
              <w:t xml:space="preserve">0.089</w:t>
            </w:r>
          </w:p>
        </w:tc>
        <w:tc>
          <w:tcPr>
            <w:tcW w:w="728" w:type="dxa"/>
            <w:vAlign w:val="center"/>
          </w:tcPr>
          <w:p>
            <w:pPr>
              <w:keepNext/>
              <w:spacing w:before="10" w:after="10" w:line="216" w:lineRule="auto"/>
              <w:ind w:firstLine="0"/>
              <w:jc w:val="center"/>
            </w:pPr>
            <w:r>
              <w:rPr>
                <w:sz w:val="16"/>
                <w:szCs w:val="16"/>
              </w:rPr>
              <w:t xml:space="preserve">0.042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0.505 ± 0.002</w:t>
            </w:r>
          </w:p>
        </w:tc>
        <w:tc>
          <w:tcPr>
            <w:tcW w:w="600" w:type="dxa"/>
            <w:vAlign w:val="center"/>
          </w:tcPr>
          <w:p>
            <w:pPr>
              <w:keepNext/>
              <w:spacing w:before="10" w:after="10" w:line="216" w:lineRule="auto"/>
              <w:ind w:firstLine="0"/>
              <w:jc w:val="center"/>
            </w:pPr>
            <w:r>
              <w:rPr>
                <w:sz w:val="16"/>
                <w:szCs w:val="16"/>
              </w:rPr>
              <w:t xml:space="preserve">0.541</w:t>
            </w:r>
          </w:p>
        </w:tc>
        <w:tc>
          <w:tcPr>
            <w:tcW w:w="600" w:type="dxa"/>
            <w:vAlign w:val="center"/>
          </w:tcPr>
          <w:p>
            <w:pPr>
              <w:keepNext/>
              <w:spacing w:before="10" w:after="10" w:line="216" w:lineRule="auto"/>
              <w:ind w:firstLine="0"/>
              <w:jc w:val="center"/>
            </w:pPr>
            <w:r>
              <w:rPr>
                <w:sz w:val="16"/>
                <w:szCs w:val="16"/>
              </w:rPr>
              <w:t xml:space="preserve">0.492</w:t>
            </w:r>
          </w:p>
        </w:tc>
        <w:tc>
          <w:tcPr>
            <w:tcW w:w="760" w:type="dxa"/>
            <w:vAlign w:val="center"/>
          </w:tcPr>
          <w:p>
            <w:pPr>
              <w:keepNext/>
              <w:spacing w:before="10" w:after="10" w:line="216" w:lineRule="auto"/>
              <w:ind w:firstLine="0"/>
              <w:jc w:val="center"/>
            </w:pPr>
            <w:r>
              <w:rPr>
                <w:sz w:val="16"/>
                <w:szCs w:val="16"/>
              </w:rPr>
              <w:t xml:space="preserve">0.056</w:t>
            </w:r>
          </w:p>
        </w:tc>
        <w:tc>
          <w:tcPr>
            <w:tcW w:w="728" w:type="dxa"/>
            <w:vAlign w:val="center"/>
          </w:tcPr>
          <w:p>
            <w:pPr>
              <w:keepNext/>
              <w:spacing w:before="10" w:after="10" w:line="216" w:lineRule="auto"/>
              <w:ind w:firstLine="0"/>
              <w:jc w:val="center"/>
            </w:pPr>
            <w:r>
              <w:rPr>
                <w:sz w:val="16"/>
                <w:szCs w:val="16"/>
              </w:rPr>
              <w:t xml:space="preserve">0.042</w:t>
            </w:r>
          </w:p>
        </w:tc>
      </w:tr>
      <w:tr>
        <w:trPr>
          <w:cantSplit/>
        </w:trPr>
        <w:tc>
          <w:tcPr>
            <w:tcW w:w="1250" w:type="dxa"/>
            <w:tcBorders>
              <w:top w:val="single" w:sz="4" w:space="0" w:color="000000"/>
            </w:tcBorders>
            <w:vAlign w:val="center"/>
          </w:tcPr>
          <w:p>
            <w:pPr>
              <w:keepNext/>
              <w:spacing w:before="10" w:after="10" w:line="216" w:lineRule="auto"/>
              <w:ind w:firstLine="0"/>
              <w:jc w:val="left"/>
            </w:pPr>
          </w:p>
        </w:tc>
        <w:tc>
          <w:tcPr>
            <w:tcW w:w="330" w:type="dxa"/>
            <w:tcBorders>
              <w:top w:val="single" w:sz="4" w:space="0" w:color="000000"/>
            </w:tcBorders>
            <w:vAlign w:val="center"/>
          </w:tcPr>
          <w:p>
            <w:pPr>
              <w:keepNext/>
              <w:spacing w:before="10" w:after="10" w:line="216" w:lineRule="auto"/>
              <w:ind w:firstLine="0"/>
              <w:jc w:val="center"/>
            </w:pPr>
            <w:r>
              <w:rPr>
                <w:sz w:val="16"/>
                <w:szCs w:val="16"/>
              </w:rPr>
              <w:t xml:space="preserve">P3</w:t>
            </w:r>
          </w:p>
        </w:tc>
        <w:tc>
          <w:tcPr>
            <w:tcW w:w="11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0.4</w:t>
            </w:r>
          </w:p>
        </w:tc>
        <w:tc>
          <w:tcPr>
            <w:tcW w:w="1150" w:type="dxa"/>
            <w:tcBorders>
              <w:top w:val="single" w:sz="4" w:space="0" w:color="000000"/>
            </w:tcBorders>
            <w:vAlign w:val="center"/>
          </w:tcPr>
          <w:p>
            <w:pPr>
              <w:keepNext/>
              <w:spacing w:before="10" w:after="10" w:line="216" w:lineRule="auto"/>
              <w:ind w:firstLine="0"/>
              <w:jc w:val="center"/>
            </w:pPr>
            <w:r>
              <w:rPr>
                <w:sz w:val="16"/>
                <w:szCs w:val="16"/>
              </w:rPr>
              <w:t xml:space="preserve">0.523 ± 0.002</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0.584</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0.482</w:t>
            </w:r>
          </w:p>
        </w:tc>
        <w:tc>
          <w:tcPr>
            <w:tcW w:w="760" w:type="dxa"/>
            <w:tcBorders>
              <w:top w:val="single" w:sz="4" w:space="0" w:color="000000"/>
            </w:tcBorders>
            <w:vAlign w:val="center"/>
          </w:tcPr>
          <w:p>
            <w:pPr>
              <w:keepNext/>
              <w:spacing w:before="10" w:after="10" w:line="216" w:lineRule="auto"/>
              <w:ind w:firstLine="0"/>
              <w:jc w:val="center"/>
            </w:pPr>
            <w:r>
              <w:rPr>
                <w:sz w:val="16"/>
                <w:szCs w:val="16"/>
              </w:rPr>
              <w:t xml:space="preserve">0.061</w:t>
            </w:r>
          </w:p>
        </w:tc>
        <w:tc>
          <w:tcPr>
            <w:tcW w:w="728" w:type="dxa"/>
            <w:tcBorders>
              <w:top w:val="single" w:sz="4" w:space="0" w:color="000000"/>
            </w:tcBorders>
            <w:vAlign w:val="center"/>
          </w:tcPr>
          <w:p>
            <w:pPr>
              <w:keepNext/>
              <w:spacing w:before="10" w:after="10" w:line="216" w:lineRule="auto"/>
              <w:ind w:firstLine="0"/>
              <w:jc w:val="center"/>
            </w:pPr>
            <w:r>
              <w:rPr>
                <w:sz w:val="16"/>
                <w:szCs w:val="16"/>
              </w:rPr>
              <w:t xml:space="preserve">0.053</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0.501 ± 0.002</w:t>
            </w:r>
          </w:p>
        </w:tc>
        <w:tc>
          <w:tcPr>
            <w:tcW w:w="600" w:type="dxa"/>
            <w:vAlign w:val="center"/>
          </w:tcPr>
          <w:p>
            <w:pPr>
              <w:keepNext/>
              <w:spacing w:before="10" w:after="10" w:line="216" w:lineRule="auto"/>
              <w:ind w:firstLine="0"/>
              <w:jc w:val="center"/>
            </w:pPr>
            <w:r>
              <w:rPr>
                <w:sz w:val="16"/>
                <w:szCs w:val="16"/>
              </w:rPr>
              <w:t xml:space="preserve">0.562</w:t>
            </w:r>
          </w:p>
        </w:tc>
        <w:tc>
          <w:tcPr>
            <w:tcW w:w="600" w:type="dxa"/>
            <w:vAlign w:val="center"/>
          </w:tcPr>
          <w:p>
            <w:pPr>
              <w:keepNext/>
              <w:spacing w:before="10" w:after="10" w:line="216" w:lineRule="auto"/>
              <w:ind w:firstLine="0"/>
              <w:jc w:val="center"/>
            </w:pPr>
            <w:r>
              <w:rPr>
                <w:sz w:val="16"/>
                <w:szCs w:val="16"/>
              </w:rPr>
              <w:t xml:space="preserve">0.500</w:t>
            </w:r>
          </w:p>
        </w:tc>
        <w:tc>
          <w:tcPr>
            <w:tcW w:w="760" w:type="dxa"/>
            <w:vAlign w:val="center"/>
          </w:tcPr>
          <w:p>
            <w:pPr>
              <w:keepNext/>
              <w:spacing w:before="10" w:after="10" w:line="216" w:lineRule="auto"/>
              <w:ind w:firstLine="0"/>
              <w:jc w:val="center"/>
            </w:pPr>
            <w:r>
              <w:rPr>
                <w:sz w:val="16"/>
                <w:szCs w:val="16"/>
              </w:rPr>
              <w:t xml:space="preserve">0.056</w:t>
            </w:r>
          </w:p>
        </w:tc>
        <w:tc>
          <w:tcPr>
            <w:tcW w:w="728" w:type="dxa"/>
            <w:vAlign w:val="center"/>
          </w:tcPr>
          <w:p>
            <w:pPr>
              <w:keepNext/>
              <w:spacing w:before="10" w:after="10" w:line="216" w:lineRule="auto"/>
              <w:ind w:firstLine="0"/>
              <w:jc w:val="center"/>
            </w:pPr>
            <w:r>
              <w:rPr>
                <w:sz w:val="16"/>
                <w:szCs w:val="16"/>
              </w:rPr>
              <w:t xml:space="preserve">0.053</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r>
              <w:rPr>
                <w:sz w:val="16"/>
                <w:szCs w:val="16"/>
              </w:rPr>
              <w:t xml:space="preserve">S-UNIWARD</w:t>
            </w:r>
          </w:p>
        </w:tc>
        <w:tc>
          <w:tcPr>
            <w:tcW w:w="400" w:type="dxa"/>
            <w:vAlign w:val="center"/>
          </w:tcPr>
          <w:p>
            <w:pPr>
              <w:keepNext/>
              <w:spacing w:before="10" w:after="10" w:line="216" w:lineRule="auto"/>
              <w:ind w:firstLine="0"/>
              <w:jc w:val="center"/>
            </w:pPr>
            <w:r>
              <w:rPr>
                <w:sz w:val="16"/>
                <w:szCs w:val="16"/>
              </w:rPr>
              <w:t xml:space="preserve">0.4</w:t>
            </w:r>
          </w:p>
        </w:tc>
        <w:tc>
          <w:tcPr>
            <w:tcW w:w="1150" w:type="dxa"/>
            <w:vAlign w:val="center"/>
          </w:tcPr>
          <w:p>
            <w:pPr>
              <w:keepNext/>
              <w:spacing w:before="10" w:after="10" w:line="216" w:lineRule="auto"/>
              <w:ind w:firstLine="0"/>
              <w:jc w:val="center"/>
            </w:pPr>
            <w:r>
              <w:rPr>
                <w:sz w:val="16"/>
                <w:szCs w:val="16"/>
              </w:rPr>
              <w:t xml:space="preserve">0.555 ± 0.016</w:t>
            </w:r>
          </w:p>
        </w:tc>
        <w:tc>
          <w:tcPr>
            <w:tcW w:w="600" w:type="dxa"/>
            <w:vAlign w:val="center"/>
          </w:tcPr>
          <w:p>
            <w:pPr>
              <w:keepNext/>
              <w:spacing w:before="10" w:after="10" w:line="216" w:lineRule="auto"/>
              <w:ind w:firstLine="0"/>
              <w:jc w:val="center"/>
            </w:pPr>
            <w:r>
              <w:rPr>
                <w:sz w:val="16"/>
                <w:szCs w:val="16"/>
              </w:rPr>
              <w:t xml:space="preserve">0.603</w:t>
            </w:r>
          </w:p>
        </w:tc>
        <w:tc>
          <w:tcPr>
            <w:tcW w:w="600" w:type="dxa"/>
            <w:vAlign w:val="center"/>
          </w:tcPr>
          <w:p>
            <w:pPr>
              <w:keepNext/>
              <w:spacing w:before="10" w:after="10" w:line="216" w:lineRule="auto"/>
              <w:ind w:firstLine="0"/>
              <w:jc w:val="center"/>
            </w:pPr>
            <w:r>
              <w:rPr>
                <w:sz w:val="16"/>
                <w:szCs w:val="16"/>
              </w:rPr>
              <w:t xml:space="preserve">0.467</w:t>
            </w:r>
          </w:p>
        </w:tc>
        <w:tc>
          <w:tcPr>
            <w:tcW w:w="760" w:type="dxa"/>
            <w:vAlign w:val="center"/>
          </w:tcPr>
          <w:p>
            <w:pPr>
              <w:keepNext/>
              <w:spacing w:before="10" w:after="10" w:line="216" w:lineRule="auto"/>
              <w:ind w:firstLine="0"/>
              <w:jc w:val="center"/>
            </w:pPr>
            <w:r>
              <w:rPr>
                <w:sz w:val="16"/>
                <w:szCs w:val="16"/>
              </w:rPr>
              <w:t xml:space="preserve">0.092</w:t>
            </w:r>
          </w:p>
        </w:tc>
        <w:tc>
          <w:tcPr>
            <w:tcW w:w="728" w:type="dxa"/>
            <w:vAlign w:val="center"/>
          </w:tcPr>
          <w:p>
            <w:pPr>
              <w:keepNext/>
              <w:spacing w:before="10" w:after="10" w:line="216" w:lineRule="auto"/>
              <w:ind w:firstLine="0"/>
              <w:jc w:val="center"/>
            </w:pPr>
            <w:r>
              <w:rPr>
                <w:sz w:val="16"/>
                <w:szCs w:val="16"/>
              </w:rPr>
              <w:t xml:space="preserve">0.053</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0.502 ± 0.004</w:t>
            </w:r>
          </w:p>
        </w:tc>
        <w:tc>
          <w:tcPr>
            <w:tcW w:w="600" w:type="dxa"/>
            <w:vAlign w:val="center"/>
          </w:tcPr>
          <w:p>
            <w:pPr>
              <w:keepNext/>
              <w:spacing w:before="10" w:after="10" w:line="216" w:lineRule="auto"/>
              <w:ind w:firstLine="0"/>
              <w:jc w:val="center"/>
            </w:pPr>
            <w:r>
              <w:rPr>
                <w:sz w:val="16"/>
                <w:szCs w:val="16"/>
              </w:rPr>
              <w:t xml:space="preserve">0.572</w:t>
            </w:r>
          </w:p>
        </w:tc>
        <w:tc>
          <w:tcPr>
            <w:tcW w:w="600" w:type="dxa"/>
            <w:vAlign w:val="center"/>
          </w:tcPr>
          <w:p>
            <w:pPr>
              <w:keepNext/>
              <w:spacing w:before="10" w:after="10" w:line="216" w:lineRule="auto"/>
              <w:ind w:firstLine="0"/>
              <w:jc w:val="center"/>
            </w:pPr>
            <w:r>
              <w:rPr>
                <w:sz w:val="16"/>
                <w:szCs w:val="16"/>
              </w:rPr>
              <w:t xml:space="preserve">0.492</w:t>
            </w:r>
          </w:p>
        </w:tc>
        <w:tc>
          <w:tcPr>
            <w:tcW w:w="760" w:type="dxa"/>
            <w:vAlign w:val="center"/>
          </w:tcPr>
          <w:p>
            <w:pPr>
              <w:keepNext/>
              <w:spacing w:before="10" w:after="10" w:line="216" w:lineRule="auto"/>
              <w:ind w:firstLine="0"/>
              <w:jc w:val="center"/>
            </w:pPr>
            <w:r>
              <w:rPr>
                <w:sz w:val="16"/>
                <w:szCs w:val="16"/>
              </w:rPr>
              <w:t xml:space="preserve">0.064</w:t>
            </w:r>
          </w:p>
        </w:tc>
        <w:tc>
          <w:tcPr>
            <w:tcW w:w="728" w:type="dxa"/>
            <w:vAlign w:val="center"/>
          </w:tcPr>
          <w:p>
            <w:pPr>
              <w:keepNext/>
              <w:spacing w:before="10" w:after="10" w:line="216" w:lineRule="auto"/>
              <w:ind w:firstLine="0"/>
              <w:jc w:val="center"/>
            </w:pPr>
            <w:r>
              <w:rPr>
                <w:sz w:val="16"/>
                <w:szCs w:val="16"/>
              </w:rPr>
              <w:t xml:space="preserve">0.053</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r>
              <w:rPr>
                <w:sz w:val="16"/>
                <w:szCs w:val="16"/>
              </w:rPr>
              <w:t xml:space="preserve">HILL</w:t>
            </w:r>
          </w:p>
        </w:tc>
        <w:tc>
          <w:tcPr>
            <w:tcW w:w="400" w:type="dxa"/>
            <w:vAlign w:val="center"/>
          </w:tcPr>
          <w:p>
            <w:pPr>
              <w:keepNext/>
              <w:spacing w:before="10" w:after="10" w:line="216" w:lineRule="auto"/>
              <w:ind w:firstLine="0"/>
              <w:jc w:val="center"/>
            </w:pPr>
            <w:r>
              <w:rPr>
                <w:sz w:val="16"/>
                <w:szCs w:val="16"/>
              </w:rPr>
              <w:t xml:space="preserve">0.4</w:t>
            </w:r>
          </w:p>
        </w:tc>
        <w:tc>
          <w:tcPr>
            <w:tcW w:w="1150" w:type="dxa"/>
            <w:vAlign w:val="center"/>
          </w:tcPr>
          <w:p>
            <w:pPr>
              <w:keepNext/>
              <w:spacing w:before="10" w:after="10" w:line="216" w:lineRule="auto"/>
              <w:ind w:firstLine="0"/>
              <w:jc w:val="center"/>
            </w:pPr>
            <w:r>
              <w:rPr>
                <w:sz w:val="16"/>
                <w:szCs w:val="16"/>
              </w:rPr>
              <w:t xml:space="preserve">0.546 ± 0.012</w:t>
            </w:r>
          </w:p>
        </w:tc>
        <w:tc>
          <w:tcPr>
            <w:tcW w:w="600" w:type="dxa"/>
            <w:vAlign w:val="center"/>
          </w:tcPr>
          <w:p>
            <w:pPr>
              <w:keepNext/>
              <w:spacing w:before="10" w:after="10" w:line="216" w:lineRule="auto"/>
              <w:ind w:firstLine="0"/>
              <w:jc w:val="center"/>
            </w:pPr>
            <w:r>
              <w:rPr>
                <w:sz w:val="16"/>
                <w:szCs w:val="16"/>
              </w:rPr>
              <w:t xml:space="preserve">0.596</w:t>
            </w:r>
          </w:p>
        </w:tc>
        <w:tc>
          <w:tcPr>
            <w:tcW w:w="600" w:type="dxa"/>
            <w:vAlign w:val="center"/>
          </w:tcPr>
          <w:p>
            <w:pPr>
              <w:keepNext/>
              <w:spacing w:before="10" w:after="10" w:line="216" w:lineRule="auto"/>
              <w:ind w:firstLine="0"/>
              <w:jc w:val="center"/>
            </w:pPr>
            <w:r>
              <w:rPr>
                <w:sz w:val="16"/>
                <w:szCs w:val="16"/>
              </w:rPr>
              <w:t xml:space="preserve">0.472</w:t>
            </w:r>
          </w:p>
        </w:tc>
        <w:tc>
          <w:tcPr>
            <w:tcW w:w="760" w:type="dxa"/>
            <w:vAlign w:val="center"/>
          </w:tcPr>
          <w:p>
            <w:pPr>
              <w:keepNext/>
              <w:spacing w:before="10" w:after="10" w:line="216" w:lineRule="auto"/>
              <w:ind w:firstLine="0"/>
              <w:jc w:val="center"/>
            </w:pPr>
            <w:r>
              <w:rPr>
                <w:sz w:val="16"/>
                <w:szCs w:val="16"/>
              </w:rPr>
              <w:t xml:space="preserve">0.078</w:t>
            </w:r>
          </w:p>
        </w:tc>
        <w:tc>
          <w:tcPr>
            <w:tcW w:w="728" w:type="dxa"/>
            <w:vAlign w:val="center"/>
          </w:tcPr>
          <w:p>
            <w:pPr>
              <w:keepNext/>
              <w:spacing w:before="10" w:after="10" w:line="216" w:lineRule="auto"/>
              <w:ind w:firstLine="0"/>
              <w:jc w:val="center"/>
            </w:pPr>
            <w:r>
              <w:rPr>
                <w:sz w:val="16"/>
                <w:szCs w:val="16"/>
              </w:rPr>
              <w:t xml:space="preserve">0.053</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0.511 ± 0.007</w:t>
            </w:r>
          </w:p>
        </w:tc>
        <w:tc>
          <w:tcPr>
            <w:tcW w:w="600" w:type="dxa"/>
            <w:vAlign w:val="center"/>
          </w:tcPr>
          <w:p>
            <w:pPr>
              <w:keepNext/>
              <w:spacing w:before="10" w:after="10" w:line="216" w:lineRule="auto"/>
              <w:ind w:firstLine="0"/>
              <w:jc w:val="center"/>
            </w:pPr>
            <w:r>
              <w:rPr>
                <w:sz w:val="16"/>
                <w:szCs w:val="16"/>
              </w:rPr>
              <w:t xml:space="preserve">0.562</w:t>
            </w:r>
          </w:p>
        </w:tc>
        <w:tc>
          <w:tcPr>
            <w:tcW w:w="600" w:type="dxa"/>
            <w:vAlign w:val="center"/>
          </w:tcPr>
          <w:p>
            <w:pPr>
              <w:keepNext/>
              <w:spacing w:before="10" w:after="10" w:line="216" w:lineRule="auto"/>
              <w:ind w:firstLine="0"/>
              <w:jc w:val="center"/>
            </w:pPr>
            <w:r>
              <w:rPr>
                <w:sz w:val="16"/>
                <w:szCs w:val="16"/>
              </w:rPr>
              <w:t xml:space="preserve">0.500</w:t>
            </w:r>
          </w:p>
        </w:tc>
        <w:tc>
          <w:tcPr>
            <w:tcW w:w="760" w:type="dxa"/>
            <w:vAlign w:val="center"/>
          </w:tcPr>
          <w:p>
            <w:pPr>
              <w:keepNext/>
              <w:spacing w:before="10" w:after="10" w:line="216" w:lineRule="auto"/>
              <w:ind w:firstLine="0"/>
              <w:jc w:val="center"/>
            </w:pPr>
            <w:r>
              <w:rPr>
                <w:sz w:val="16"/>
                <w:szCs w:val="16"/>
              </w:rPr>
              <w:t xml:space="preserve">0.056</w:t>
            </w:r>
          </w:p>
        </w:tc>
        <w:tc>
          <w:tcPr>
            <w:tcW w:w="728" w:type="dxa"/>
            <w:vAlign w:val="center"/>
          </w:tcPr>
          <w:p>
            <w:pPr>
              <w:keepNext/>
              <w:spacing w:before="10" w:after="10" w:line="216" w:lineRule="auto"/>
              <w:ind w:firstLine="0"/>
              <w:jc w:val="center"/>
            </w:pPr>
            <w:r>
              <w:rPr>
                <w:sz w:val="16"/>
                <w:szCs w:val="16"/>
              </w:rPr>
              <w:t xml:space="preserve">0.053</w:t>
            </w:r>
          </w:p>
        </w:tc>
      </w:tr>
      <w:tr>
        <w:trPr>
          <w:cantSplit/>
        </w:trPr>
        <w:tc>
          <w:tcPr>
            <w:tcW w:w="1250" w:type="dxa"/>
            <w:tcBorders>
              <w:top w:val="single" w:sz="4" w:space="0" w:color="000000"/>
            </w:tcBorders>
            <w:vAlign w:val="center"/>
          </w:tcPr>
          <w:p>
            <w:pPr>
              <w:keepNext/>
              <w:spacing w:before="10" w:after="10" w:line="216" w:lineRule="auto"/>
              <w:ind w:firstLine="0"/>
              <w:jc w:val="left"/>
            </w:pPr>
            <w:r>
              <w:rPr>
                <w:sz w:val="16"/>
                <w:szCs w:val="16"/>
              </w:rPr>
              <w:t xml:space="preserve">SRM+Ensemble</w:t>
            </w:r>
          </w:p>
        </w:tc>
        <w:tc>
          <w:tcPr>
            <w:tcW w:w="330" w:type="dxa"/>
            <w:tcBorders>
              <w:top w:val="single" w:sz="4" w:space="0" w:color="000000"/>
            </w:tcBorders>
            <w:vAlign w:val="center"/>
          </w:tcPr>
          <w:p>
            <w:pPr>
              <w:keepNext/>
              <w:spacing w:before="10" w:after="10" w:line="216" w:lineRule="auto"/>
              <w:ind w:firstLine="0"/>
              <w:jc w:val="center"/>
            </w:pPr>
            <w:r>
              <w:rPr>
                <w:sz w:val="16"/>
                <w:szCs w:val="16"/>
              </w:rPr>
              <w:t xml:space="preserve">P1</w:t>
            </w:r>
          </w:p>
        </w:tc>
        <w:tc>
          <w:tcPr>
            <w:tcW w:w="11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0.4</w:t>
            </w:r>
          </w:p>
        </w:tc>
        <w:tc>
          <w:tcPr>
            <w:tcW w:w="1150" w:type="dxa"/>
            <w:tcBorders>
              <w:top w:val="single" w:sz="4" w:space="0" w:color="000000"/>
            </w:tcBorders>
            <w:vAlign w:val="center"/>
          </w:tcPr>
          <w:p>
            <w:pPr>
              <w:keepNext/>
              <w:spacing w:before="10" w:after="10" w:line="216" w:lineRule="auto"/>
              <w:ind w:firstLine="0"/>
              <w:jc w:val="center"/>
            </w:pPr>
            <w:r>
              <w:rPr>
                <w:sz w:val="16"/>
                <w:szCs w:val="16"/>
              </w:rPr>
              <w:t xml:space="preserve">0.714 ± 0.026</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0.684</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0.347</w:t>
            </w:r>
          </w:p>
        </w:tc>
        <w:tc>
          <w:tcPr>
            <w:tcW w:w="760" w:type="dxa"/>
            <w:tcBorders>
              <w:top w:val="single" w:sz="4" w:space="0" w:color="000000"/>
            </w:tcBorders>
            <w:vAlign w:val="center"/>
          </w:tcPr>
          <w:p>
            <w:pPr>
              <w:keepNext/>
              <w:spacing w:before="10" w:after="10" w:line="216" w:lineRule="auto"/>
              <w:ind w:firstLine="0"/>
              <w:jc w:val="center"/>
            </w:pPr>
            <w:r>
              <w:rPr>
                <w:sz w:val="16"/>
                <w:szCs w:val="16"/>
              </w:rPr>
              <w:t xml:space="preserve">0.189</w:t>
            </w:r>
          </w:p>
        </w:tc>
        <w:tc>
          <w:tcPr>
            <w:tcW w:w="728" w:type="dxa"/>
            <w:tcBorders>
              <w:top w:val="single" w:sz="4" w:space="0" w:color="000000"/>
            </w:tcBorders>
            <w:vAlign w:val="center"/>
          </w:tcPr>
          <w:p>
            <w:pPr>
              <w:keepNext/>
              <w:spacing w:before="10" w:after="10" w:line="216" w:lineRule="auto"/>
              <w:ind w:firstLine="0"/>
              <w:jc w:val="center"/>
            </w:pPr>
            <w:r>
              <w:rPr>
                <w:sz w:val="16"/>
                <w:szCs w:val="16"/>
              </w:rPr>
              <w:t xml:space="preserve">0.050</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0.539 ± 0.002</w:t>
            </w:r>
          </w:p>
        </w:tc>
        <w:tc>
          <w:tcPr>
            <w:tcW w:w="600" w:type="dxa"/>
            <w:vAlign w:val="center"/>
          </w:tcPr>
          <w:p>
            <w:pPr>
              <w:keepNext/>
              <w:spacing w:before="10" w:after="10" w:line="216" w:lineRule="auto"/>
              <w:ind w:firstLine="0"/>
              <w:jc w:val="center"/>
            </w:pPr>
            <w:r>
              <w:rPr>
                <w:sz w:val="16"/>
                <w:szCs w:val="16"/>
              </w:rPr>
              <w:t xml:space="preserve">0.498</w:t>
            </w:r>
          </w:p>
        </w:tc>
        <w:tc>
          <w:tcPr>
            <w:tcW w:w="600" w:type="dxa"/>
            <w:vAlign w:val="center"/>
          </w:tcPr>
          <w:p>
            <w:pPr>
              <w:keepNext/>
              <w:spacing w:before="10" w:after="10" w:line="216" w:lineRule="auto"/>
              <w:ind w:firstLine="0"/>
              <w:jc w:val="center"/>
            </w:pPr>
            <w:r>
              <w:rPr>
                <w:sz w:val="16"/>
                <w:szCs w:val="16"/>
              </w:rPr>
              <w:t xml:space="preserve">0.483</w:t>
            </w:r>
          </w:p>
        </w:tc>
        <w:tc>
          <w:tcPr>
            <w:tcW w:w="760" w:type="dxa"/>
            <w:vAlign w:val="center"/>
          </w:tcPr>
          <w:p>
            <w:pPr>
              <w:keepNext/>
              <w:spacing w:before="10" w:after="10" w:line="216" w:lineRule="auto"/>
              <w:ind w:firstLine="0"/>
              <w:jc w:val="center"/>
            </w:pPr>
            <w:r>
              <w:rPr>
                <w:sz w:val="16"/>
                <w:szCs w:val="16"/>
              </w:rPr>
              <w:t xml:space="preserve">0.053</w:t>
            </w:r>
          </w:p>
        </w:tc>
        <w:tc>
          <w:tcPr>
            <w:tcW w:w="728" w:type="dxa"/>
            <w:vAlign w:val="center"/>
          </w:tcPr>
          <w:p>
            <w:pPr>
              <w:keepNext/>
              <w:spacing w:before="10" w:after="10" w:line="216" w:lineRule="auto"/>
              <w:ind w:firstLine="0"/>
              <w:jc w:val="center"/>
            </w:pPr>
            <w:r>
              <w:rPr>
                <w:sz w:val="16"/>
                <w:szCs w:val="16"/>
              </w:rPr>
              <w:t xml:space="preserve">0.050</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r>
              <w:rPr>
                <w:sz w:val="16"/>
                <w:szCs w:val="16"/>
              </w:rPr>
              <w:t xml:space="preserve">S-UNIWARD</w:t>
            </w:r>
          </w:p>
        </w:tc>
        <w:tc>
          <w:tcPr>
            <w:tcW w:w="400" w:type="dxa"/>
            <w:vAlign w:val="center"/>
          </w:tcPr>
          <w:p>
            <w:pPr>
              <w:keepNext/>
              <w:spacing w:before="10" w:after="10" w:line="216" w:lineRule="auto"/>
              <w:ind w:firstLine="0"/>
              <w:jc w:val="center"/>
            </w:pPr>
            <w:r>
              <w:rPr>
                <w:sz w:val="16"/>
                <w:szCs w:val="16"/>
              </w:rPr>
              <w:t xml:space="preserve">0.4</w:t>
            </w:r>
          </w:p>
        </w:tc>
        <w:tc>
          <w:tcPr>
            <w:tcW w:w="1150" w:type="dxa"/>
            <w:vAlign w:val="center"/>
          </w:tcPr>
          <w:p>
            <w:pPr>
              <w:keepNext/>
              <w:spacing w:before="10" w:after="10" w:line="216" w:lineRule="auto"/>
              <w:ind w:firstLine="0"/>
              <w:jc w:val="center"/>
            </w:pPr>
            <w:r>
              <w:rPr>
                <w:sz w:val="16"/>
                <w:szCs w:val="16"/>
              </w:rPr>
              <w:t xml:space="preserve">0.689 ± 0.008</w:t>
            </w:r>
          </w:p>
        </w:tc>
        <w:tc>
          <w:tcPr>
            <w:tcW w:w="600" w:type="dxa"/>
            <w:vAlign w:val="center"/>
          </w:tcPr>
          <w:p>
            <w:pPr>
              <w:keepNext/>
              <w:spacing w:before="10" w:after="10" w:line="216" w:lineRule="auto"/>
              <w:ind w:firstLine="0"/>
              <w:jc w:val="center"/>
            </w:pPr>
            <w:r>
              <w:rPr>
                <w:sz w:val="16"/>
                <w:szCs w:val="16"/>
              </w:rPr>
              <w:t xml:space="preserve">0.669</w:t>
            </w:r>
          </w:p>
        </w:tc>
        <w:tc>
          <w:tcPr>
            <w:tcW w:w="600" w:type="dxa"/>
            <w:vAlign w:val="center"/>
          </w:tcPr>
          <w:p>
            <w:pPr>
              <w:keepNext/>
              <w:spacing w:before="10" w:after="10" w:line="216" w:lineRule="auto"/>
              <w:ind w:firstLine="0"/>
              <w:jc w:val="center"/>
            </w:pPr>
            <w:r>
              <w:rPr>
                <w:sz w:val="16"/>
                <w:szCs w:val="16"/>
              </w:rPr>
              <w:t xml:space="preserve">0.360</w:t>
            </w:r>
          </w:p>
        </w:tc>
        <w:tc>
          <w:tcPr>
            <w:tcW w:w="760" w:type="dxa"/>
            <w:vAlign w:val="center"/>
          </w:tcPr>
          <w:p>
            <w:pPr>
              <w:keepNext/>
              <w:spacing w:before="10" w:after="10" w:line="216" w:lineRule="auto"/>
              <w:ind w:firstLine="0"/>
              <w:jc w:val="center"/>
            </w:pPr>
            <w:r>
              <w:rPr>
                <w:sz w:val="16"/>
                <w:szCs w:val="16"/>
              </w:rPr>
              <w:t xml:space="preserve">0.114</w:t>
            </w:r>
          </w:p>
        </w:tc>
        <w:tc>
          <w:tcPr>
            <w:tcW w:w="728" w:type="dxa"/>
            <w:vAlign w:val="center"/>
          </w:tcPr>
          <w:p>
            <w:pPr>
              <w:keepNext/>
              <w:spacing w:before="10" w:after="10" w:line="216" w:lineRule="auto"/>
              <w:ind w:firstLine="0"/>
              <w:jc w:val="center"/>
            </w:pPr>
            <w:r>
              <w:rPr>
                <w:sz w:val="16"/>
                <w:szCs w:val="16"/>
              </w:rPr>
              <w:t xml:space="preserve">0.050</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0.532 ± 0.015</w:t>
            </w:r>
          </w:p>
        </w:tc>
        <w:tc>
          <w:tcPr>
            <w:tcW w:w="600" w:type="dxa"/>
            <w:vAlign w:val="center"/>
          </w:tcPr>
          <w:p>
            <w:pPr>
              <w:keepNext/>
              <w:spacing w:before="10" w:after="10" w:line="216" w:lineRule="auto"/>
              <w:ind w:firstLine="0"/>
              <w:jc w:val="center"/>
            </w:pPr>
            <w:r>
              <w:rPr>
                <w:sz w:val="16"/>
                <w:szCs w:val="16"/>
              </w:rPr>
              <w:t xml:space="preserve">0.501</w:t>
            </w:r>
          </w:p>
        </w:tc>
        <w:tc>
          <w:tcPr>
            <w:tcW w:w="600" w:type="dxa"/>
            <w:vAlign w:val="center"/>
          </w:tcPr>
          <w:p>
            <w:pPr>
              <w:keepNext/>
              <w:spacing w:before="10" w:after="10" w:line="216" w:lineRule="auto"/>
              <w:ind w:firstLine="0"/>
              <w:jc w:val="center"/>
            </w:pPr>
            <w:r>
              <w:rPr>
                <w:sz w:val="16"/>
                <w:szCs w:val="16"/>
              </w:rPr>
              <w:t xml:space="preserve">0.482</w:t>
            </w:r>
          </w:p>
        </w:tc>
        <w:tc>
          <w:tcPr>
            <w:tcW w:w="760" w:type="dxa"/>
            <w:vAlign w:val="center"/>
          </w:tcPr>
          <w:p>
            <w:pPr>
              <w:keepNext/>
              <w:spacing w:before="10" w:after="10" w:line="216" w:lineRule="auto"/>
              <w:ind w:firstLine="0"/>
              <w:jc w:val="center"/>
            </w:pPr>
            <w:r>
              <w:rPr>
                <w:sz w:val="16"/>
                <w:szCs w:val="16"/>
              </w:rPr>
              <w:t xml:space="preserve">0.061</w:t>
            </w:r>
          </w:p>
        </w:tc>
        <w:tc>
          <w:tcPr>
            <w:tcW w:w="728" w:type="dxa"/>
            <w:vAlign w:val="center"/>
          </w:tcPr>
          <w:p>
            <w:pPr>
              <w:keepNext/>
              <w:spacing w:before="10" w:after="10" w:line="216" w:lineRule="auto"/>
              <w:ind w:firstLine="0"/>
              <w:jc w:val="center"/>
            </w:pPr>
            <w:r>
              <w:rPr>
                <w:sz w:val="16"/>
                <w:szCs w:val="16"/>
              </w:rPr>
              <w:t xml:space="preserve">0.050</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r>
              <w:rPr>
                <w:sz w:val="16"/>
                <w:szCs w:val="16"/>
              </w:rPr>
              <w:t xml:space="preserve">HILL</w:t>
            </w:r>
          </w:p>
        </w:tc>
        <w:tc>
          <w:tcPr>
            <w:tcW w:w="400" w:type="dxa"/>
            <w:vAlign w:val="center"/>
          </w:tcPr>
          <w:p>
            <w:pPr>
              <w:keepNext/>
              <w:spacing w:before="10" w:after="10" w:line="216" w:lineRule="auto"/>
              <w:ind w:firstLine="0"/>
              <w:jc w:val="center"/>
            </w:pPr>
            <w:r>
              <w:rPr>
                <w:sz w:val="16"/>
                <w:szCs w:val="16"/>
              </w:rPr>
              <w:t xml:space="preserve">0.4</w:t>
            </w:r>
          </w:p>
        </w:tc>
        <w:tc>
          <w:tcPr>
            <w:tcW w:w="1150" w:type="dxa"/>
            <w:vAlign w:val="center"/>
          </w:tcPr>
          <w:p>
            <w:pPr>
              <w:keepNext/>
              <w:spacing w:before="10" w:after="10" w:line="216" w:lineRule="auto"/>
              <w:ind w:firstLine="0"/>
              <w:jc w:val="center"/>
            </w:pPr>
            <w:r>
              <w:rPr>
                <w:sz w:val="16"/>
                <w:szCs w:val="16"/>
              </w:rPr>
              <w:t xml:space="preserve">0.645 ± 0.009</w:t>
            </w:r>
          </w:p>
        </w:tc>
        <w:tc>
          <w:tcPr>
            <w:tcW w:w="600" w:type="dxa"/>
            <w:vAlign w:val="center"/>
          </w:tcPr>
          <w:p>
            <w:pPr>
              <w:keepNext/>
              <w:spacing w:before="10" w:after="10" w:line="216" w:lineRule="auto"/>
              <w:ind w:firstLine="0"/>
              <w:jc w:val="center"/>
            </w:pPr>
            <w:r>
              <w:rPr>
                <w:sz w:val="16"/>
                <w:szCs w:val="16"/>
              </w:rPr>
              <w:t xml:space="preserve">0.636</w:t>
            </w:r>
          </w:p>
        </w:tc>
        <w:tc>
          <w:tcPr>
            <w:tcW w:w="600" w:type="dxa"/>
            <w:vAlign w:val="center"/>
          </w:tcPr>
          <w:p>
            <w:pPr>
              <w:keepNext/>
              <w:spacing w:before="10" w:after="10" w:line="216" w:lineRule="auto"/>
              <w:ind w:firstLine="0"/>
              <w:jc w:val="center"/>
            </w:pPr>
            <w:r>
              <w:rPr>
                <w:sz w:val="16"/>
                <w:szCs w:val="16"/>
              </w:rPr>
              <w:t xml:space="preserve">0.386</w:t>
            </w:r>
          </w:p>
        </w:tc>
        <w:tc>
          <w:tcPr>
            <w:tcW w:w="760" w:type="dxa"/>
            <w:vAlign w:val="center"/>
          </w:tcPr>
          <w:p>
            <w:pPr>
              <w:keepNext/>
              <w:spacing w:before="10" w:after="10" w:line="216" w:lineRule="auto"/>
              <w:ind w:firstLine="0"/>
              <w:jc w:val="center"/>
            </w:pPr>
            <w:r>
              <w:rPr>
                <w:sz w:val="16"/>
                <w:szCs w:val="16"/>
              </w:rPr>
              <w:t xml:space="preserve">0.108</w:t>
            </w:r>
          </w:p>
        </w:tc>
        <w:tc>
          <w:tcPr>
            <w:tcW w:w="728" w:type="dxa"/>
            <w:vAlign w:val="center"/>
          </w:tcPr>
          <w:p>
            <w:pPr>
              <w:keepNext/>
              <w:spacing w:before="10" w:after="10" w:line="216" w:lineRule="auto"/>
              <w:ind w:firstLine="0"/>
              <w:jc w:val="center"/>
            </w:pPr>
            <w:r>
              <w:rPr>
                <w:sz w:val="16"/>
                <w:szCs w:val="16"/>
              </w:rPr>
              <w:t xml:space="preserve">0.050</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0.525 ± 0.009</w:t>
            </w:r>
          </w:p>
        </w:tc>
        <w:tc>
          <w:tcPr>
            <w:tcW w:w="600" w:type="dxa"/>
            <w:vAlign w:val="center"/>
          </w:tcPr>
          <w:p>
            <w:pPr>
              <w:keepNext/>
              <w:spacing w:before="10" w:after="10" w:line="216" w:lineRule="auto"/>
              <w:ind w:firstLine="0"/>
              <w:jc w:val="center"/>
            </w:pPr>
            <w:r>
              <w:rPr>
                <w:sz w:val="16"/>
                <w:szCs w:val="16"/>
              </w:rPr>
              <w:t xml:space="preserve">0.501</w:t>
            </w:r>
          </w:p>
        </w:tc>
        <w:tc>
          <w:tcPr>
            <w:tcW w:w="600" w:type="dxa"/>
            <w:vAlign w:val="center"/>
          </w:tcPr>
          <w:p>
            <w:pPr>
              <w:keepNext/>
              <w:spacing w:before="10" w:after="10" w:line="216" w:lineRule="auto"/>
              <w:ind w:firstLine="0"/>
              <w:jc w:val="center"/>
            </w:pPr>
            <w:r>
              <w:rPr>
                <w:sz w:val="16"/>
                <w:szCs w:val="16"/>
              </w:rPr>
              <w:t xml:space="preserve">0.482</w:t>
            </w:r>
          </w:p>
        </w:tc>
        <w:tc>
          <w:tcPr>
            <w:tcW w:w="760" w:type="dxa"/>
            <w:vAlign w:val="center"/>
          </w:tcPr>
          <w:p>
            <w:pPr>
              <w:keepNext/>
              <w:spacing w:before="10" w:after="10" w:line="216" w:lineRule="auto"/>
              <w:ind w:firstLine="0"/>
              <w:jc w:val="center"/>
            </w:pPr>
            <w:r>
              <w:rPr>
                <w:sz w:val="16"/>
                <w:szCs w:val="16"/>
              </w:rPr>
              <w:t xml:space="preserve">0.056</w:t>
            </w:r>
          </w:p>
        </w:tc>
        <w:tc>
          <w:tcPr>
            <w:tcW w:w="728" w:type="dxa"/>
            <w:vAlign w:val="center"/>
          </w:tcPr>
          <w:p>
            <w:pPr>
              <w:keepNext/>
              <w:spacing w:before="10" w:after="10" w:line="216" w:lineRule="auto"/>
              <w:ind w:firstLine="0"/>
              <w:jc w:val="center"/>
            </w:pPr>
            <w:r>
              <w:rPr>
                <w:sz w:val="16"/>
                <w:szCs w:val="16"/>
              </w:rPr>
              <w:t xml:space="preserve">0.050</w:t>
            </w:r>
          </w:p>
        </w:tc>
      </w:tr>
      <w:tr>
        <w:trPr>
          <w:cantSplit/>
        </w:trPr>
        <w:tc>
          <w:tcPr>
            <w:tcW w:w="1250" w:type="dxa"/>
            <w:tcBorders>
              <w:top w:val="single" w:sz="4" w:space="0" w:color="000000"/>
            </w:tcBorders>
            <w:vAlign w:val="center"/>
          </w:tcPr>
          <w:p>
            <w:pPr>
              <w:keepNext/>
              <w:spacing w:before="10" w:after="10" w:line="216" w:lineRule="auto"/>
              <w:ind w:firstLine="0"/>
              <w:jc w:val="left"/>
            </w:pPr>
          </w:p>
        </w:tc>
        <w:tc>
          <w:tcPr>
            <w:tcW w:w="330" w:type="dxa"/>
            <w:tcBorders>
              <w:top w:val="single" w:sz="4" w:space="0" w:color="000000"/>
            </w:tcBorders>
            <w:vAlign w:val="center"/>
          </w:tcPr>
          <w:p>
            <w:pPr>
              <w:keepNext/>
              <w:spacing w:before="10" w:after="10" w:line="216" w:lineRule="auto"/>
              <w:ind w:firstLine="0"/>
              <w:jc w:val="center"/>
            </w:pPr>
            <w:r>
              <w:rPr>
                <w:sz w:val="16"/>
                <w:szCs w:val="16"/>
              </w:rPr>
              <w:t xml:space="preserve">P2</w:t>
            </w:r>
          </w:p>
        </w:tc>
        <w:tc>
          <w:tcPr>
            <w:tcW w:w="11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0.4</w:t>
            </w:r>
          </w:p>
        </w:tc>
        <w:tc>
          <w:tcPr>
            <w:tcW w:w="1150" w:type="dxa"/>
            <w:tcBorders>
              <w:top w:val="single" w:sz="4" w:space="0" w:color="000000"/>
            </w:tcBorders>
            <w:vAlign w:val="center"/>
          </w:tcPr>
          <w:p>
            <w:pPr>
              <w:keepNext/>
              <w:spacing w:before="10" w:after="10" w:line="216" w:lineRule="auto"/>
              <w:ind w:firstLine="0"/>
              <w:jc w:val="center"/>
            </w:pPr>
            <w:r>
              <w:rPr>
                <w:sz w:val="16"/>
                <w:szCs w:val="16"/>
              </w:rPr>
              <w:t xml:space="preserve">0.713 ± 0.009</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0.650</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0.351</w:t>
            </w:r>
          </w:p>
        </w:tc>
        <w:tc>
          <w:tcPr>
            <w:tcW w:w="760" w:type="dxa"/>
            <w:tcBorders>
              <w:top w:val="single" w:sz="4" w:space="0" w:color="000000"/>
            </w:tcBorders>
            <w:vAlign w:val="center"/>
          </w:tcPr>
          <w:p>
            <w:pPr>
              <w:keepNext/>
              <w:spacing w:before="10" w:after="10" w:line="216" w:lineRule="auto"/>
              <w:ind w:firstLine="0"/>
              <w:jc w:val="center"/>
            </w:pPr>
            <w:r>
              <w:rPr>
                <w:sz w:val="16"/>
                <w:szCs w:val="16"/>
              </w:rPr>
              <w:t xml:space="preserve">0.156</w:t>
            </w:r>
          </w:p>
        </w:tc>
        <w:tc>
          <w:tcPr>
            <w:tcW w:w="728" w:type="dxa"/>
            <w:tcBorders>
              <w:top w:val="single" w:sz="4" w:space="0" w:color="000000"/>
            </w:tcBorders>
            <w:vAlign w:val="center"/>
          </w:tcPr>
          <w:p>
            <w:pPr>
              <w:keepNext/>
              <w:spacing w:before="10" w:after="10" w:line="216" w:lineRule="auto"/>
              <w:ind w:firstLine="0"/>
              <w:jc w:val="center"/>
            </w:pPr>
            <w:r>
              <w:rPr>
                <w:sz w:val="16"/>
                <w:szCs w:val="16"/>
              </w:rPr>
              <w:t xml:space="preserve">0.031</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0.550 ± 0.012</w:t>
            </w:r>
          </w:p>
        </w:tc>
        <w:tc>
          <w:tcPr>
            <w:tcW w:w="600" w:type="dxa"/>
            <w:vAlign w:val="center"/>
          </w:tcPr>
          <w:p>
            <w:pPr>
              <w:keepNext/>
              <w:spacing w:before="10" w:after="10" w:line="216" w:lineRule="auto"/>
              <w:ind w:firstLine="0"/>
              <w:jc w:val="center"/>
            </w:pPr>
            <w:r>
              <w:rPr>
                <w:sz w:val="16"/>
                <w:szCs w:val="16"/>
              </w:rPr>
              <w:t xml:space="preserve">0.465</w:t>
            </w:r>
          </w:p>
        </w:tc>
        <w:tc>
          <w:tcPr>
            <w:tcW w:w="600" w:type="dxa"/>
            <w:vAlign w:val="center"/>
          </w:tcPr>
          <w:p>
            <w:pPr>
              <w:keepNext/>
              <w:spacing w:before="10" w:after="10" w:line="216" w:lineRule="auto"/>
              <w:ind w:firstLine="0"/>
              <w:jc w:val="center"/>
            </w:pPr>
            <w:r>
              <w:rPr>
                <w:sz w:val="16"/>
                <w:szCs w:val="16"/>
              </w:rPr>
              <w:t xml:space="preserve">0.469</w:t>
            </w:r>
          </w:p>
        </w:tc>
        <w:tc>
          <w:tcPr>
            <w:tcW w:w="760" w:type="dxa"/>
            <w:vAlign w:val="center"/>
          </w:tcPr>
          <w:p>
            <w:pPr>
              <w:keepNext/>
              <w:spacing w:before="10" w:after="10" w:line="216" w:lineRule="auto"/>
              <w:ind w:firstLine="0"/>
              <w:jc w:val="center"/>
            </w:pPr>
            <w:r>
              <w:rPr>
                <w:sz w:val="16"/>
                <w:szCs w:val="16"/>
              </w:rPr>
              <w:t xml:space="preserve">0.039</w:t>
            </w:r>
          </w:p>
        </w:tc>
        <w:tc>
          <w:tcPr>
            <w:tcW w:w="728" w:type="dxa"/>
            <w:vAlign w:val="center"/>
          </w:tcPr>
          <w:p>
            <w:pPr>
              <w:keepNext/>
              <w:spacing w:before="10" w:after="10" w:line="216" w:lineRule="auto"/>
              <w:ind w:firstLine="0"/>
              <w:jc w:val="center"/>
            </w:pPr>
            <w:r>
              <w:rPr>
                <w:sz w:val="16"/>
                <w:szCs w:val="16"/>
              </w:rPr>
              <w:t xml:space="preserve">0.031</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r>
              <w:rPr>
                <w:sz w:val="16"/>
                <w:szCs w:val="16"/>
              </w:rPr>
              <w:t xml:space="preserve">S-UNIWARD</w:t>
            </w:r>
          </w:p>
        </w:tc>
        <w:tc>
          <w:tcPr>
            <w:tcW w:w="400" w:type="dxa"/>
            <w:vAlign w:val="center"/>
          </w:tcPr>
          <w:p>
            <w:pPr>
              <w:keepNext/>
              <w:spacing w:before="10" w:after="10" w:line="216" w:lineRule="auto"/>
              <w:ind w:firstLine="0"/>
              <w:jc w:val="center"/>
            </w:pPr>
            <w:r>
              <w:rPr>
                <w:sz w:val="16"/>
                <w:szCs w:val="16"/>
              </w:rPr>
              <w:t xml:space="preserve">0.4</w:t>
            </w:r>
          </w:p>
        </w:tc>
        <w:tc>
          <w:tcPr>
            <w:tcW w:w="1150" w:type="dxa"/>
            <w:vAlign w:val="center"/>
          </w:tcPr>
          <w:p>
            <w:pPr>
              <w:keepNext/>
              <w:spacing w:before="10" w:after="10" w:line="216" w:lineRule="auto"/>
              <w:ind w:firstLine="0"/>
              <w:jc w:val="center"/>
            </w:pPr>
            <w:r>
              <w:rPr>
                <w:sz w:val="16"/>
                <w:szCs w:val="16"/>
              </w:rPr>
              <w:t xml:space="preserve">0.717 ± 0.006</w:t>
            </w:r>
          </w:p>
        </w:tc>
        <w:tc>
          <w:tcPr>
            <w:tcW w:w="600" w:type="dxa"/>
            <w:vAlign w:val="center"/>
          </w:tcPr>
          <w:p>
            <w:pPr>
              <w:keepNext/>
              <w:spacing w:before="10" w:after="10" w:line="216" w:lineRule="auto"/>
              <w:ind w:firstLine="0"/>
              <w:jc w:val="center"/>
            </w:pPr>
            <w:r>
              <w:rPr>
                <w:sz w:val="16"/>
                <w:szCs w:val="16"/>
              </w:rPr>
              <w:t xml:space="preserve">0.648</w:t>
            </w:r>
          </w:p>
        </w:tc>
        <w:tc>
          <w:tcPr>
            <w:tcW w:w="600" w:type="dxa"/>
            <w:vAlign w:val="center"/>
          </w:tcPr>
          <w:p>
            <w:pPr>
              <w:keepNext/>
              <w:spacing w:before="10" w:after="10" w:line="216" w:lineRule="auto"/>
              <w:ind w:firstLine="0"/>
              <w:jc w:val="center"/>
            </w:pPr>
            <w:r>
              <w:rPr>
                <w:sz w:val="16"/>
                <w:szCs w:val="16"/>
              </w:rPr>
              <w:t xml:space="preserve">0.353</w:t>
            </w:r>
          </w:p>
        </w:tc>
        <w:tc>
          <w:tcPr>
            <w:tcW w:w="760" w:type="dxa"/>
            <w:vAlign w:val="center"/>
          </w:tcPr>
          <w:p>
            <w:pPr>
              <w:keepNext/>
              <w:spacing w:before="10" w:after="10" w:line="216" w:lineRule="auto"/>
              <w:ind w:firstLine="0"/>
              <w:jc w:val="center"/>
            </w:pPr>
            <w:r>
              <w:rPr>
                <w:sz w:val="16"/>
                <w:szCs w:val="16"/>
              </w:rPr>
              <w:t xml:space="preserve">0.097</w:t>
            </w:r>
          </w:p>
        </w:tc>
        <w:tc>
          <w:tcPr>
            <w:tcW w:w="728" w:type="dxa"/>
            <w:vAlign w:val="center"/>
          </w:tcPr>
          <w:p>
            <w:pPr>
              <w:keepNext/>
              <w:spacing w:before="10" w:after="10" w:line="216" w:lineRule="auto"/>
              <w:ind w:firstLine="0"/>
              <w:jc w:val="center"/>
            </w:pPr>
            <w:r>
              <w:rPr>
                <w:sz w:val="16"/>
                <w:szCs w:val="16"/>
              </w:rPr>
              <w:t xml:space="preserve">0.031</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0.534 ± 0.009</w:t>
            </w:r>
          </w:p>
        </w:tc>
        <w:tc>
          <w:tcPr>
            <w:tcW w:w="600" w:type="dxa"/>
            <w:vAlign w:val="center"/>
          </w:tcPr>
          <w:p>
            <w:pPr>
              <w:keepNext/>
              <w:spacing w:before="10" w:after="10" w:line="216" w:lineRule="auto"/>
              <w:ind w:firstLine="0"/>
              <w:jc w:val="center"/>
            </w:pPr>
            <w:r>
              <w:rPr>
                <w:sz w:val="16"/>
                <w:szCs w:val="16"/>
              </w:rPr>
              <w:t xml:space="preserve">0.464</w:t>
            </w:r>
          </w:p>
        </w:tc>
        <w:tc>
          <w:tcPr>
            <w:tcW w:w="600" w:type="dxa"/>
            <w:vAlign w:val="center"/>
          </w:tcPr>
          <w:p>
            <w:pPr>
              <w:keepNext/>
              <w:spacing w:before="10" w:after="10" w:line="216" w:lineRule="auto"/>
              <w:ind w:firstLine="0"/>
              <w:jc w:val="center"/>
            </w:pPr>
            <w:r>
              <w:rPr>
                <w:sz w:val="16"/>
                <w:szCs w:val="16"/>
              </w:rPr>
              <w:t xml:space="preserve">0.471</w:t>
            </w:r>
          </w:p>
        </w:tc>
        <w:tc>
          <w:tcPr>
            <w:tcW w:w="760" w:type="dxa"/>
            <w:vAlign w:val="center"/>
          </w:tcPr>
          <w:p>
            <w:pPr>
              <w:keepNext/>
              <w:spacing w:before="10" w:after="10" w:line="216" w:lineRule="auto"/>
              <w:ind w:firstLine="0"/>
              <w:jc w:val="center"/>
            </w:pPr>
            <w:r>
              <w:rPr>
                <w:sz w:val="16"/>
                <w:szCs w:val="16"/>
              </w:rPr>
              <w:t xml:space="preserve">0.025</w:t>
            </w:r>
          </w:p>
        </w:tc>
        <w:tc>
          <w:tcPr>
            <w:tcW w:w="728" w:type="dxa"/>
            <w:vAlign w:val="center"/>
          </w:tcPr>
          <w:p>
            <w:pPr>
              <w:keepNext/>
              <w:spacing w:before="10" w:after="10" w:line="216" w:lineRule="auto"/>
              <w:ind w:firstLine="0"/>
              <w:jc w:val="center"/>
            </w:pPr>
            <w:r>
              <w:rPr>
                <w:sz w:val="16"/>
                <w:szCs w:val="16"/>
              </w:rPr>
              <w:t xml:space="preserve">0.031</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r>
              <w:rPr>
                <w:sz w:val="16"/>
                <w:szCs w:val="16"/>
              </w:rPr>
              <w:t xml:space="preserve">HILL</w:t>
            </w:r>
          </w:p>
        </w:tc>
        <w:tc>
          <w:tcPr>
            <w:tcW w:w="400" w:type="dxa"/>
            <w:vAlign w:val="center"/>
          </w:tcPr>
          <w:p>
            <w:pPr>
              <w:keepNext/>
              <w:spacing w:before="10" w:after="10" w:line="216" w:lineRule="auto"/>
              <w:ind w:firstLine="0"/>
              <w:jc w:val="center"/>
            </w:pPr>
            <w:r>
              <w:rPr>
                <w:sz w:val="16"/>
                <w:szCs w:val="16"/>
              </w:rPr>
              <w:t xml:space="preserve">0.4</w:t>
            </w:r>
          </w:p>
        </w:tc>
        <w:tc>
          <w:tcPr>
            <w:tcW w:w="1150" w:type="dxa"/>
            <w:vAlign w:val="center"/>
          </w:tcPr>
          <w:p>
            <w:pPr>
              <w:keepNext/>
              <w:spacing w:before="10" w:after="10" w:line="216" w:lineRule="auto"/>
              <w:ind w:firstLine="0"/>
              <w:jc w:val="center"/>
            </w:pPr>
            <w:r>
              <w:rPr>
                <w:sz w:val="16"/>
                <w:szCs w:val="16"/>
              </w:rPr>
              <w:t xml:space="preserve">0.653 ± 0.018</w:t>
            </w:r>
          </w:p>
        </w:tc>
        <w:tc>
          <w:tcPr>
            <w:tcW w:w="600" w:type="dxa"/>
            <w:vAlign w:val="center"/>
          </w:tcPr>
          <w:p>
            <w:pPr>
              <w:keepNext/>
              <w:spacing w:before="10" w:after="10" w:line="216" w:lineRule="auto"/>
              <w:ind w:firstLine="0"/>
              <w:jc w:val="center"/>
            </w:pPr>
            <w:r>
              <w:rPr>
                <w:sz w:val="16"/>
                <w:szCs w:val="16"/>
              </w:rPr>
              <w:t xml:space="preserve">0.585</w:t>
            </w:r>
          </w:p>
        </w:tc>
        <w:tc>
          <w:tcPr>
            <w:tcW w:w="600" w:type="dxa"/>
            <w:vAlign w:val="center"/>
          </w:tcPr>
          <w:p>
            <w:pPr>
              <w:keepNext/>
              <w:spacing w:before="10" w:after="10" w:line="216" w:lineRule="auto"/>
              <w:ind w:firstLine="0"/>
              <w:jc w:val="center"/>
            </w:pPr>
            <w:r>
              <w:rPr>
                <w:sz w:val="16"/>
                <w:szCs w:val="16"/>
              </w:rPr>
              <w:t xml:space="preserve">0.394</w:t>
            </w:r>
          </w:p>
        </w:tc>
        <w:tc>
          <w:tcPr>
            <w:tcW w:w="760" w:type="dxa"/>
            <w:vAlign w:val="center"/>
          </w:tcPr>
          <w:p>
            <w:pPr>
              <w:keepNext/>
              <w:spacing w:before="10" w:after="10" w:line="216" w:lineRule="auto"/>
              <w:ind w:firstLine="0"/>
              <w:jc w:val="center"/>
            </w:pPr>
            <w:r>
              <w:rPr>
                <w:sz w:val="16"/>
                <w:szCs w:val="16"/>
              </w:rPr>
              <w:t xml:space="preserve">0.072</w:t>
            </w:r>
          </w:p>
        </w:tc>
        <w:tc>
          <w:tcPr>
            <w:tcW w:w="728" w:type="dxa"/>
            <w:vAlign w:val="center"/>
          </w:tcPr>
          <w:p>
            <w:pPr>
              <w:keepNext/>
              <w:spacing w:before="10" w:after="10" w:line="216" w:lineRule="auto"/>
              <w:ind w:firstLine="0"/>
              <w:jc w:val="center"/>
            </w:pPr>
            <w:r>
              <w:rPr>
                <w:sz w:val="16"/>
                <w:szCs w:val="16"/>
              </w:rPr>
              <w:t xml:space="preserve">0.031</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0.534 ± 0.007</w:t>
            </w:r>
          </w:p>
        </w:tc>
        <w:tc>
          <w:tcPr>
            <w:tcW w:w="600" w:type="dxa"/>
            <w:vAlign w:val="center"/>
          </w:tcPr>
          <w:p>
            <w:pPr>
              <w:keepNext/>
              <w:spacing w:before="10" w:after="10" w:line="216" w:lineRule="auto"/>
              <w:ind w:firstLine="0"/>
              <w:jc w:val="center"/>
            </w:pPr>
            <w:r>
              <w:rPr>
                <w:sz w:val="16"/>
                <w:szCs w:val="16"/>
              </w:rPr>
              <w:t xml:space="preserve">0.459</w:t>
            </w:r>
          </w:p>
        </w:tc>
        <w:tc>
          <w:tcPr>
            <w:tcW w:w="600" w:type="dxa"/>
            <w:vAlign w:val="center"/>
          </w:tcPr>
          <w:p>
            <w:pPr>
              <w:keepNext/>
              <w:spacing w:before="10" w:after="10" w:line="216" w:lineRule="auto"/>
              <w:ind w:firstLine="0"/>
              <w:jc w:val="center"/>
            </w:pPr>
            <w:r>
              <w:rPr>
                <w:sz w:val="16"/>
                <w:szCs w:val="16"/>
              </w:rPr>
              <w:t xml:space="preserve">0.475</w:t>
            </w:r>
          </w:p>
        </w:tc>
        <w:tc>
          <w:tcPr>
            <w:tcW w:w="760" w:type="dxa"/>
            <w:vAlign w:val="center"/>
          </w:tcPr>
          <w:p>
            <w:pPr>
              <w:keepNext/>
              <w:spacing w:before="10" w:after="10" w:line="216" w:lineRule="auto"/>
              <w:ind w:firstLine="0"/>
              <w:jc w:val="center"/>
            </w:pPr>
            <w:r>
              <w:rPr>
                <w:sz w:val="16"/>
                <w:szCs w:val="16"/>
              </w:rPr>
              <w:t xml:space="preserve">0.028</w:t>
            </w:r>
          </w:p>
        </w:tc>
        <w:tc>
          <w:tcPr>
            <w:tcW w:w="728" w:type="dxa"/>
            <w:vAlign w:val="center"/>
          </w:tcPr>
          <w:p>
            <w:pPr>
              <w:keepNext/>
              <w:spacing w:before="10" w:after="10" w:line="216" w:lineRule="auto"/>
              <w:ind w:firstLine="0"/>
              <w:jc w:val="center"/>
            </w:pPr>
            <w:r>
              <w:rPr>
                <w:sz w:val="16"/>
                <w:szCs w:val="16"/>
              </w:rPr>
              <w:t xml:space="preserve">0.031</w:t>
            </w:r>
          </w:p>
        </w:tc>
      </w:tr>
      <w:tr>
        <w:trPr>
          <w:cantSplit/>
        </w:trPr>
        <w:tc>
          <w:tcPr>
            <w:tcW w:w="1250" w:type="dxa"/>
            <w:tcBorders>
              <w:top w:val="single" w:sz="4" w:space="0" w:color="000000"/>
            </w:tcBorders>
            <w:vAlign w:val="center"/>
          </w:tcPr>
          <w:p>
            <w:pPr>
              <w:keepNext/>
              <w:spacing w:before="10" w:after="10" w:line="216" w:lineRule="auto"/>
              <w:ind w:firstLine="0"/>
              <w:jc w:val="left"/>
            </w:pPr>
          </w:p>
        </w:tc>
        <w:tc>
          <w:tcPr>
            <w:tcW w:w="330" w:type="dxa"/>
            <w:tcBorders>
              <w:top w:val="single" w:sz="4" w:space="0" w:color="000000"/>
            </w:tcBorders>
            <w:vAlign w:val="center"/>
          </w:tcPr>
          <w:p>
            <w:pPr>
              <w:keepNext/>
              <w:spacing w:before="10" w:after="10" w:line="216" w:lineRule="auto"/>
              <w:ind w:firstLine="0"/>
              <w:jc w:val="center"/>
            </w:pPr>
            <w:r>
              <w:rPr>
                <w:sz w:val="16"/>
                <w:szCs w:val="16"/>
              </w:rPr>
              <w:t xml:space="preserve">P3</w:t>
            </w:r>
          </w:p>
        </w:tc>
        <w:tc>
          <w:tcPr>
            <w:tcW w:w="11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0.4</w:t>
            </w:r>
          </w:p>
        </w:tc>
        <w:tc>
          <w:tcPr>
            <w:tcW w:w="1150" w:type="dxa"/>
            <w:tcBorders>
              <w:top w:val="single" w:sz="4" w:space="0" w:color="000000"/>
            </w:tcBorders>
            <w:vAlign w:val="center"/>
          </w:tcPr>
          <w:p>
            <w:pPr>
              <w:keepNext/>
              <w:spacing w:before="10" w:after="10" w:line="216" w:lineRule="auto"/>
              <w:ind w:firstLine="0"/>
              <w:jc w:val="center"/>
            </w:pPr>
            <w:r>
              <w:rPr>
                <w:sz w:val="16"/>
                <w:szCs w:val="16"/>
              </w:rPr>
              <w:t xml:space="preserve">0.686 ± 0.028</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0.647</w:t>
            </w:r>
          </w:p>
        </w:tc>
        <w:tc>
          <w:tcPr>
            <w:tcW w:w="600" w:type="dxa"/>
            <w:tcBorders>
              <w:top w:val="single" w:sz="4" w:space="0" w:color="000000"/>
            </w:tcBorders>
            <w:vAlign w:val="center"/>
          </w:tcPr>
          <w:p>
            <w:pPr>
              <w:keepNext/>
              <w:spacing w:before="10" w:after="10" w:line="216" w:lineRule="auto"/>
              <w:ind w:firstLine="0"/>
              <w:jc w:val="center"/>
            </w:pPr>
            <w:r>
              <w:rPr>
                <w:sz w:val="16"/>
                <w:szCs w:val="16"/>
              </w:rPr>
              <w:t xml:space="preserve">0.358</w:t>
            </w:r>
          </w:p>
        </w:tc>
        <w:tc>
          <w:tcPr>
            <w:tcW w:w="760" w:type="dxa"/>
            <w:tcBorders>
              <w:top w:val="single" w:sz="4" w:space="0" w:color="000000"/>
            </w:tcBorders>
            <w:vAlign w:val="center"/>
          </w:tcPr>
          <w:p>
            <w:pPr>
              <w:keepNext/>
              <w:spacing w:before="10" w:after="10" w:line="216" w:lineRule="auto"/>
              <w:ind w:firstLine="0"/>
              <w:jc w:val="center"/>
            </w:pPr>
            <w:r>
              <w:rPr>
                <w:sz w:val="16"/>
                <w:szCs w:val="16"/>
              </w:rPr>
              <w:t xml:space="preserve">0.147</w:t>
            </w:r>
          </w:p>
        </w:tc>
        <w:tc>
          <w:tcPr>
            <w:tcW w:w="728" w:type="dxa"/>
            <w:tcBorders>
              <w:top w:val="single" w:sz="4" w:space="0" w:color="000000"/>
            </w:tcBorders>
            <w:vAlign w:val="center"/>
          </w:tcPr>
          <w:p>
            <w:pPr>
              <w:keepNext/>
              <w:spacing w:before="10" w:after="10" w:line="216" w:lineRule="auto"/>
              <w:ind w:firstLine="0"/>
              <w:jc w:val="center"/>
            </w:pPr>
            <w:r>
              <w:rPr>
                <w:sz w:val="16"/>
                <w:szCs w:val="16"/>
              </w:rPr>
              <w:t xml:space="preserve">0.022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0.546 ± 0.016</w:t>
            </w:r>
          </w:p>
        </w:tc>
        <w:tc>
          <w:tcPr>
            <w:tcW w:w="600" w:type="dxa"/>
            <w:vAlign w:val="center"/>
          </w:tcPr>
          <w:p>
            <w:pPr>
              <w:keepNext/>
              <w:spacing w:before="10" w:after="10" w:line="216" w:lineRule="auto"/>
              <w:ind w:firstLine="0"/>
              <w:jc w:val="center"/>
            </w:pPr>
            <w:r>
              <w:rPr>
                <w:sz w:val="16"/>
                <w:szCs w:val="16"/>
              </w:rPr>
              <w:t xml:space="preserve">0.474</w:t>
            </w:r>
          </w:p>
        </w:tc>
        <w:tc>
          <w:tcPr>
            <w:tcW w:w="600" w:type="dxa"/>
            <w:vAlign w:val="center"/>
          </w:tcPr>
          <w:p>
            <w:pPr>
              <w:keepNext/>
              <w:spacing w:before="10" w:after="10" w:line="216" w:lineRule="auto"/>
              <w:ind w:firstLine="0"/>
              <w:jc w:val="center"/>
            </w:pPr>
            <w:r>
              <w:rPr>
                <w:sz w:val="16"/>
                <w:szCs w:val="16"/>
              </w:rPr>
              <w:t xml:space="preserve">0.469</w:t>
            </w:r>
          </w:p>
        </w:tc>
        <w:tc>
          <w:tcPr>
            <w:tcW w:w="760" w:type="dxa"/>
            <w:vAlign w:val="center"/>
          </w:tcPr>
          <w:p>
            <w:pPr>
              <w:keepNext/>
              <w:spacing w:before="10" w:after="10" w:line="216" w:lineRule="auto"/>
              <w:ind w:firstLine="0"/>
              <w:jc w:val="center"/>
            </w:pPr>
            <w:r>
              <w:rPr>
                <w:sz w:val="16"/>
                <w:szCs w:val="16"/>
              </w:rPr>
              <w:t xml:space="preserve">0.033</w:t>
            </w:r>
          </w:p>
        </w:tc>
        <w:tc>
          <w:tcPr>
            <w:tcW w:w="728" w:type="dxa"/>
            <w:vAlign w:val="center"/>
          </w:tcPr>
          <w:p>
            <w:pPr>
              <w:keepNext/>
              <w:spacing w:before="10" w:after="10" w:line="216" w:lineRule="auto"/>
              <w:ind w:firstLine="0"/>
              <w:jc w:val="center"/>
            </w:pPr>
            <w:r>
              <w:rPr>
                <w:sz w:val="16"/>
                <w:szCs w:val="16"/>
              </w:rPr>
              <w:t xml:space="preserve">0.022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r>
              <w:rPr>
                <w:sz w:val="16"/>
                <w:szCs w:val="16"/>
              </w:rPr>
              <w:t xml:space="preserve">S-UNIWARD</w:t>
            </w:r>
          </w:p>
        </w:tc>
        <w:tc>
          <w:tcPr>
            <w:tcW w:w="400" w:type="dxa"/>
            <w:vAlign w:val="center"/>
          </w:tcPr>
          <w:p>
            <w:pPr>
              <w:keepNext/>
              <w:spacing w:before="10" w:after="10" w:line="216" w:lineRule="auto"/>
              <w:ind w:firstLine="0"/>
              <w:jc w:val="center"/>
            </w:pPr>
            <w:r>
              <w:rPr>
                <w:sz w:val="16"/>
                <w:szCs w:val="16"/>
              </w:rPr>
              <w:t xml:space="preserve">0.4</w:t>
            </w:r>
          </w:p>
        </w:tc>
        <w:tc>
          <w:tcPr>
            <w:tcW w:w="1150" w:type="dxa"/>
            <w:vAlign w:val="center"/>
          </w:tcPr>
          <w:p>
            <w:pPr>
              <w:keepNext/>
              <w:spacing w:before="10" w:after="10" w:line="216" w:lineRule="auto"/>
              <w:ind w:firstLine="0"/>
              <w:jc w:val="center"/>
            </w:pPr>
            <w:r>
              <w:rPr>
                <w:sz w:val="16"/>
                <w:szCs w:val="16"/>
              </w:rPr>
              <w:t xml:space="preserve">0.677 ± 0.022</w:t>
            </w:r>
          </w:p>
        </w:tc>
        <w:tc>
          <w:tcPr>
            <w:tcW w:w="600" w:type="dxa"/>
            <w:vAlign w:val="center"/>
          </w:tcPr>
          <w:p>
            <w:pPr>
              <w:keepNext/>
              <w:spacing w:before="10" w:after="10" w:line="216" w:lineRule="auto"/>
              <w:ind w:firstLine="0"/>
              <w:jc w:val="center"/>
            </w:pPr>
            <w:r>
              <w:rPr>
                <w:sz w:val="16"/>
                <w:szCs w:val="16"/>
              </w:rPr>
              <w:t xml:space="preserve">0.610</w:t>
            </w:r>
          </w:p>
        </w:tc>
        <w:tc>
          <w:tcPr>
            <w:tcW w:w="600" w:type="dxa"/>
            <w:vAlign w:val="center"/>
          </w:tcPr>
          <w:p>
            <w:pPr>
              <w:keepNext/>
              <w:spacing w:before="10" w:after="10" w:line="216" w:lineRule="auto"/>
              <w:ind w:firstLine="0"/>
              <w:jc w:val="center"/>
            </w:pPr>
            <w:r>
              <w:rPr>
                <w:sz w:val="16"/>
                <w:szCs w:val="16"/>
              </w:rPr>
              <w:t xml:space="preserve">0.383</w:t>
            </w:r>
          </w:p>
        </w:tc>
        <w:tc>
          <w:tcPr>
            <w:tcW w:w="760" w:type="dxa"/>
            <w:vAlign w:val="center"/>
          </w:tcPr>
          <w:p>
            <w:pPr>
              <w:keepNext/>
              <w:spacing w:before="10" w:after="10" w:line="216" w:lineRule="auto"/>
              <w:ind w:firstLine="0"/>
              <w:jc w:val="center"/>
            </w:pPr>
            <w:r>
              <w:rPr>
                <w:sz w:val="16"/>
                <w:szCs w:val="16"/>
              </w:rPr>
              <w:t xml:space="preserve">0.131</w:t>
            </w:r>
          </w:p>
        </w:tc>
        <w:tc>
          <w:tcPr>
            <w:tcW w:w="728" w:type="dxa"/>
            <w:vAlign w:val="center"/>
          </w:tcPr>
          <w:p>
            <w:pPr>
              <w:keepNext/>
              <w:spacing w:before="10" w:after="10" w:line="216" w:lineRule="auto"/>
              <w:ind w:firstLine="0"/>
              <w:jc w:val="center"/>
            </w:pPr>
            <w:r>
              <w:rPr>
                <w:sz w:val="16"/>
                <w:szCs w:val="16"/>
              </w:rPr>
              <w:t xml:space="preserve">0.022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p>
        </w:tc>
        <w:tc>
          <w:tcPr>
            <w:tcW w:w="400" w:type="dxa"/>
            <w:vAlign w:val="center"/>
          </w:tcPr>
          <w:p>
            <w:pPr>
              <w:keepNext/>
              <w:spacing w:before="10" w:after="10" w:line="216" w:lineRule="auto"/>
              <w:ind w:firstLine="0"/>
              <w:jc w:val="center"/>
            </w:pPr>
            <w:r>
              <w:rPr>
                <w:sz w:val="16"/>
                <w:szCs w:val="16"/>
              </w:rPr>
              <w:t xml:space="preserve">0.1</w:t>
            </w:r>
          </w:p>
        </w:tc>
        <w:tc>
          <w:tcPr>
            <w:tcW w:w="1150" w:type="dxa"/>
            <w:vAlign w:val="center"/>
          </w:tcPr>
          <w:p>
            <w:pPr>
              <w:keepNext/>
              <w:spacing w:before="10" w:after="10" w:line="216" w:lineRule="auto"/>
              <w:ind w:firstLine="0"/>
              <w:jc w:val="center"/>
            </w:pPr>
            <w:r>
              <w:rPr>
                <w:sz w:val="16"/>
                <w:szCs w:val="16"/>
              </w:rPr>
              <w:t xml:space="preserve">0.528 ± 0.005</w:t>
            </w:r>
          </w:p>
        </w:tc>
        <w:tc>
          <w:tcPr>
            <w:tcW w:w="600" w:type="dxa"/>
            <w:vAlign w:val="center"/>
          </w:tcPr>
          <w:p>
            <w:pPr>
              <w:keepNext/>
              <w:spacing w:before="10" w:after="10" w:line="216" w:lineRule="auto"/>
              <w:ind w:firstLine="0"/>
              <w:jc w:val="center"/>
            </w:pPr>
            <w:r>
              <w:rPr>
                <w:sz w:val="16"/>
                <w:szCs w:val="16"/>
              </w:rPr>
              <w:t xml:space="preserve">0.450</w:t>
            </w:r>
          </w:p>
        </w:tc>
        <w:tc>
          <w:tcPr>
            <w:tcW w:w="600" w:type="dxa"/>
            <w:vAlign w:val="center"/>
          </w:tcPr>
          <w:p>
            <w:pPr>
              <w:keepNext/>
              <w:spacing w:before="10" w:after="10" w:line="216" w:lineRule="auto"/>
              <w:ind w:firstLine="0"/>
              <w:jc w:val="center"/>
            </w:pPr>
            <w:r>
              <w:rPr>
                <w:sz w:val="16"/>
                <w:szCs w:val="16"/>
              </w:rPr>
              <w:t xml:space="preserve">0.485</w:t>
            </w:r>
          </w:p>
        </w:tc>
        <w:tc>
          <w:tcPr>
            <w:tcW w:w="760" w:type="dxa"/>
            <w:vAlign w:val="center"/>
          </w:tcPr>
          <w:p>
            <w:pPr>
              <w:keepNext/>
              <w:spacing w:before="10" w:after="10" w:line="216" w:lineRule="auto"/>
              <w:ind w:firstLine="0"/>
              <w:jc w:val="center"/>
            </w:pPr>
            <w:r>
              <w:rPr>
                <w:sz w:val="16"/>
                <w:szCs w:val="16"/>
              </w:rPr>
              <w:t xml:space="preserve">0.019</w:t>
            </w:r>
          </w:p>
        </w:tc>
        <w:tc>
          <w:tcPr>
            <w:tcW w:w="728" w:type="dxa"/>
            <w:vAlign w:val="center"/>
          </w:tcPr>
          <w:p>
            <w:pPr>
              <w:keepNext/>
              <w:spacing w:before="10" w:after="10" w:line="216" w:lineRule="auto"/>
              <w:ind w:firstLine="0"/>
              <w:jc w:val="center"/>
            </w:pPr>
            <w:r>
              <w:rPr>
                <w:sz w:val="16"/>
                <w:szCs w:val="16"/>
              </w:rPr>
              <w:t xml:space="preserve">0.022</w:t>
            </w:r>
          </w:p>
        </w:tc>
      </w:tr>
      <w:tr>
        <w:trPr>
          <w:cantSplit/>
        </w:trPr>
        <w:tc>
          <w:tcPr>
            <w:tcW w:w="1250" w:type="dxa"/>
            <w:vAlign w:val="center"/>
          </w:tcPr>
          <w:p>
            <w:pPr>
              <w:keepNext/>
              <w:spacing w:before="10" w:after="10" w:line="216" w:lineRule="auto"/>
              <w:ind w:firstLine="0"/>
              <w:jc w:val="left"/>
            </w:pPr>
          </w:p>
        </w:tc>
        <w:tc>
          <w:tcPr>
            <w:tcW w:w="330" w:type="dxa"/>
            <w:vAlign w:val="center"/>
          </w:tcPr>
          <w:p>
            <w:pPr>
              <w:keepNext/>
              <w:spacing w:before="10" w:after="10" w:line="216" w:lineRule="auto"/>
              <w:ind w:firstLine="0"/>
              <w:jc w:val="center"/>
            </w:pPr>
          </w:p>
        </w:tc>
        <w:tc>
          <w:tcPr>
            <w:tcW w:w="1100" w:type="dxa"/>
            <w:vAlign w:val="center"/>
          </w:tcPr>
          <w:p>
            <w:pPr>
              <w:keepNext/>
              <w:spacing w:before="10" w:after="10" w:line="216" w:lineRule="auto"/>
              <w:ind w:firstLine="0"/>
              <w:jc w:val="center"/>
            </w:pPr>
            <w:r>
              <w:rPr>
                <w:sz w:val="16"/>
                <w:szCs w:val="16"/>
              </w:rPr>
              <w:t xml:space="preserve">HILL</w:t>
            </w:r>
          </w:p>
        </w:tc>
        <w:tc>
          <w:tcPr>
            <w:tcW w:w="400" w:type="dxa"/>
            <w:vAlign w:val="center"/>
          </w:tcPr>
          <w:p>
            <w:pPr>
              <w:keepNext/>
              <w:spacing w:before="10" w:after="10" w:line="216" w:lineRule="auto"/>
              <w:ind w:firstLine="0"/>
              <w:jc w:val="center"/>
            </w:pPr>
            <w:r>
              <w:rPr>
                <w:sz w:val="16"/>
                <w:szCs w:val="16"/>
              </w:rPr>
              <w:t xml:space="preserve">0.4</w:t>
            </w:r>
          </w:p>
        </w:tc>
        <w:tc>
          <w:tcPr>
            <w:tcW w:w="1150" w:type="dxa"/>
            <w:vAlign w:val="center"/>
          </w:tcPr>
          <w:p>
            <w:pPr>
              <w:keepNext/>
              <w:spacing w:before="10" w:after="10" w:line="216" w:lineRule="auto"/>
              <w:ind w:firstLine="0"/>
              <w:jc w:val="center"/>
            </w:pPr>
            <w:r>
              <w:rPr>
                <w:sz w:val="16"/>
                <w:szCs w:val="16"/>
              </w:rPr>
              <w:t xml:space="preserve">0.632 ± 0.010</w:t>
            </w:r>
          </w:p>
        </w:tc>
        <w:tc>
          <w:tcPr>
            <w:tcW w:w="600" w:type="dxa"/>
            <w:vAlign w:val="center"/>
          </w:tcPr>
          <w:p>
            <w:pPr>
              <w:keepNext/>
              <w:spacing w:before="10" w:after="10" w:line="216" w:lineRule="auto"/>
              <w:ind w:firstLine="0"/>
              <w:jc w:val="center"/>
            </w:pPr>
            <w:r>
              <w:rPr>
                <w:sz w:val="16"/>
                <w:szCs w:val="16"/>
              </w:rPr>
              <w:t xml:space="preserve">0.586</w:t>
            </w:r>
          </w:p>
        </w:tc>
        <w:tc>
          <w:tcPr>
            <w:tcW w:w="600" w:type="dxa"/>
            <w:vAlign w:val="center"/>
          </w:tcPr>
          <w:p>
            <w:pPr>
              <w:keepNext/>
              <w:spacing w:before="10" w:after="10" w:line="216" w:lineRule="auto"/>
              <w:ind w:firstLine="0"/>
              <w:jc w:val="center"/>
            </w:pPr>
            <w:r>
              <w:rPr>
                <w:sz w:val="16"/>
                <w:szCs w:val="16"/>
              </w:rPr>
              <w:t xml:space="preserve">0.400</w:t>
            </w:r>
          </w:p>
        </w:tc>
        <w:tc>
          <w:tcPr>
            <w:tcW w:w="760" w:type="dxa"/>
            <w:vAlign w:val="center"/>
          </w:tcPr>
          <w:p>
            <w:pPr>
              <w:keepNext/>
              <w:spacing w:before="10" w:after="10" w:line="216" w:lineRule="auto"/>
              <w:ind w:firstLine="0"/>
              <w:jc w:val="center"/>
            </w:pPr>
            <w:r>
              <w:rPr>
                <w:sz w:val="16"/>
                <w:szCs w:val="16"/>
              </w:rPr>
              <w:t xml:space="preserve">0.083</w:t>
            </w:r>
          </w:p>
        </w:tc>
        <w:tc>
          <w:tcPr>
            <w:tcW w:w="728" w:type="dxa"/>
            <w:vAlign w:val="center"/>
          </w:tcPr>
          <w:p>
            <w:pPr>
              <w:keepNext/>
              <w:spacing w:before="10" w:after="10" w:line="216" w:lineRule="auto"/>
              <w:ind w:firstLine="0"/>
              <w:jc w:val="center"/>
            </w:pPr>
            <w:r>
              <w:rPr>
                <w:sz w:val="16"/>
                <w:szCs w:val="16"/>
              </w:rPr>
              <w:t xml:space="preserve">0.022</w:t>
            </w:r>
          </w:p>
        </w:tc>
      </w:tr>
      <w:tr>
        <w:trPr>
          <w:cantSplit/>
        </w:trPr>
        <w:tc>
          <w:tcPr>
            <w:tcW w:w="1250" w:type="dxa"/>
            <w:vAlign w:val="center"/>
          </w:tcPr>
          <w:p>
            <w:pPr>
              <w:spacing w:before="10" w:after="10" w:line="216" w:lineRule="auto"/>
              <w:ind w:firstLine="0"/>
              <w:jc w:val="left"/>
            </w:pPr>
          </w:p>
        </w:tc>
        <w:tc>
          <w:tcPr>
            <w:tcW w:w="330" w:type="dxa"/>
            <w:vAlign w:val="center"/>
          </w:tcPr>
          <w:p>
            <w:pPr>
              <w:spacing w:before="10" w:after="10" w:line="216" w:lineRule="auto"/>
              <w:ind w:firstLine="0"/>
              <w:jc w:val="center"/>
            </w:pPr>
          </w:p>
        </w:tc>
        <w:tc>
          <w:tcPr>
            <w:tcW w:w="1100" w:type="dxa"/>
            <w:vAlign w:val="center"/>
          </w:tcPr>
          <w:p>
            <w:pPr>
              <w:spacing w:before="10" w:after="10" w:line="216" w:lineRule="auto"/>
              <w:ind w:firstLine="0"/>
              <w:jc w:val="center"/>
            </w:pPr>
          </w:p>
        </w:tc>
        <w:tc>
          <w:tcPr>
            <w:tcW w:w="400" w:type="dxa"/>
            <w:vAlign w:val="center"/>
          </w:tcPr>
          <w:p>
            <w:pPr>
              <w:spacing w:before="10" w:after="10" w:line="216" w:lineRule="auto"/>
              <w:ind w:firstLine="0"/>
              <w:jc w:val="center"/>
            </w:pPr>
            <w:r>
              <w:rPr>
                <w:sz w:val="16"/>
                <w:szCs w:val="16"/>
              </w:rPr>
              <w:t xml:space="preserve">0.1</w:t>
            </w:r>
          </w:p>
        </w:tc>
        <w:tc>
          <w:tcPr>
            <w:tcW w:w="1150" w:type="dxa"/>
            <w:vAlign w:val="center"/>
          </w:tcPr>
          <w:p>
            <w:pPr>
              <w:spacing w:before="10" w:after="10" w:line="216" w:lineRule="auto"/>
              <w:ind w:firstLine="0"/>
              <w:jc w:val="center"/>
            </w:pPr>
            <w:r>
              <w:rPr>
                <w:sz w:val="16"/>
                <w:szCs w:val="16"/>
              </w:rPr>
              <w:t xml:space="preserve">0.517 ± 0.010</w:t>
            </w:r>
          </w:p>
        </w:tc>
        <w:tc>
          <w:tcPr>
            <w:tcW w:w="600" w:type="dxa"/>
            <w:vAlign w:val="center"/>
          </w:tcPr>
          <w:p>
            <w:pPr>
              <w:spacing w:before="10" w:after="10" w:line="216" w:lineRule="auto"/>
              <w:ind w:firstLine="0"/>
              <w:jc w:val="center"/>
            </w:pPr>
            <w:r>
              <w:rPr>
                <w:sz w:val="16"/>
                <w:szCs w:val="16"/>
              </w:rPr>
              <w:t xml:space="preserve">0.445</w:t>
            </w:r>
          </w:p>
        </w:tc>
        <w:tc>
          <w:tcPr>
            <w:tcW w:w="600" w:type="dxa"/>
            <w:vAlign w:val="center"/>
          </w:tcPr>
          <w:p>
            <w:pPr>
              <w:spacing w:before="10" w:after="10" w:line="216" w:lineRule="auto"/>
              <w:ind w:firstLine="0"/>
              <w:jc w:val="center"/>
            </w:pPr>
            <w:r>
              <w:rPr>
                <w:sz w:val="16"/>
                <w:szCs w:val="16"/>
              </w:rPr>
              <w:t xml:space="preserve">0.489</w:t>
            </w:r>
          </w:p>
        </w:tc>
        <w:tc>
          <w:tcPr>
            <w:tcW w:w="760" w:type="dxa"/>
            <w:vAlign w:val="center"/>
          </w:tcPr>
          <w:p>
            <w:pPr>
              <w:spacing w:before="10" w:after="10" w:line="216" w:lineRule="auto"/>
              <w:ind w:firstLine="0"/>
              <w:jc w:val="center"/>
            </w:pPr>
            <w:r>
              <w:rPr>
                <w:sz w:val="16"/>
                <w:szCs w:val="16"/>
              </w:rPr>
              <w:t xml:space="preserve">0.036</w:t>
            </w:r>
          </w:p>
        </w:tc>
        <w:tc>
          <w:tcPr>
            <w:tcW w:w="728" w:type="dxa"/>
            <w:vAlign w:val="center"/>
          </w:tcPr>
          <w:p>
            <w:pPr>
              <w:spacing w:before="10" w:after="10" w:line="216" w:lineRule="auto"/>
              <w:ind w:firstLine="0"/>
              <w:jc w:val="center"/>
            </w:pPr>
            <w:r>
              <w:rPr>
                <w:sz w:val="16"/>
                <w:szCs w:val="16"/>
              </w:rPr>
              <w:t xml:space="preserve">0.022</w:t>
            </w:r>
          </w:p>
        </w:tc>
      </w:tr>
    </w:tbl>
    <w:p>
      <w:pPr>
        <w:spacing w:before="0" w:after="0" w:line="120" w:lineRule="exact"/>
      </w:pPr>
    </w:p>
    <w:p>
      <w:pPr>
        <w:pStyle w:val="p1a"/>
      </w:pPr>
      <w:r>
        <w:t xml:space="preserve">Residual-LR shows a seed SD of 0.000 under P1 because P1 involves no variant sampling and the logistic regression fit is deterministic. The FPR column is constant within each detector and protocol because the 120 test covers are scored identically in all six stego conditions. Multiplying the FPR by 3 × 120 gives the false-positive totals of the manuscript (e.g. 0.042 → 15/360); the per-seed counts must be read from the stored score files.</w:t>
      </w:r>
    </w:p>
    <w:p>
      <w:pPr>
        <w:pStyle w:val="tablecaption"/>
        <w:jc w:val="both"/>
      </w:pPr>
      <w:r>
        <w:rPr>
          <w:b/>
          <w:bCs/>
        </w:rPr>
        <w:t xml:space="preserve">Table S2.</w:t>
      </w:r>
      <w:r>
        <w:t xml:space="preserve"> Payload-shift comparisons (RQ3). ΔAUC = AUC(0.1 bpp) − AUC(0.4 bpp), paired on the 120 test covers, with 95% paired bootstrap intervals (resampling unit: source cover).</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400"/>
        <w:gridCol w:w="400"/>
        <w:gridCol w:w="1200"/>
        <w:gridCol w:w="900"/>
        <w:gridCol w:w="900"/>
        <w:gridCol w:w="900"/>
        <w:gridCol w:w="1218"/>
      </w:tblGrid>
      <w:tr>
        <w:trPr>
          <w:cantSplit/>
          <w:tblHeader/>
        </w:trPr>
        <w:tc>
          <w:tcPr>
            <w:tcW w:w="1400" w:type="dxa"/>
            <w:tcBorders>
              <w:bottom w:val="single" w:sz="4" w:space="0" w:color="000000"/>
            </w:tcBorders>
            <w:vAlign w:val="center"/>
          </w:tcPr>
          <w:p>
            <w:pPr>
              <w:keepNext/>
              <w:spacing w:before="10" w:after="10" w:line="216" w:lineRule="auto"/>
              <w:ind w:firstLine="0"/>
              <w:jc w:val="left"/>
            </w:pPr>
            <w:r>
              <w:rPr>
                <w:b/>
                <w:bCs/>
                <w:sz w:val="16"/>
                <w:szCs w:val="16"/>
              </w:rPr>
              <w:t xml:space="preserve">Detector</w:t>
            </w:r>
          </w:p>
        </w:tc>
        <w:tc>
          <w:tcPr>
            <w:tcW w:w="400" w:type="dxa"/>
            <w:tcBorders>
              <w:bottom w:val="single" w:sz="4" w:space="0" w:color="000000"/>
            </w:tcBorders>
            <w:vAlign w:val="center"/>
          </w:tcPr>
          <w:p>
            <w:pPr>
              <w:keepNext/>
              <w:spacing w:before="10" w:after="10" w:line="216" w:lineRule="auto"/>
              <w:ind w:firstLine="0"/>
              <w:jc w:val="center"/>
            </w:pPr>
            <w:r>
              <w:rPr>
                <w:b/>
                <w:bCs/>
                <w:sz w:val="16"/>
                <w:szCs w:val="16"/>
              </w:rPr>
              <w:t xml:space="preserve">P</w:t>
            </w:r>
          </w:p>
        </w:tc>
        <w:tc>
          <w:tcPr>
            <w:tcW w:w="1200" w:type="dxa"/>
            <w:tcBorders>
              <w:bottom w:val="single" w:sz="4" w:space="0" w:color="000000"/>
            </w:tcBorders>
            <w:vAlign w:val="center"/>
          </w:tcPr>
          <w:p>
            <w:pPr>
              <w:keepNext/>
              <w:spacing w:before="10" w:after="10" w:line="216" w:lineRule="auto"/>
              <w:ind w:firstLine="0"/>
              <w:jc w:val="center"/>
            </w:pPr>
            <w:r>
              <w:rPr>
                <w:b/>
                <w:bCs/>
                <w:sz w:val="16"/>
                <w:szCs w:val="16"/>
              </w:rPr>
              <w:t xml:space="preserve">Algorithm</w:t>
            </w:r>
          </w:p>
        </w:tc>
        <w:tc>
          <w:tcPr>
            <w:tcW w:w="900" w:type="dxa"/>
            <w:tcBorders>
              <w:bottom w:val="single" w:sz="4" w:space="0" w:color="000000"/>
            </w:tcBorders>
            <w:vAlign w:val="center"/>
          </w:tcPr>
          <w:p>
            <w:pPr>
              <w:keepNext/>
              <w:spacing w:before="10" w:after="10" w:line="216" w:lineRule="auto"/>
              <w:ind w:firstLine="0"/>
              <w:jc w:val="center"/>
            </w:pPr>
            <w:r>
              <w:rPr>
                <w:b/>
                <w:bCs/>
                <w:sz w:val="16"/>
                <w:szCs w:val="16"/>
              </w:rPr>
              <w:t xml:space="preserve">AUC 0.4</w:t>
            </w:r>
          </w:p>
        </w:tc>
        <w:tc>
          <w:tcPr>
            <w:tcW w:w="900" w:type="dxa"/>
            <w:tcBorders>
              <w:bottom w:val="single" w:sz="4" w:space="0" w:color="000000"/>
            </w:tcBorders>
            <w:vAlign w:val="center"/>
          </w:tcPr>
          <w:p>
            <w:pPr>
              <w:keepNext/>
              <w:spacing w:before="10" w:after="10" w:line="216" w:lineRule="auto"/>
              <w:ind w:firstLine="0"/>
              <w:jc w:val="center"/>
            </w:pPr>
            <w:r>
              <w:rPr>
                <w:b/>
                <w:bCs/>
                <w:sz w:val="16"/>
                <w:szCs w:val="16"/>
              </w:rPr>
              <w:t xml:space="preserve">AUC 0.1</w:t>
            </w:r>
          </w:p>
        </w:tc>
        <w:tc>
          <w:tcPr>
            <w:tcW w:w="900" w:type="dxa"/>
            <w:tcBorders>
              <w:bottom w:val="single" w:sz="4" w:space="0" w:color="000000"/>
            </w:tcBorders>
            <w:vAlign w:val="center"/>
          </w:tcPr>
          <w:p>
            <w:pPr>
              <w:keepNext/>
              <w:spacing w:before="10" w:after="10" w:line="216" w:lineRule="auto"/>
              <w:ind w:firstLine="0"/>
              <w:jc w:val="center"/>
            </w:pPr>
            <w:r>
              <w:rPr>
                <w:b/>
                <w:bCs/>
                <w:sz w:val="16"/>
                <w:szCs w:val="16"/>
              </w:rPr>
              <w:t xml:space="preserve">ΔAUC</w:t>
            </w:r>
          </w:p>
        </w:tc>
        <w:tc>
          <w:tcPr>
            <w:tcW w:w="1218" w:type="dxa"/>
            <w:tcBorders>
              <w:bottom w:val="single" w:sz="4" w:space="0" w:color="000000"/>
            </w:tcBorders>
            <w:vAlign w:val="center"/>
          </w:tcPr>
          <w:p>
            <w:pPr>
              <w:keepNext/>
              <w:spacing w:before="10" w:after="10" w:line="216" w:lineRule="auto"/>
              <w:ind w:firstLine="0"/>
              <w:jc w:val="center"/>
            </w:pPr>
            <w:r>
              <w:rPr>
                <w:b/>
                <w:bCs/>
                <w:sz w:val="16"/>
                <w:szCs w:val="16"/>
              </w:rPr>
              <w:t xml:space="preserve">95% CI</w:t>
            </w:r>
          </w:p>
        </w:tc>
      </w:tr>
      <w:tr>
        <w:trPr>
          <w:cantSplit/>
        </w:trPr>
        <w:tc>
          <w:tcPr>
            <w:tcW w:w="1400" w:type="dxa"/>
            <w:vAlign w:val="center"/>
          </w:tcPr>
          <w:p>
            <w:pPr>
              <w:keepNext/>
              <w:spacing w:before="10" w:after="10" w:line="216" w:lineRule="auto"/>
              <w:ind w:firstLine="0"/>
              <w:jc w:val="left"/>
            </w:pPr>
            <w:r>
              <w:rPr>
                <w:sz w:val="16"/>
                <w:szCs w:val="16"/>
              </w:rPr>
              <w:t xml:space="preserve">Residual-LR</w:t>
            </w:r>
          </w:p>
        </w:tc>
        <w:tc>
          <w:tcPr>
            <w:tcW w:w="400" w:type="dxa"/>
            <w:vAlign w:val="center"/>
          </w:tcPr>
          <w:p>
            <w:pPr>
              <w:keepNext/>
              <w:spacing w:before="10" w:after="10" w:line="216" w:lineRule="auto"/>
              <w:ind w:firstLine="0"/>
              <w:jc w:val="center"/>
            </w:pPr>
            <w:r>
              <w:rPr>
                <w:sz w:val="16"/>
                <w:szCs w:val="16"/>
              </w:rPr>
              <w:t xml:space="preserve">P1</w:t>
            </w:r>
          </w:p>
        </w:tc>
        <w:tc>
          <w:tcPr>
            <w:tcW w:w="1200" w:type="dxa"/>
            <w:vAlign w:val="center"/>
          </w:tcPr>
          <w:p>
            <w:pPr>
              <w:keepNext/>
              <w:spacing w:before="10" w:after="10" w:line="216" w:lineRule="auto"/>
              <w:ind w:firstLine="0"/>
              <w:jc w:val="center"/>
            </w:pPr>
            <w:r>
              <w:rPr>
                <w:sz w:val="16"/>
                <w:szCs w:val="16"/>
              </w:rPr>
              <w:t xml:space="preserve">WOW</w:t>
            </w:r>
          </w:p>
        </w:tc>
        <w:tc>
          <w:tcPr>
            <w:tcW w:w="900" w:type="dxa"/>
            <w:vAlign w:val="center"/>
          </w:tcPr>
          <w:p>
            <w:pPr>
              <w:keepNext/>
              <w:spacing w:before="10" w:after="10" w:line="216" w:lineRule="auto"/>
              <w:ind w:firstLine="0"/>
              <w:jc w:val="center"/>
            </w:pPr>
            <w:r>
              <w:rPr>
                <w:sz w:val="16"/>
                <w:szCs w:val="16"/>
              </w:rPr>
              <w:t xml:space="preserve">0.546</w:t>
            </w:r>
          </w:p>
        </w:tc>
        <w:tc>
          <w:tcPr>
            <w:tcW w:w="900" w:type="dxa"/>
            <w:vAlign w:val="center"/>
          </w:tcPr>
          <w:p>
            <w:pPr>
              <w:keepNext/>
              <w:spacing w:before="10" w:after="10" w:line="216" w:lineRule="auto"/>
              <w:ind w:firstLine="0"/>
              <w:jc w:val="center"/>
            </w:pPr>
            <w:r>
              <w:rPr>
                <w:sz w:val="16"/>
                <w:szCs w:val="16"/>
              </w:rPr>
              <w:t xml:space="preserve">0.510</w:t>
            </w:r>
          </w:p>
        </w:tc>
        <w:tc>
          <w:tcPr>
            <w:tcW w:w="900" w:type="dxa"/>
            <w:vAlign w:val="center"/>
          </w:tcPr>
          <w:p>
            <w:pPr>
              <w:keepNext/>
              <w:spacing w:before="10" w:after="10" w:line="216" w:lineRule="auto"/>
              <w:ind w:firstLine="0"/>
              <w:jc w:val="center"/>
            </w:pPr>
            <w:r>
              <w:rPr>
                <w:sz w:val="16"/>
                <w:szCs w:val="16"/>
              </w:rPr>
              <w:t xml:space="preserve">−0.036</w:t>
            </w:r>
          </w:p>
        </w:tc>
        <w:tc>
          <w:tcPr>
            <w:tcW w:w="1218" w:type="dxa"/>
            <w:vAlign w:val="center"/>
          </w:tcPr>
          <w:p>
            <w:pPr>
              <w:keepNext/>
              <w:spacing w:before="10" w:after="10" w:line="216" w:lineRule="auto"/>
              <w:ind w:firstLine="0"/>
              <w:jc w:val="center"/>
            </w:pPr>
            <w:r>
              <w:rPr>
                <w:sz w:val="16"/>
                <w:szCs w:val="16"/>
              </w:rPr>
              <w:t xml:space="preserve">[−0.063, −0.008]</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S-UNIWARD</w:t>
            </w:r>
          </w:p>
        </w:tc>
        <w:tc>
          <w:tcPr>
            <w:tcW w:w="900" w:type="dxa"/>
            <w:vAlign w:val="center"/>
          </w:tcPr>
          <w:p>
            <w:pPr>
              <w:keepNext/>
              <w:spacing w:before="10" w:after="10" w:line="216" w:lineRule="auto"/>
              <w:ind w:firstLine="0"/>
              <w:jc w:val="center"/>
            </w:pPr>
            <w:r>
              <w:rPr>
                <w:sz w:val="16"/>
                <w:szCs w:val="16"/>
              </w:rPr>
              <w:t xml:space="preserve">0.565</w:t>
            </w:r>
          </w:p>
        </w:tc>
        <w:tc>
          <w:tcPr>
            <w:tcW w:w="900" w:type="dxa"/>
            <w:vAlign w:val="center"/>
          </w:tcPr>
          <w:p>
            <w:pPr>
              <w:keepNext/>
              <w:spacing w:before="10" w:after="10" w:line="216" w:lineRule="auto"/>
              <w:ind w:firstLine="0"/>
              <w:jc w:val="center"/>
            </w:pPr>
            <w:r>
              <w:rPr>
                <w:sz w:val="16"/>
                <w:szCs w:val="16"/>
              </w:rPr>
              <w:t xml:space="preserve">0.505</w:t>
            </w:r>
          </w:p>
        </w:tc>
        <w:tc>
          <w:tcPr>
            <w:tcW w:w="900" w:type="dxa"/>
            <w:vAlign w:val="center"/>
          </w:tcPr>
          <w:p>
            <w:pPr>
              <w:keepNext/>
              <w:spacing w:before="10" w:after="10" w:line="216" w:lineRule="auto"/>
              <w:ind w:firstLine="0"/>
              <w:jc w:val="center"/>
            </w:pPr>
            <w:r>
              <w:rPr>
                <w:sz w:val="16"/>
                <w:szCs w:val="16"/>
              </w:rPr>
              <w:t xml:space="preserve">−0.060</w:t>
            </w:r>
          </w:p>
        </w:tc>
        <w:tc>
          <w:tcPr>
            <w:tcW w:w="1218" w:type="dxa"/>
            <w:vAlign w:val="center"/>
          </w:tcPr>
          <w:p>
            <w:pPr>
              <w:keepNext/>
              <w:spacing w:before="10" w:after="10" w:line="216" w:lineRule="auto"/>
              <w:ind w:firstLine="0"/>
              <w:jc w:val="center"/>
            </w:pPr>
            <w:r>
              <w:rPr>
                <w:sz w:val="16"/>
                <w:szCs w:val="16"/>
              </w:rPr>
              <w:t xml:space="preserve">[−0.096, −0.029]</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HILL</w:t>
            </w:r>
          </w:p>
        </w:tc>
        <w:tc>
          <w:tcPr>
            <w:tcW w:w="900" w:type="dxa"/>
            <w:vAlign w:val="center"/>
          </w:tcPr>
          <w:p>
            <w:pPr>
              <w:keepNext/>
              <w:spacing w:before="10" w:after="10" w:line="216" w:lineRule="auto"/>
              <w:ind w:firstLine="0"/>
              <w:jc w:val="center"/>
            </w:pPr>
            <w:r>
              <w:rPr>
                <w:sz w:val="16"/>
                <w:szCs w:val="16"/>
              </w:rPr>
              <w:t xml:space="preserve">0.570</w:t>
            </w:r>
          </w:p>
        </w:tc>
        <w:tc>
          <w:tcPr>
            <w:tcW w:w="900" w:type="dxa"/>
            <w:vAlign w:val="center"/>
          </w:tcPr>
          <w:p>
            <w:pPr>
              <w:keepNext/>
              <w:spacing w:before="10" w:after="10" w:line="216" w:lineRule="auto"/>
              <w:ind w:firstLine="0"/>
              <w:jc w:val="center"/>
            </w:pPr>
            <w:r>
              <w:rPr>
                <w:sz w:val="16"/>
                <w:szCs w:val="16"/>
              </w:rPr>
              <w:t xml:space="preserve">0.514</w:t>
            </w:r>
          </w:p>
        </w:tc>
        <w:tc>
          <w:tcPr>
            <w:tcW w:w="900" w:type="dxa"/>
            <w:vAlign w:val="center"/>
          </w:tcPr>
          <w:p>
            <w:pPr>
              <w:keepNext/>
              <w:spacing w:before="10" w:after="10" w:line="216" w:lineRule="auto"/>
              <w:ind w:firstLine="0"/>
              <w:jc w:val="center"/>
            </w:pPr>
            <w:r>
              <w:rPr>
                <w:sz w:val="16"/>
                <w:szCs w:val="16"/>
              </w:rPr>
              <w:t xml:space="preserve">−0.056</w:t>
            </w:r>
          </w:p>
        </w:tc>
        <w:tc>
          <w:tcPr>
            <w:tcW w:w="1218" w:type="dxa"/>
            <w:vAlign w:val="center"/>
          </w:tcPr>
          <w:p>
            <w:pPr>
              <w:keepNext/>
              <w:spacing w:before="10" w:after="10" w:line="216" w:lineRule="auto"/>
              <w:ind w:firstLine="0"/>
              <w:jc w:val="center"/>
            </w:pPr>
            <w:r>
              <w:rPr>
                <w:sz w:val="16"/>
                <w:szCs w:val="16"/>
              </w:rPr>
              <w:t xml:space="preserve">[−0.093, −0.020]</w:t>
            </w:r>
          </w:p>
        </w:tc>
      </w:tr>
      <w:tr>
        <w:trPr>
          <w:cantSplit/>
        </w:trPr>
        <w:tc>
          <w:tcPr>
            <w:tcW w:w="1400" w:type="dxa"/>
            <w:tcBorders>
              <w:top w:val="single" w:sz="4" w:space="0" w:color="000000"/>
            </w:tcBorders>
            <w:vAlign w:val="center"/>
          </w:tcPr>
          <w:p>
            <w:pPr>
              <w:keepNext/>
              <w:spacing w:before="10" w:after="10" w:line="216" w:lineRule="auto"/>
              <w:ind w:firstLine="0"/>
              <w:jc w:val="left"/>
            </w:pP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P2</w:t>
            </w:r>
          </w:p>
        </w:tc>
        <w:tc>
          <w:tcPr>
            <w:tcW w:w="12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0.534</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0.500</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−0.034</w:t>
            </w:r>
          </w:p>
        </w:tc>
        <w:tc>
          <w:tcPr>
            <w:tcW w:w="1218" w:type="dxa"/>
            <w:tcBorders>
              <w:top w:val="single" w:sz="4" w:space="0" w:color="000000"/>
            </w:tcBorders>
            <w:vAlign w:val="center"/>
          </w:tcPr>
          <w:p>
            <w:pPr>
              <w:keepNext/>
              <w:spacing w:before="10" w:after="10" w:line="216" w:lineRule="auto"/>
              <w:ind w:firstLine="0"/>
              <w:jc w:val="center"/>
            </w:pPr>
            <w:r>
              <w:rPr>
                <w:sz w:val="16"/>
                <w:szCs w:val="16"/>
              </w:rPr>
              <w:t xml:space="preserve">[−0.058, −0.012]</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S-UNIWARD</w:t>
            </w:r>
          </w:p>
        </w:tc>
        <w:tc>
          <w:tcPr>
            <w:tcW w:w="900" w:type="dxa"/>
            <w:vAlign w:val="center"/>
          </w:tcPr>
          <w:p>
            <w:pPr>
              <w:keepNext/>
              <w:spacing w:before="10" w:after="10" w:line="216" w:lineRule="auto"/>
              <w:ind w:firstLine="0"/>
              <w:jc w:val="center"/>
            </w:pPr>
            <w:r>
              <w:rPr>
                <w:sz w:val="16"/>
                <w:szCs w:val="16"/>
              </w:rPr>
              <w:t xml:space="preserve">0.549</w:t>
            </w:r>
          </w:p>
        </w:tc>
        <w:tc>
          <w:tcPr>
            <w:tcW w:w="900" w:type="dxa"/>
            <w:vAlign w:val="center"/>
          </w:tcPr>
          <w:p>
            <w:pPr>
              <w:keepNext/>
              <w:spacing w:before="10" w:after="10" w:line="216" w:lineRule="auto"/>
              <w:ind w:firstLine="0"/>
              <w:jc w:val="center"/>
            </w:pPr>
            <w:r>
              <w:rPr>
                <w:sz w:val="16"/>
                <w:szCs w:val="16"/>
              </w:rPr>
              <w:t xml:space="preserve">0.504</w:t>
            </w:r>
          </w:p>
        </w:tc>
        <w:tc>
          <w:tcPr>
            <w:tcW w:w="900" w:type="dxa"/>
            <w:vAlign w:val="center"/>
          </w:tcPr>
          <w:p>
            <w:pPr>
              <w:keepNext/>
              <w:spacing w:before="10" w:after="10" w:line="216" w:lineRule="auto"/>
              <w:ind w:firstLine="0"/>
              <w:jc w:val="center"/>
            </w:pPr>
            <w:r>
              <w:rPr>
                <w:sz w:val="16"/>
                <w:szCs w:val="16"/>
              </w:rPr>
              <w:t xml:space="preserve">−0.045</w:t>
            </w:r>
          </w:p>
        </w:tc>
        <w:tc>
          <w:tcPr>
            <w:tcW w:w="1218" w:type="dxa"/>
            <w:vAlign w:val="center"/>
          </w:tcPr>
          <w:p>
            <w:pPr>
              <w:keepNext/>
              <w:spacing w:before="10" w:after="10" w:line="216" w:lineRule="auto"/>
              <w:ind w:firstLine="0"/>
              <w:jc w:val="center"/>
            </w:pPr>
            <w:r>
              <w:rPr>
                <w:sz w:val="16"/>
                <w:szCs w:val="16"/>
              </w:rPr>
              <w:t xml:space="preserve">[−0.070, −0.022]</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HILL</w:t>
            </w:r>
          </w:p>
        </w:tc>
        <w:tc>
          <w:tcPr>
            <w:tcW w:w="900" w:type="dxa"/>
            <w:vAlign w:val="center"/>
          </w:tcPr>
          <w:p>
            <w:pPr>
              <w:keepNext/>
              <w:spacing w:before="10" w:after="10" w:line="216" w:lineRule="auto"/>
              <w:ind w:firstLine="0"/>
              <w:jc w:val="center"/>
            </w:pPr>
            <w:r>
              <w:rPr>
                <w:sz w:val="16"/>
                <w:szCs w:val="16"/>
              </w:rPr>
              <w:t xml:space="preserve">0.551</w:t>
            </w:r>
          </w:p>
        </w:tc>
        <w:tc>
          <w:tcPr>
            <w:tcW w:w="900" w:type="dxa"/>
            <w:vAlign w:val="center"/>
          </w:tcPr>
          <w:p>
            <w:pPr>
              <w:keepNext/>
              <w:spacing w:before="10" w:after="10" w:line="216" w:lineRule="auto"/>
              <w:ind w:firstLine="0"/>
              <w:jc w:val="center"/>
            </w:pPr>
            <w:r>
              <w:rPr>
                <w:sz w:val="16"/>
                <w:szCs w:val="16"/>
              </w:rPr>
              <w:t xml:space="preserve">0.505</w:t>
            </w:r>
          </w:p>
        </w:tc>
        <w:tc>
          <w:tcPr>
            <w:tcW w:w="900" w:type="dxa"/>
            <w:vAlign w:val="center"/>
          </w:tcPr>
          <w:p>
            <w:pPr>
              <w:keepNext/>
              <w:spacing w:before="10" w:after="10" w:line="216" w:lineRule="auto"/>
              <w:ind w:firstLine="0"/>
              <w:jc w:val="center"/>
            </w:pPr>
            <w:r>
              <w:rPr>
                <w:sz w:val="16"/>
                <w:szCs w:val="16"/>
              </w:rPr>
              <w:t xml:space="preserve">−0.046</w:t>
            </w:r>
          </w:p>
        </w:tc>
        <w:tc>
          <w:tcPr>
            <w:tcW w:w="1218" w:type="dxa"/>
            <w:vAlign w:val="center"/>
          </w:tcPr>
          <w:p>
            <w:pPr>
              <w:keepNext/>
              <w:spacing w:before="10" w:after="10" w:line="216" w:lineRule="auto"/>
              <w:ind w:firstLine="0"/>
              <w:jc w:val="center"/>
            </w:pPr>
            <w:r>
              <w:rPr>
                <w:sz w:val="16"/>
                <w:szCs w:val="16"/>
              </w:rPr>
              <w:t xml:space="preserve">[−0.072, −0.020]</w:t>
            </w:r>
          </w:p>
        </w:tc>
      </w:tr>
      <w:tr>
        <w:trPr>
          <w:cantSplit/>
        </w:trPr>
        <w:tc>
          <w:tcPr>
            <w:tcW w:w="1400" w:type="dxa"/>
            <w:tcBorders>
              <w:top w:val="single" w:sz="4" w:space="0" w:color="000000"/>
            </w:tcBorders>
            <w:vAlign w:val="center"/>
          </w:tcPr>
          <w:p>
            <w:pPr>
              <w:keepNext/>
              <w:spacing w:before="10" w:after="10" w:line="216" w:lineRule="auto"/>
              <w:ind w:firstLine="0"/>
              <w:jc w:val="left"/>
            </w:pP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P3</w:t>
            </w:r>
          </w:p>
        </w:tc>
        <w:tc>
          <w:tcPr>
            <w:tcW w:w="12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0.523</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0.501</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−0.022</w:t>
            </w:r>
          </w:p>
        </w:tc>
        <w:tc>
          <w:tcPr>
            <w:tcW w:w="1218" w:type="dxa"/>
            <w:tcBorders>
              <w:top w:val="single" w:sz="4" w:space="0" w:color="000000"/>
            </w:tcBorders>
            <w:vAlign w:val="center"/>
          </w:tcPr>
          <w:p>
            <w:pPr>
              <w:keepNext/>
              <w:spacing w:before="10" w:after="10" w:line="216" w:lineRule="auto"/>
              <w:ind w:firstLine="0"/>
              <w:jc w:val="center"/>
            </w:pPr>
            <w:r>
              <w:rPr>
                <w:sz w:val="16"/>
                <w:szCs w:val="16"/>
              </w:rPr>
              <w:t xml:space="preserve">[−0.046, −0.001]</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S-UNIWARD</w:t>
            </w:r>
          </w:p>
        </w:tc>
        <w:tc>
          <w:tcPr>
            <w:tcW w:w="900" w:type="dxa"/>
            <w:vAlign w:val="center"/>
          </w:tcPr>
          <w:p>
            <w:pPr>
              <w:keepNext/>
              <w:spacing w:before="10" w:after="10" w:line="216" w:lineRule="auto"/>
              <w:ind w:firstLine="0"/>
              <w:jc w:val="center"/>
            </w:pPr>
            <w:r>
              <w:rPr>
                <w:sz w:val="16"/>
                <w:szCs w:val="16"/>
              </w:rPr>
              <w:t xml:space="preserve">0.555</w:t>
            </w:r>
          </w:p>
        </w:tc>
        <w:tc>
          <w:tcPr>
            <w:tcW w:w="900" w:type="dxa"/>
            <w:vAlign w:val="center"/>
          </w:tcPr>
          <w:p>
            <w:pPr>
              <w:keepNext/>
              <w:spacing w:before="10" w:after="10" w:line="216" w:lineRule="auto"/>
              <w:ind w:firstLine="0"/>
              <w:jc w:val="center"/>
            </w:pPr>
            <w:r>
              <w:rPr>
                <w:sz w:val="16"/>
                <w:szCs w:val="16"/>
              </w:rPr>
              <w:t xml:space="preserve">0.502</w:t>
            </w:r>
          </w:p>
        </w:tc>
        <w:tc>
          <w:tcPr>
            <w:tcW w:w="900" w:type="dxa"/>
            <w:vAlign w:val="center"/>
          </w:tcPr>
          <w:p>
            <w:pPr>
              <w:keepNext/>
              <w:spacing w:before="10" w:after="10" w:line="216" w:lineRule="auto"/>
              <w:ind w:firstLine="0"/>
              <w:jc w:val="center"/>
            </w:pPr>
            <w:r>
              <w:rPr>
                <w:sz w:val="16"/>
                <w:szCs w:val="16"/>
              </w:rPr>
              <w:t xml:space="preserve">−0.054</w:t>
            </w:r>
          </w:p>
        </w:tc>
        <w:tc>
          <w:tcPr>
            <w:tcW w:w="1218" w:type="dxa"/>
            <w:vAlign w:val="center"/>
          </w:tcPr>
          <w:p>
            <w:pPr>
              <w:keepNext/>
              <w:spacing w:before="10" w:after="10" w:line="216" w:lineRule="auto"/>
              <w:ind w:firstLine="0"/>
              <w:jc w:val="center"/>
            </w:pPr>
            <w:r>
              <w:rPr>
                <w:sz w:val="16"/>
                <w:szCs w:val="16"/>
              </w:rPr>
              <w:t xml:space="preserve">[−0.078, −0.030]</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HILL</w:t>
            </w:r>
          </w:p>
        </w:tc>
        <w:tc>
          <w:tcPr>
            <w:tcW w:w="900" w:type="dxa"/>
            <w:vAlign w:val="center"/>
          </w:tcPr>
          <w:p>
            <w:pPr>
              <w:keepNext/>
              <w:spacing w:before="10" w:after="10" w:line="216" w:lineRule="auto"/>
              <w:ind w:firstLine="0"/>
              <w:jc w:val="center"/>
            </w:pPr>
            <w:r>
              <w:rPr>
                <w:sz w:val="16"/>
                <w:szCs w:val="16"/>
              </w:rPr>
              <w:t xml:space="preserve">0.546</w:t>
            </w:r>
          </w:p>
        </w:tc>
        <w:tc>
          <w:tcPr>
            <w:tcW w:w="900" w:type="dxa"/>
            <w:vAlign w:val="center"/>
          </w:tcPr>
          <w:p>
            <w:pPr>
              <w:keepNext/>
              <w:spacing w:before="10" w:after="10" w:line="216" w:lineRule="auto"/>
              <w:ind w:firstLine="0"/>
              <w:jc w:val="center"/>
            </w:pPr>
            <w:r>
              <w:rPr>
                <w:sz w:val="16"/>
                <w:szCs w:val="16"/>
              </w:rPr>
              <w:t xml:space="preserve">0.511</w:t>
            </w:r>
          </w:p>
        </w:tc>
        <w:tc>
          <w:tcPr>
            <w:tcW w:w="900" w:type="dxa"/>
            <w:vAlign w:val="center"/>
          </w:tcPr>
          <w:p>
            <w:pPr>
              <w:keepNext/>
              <w:spacing w:before="10" w:after="10" w:line="216" w:lineRule="auto"/>
              <w:ind w:firstLine="0"/>
              <w:jc w:val="center"/>
            </w:pPr>
            <w:r>
              <w:rPr>
                <w:sz w:val="16"/>
                <w:szCs w:val="16"/>
              </w:rPr>
              <w:t xml:space="preserve">−0.035</w:t>
            </w:r>
          </w:p>
        </w:tc>
        <w:tc>
          <w:tcPr>
            <w:tcW w:w="1218" w:type="dxa"/>
            <w:vAlign w:val="center"/>
          </w:tcPr>
          <w:p>
            <w:pPr>
              <w:keepNext/>
              <w:spacing w:before="10" w:after="10" w:line="216" w:lineRule="auto"/>
              <w:ind w:firstLine="0"/>
              <w:jc w:val="center"/>
            </w:pPr>
            <w:r>
              <w:rPr>
                <w:sz w:val="16"/>
                <w:szCs w:val="16"/>
              </w:rPr>
              <w:t xml:space="preserve">[−0.064, −0.006]</w:t>
            </w:r>
          </w:p>
        </w:tc>
      </w:tr>
      <w:tr>
        <w:trPr>
          <w:cantSplit/>
        </w:trPr>
        <w:tc>
          <w:tcPr>
            <w:tcW w:w="1400" w:type="dxa"/>
            <w:tcBorders>
              <w:top w:val="single" w:sz="4" w:space="0" w:color="000000"/>
            </w:tcBorders>
            <w:vAlign w:val="center"/>
          </w:tcPr>
          <w:p>
            <w:pPr>
              <w:keepNext/>
              <w:spacing w:before="10" w:after="10" w:line="216" w:lineRule="auto"/>
              <w:ind w:firstLine="0"/>
              <w:jc w:val="left"/>
            </w:pPr>
            <w:r>
              <w:rPr>
                <w:sz w:val="16"/>
                <w:szCs w:val="16"/>
              </w:rPr>
              <w:t xml:space="preserve">SRM+Ensemble</w:t>
            </w: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P1</w:t>
            </w:r>
          </w:p>
        </w:tc>
        <w:tc>
          <w:tcPr>
            <w:tcW w:w="12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0.714</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0.539</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−0.175</w:t>
            </w:r>
          </w:p>
        </w:tc>
        <w:tc>
          <w:tcPr>
            <w:tcW w:w="1218" w:type="dxa"/>
            <w:tcBorders>
              <w:top w:val="single" w:sz="4" w:space="0" w:color="000000"/>
            </w:tcBorders>
            <w:vAlign w:val="center"/>
          </w:tcPr>
          <w:p>
            <w:pPr>
              <w:keepNext/>
              <w:spacing w:before="10" w:after="10" w:line="216" w:lineRule="auto"/>
              <w:ind w:firstLine="0"/>
              <w:jc w:val="center"/>
            </w:pPr>
            <w:r>
              <w:rPr>
                <w:sz w:val="16"/>
                <w:szCs w:val="16"/>
              </w:rPr>
              <w:t xml:space="preserve">[−0.206, −0.144]</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S-UNIWARD</w:t>
            </w:r>
          </w:p>
        </w:tc>
        <w:tc>
          <w:tcPr>
            <w:tcW w:w="900" w:type="dxa"/>
            <w:vAlign w:val="center"/>
          </w:tcPr>
          <w:p>
            <w:pPr>
              <w:keepNext/>
              <w:spacing w:before="10" w:after="10" w:line="216" w:lineRule="auto"/>
              <w:ind w:firstLine="0"/>
              <w:jc w:val="center"/>
            </w:pPr>
            <w:r>
              <w:rPr>
                <w:sz w:val="16"/>
                <w:szCs w:val="16"/>
              </w:rPr>
              <w:t xml:space="preserve">0.689</w:t>
            </w:r>
          </w:p>
        </w:tc>
        <w:tc>
          <w:tcPr>
            <w:tcW w:w="900" w:type="dxa"/>
            <w:vAlign w:val="center"/>
          </w:tcPr>
          <w:p>
            <w:pPr>
              <w:keepNext/>
              <w:spacing w:before="10" w:after="10" w:line="216" w:lineRule="auto"/>
              <w:ind w:firstLine="0"/>
              <w:jc w:val="center"/>
            </w:pPr>
            <w:r>
              <w:rPr>
                <w:sz w:val="16"/>
                <w:szCs w:val="16"/>
              </w:rPr>
              <w:t xml:space="preserve">0.532</w:t>
            </w:r>
          </w:p>
        </w:tc>
        <w:tc>
          <w:tcPr>
            <w:tcW w:w="900" w:type="dxa"/>
            <w:vAlign w:val="center"/>
          </w:tcPr>
          <w:p>
            <w:pPr>
              <w:keepNext/>
              <w:spacing w:before="10" w:after="10" w:line="216" w:lineRule="auto"/>
              <w:ind w:firstLine="0"/>
              <w:jc w:val="center"/>
            </w:pPr>
            <w:r>
              <w:rPr>
                <w:sz w:val="16"/>
                <w:szCs w:val="16"/>
              </w:rPr>
              <w:t xml:space="preserve">−0.157</w:t>
            </w:r>
          </w:p>
        </w:tc>
        <w:tc>
          <w:tcPr>
            <w:tcW w:w="1218" w:type="dxa"/>
            <w:vAlign w:val="center"/>
          </w:tcPr>
          <w:p>
            <w:pPr>
              <w:keepNext/>
              <w:spacing w:before="10" w:after="10" w:line="216" w:lineRule="auto"/>
              <w:ind w:firstLine="0"/>
              <w:jc w:val="center"/>
            </w:pPr>
            <w:r>
              <w:rPr>
                <w:sz w:val="16"/>
                <w:szCs w:val="16"/>
              </w:rPr>
              <w:t xml:space="preserve">[−0.186, −0.127]</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HILL</w:t>
            </w:r>
          </w:p>
        </w:tc>
        <w:tc>
          <w:tcPr>
            <w:tcW w:w="900" w:type="dxa"/>
            <w:vAlign w:val="center"/>
          </w:tcPr>
          <w:p>
            <w:pPr>
              <w:keepNext/>
              <w:spacing w:before="10" w:after="10" w:line="216" w:lineRule="auto"/>
              <w:ind w:firstLine="0"/>
              <w:jc w:val="center"/>
            </w:pPr>
            <w:r>
              <w:rPr>
                <w:sz w:val="16"/>
                <w:szCs w:val="16"/>
              </w:rPr>
              <w:t xml:space="preserve">0.645</w:t>
            </w:r>
          </w:p>
        </w:tc>
        <w:tc>
          <w:tcPr>
            <w:tcW w:w="900" w:type="dxa"/>
            <w:vAlign w:val="center"/>
          </w:tcPr>
          <w:p>
            <w:pPr>
              <w:keepNext/>
              <w:spacing w:before="10" w:after="10" w:line="216" w:lineRule="auto"/>
              <w:ind w:firstLine="0"/>
              <w:jc w:val="center"/>
            </w:pPr>
            <w:r>
              <w:rPr>
                <w:sz w:val="16"/>
                <w:szCs w:val="16"/>
              </w:rPr>
              <w:t xml:space="preserve">0.525</w:t>
            </w:r>
          </w:p>
        </w:tc>
        <w:tc>
          <w:tcPr>
            <w:tcW w:w="900" w:type="dxa"/>
            <w:vAlign w:val="center"/>
          </w:tcPr>
          <w:p>
            <w:pPr>
              <w:keepNext/>
              <w:spacing w:before="10" w:after="10" w:line="216" w:lineRule="auto"/>
              <w:ind w:firstLine="0"/>
              <w:jc w:val="center"/>
            </w:pPr>
            <w:r>
              <w:rPr>
                <w:sz w:val="16"/>
                <w:szCs w:val="16"/>
              </w:rPr>
              <w:t xml:space="preserve">−0.120</w:t>
            </w:r>
          </w:p>
        </w:tc>
        <w:tc>
          <w:tcPr>
            <w:tcW w:w="1218" w:type="dxa"/>
            <w:vAlign w:val="center"/>
          </w:tcPr>
          <w:p>
            <w:pPr>
              <w:keepNext/>
              <w:spacing w:before="10" w:after="10" w:line="216" w:lineRule="auto"/>
              <w:ind w:firstLine="0"/>
              <w:jc w:val="center"/>
            </w:pPr>
            <w:r>
              <w:rPr>
                <w:sz w:val="16"/>
                <w:szCs w:val="16"/>
              </w:rPr>
              <w:t xml:space="preserve">[−0.149, −0.092]</w:t>
            </w:r>
          </w:p>
        </w:tc>
      </w:tr>
      <w:tr>
        <w:trPr>
          <w:cantSplit/>
        </w:trPr>
        <w:tc>
          <w:tcPr>
            <w:tcW w:w="1400" w:type="dxa"/>
            <w:tcBorders>
              <w:top w:val="single" w:sz="4" w:space="0" w:color="000000"/>
            </w:tcBorders>
            <w:vAlign w:val="center"/>
          </w:tcPr>
          <w:p>
            <w:pPr>
              <w:keepNext/>
              <w:spacing w:before="10" w:after="10" w:line="216" w:lineRule="auto"/>
              <w:ind w:firstLine="0"/>
              <w:jc w:val="left"/>
            </w:pP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P2</w:t>
            </w:r>
          </w:p>
        </w:tc>
        <w:tc>
          <w:tcPr>
            <w:tcW w:w="12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0.713</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0.550</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−0.163</w:t>
            </w:r>
          </w:p>
        </w:tc>
        <w:tc>
          <w:tcPr>
            <w:tcW w:w="1218" w:type="dxa"/>
            <w:tcBorders>
              <w:top w:val="single" w:sz="4" w:space="0" w:color="000000"/>
            </w:tcBorders>
            <w:vAlign w:val="center"/>
          </w:tcPr>
          <w:p>
            <w:pPr>
              <w:keepNext/>
              <w:spacing w:before="10" w:after="10" w:line="216" w:lineRule="auto"/>
              <w:ind w:firstLine="0"/>
              <w:jc w:val="center"/>
            </w:pPr>
            <w:r>
              <w:rPr>
                <w:sz w:val="16"/>
                <w:szCs w:val="16"/>
              </w:rPr>
              <w:t xml:space="preserve">[−0.193, −0.134]</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S-UNIWARD</w:t>
            </w:r>
          </w:p>
        </w:tc>
        <w:tc>
          <w:tcPr>
            <w:tcW w:w="900" w:type="dxa"/>
            <w:vAlign w:val="center"/>
          </w:tcPr>
          <w:p>
            <w:pPr>
              <w:keepNext/>
              <w:spacing w:before="10" w:after="10" w:line="216" w:lineRule="auto"/>
              <w:ind w:firstLine="0"/>
              <w:jc w:val="center"/>
            </w:pPr>
            <w:r>
              <w:rPr>
                <w:sz w:val="16"/>
                <w:szCs w:val="16"/>
              </w:rPr>
              <w:t xml:space="preserve">0.717</w:t>
            </w:r>
          </w:p>
        </w:tc>
        <w:tc>
          <w:tcPr>
            <w:tcW w:w="900" w:type="dxa"/>
            <w:vAlign w:val="center"/>
          </w:tcPr>
          <w:p>
            <w:pPr>
              <w:keepNext/>
              <w:spacing w:before="10" w:after="10" w:line="216" w:lineRule="auto"/>
              <w:ind w:firstLine="0"/>
              <w:jc w:val="center"/>
            </w:pPr>
            <w:r>
              <w:rPr>
                <w:sz w:val="16"/>
                <w:szCs w:val="16"/>
              </w:rPr>
              <w:t xml:space="preserve">0.534</w:t>
            </w:r>
          </w:p>
        </w:tc>
        <w:tc>
          <w:tcPr>
            <w:tcW w:w="900" w:type="dxa"/>
            <w:vAlign w:val="center"/>
          </w:tcPr>
          <w:p>
            <w:pPr>
              <w:keepNext/>
              <w:spacing w:before="10" w:after="10" w:line="216" w:lineRule="auto"/>
              <w:ind w:firstLine="0"/>
              <w:jc w:val="center"/>
            </w:pPr>
            <w:r>
              <w:rPr>
                <w:sz w:val="16"/>
                <w:szCs w:val="16"/>
              </w:rPr>
              <w:t xml:space="preserve">−0.183</w:t>
            </w:r>
          </w:p>
        </w:tc>
        <w:tc>
          <w:tcPr>
            <w:tcW w:w="1218" w:type="dxa"/>
            <w:vAlign w:val="center"/>
          </w:tcPr>
          <w:p>
            <w:pPr>
              <w:keepNext/>
              <w:spacing w:before="10" w:after="10" w:line="216" w:lineRule="auto"/>
              <w:ind w:firstLine="0"/>
              <w:jc w:val="center"/>
            </w:pPr>
            <w:r>
              <w:rPr>
                <w:sz w:val="16"/>
                <w:szCs w:val="16"/>
              </w:rPr>
              <w:t xml:space="preserve">[−0.211, −0.155]</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HILL</w:t>
            </w:r>
          </w:p>
        </w:tc>
        <w:tc>
          <w:tcPr>
            <w:tcW w:w="900" w:type="dxa"/>
            <w:vAlign w:val="center"/>
          </w:tcPr>
          <w:p>
            <w:pPr>
              <w:keepNext/>
              <w:spacing w:before="10" w:after="10" w:line="216" w:lineRule="auto"/>
              <w:ind w:firstLine="0"/>
              <w:jc w:val="center"/>
            </w:pPr>
            <w:r>
              <w:rPr>
                <w:sz w:val="16"/>
                <w:szCs w:val="16"/>
              </w:rPr>
              <w:t xml:space="preserve">0.653</w:t>
            </w:r>
          </w:p>
        </w:tc>
        <w:tc>
          <w:tcPr>
            <w:tcW w:w="900" w:type="dxa"/>
            <w:vAlign w:val="center"/>
          </w:tcPr>
          <w:p>
            <w:pPr>
              <w:keepNext/>
              <w:spacing w:before="10" w:after="10" w:line="216" w:lineRule="auto"/>
              <w:ind w:firstLine="0"/>
              <w:jc w:val="center"/>
            </w:pPr>
            <w:r>
              <w:rPr>
                <w:sz w:val="16"/>
                <w:szCs w:val="16"/>
              </w:rPr>
              <w:t xml:space="preserve">0.534</w:t>
            </w:r>
          </w:p>
        </w:tc>
        <w:tc>
          <w:tcPr>
            <w:tcW w:w="900" w:type="dxa"/>
            <w:vAlign w:val="center"/>
          </w:tcPr>
          <w:p>
            <w:pPr>
              <w:keepNext/>
              <w:spacing w:before="10" w:after="10" w:line="216" w:lineRule="auto"/>
              <w:ind w:firstLine="0"/>
              <w:jc w:val="center"/>
            </w:pPr>
            <w:r>
              <w:rPr>
                <w:sz w:val="16"/>
                <w:szCs w:val="16"/>
              </w:rPr>
              <w:t xml:space="preserve">−0.119</w:t>
            </w:r>
          </w:p>
        </w:tc>
        <w:tc>
          <w:tcPr>
            <w:tcW w:w="1218" w:type="dxa"/>
            <w:vAlign w:val="center"/>
          </w:tcPr>
          <w:p>
            <w:pPr>
              <w:keepNext/>
              <w:spacing w:before="10" w:after="10" w:line="216" w:lineRule="auto"/>
              <w:ind w:firstLine="0"/>
              <w:jc w:val="center"/>
            </w:pPr>
            <w:r>
              <w:rPr>
                <w:sz w:val="16"/>
                <w:szCs w:val="16"/>
              </w:rPr>
              <w:t xml:space="preserve">[−0.150, −0.088]</w:t>
            </w:r>
          </w:p>
        </w:tc>
      </w:tr>
      <w:tr>
        <w:trPr>
          <w:cantSplit/>
        </w:trPr>
        <w:tc>
          <w:tcPr>
            <w:tcW w:w="1400" w:type="dxa"/>
            <w:tcBorders>
              <w:top w:val="single" w:sz="4" w:space="0" w:color="000000"/>
            </w:tcBorders>
            <w:vAlign w:val="center"/>
          </w:tcPr>
          <w:p>
            <w:pPr>
              <w:keepNext/>
              <w:spacing w:before="10" w:after="10" w:line="216" w:lineRule="auto"/>
              <w:ind w:firstLine="0"/>
              <w:jc w:val="left"/>
            </w:pPr>
          </w:p>
        </w:tc>
        <w:tc>
          <w:tcPr>
            <w:tcW w:w="400" w:type="dxa"/>
            <w:tcBorders>
              <w:top w:val="single" w:sz="4" w:space="0" w:color="000000"/>
            </w:tcBorders>
            <w:vAlign w:val="center"/>
          </w:tcPr>
          <w:p>
            <w:pPr>
              <w:keepNext/>
              <w:spacing w:before="10" w:after="10" w:line="216" w:lineRule="auto"/>
              <w:ind w:firstLine="0"/>
              <w:jc w:val="center"/>
            </w:pPr>
            <w:r>
              <w:rPr>
                <w:sz w:val="16"/>
                <w:szCs w:val="16"/>
              </w:rPr>
              <w:t xml:space="preserve">P3</w:t>
            </w:r>
          </w:p>
        </w:tc>
        <w:tc>
          <w:tcPr>
            <w:tcW w:w="1200" w:type="dxa"/>
            <w:tcBorders>
              <w:top w:val="single" w:sz="4" w:space="0" w:color="000000"/>
            </w:tcBorders>
            <w:vAlign w:val="center"/>
          </w:tcPr>
          <w:p>
            <w:pPr>
              <w:keepNext/>
              <w:spacing w:before="10" w:after="10" w:line="216" w:lineRule="auto"/>
              <w:ind w:firstLine="0"/>
              <w:jc w:val="center"/>
            </w:pPr>
            <w:r>
              <w:rPr>
                <w:sz w:val="16"/>
                <w:szCs w:val="16"/>
              </w:rPr>
              <w:t xml:space="preserve">WOW</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0.686</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0.546</w:t>
            </w:r>
          </w:p>
        </w:tc>
        <w:tc>
          <w:tcPr>
            <w:tcW w:w="900" w:type="dxa"/>
            <w:tcBorders>
              <w:top w:val="single" w:sz="4" w:space="0" w:color="000000"/>
            </w:tcBorders>
            <w:vAlign w:val="center"/>
          </w:tcPr>
          <w:p>
            <w:pPr>
              <w:keepNext/>
              <w:spacing w:before="10" w:after="10" w:line="216" w:lineRule="auto"/>
              <w:ind w:firstLine="0"/>
              <w:jc w:val="center"/>
            </w:pPr>
            <w:r>
              <w:rPr>
                <w:sz w:val="16"/>
                <w:szCs w:val="16"/>
              </w:rPr>
              <w:t xml:space="preserve">−0.140</w:t>
            </w:r>
          </w:p>
        </w:tc>
        <w:tc>
          <w:tcPr>
            <w:tcW w:w="1218" w:type="dxa"/>
            <w:tcBorders>
              <w:top w:val="single" w:sz="4" w:space="0" w:color="000000"/>
            </w:tcBorders>
            <w:vAlign w:val="center"/>
          </w:tcPr>
          <w:p>
            <w:pPr>
              <w:keepNext/>
              <w:spacing w:before="10" w:after="10" w:line="216" w:lineRule="auto"/>
              <w:ind w:firstLine="0"/>
              <w:jc w:val="center"/>
            </w:pPr>
            <w:r>
              <w:rPr>
                <w:sz w:val="16"/>
                <w:szCs w:val="16"/>
              </w:rPr>
              <w:t xml:space="preserve">[−0.168, −0.111]</w:t>
            </w:r>
          </w:p>
        </w:tc>
      </w:tr>
      <w:tr>
        <w:trPr>
          <w:cantSplit/>
        </w:trPr>
        <w:tc>
          <w:tcPr>
            <w:tcW w:w="140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p>
        </w:tc>
        <w:tc>
          <w:tcPr>
            <w:tcW w:w="1200" w:type="dxa"/>
            <w:vAlign w:val="center"/>
          </w:tcPr>
          <w:p>
            <w:pPr>
              <w:keepNext/>
              <w:spacing w:before="10" w:after="10" w:line="216" w:lineRule="auto"/>
              <w:ind w:firstLine="0"/>
              <w:jc w:val="center"/>
            </w:pPr>
            <w:r>
              <w:rPr>
                <w:sz w:val="16"/>
                <w:szCs w:val="16"/>
              </w:rPr>
              <w:t xml:space="preserve">S-UNIWARD</w:t>
            </w:r>
          </w:p>
        </w:tc>
        <w:tc>
          <w:tcPr>
            <w:tcW w:w="900" w:type="dxa"/>
            <w:vAlign w:val="center"/>
          </w:tcPr>
          <w:p>
            <w:pPr>
              <w:keepNext/>
              <w:spacing w:before="10" w:after="10" w:line="216" w:lineRule="auto"/>
              <w:ind w:firstLine="0"/>
              <w:jc w:val="center"/>
            </w:pPr>
            <w:r>
              <w:rPr>
                <w:sz w:val="16"/>
                <w:szCs w:val="16"/>
              </w:rPr>
              <w:t xml:space="preserve">0.677</w:t>
            </w:r>
          </w:p>
        </w:tc>
        <w:tc>
          <w:tcPr>
            <w:tcW w:w="900" w:type="dxa"/>
            <w:vAlign w:val="center"/>
          </w:tcPr>
          <w:p>
            <w:pPr>
              <w:keepNext/>
              <w:spacing w:before="10" w:after="10" w:line="216" w:lineRule="auto"/>
              <w:ind w:firstLine="0"/>
              <w:jc w:val="center"/>
            </w:pPr>
            <w:r>
              <w:rPr>
                <w:sz w:val="16"/>
                <w:szCs w:val="16"/>
              </w:rPr>
              <w:t xml:space="preserve">0.528</w:t>
            </w:r>
          </w:p>
        </w:tc>
        <w:tc>
          <w:tcPr>
            <w:tcW w:w="900" w:type="dxa"/>
            <w:vAlign w:val="center"/>
          </w:tcPr>
          <w:p>
            <w:pPr>
              <w:keepNext/>
              <w:spacing w:before="10" w:after="10" w:line="216" w:lineRule="auto"/>
              <w:ind w:firstLine="0"/>
              <w:jc w:val="center"/>
            </w:pPr>
            <w:r>
              <w:rPr>
                <w:sz w:val="16"/>
                <w:szCs w:val="16"/>
              </w:rPr>
              <w:t xml:space="preserve">−0.149</w:t>
            </w:r>
          </w:p>
        </w:tc>
        <w:tc>
          <w:tcPr>
            <w:tcW w:w="1218" w:type="dxa"/>
            <w:vAlign w:val="center"/>
          </w:tcPr>
          <w:p>
            <w:pPr>
              <w:keepNext/>
              <w:spacing w:before="10" w:after="10" w:line="216" w:lineRule="auto"/>
              <w:ind w:firstLine="0"/>
              <w:jc w:val="center"/>
            </w:pPr>
            <w:r>
              <w:rPr>
                <w:sz w:val="16"/>
                <w:szCs w:val="16"/>
              </w:rPr>
              <w:t xml:space="preserve">[−0.177, −0.122]</w:t>
            </w:r>
          </w:p>
        </w:tc>
      </w:tr>
      <w:tr>
        <w:trPr>
          <w:cantSplit/>
        </w:trPr>
        <w:tc>
          <w:tcPr>
            <w:tcW w:w="1400" w:type="dxa"/>
            <w:vAlign w:val="center"/>
          </w:tcPr>
          <w:p>
            <w:pPr>
              <w:spacing w:before="10" w:after="10" w:line="216" w:lineRule="auto"/>
              <w:ind w:firstLine="0"/>
              <w:jc w:val="left"/>
            </w:pPr>
          </w:p>
        </w:tc>
        <w:tc>
          <w:tcPr>
            <w:tcW w:w="400" w:type="dxa"/>
            <w:vAlign w:val="center"/>
          </w:tcPr>
          <w:p>
            <w:pPr>
              <w:spacing w:before="10" w:after="10" w:line="216" w:lineRule="auto"/>
              <w:ind w:firstLine="0"/>
              <w:jc w:val="center"/>
            </w:pPr>
          </w:p>
        </w:tc>
        <w:tc>
          <w:tcPr>
            <w:tcW w:w="1200" w:type="dxa"/>
            <w:vAlign w:val="center"/>
          </w:tcPr>
          <w:p>
            <w:pPr>
              <w:spacing w:before="10" w:after="10" w:line="216" w:lineRule="auto"/>
              <w:ind w:firstLine="0"/>
              <w:jc w:val="center"/>
            </w:pPr>
            <w:r>
              <w:rPr>
                <w:sz w:val="16"/>
                <w:szCs w:val="16"/>
              </w:rPr>
              <w:t xml:space="preserve">HILL</w:t>
            </w:r>
          </w:p>
        </w:tc>
        <w:tc>
          <w:tcPr>
            <w:tcW w:w="900" w:type="dxa"/>
            <w:vAlign w:val="center"/>
          </w:tcPr>
          <w:p>
            <w:pPr>
              <w:spacing w:before="10" w:after="10" w:line="216" w:lineRule="auto"/>
              <w:ind w:firstLine="0"/>
              <w:jc w:val="center"/>
            </w:pPr>
            <w:r>
              <w:rPr>
                <w:sz w:val="16"/>
                <w:szCs w:val="16"/>
              </w:rPr>
              <w:t xml:space="preserve">0.632</w:t>
            </w:r>
          </w:p>
        </w:tc>
        <w:tc>
          <w:tcPr>
            <w:tcW w:w="900" w:type="dxa"/>
            <w:vAlign w:val="center"/>
          </w:tcPr>
          <w:p>
            <w:pPr>
              <w:spacing w:before="10" w:after="10" w:line="216" w:lineRule="auto"/>
              <w:ind w:firstLine="0"/>
              <w:jc w:val="center"/>
            </w:pPr>
            <w:r>
              <w:rPr>
                <w:sz w:val="16"/>
                <w:szCs w:val="16"/>
              </w:rPr>
              <w:t xml:space="preserve">0.517</w:t>
            </w:r>
          </w:p>
        </w:tc>
        <w:tc>
          <w:tcPr>
            <w:tcW w:w="900" w:type="dxa"/>
            <w:vAlign w:val="center"/>
          </w:tcPr>
          <w:p>
            <w:pPr>
              <w:spacing w:before="10" w:after="10" w:line="216" w:lineRule="auto"/>
              <w:ind w:firstLine="0"/>
              <w:jc w:val="center"/>
            </w:pPr>
            <w:r>
              <w:rPr>
                <w:sz w:val="16"/>
                <w:szCs w:val="16"/>
              </w:rPr>
              <w:t xml:space="preserve">−0.115</w:t>
            </w:r>
          </w:p>
        </w:tc>
        <w:tc>
          <w:tcPr>
            <w:tcW w:w="1218" w:type="dxa"/>
            <w:vAlign w:val="center"/>
          </w:tcPr>
          <w:p>
            <w:pPr>
              <w:spacing w:before="10" w:after="10" w:line="216" w:lineRule="auto"/>
              <w:ind w:firstLine="0"/>
              <w:jc w:val="center"/>
            </w:pPr>
            <w:r>
              <w:rPr>
                <w:sz w:val="16"/>
                <w:szCs w:val="16"/>
              </w:rPr>
              <w:t xml:space="preserve">[−0.145, −0.089]</w:t>
            </w:r>
          </w:p>
        </w:tc>
      </w:tr>
    </w:tbl>
    <w:p>
      <w:pPr>
        <w:spacing w:before="0" w:after="0" w:line="120" w:lineRule="exact"/>
      </w:pPr>
    </w:p>
    <w:p>
      <w:pPr>
        <w:pStyle w:val="tablecaption"/>
        <w:jc w:val="both"/>
      </w:pPr>
      <w:r>
        <w:rPr>
          <w:b/>
          <w:bCs/>
        </w:rPr>
        <w:t xml:space="preserve">Table S3.</w:t>
      </w:r>
      <w:r>
        <w:t xml:space="preserve"> False-positive counts implied by the reported mean test FPR at τ</w:t>
      </w:r>
      <w:r>
        <w:rPr>
          <w:vertAlign w:val="subscript"/>
        </w:rPr>
        <w:t xml:space="preserve">low</w:t>
      </w:r>
      <w:r>
        <w:t xml:space="preserve">. Each count is the unique integer k with k/360 rounding to the reported FPR; per-seed values must be confirmed from the score files.</w:t>
      </w:r>
    </w:p>
    <w:tbl>
      <w:tblPr>
        <w:tblW w:w="6900"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700"/>
        <w:gridCol w:w="500"/>
        <w:gridCol w:w="1500"/>
        <w:gridCol w:w="1500"/>
        <w:gridCol w:w="1700"/>
      </w:tblGrid>
      <w:tr>
        <w:trPr>
          <w:cantSplit/>
          <w:tblHeader/>
        </w:trPr>
        <w:tc>
          <w:tcPr>
            <w:tcW w:w="1700" w:type="dxa"/>
            <w:tcBorders>
              <w:bottom w:val="single" w:sz="4" w:space="0" w:color="000000"/>
            </w:tcBorders>
            <w:vAlign w:val="center"/>
          </w:tcPr>
          <w:p>
            <w:pPr>
              <w:keepNext/>
              <w:spacing w:before="10" w:after="10" w:line="216" w:lineRule="auto"/>
              <w:ind w:firstLine="0"/>
              <w:jc w:val="left"/>
            </w:pPr>
            <w:r>
              <w:rPr>
                <w:b/>
                <w:bCs/>
                <w:sz w:val="16"/>
                <w:szCs w:val="16"/>
              </w:rPr>
              <w:t xml:space="preserve">Detector</w:t>
            </w:r>
          </w:p>
        </w:tc>
        <w:tc>
          <w:tcPr>
            <w:tcW w:w="500" w:type="dxa"/>
            <w:tcBorders>
              <w:bottom w:val="single" w:sz="4" w:space="0" w:color="000000"/>
            </w:tcBorders>
            <w:vAlign w:val="center"/>
          </w:tcPr>
          <w:p>
            <w:pPr>
              <w:keepNext/>
              <w:spacing w:before="10" w:after="10" w:line="216" w:lineRule="auto"/>
              <w:ind w:firstLine="0"/>
              <w:jc w:val="center"/>
            </w:pPr>
            <w:r>
              <w:rPr>
                <w:b/>
                <w:bCs/>
                <w:sz w:val="16"/>
                <w:szCs w:val="16"/>
              </w:rPr>
              <w:t xml:space="preserve">P</w:t>
            </w:r>
          </w:p>
        </w:tc>
        <w:tc>
          <w:tcPr>
            <w:tcW w:w="1500" w:type="dxa"/>
            <w:tcBorders>
              <w:bottom w:val="single" w:sz="4" w:space="0" w:color="000000"/>
            </w:tcBorders>
            <w:vAlign w:val="center"/>
          </w:tcPr>
          <w:p>
            <w:pPr>
              <w:keepNext/>
              <w:spacing w:before="10" w:after="10" w:line="216" w:lineRule="auto"/>
              <w:ind w:firstLine="0"/>
              <w:jc w:val="center"/>
            </w:pPr>
            <w:r>
              <w:rPr>
                <w:b/>
                <w:bCs/>
                <w:sz w:val="16"/>
                <w:szCs w:val="16"/>
              </w:rPr>
              <w:t xml:space="preserve">Mean test FPR</w:t>
            </w:r>
          </w:p>
        </w:tc>
        <w:tc>
          <w:tcPr>
            <w:tcW w:w="1500" w:type="dxa"/>
            <w:tcBorders>
              <w:bottom w:val="single" w:sz="4" w:space="0" w:color="000000"/>
            </w:tcBorders>
            <w:vAlign w:val="center"/>
          </w:tcPr>
          <w:p>
            <w:pPr>
              <w:keepNext/>
              <w:spacing w:before="10" w:after="10" w:line="216" w:lineRule="auto"/>
              <w:ind w:firstLine="0"/>
              <w:jc w:val="center"/>
            </w:pPr>
            <w:r>
              <w:rPr>
                <w:b/>
                <w:bCs/>
                <w:sz w:val="16"/>
                <w:szCs w:val="16"/>
              </w:rPr>
              <w:t xml:space="preserve">False positives (3 seeds)</w:t>
            </w:r>
          </w:p>
        </w:tc>
        <w:tc>
          <w:tcPr>
            <w:tcW w:w="1700" w:type="dxa"/>
            <w:tcBorders>
              <w:bottom w:val="single" w:sz="4" w:space="0" w:color="000000"/>
            </w:tcBorders>
            <w:vAlign w:val="center"/>
          </w:tcPr>
          <w:p>
            <w:pPr>
              <w:keepNext/>
              <w:spacing w:before="10" w:after="10" w:line="216" w:lineRule="auto"/>
              <w:ind w:firstLine="0"/>
              <w:jc w:val="center"/>
            </w:pPr>
            <w:r>
              <w:rPr>
                <w:b/>
                <w:bCs/>
                <w:sz w:val="16"/>
                <w:szCs w:val="16"/>
              </w:rPr>
              <w:t xml:space="preserve">Mean per run (of 120)</w:t>
            </w:r>
          </w:p>
        </w:tc>
      </w:tr>
      <w:tr>
        <w:trPr>
          <w:cantSplit/>
        </w:trPr>
        <w:tc>
          <w:tcPr>
            <w:tcW w:w="1700" w:type="dxa"/>
            <w:vAlign w:val="center"/>
          </w:tcPr>
          <w:p>
            <w:pPr>
              <w:keepNext/>
              <w:spacing w:before="10" w:after="10" w:line="216" w:lineRule="auto"/>
              <w:ind w:firstLine="0"/>
              <w:jc w:val="left"/>
            </w:pPr>
            <w:r>
              <w:rPr>
                <w:sz w:val="16"/>
                <w:szCs w:val="16"/>
              </w:rPr>
              <w:t xml:space="preserve">Residual-LR</w:t>
            </w:r>
          </w:p>
        </w:tc>
        <w:tc>
          <w:tcPr>
            <w:tcW w:w="500" w:type="dxa"/>
            <w:vAlign w:val="center"/>
          </w:tcPr>
          <w:p>
            <w:pPr>
              <w:keepNext/>
              <w:spacing w:before="10" w:after="10" w:line="216" w:lineRule="auto"/>
              <w:ind w:firstLine="0"/>
              <w:jc w:val="center"/>
            </w:pPr>
            <w:r>
              <w:rPr>
                <w:sz w:val="16"/>
                <w:szCs w:val="16"/>
              </w:rPr>
              <w:t xml:space="preserve">P1</w:t>
            </w:r>
          </w:p>
        </w:tc>
        <w:tc>
          <w:tcPr>
            <w:tcW w:w="1500" w:type="dxa"/>
            <w:vAlign w:val="center"/>
          </w:tcPr>
          <w:p>
            <w:pPr>
              <w:keepNext/>
              <w:spacing w:before="10" w:after="10" w:line="216" w:lineRule="auto"/>
              <w:ind w:firstLine="0"/>
              <w:jc w:val="center"/>
            </w:pPr>
            <w:r>
              <w:rPr>
                <w:sz w:val="16"/>
                <w:szCs w:val="16"/>
              </w:rPr>
              <w:t xml:space="preserve">0.042</w:t>
            </w:r>
          </w:p>
        </w:tc>
        <w:tc>
          <w:tcPr>
            <w:tcW w:w="1500" w:type="dxa"/>
            <w:vAlign w:val="center"/>
          </w:tcPr>
          <w:p>
            <w:pPr>
              <w:keepNext/>
              <w:spacing w:before="10" w:after="10" w:line="216" w:lineRule="auto"/>
              <w:ind w:firstLine="0"/>
              <w:jc w:val="center"/>
            </w:pPr>
            <w:r>
              <w:rPr>
                <w:sz w:val="16"/>
                <w:szCs w:val="16"/>
              </w:rPr>
              <w:t xml:space="preserve">15/360</w:t>
            </w:r>
          </w:p>
        </w:tc>
        <w:tc>
          <w:tcPr>
            <w:tcW w:w="1700" w:type="dxa"/>
            <w:vAlign w:val="center"/>
          </w:tcPr>
          <w:p>
            <w:pPr>
              <w:keepNext/>
              <w:spacing w:before="10" w:after="10" w:line="216" w:lineRule="auto"/>
              <w:ind w:firstLine="0"/>
              <w:jc w:val="center"/>
            </w:pPr>
            <w:r>
              <w:rPr>
                <w:sz w:val="16"/>
                <w:szCs w:val="16"/>
              </w:rPr>
              <w:t xml:space="preserve">5.00</w:t>
            </w:r>
          </w:p>
        </w:tc>
      </w:tr>
      <w:tr>
        <w:trPr>
          <w:cantSplit/>
        </w:trPr>
        <w:tc>
          <w:tcPr>
            <w:tcW w:w="1700" w:type="dxa"/>
            <w:vAlign w:val="center"/>
          </w:tcPr>
          <w:p>
            <w:pPr>
              <w:keepNext/>
              <w:spacing w:before="10" w:after="10" w:line="216" w:lineRule="auto"/>
              <w:ind w:firstLine="0"/>
              <w:jc w:val="left"/>
            </w:pPr>
          </w:p>
        </w:tc>
        <w:tc>
          <w:tcPr>
            <w:tcW w:w="500" w:type="dxa"/>
            <w:vAlign w:val="center"/>
          </w:tcPr>
          <w:p>
            <w:pPr>
              <w:keepNext/>
              <w:spacing w:before="10" w:after="10" w:line="216" w:lineRule="auto"/>
              <w:ind w:firstLine="0"/>
              <w:jc w:val="center"/>
            </w:pPr>
            <w:r>
              <w:rPr>
                <w:sz w:val="16"/>
                <w:szCs w:val="16"/>
              </w:rPr>
              <w:t xml:space="preserve">P2</w:t>
            </w:r>
          </w:p>
        </w:tc>
        <w:tc>
          <w:tcPr>
            <w:tcW w:w="1500" w:type="dxa"/>
            <w:vAlign w:val="center"/>
          </w:tcPr>
          <w:p>
            <w:pPr>
              <w:keepNext/>
              <w:spacing w:before="10" w:after="10" w:line="216" w:lineRule="auto"/>
              <w:ind w:firstLine="0"/>
              <w:jc w:val="center"/>
            </w:pPr>
            <w:r>
              <w:rPr>
                <w:sz w:val="16"/>
                <w:szCs w:val="16"/>
              </w:rPr>
              <w:t xml:space="preserve">0.042</w:t>
            </w:r>
          </w:p>
        </w:tc>
        <w:tc>
          <w:tcPr>
            <w:tcW w:w="1500" w:type="dxa"/>
            <w:vAlign w:val="center"/>
          </w:tcPr>
          <w:p>
            <w:pPr>
              <w:keepNext/>
              <w:spacing w:before="10" w:after="10" w:line="216" w:lineRule="auto"/>
              <w:ind w:firstLine="0"/>
              <w:jc w:val="center"/>
            </w:pPr>
            <w:r>
              <w:rPr>
                <w:sz w:val="16"/>
                <w:szCs w:val="16"/>
              </w:rPr>
              <w:t xml:space="preserve">15/360</w:t>
            </w:r>
          </w:p>
        </w:tc>
        <w:tc>
          <w:tcPr>
            <w:tcW w:w="1700" w:type="dxa"/>
            <w:vAlign w:val="center"/>
          </w:tcPr>
          <w:p>
            <w:pPr>
              <w:keepNext/>
              <w:spacing w:before="10" w:after="10" w:line="216" w:lineRule="auto"/>
              <w:ind w:firstLine="0"/>
              <w:jc w:val="center"/>
            </w:pPr>
            <w:r>
              <w:rPr>
                <w:sz w:val="16"/>
                <w:szCs w:val="16"/>
              </w:rPr>
              <w:t xml:space="preserve">5.00</w:t>
            </w:r>
          </w:p>
        </w:tc>
      </w:tr>
      <w:tr>
        <w:trPr>
          <w:cantSplit/>
        </w:trPr>
        <w:tc>
          <w:tcPr>
            <w:tcW w:w="1700" w:type="dxa"/>
            <w:vAlign w:val="center"/>
          </w:tcPr>
          <w:p>
            <w:pPr>
              <w:keepNext/>
              <w:spacing w:before="10" w:after="10" w:line="216" w:lineRule="auto"/>
              <w:ind w:firstLine="0"/>
              <w:jc w:val="left"/>
            </w:pPr>
          </w:p>
        </w:tc>
        <w:tc>
          <w:tcPr>
            <w:tcW w:w="500" w:type="dxa"/>
            <w:vAlign w:val="center"/>
          </w:tcPr>
          <w:p>
            <w:pPr>
              <w:keepNext/>
              <w:spacing w:before="10" w:after="10" w:line="216" w:lineRule="auto"/>
              <w:ind w:firstLine="0"/>
              <w:jc w:val="center"/>
            </w:pPr>
            <w:r>
              <w:rPr>
                <w:sz w:val="16"/>
                <w:szCs w:val="16"/>
              </w:rPr>
              <w:t xml:space="preserve">P3</w:t>
            </w:r>
          </w:p>
        </w:tc>
        <w:tc>
          <w:tcPr>
            <w:tcW w:w="1500" w:type="dxa"/>
            <w:vAlign w:val="center"/>
          </w:tcPr>
          <w:p>
            <w:pPr>
              <w:keepNext/>
              <w:spacing w:before="10" w:after="10" w:line="216" w:lineRule="auto"/>
              <w:ind w:firstLine="0"/>
              <w:jc w:val="center"/>
            </w:pPr>
            <w:r>
              <w:rPr>
                <w:sz w:val="16"/>
                <w:szCs w:val="16"/>
              </w:rPr>
              <w:t xml:space="preserve">0.053</w:t>
            </w:r>
          </w:p>
        </w:tc>
        <w:tc>
          <w:tcPr>
            <w:tcW w:w="1500" w:type="dxa"/>
            <w:vAlign w:val="center"/>
          </w:tcPr>
          <w:p>
            <w:pPr>
              <w:keepNext/>
              <w:spacing w:before="10" w:after="10" w:line="216" w:lineRule="auto"/>
              <w:ind w:firstLine="0"/>
              <w:jc w:val="center"/>
            </w:pPr>
            <w:r>
              <w:rPr>
                <w:sz w:val="16"/>
                <w:szCs w:val="16"/>
              </w:rPr>
              <w:t xml:space="preserve">19/360</w:t>
            </w:r>
          </w:p>
        </w:tc>
        <w:tc>
          <w:tcPr>
            <w:tcW w:w="1700" w:type="dxa"/>
            <w:vAlign w:val="center"/>
          </w:tcPr>
          <w:p>
            <w:pPr>
              <w:keepNext/>
              <w:spacing w:before="10" w:after="10" w:line="216" w:lineRule="auto"/>
              <w:ind w:firstLine="0"/>
              <w:jc w:val="center"/>
            </w:pPr>
            <w:r>
              <w:rPr>
                <w:sz w:val="16"/>
                <w:szCs w:val="16"/>
              </w:rPr>
              <w:t xml:space="preserve">6.33</w:t>
            </w:r>
          </w:p>
        </w:tc>
      </w:tr>
      <w:tr>
        <w:trPr>
          <w:cantSplit/>
        </w:trPr>
        <w:tc>
          <w:tcPr>
            <w:tcW w:w="1700" w:type="dxa"/>
            <w:tcBorders>
              <w:top w:val="single" w:sz="4" w:space="0" w:color="000000"/>
            </w:tcBorders>
            <w:vAlign w:val="center"/>
          </w:tcPr>
          <w:p>
            <w:pPr>
              <w:keepNext/>
              <w:spacing w:before="10" w:after="10" w:line="216" w:lineRule="auto"/>
              <w:ind w:firstLine="0"/>
              <w:jc w:val="left"/>
            </w:pPr>
            <w:r>
              <w:rPr>
                <w:sz w:val="16"/>
                <w:szCs w:val="16"/>
              </w:rPr>
              <w:t xml:space="preserve">SRM+Ensemble</w:t>
            </w:r>
          </w:p>
        </w:tc>
        <w:tc>
          <w:tcPr>
            <w:tcW w:w="500" w:type="dxa"/>
            <w:tcBorders>
              <w:top w:val="single" w:sz="4" w:space="0" w:color="000000"/>
            </w:tcBorders>
            <w:vAlign w:val="center"/>
          </w:tcPr>
          <w:p>
            <w:pPr>
              <w:keepNext/>
              <w:spacing w:before="10" w:after="10" w:line="216" w:lineRule="auto"/>
              <w:ind w:firstLine="0"/>
              <w:jc w:val="center"/>
            </w:pPr>
            <w:r>
              <w:rPr>
                <w:sz w:val="16"/>
                <w:szCs w:val="16"/>
              </w:rPr>
              <w:t xml:space="preserve">P1</w:t>
            </w:r>
          </w:p>
        </w:tc>
        <w:tc>
          <w:tcPr>
            <w:tcW w:w="1500" w:type="dxa"/>
            <w:tcBorders>
              <w:top w:val="single" w:sz="4" w:space="0" w:color="000000"/>
            </w:tcBorders>
            <w:vAlign w:val="center"/>
          </w:tcPr>
          <w:p>
            <w:pPr>
              <w:keepNext/>
              <w:spacing w:before="10" w:after="10" w:line="216" w:lineRule="auto"/>
              <w:ind w:firstLine="0"/>
              <w:jc w:val="center"/>
            </w:pPr>
            <w:r>
              <w:rPr>
                <w:sz w:val="16"/>
                <w:szCs w:val="16"/>
              </w:rPr>
              <w:t xml:space="preserve">0.050</w:t>
            </w:r>
          </w:p>
        </w:tc>
        <w:tc>
          <w:tcPr>
            <w:tcW w:w="1500" w:type="dxa"/>
            <w:tcBorders>
              <w:top w:val="single" w:sz="4" w:space="0" w:color="000000"/>
            </w:tcBorders>
            <w:vAlign w:val="center"/>
          </w:tcPr>
          <w:p>
            <w:pPr>
              <w:keepNext/>
              <w:spacing w:before="10" w:after="10" w:line="216" w:lineRule="auto"/>
              <w:ind w:firstLine="0"/>
              <w:jc w:val="center"/>
            </w:pPr>
            <w:r>
              <w:rPr>
                <w:sz w:val="16"/>
                <w:szCs w:val="16"/>
              </w:rPr>
              <w:t xml:space="preserve">18/360</w:t>
            </w:r>
          </w:p>
        </w:tc>
        <w:tc>
          <w:tcPr>
            <w:tcW w:w="1700" w:type="dxa"/>
            <w:tcBorders>
              <w:top w:val="single" w:sz="4" w:space="0" w:color="000000"/>
            </w:tcBorders>
            <w:vAlign w:val="center"/>
          </w:tcPr>
          <w:p>
            <w:pPr>
              <w:keepNext/>
              <w:spacing w:before="10" w:after="10" w:line="216" w:lineRule="auto"/>
              <w:ind w:firstLine="0"/>
              <w:jc w:val="center"/>
            </w:pPr>
            <w:r>
              <w:rPr>
                <w:sz w:val="16"/>
                <w:szCs w:val="16"/>
              </w:rPr>
              <w:t xml:space="preserve">6.00</w:t>
            </w:r>
          </w:p>
        </w:tc>
      </w:tr>
      <w:tr>
        <w:trPr>
          <w:cantSplit/>
        </w:trPr>
        <w:tc>
          <w:tcPr>
            <w:tcW w:w="1700" w:type="dxa"/>
            <w:vAlign w:val="center"/>
          </w:tcPr>
          <w:p>
            <w:pPr>
              <w:keepNext/>
              <w:spacing w:before="10" w:after="10" w:line="216" w:lineRule="auto"/>
              <w:ind w:firstLine="0"/>
              <w:jc w:val="left"/>
            </w:pPr>
          </w:p>
        </w:tc>
        <w:tc>
          <w:tcPr>
            <w:tcW w:w="500" w:type="dxa"/>
            <w:vAlign w:val="center"/>
          </w:tcPr>
          <w:p>
            <w:pPr>
              <w:keepNext/>
              <w:spacing w:before="10" w:after="10" w:line="216" w:lineRule="auto"/>
              <w:ind w:firstLine="0"/>
              <w:jc w:val="center"/>
            </w:pPr>
            <w:r>
              <w:rPr>
                <w:sz w:val="16"/>
                <w:szCs w:val="16"/>
              </w:rPr>
              <w:t xml:space="preserve">P2</w:t>
            </w:r>
          </w:p>
        </w:tc>
        <w:tc>
          <w:tcPr>
            <w:tcW w:w="1500" w:type="dxa"/>
            <w:vAlign w:val="center"/>
          </w:tcPr>
          <w:p>
            <w:pPr>
              <w:keepNext/>
              <w:spacing w:before="10" w:after="10" w:line="216" w:lineRule="auto"/>
              <w:ind w:firstLine="0"/>
              <w:jc w:val="center"/>
            </w:pPr>
            <w:r>
              <w:rPr>
                <w:sz w:val="16"/>
                <w:szCs w:val="16"/>
              </w:rPr>
              <w:t xml:space="preserve">0.031</w:t>
            </w:r>
          </w:p>
        </w:tc>
        <w:tc>
          <w:tcPr>
            <w:tcW w:w="1500" w:type="dxa"/>
            <w:vAlign w:val="center"/>
          </w:tcPr>
          <w:p>
            <w:pPr>
              <w:keepNext/>
              <w:spacing w:before="10" w:after="10" w:line="216" w:lineRule="auto"/>
              <w:ind w:firstLine="0"/>
              <w:jc w:val="center"/>
            </w:pPr>
            <w:r>
              <w:rPr>
                <w:sz w:val="16"/>
                <w:szCs w:val="16"/>
              </w:rPr>
              <w:t xml:space="preserve">11/360</w:t>
            </w:r>
          </w:p>
        </w:tc>
        <w:tc>
          <w:tcPr>
            <w:tcW w:w="1700" w:type="dxa"/>
            <w:vAlign w:val="center"/>
          </w:tcPr>
          <w:p>
            <w:pPr>
              <w:keepNext/>
              <w:spacing w:before="10" w:after="10" w:line="216" w:lineRule="auto"/>
              <w:ind w:firstLine="0"/>
              <w:jc w:val="center"/>
            </w:pPr>
            <w:r>
              <w:rPr>
                <w:sz w:val="16"/>
                <w:szCs w:val="16"/>
              </w:rPr>
              <w:t xml:space="preserve">3.67</w:t>
            </w:r>
          </w:p>
        </w:tc>
      </w:tr>
      <w:tr>
        <w:trPr>
          <w:cantSplit/>
        </w:trPr>
        <w:tc>
          <w:tcPr>
            <w:tcW w:w="1700" w:type="dxa"/>
            <w:vAlign w:val="center"/>
          </w:tcPr>
          <w:p>
            <w:pPr>
              <w:spacing w:before="10" w:after="10" w:line="216" w:lineRule="auto"/>
              <w:ind w:firstLine="0"/>
              <w:jc w:val="left"/>
            </w:pPr>
          </w:p>
        </w:tc>
        <w:tc>
          <w:tcPr>
            <w:tcW w:w="500" w:type="dxa"/>
            <w:vAlign w:val="center"/>
          </w:tcPr>
          <w:p>
            <w:pPr>
              <w:spacing w:before="10" w:after="10" w:line="216" w:lineRule="auto"/>
              <w:ind w:firstLine="0"/>
              <w:jc w:val="center"/>
            </w:pPr>
            <w:r>
              <w:rPr>
                <w:sz w:val="16"/>
                <w:szCs w:val="16"/>
              </w:rPr>
              <w:t xml:space="preserve">P3</w:t>
            </w:r>
          </w:p>
        </w:tc>
        <w:tc>
          <w:tcPr>
            <w:tcW w:w="1500" w:type="dxa"/>
            <w:vAlign w:val="center"/>
          </w:tcPr>
          <w:p>
            <w:pPr>
              <w:spacing w:before="10" w:after="10" w:line="216" w:lineRule="auto"/>
              <w:ind w:firstLine="0"/>
              <w:jc w:val="center"/>
            </w:pPr>
            <w:r>
              <w:rPr>
                <w:sz w:val="16"/>
                <w:szCs w:val="16"/>
              </w:rPr>
              <w:t xml:space="preserve">0.022</w:t>
            </w:r>
          </w:p>
        </w:tc>
        <w:tc>
          <w:tcPr>
            <w:tcW w:w="1500" w:type="dxa"/>
            <w:vAlign w:val="center"/>
          </w:tcPr>
          <w:p>
            <w:pPr>
              <w:spacing w:before="10" w:after="10" w:line="216" w:lineRule="auto"/>
              <w:ind w:firstLine="0"/>
              <w:jc w:val="center"/>
            </w:pPr>
            <w:r>
              <w:rPr>
                <w:sz w:val="16"/>
                <w:szCs w:val="16"/>
              </w:rPr>
              <w:t xml:space="preserve">8/360</w:t>
            </w:r>
          </w:p>
        </w:tc>
        <w:tc>
          <w:tcPr>
            <w:tcW w:w="1700" w:type="dxa"/>
            <w:vAlign w:val="center"/>
          </w:tcPr>
          <w:p>
            <w:pPr>
              <w:spacing w:before="10" w:after="10" w:line="216" w:lineRule="auto"/>
              <w:ind w:firstLine="0"/>
              <w:jc w:val="center"/>
            </w:pPr>
            <w:r>
              <w:rPr>
                <w:sz w:val="16"/>
                <w:szCs w:val="16"/>
              </w:rPr>
              <w:t xml:space="preserve">2.67</w:t>
            </w:r>
          </w:p>
        </w:tc>
      </w:tr>
    </w:tbl>
    <w:p>
      <w:pPr>
        <w:spacing w:before="0" w:after="0" w:line="120" w:lineRule="exact"/>
      </w:pPr>
    </w:p>
    <w:sectPr>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4C73F" w14:textId="77777777" w:rsidR="008A7142" w:rsidRDefault="008A7142">
      <w:r>
        <w:separator/>
      </w:r>
    </w:p>
  </w:endnote>
  <w:endnote w:type="continuationSeparator" w:id="0">
    <w:p w14:paraId="1C159D41" w14:textId="77777777" w:rsidR="008A7142" w:rsidRDefault="008A7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panose1 w:val="02070409020205020404"/>
    <w:charset w:val="00"/>
    <w:family w:val="modern"/>
    <w:pitch w:val="default"/>
    <w:sig w:usb0="00000000"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A3"/>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8E4EC" w14:textId="77777777" w:rsidR="008A7142" w:rsidRDefault="008A7142" w:rsidP="009F7FCE">
      <w:pPr>
        <w:ind w:firstLine="0"/>
      </w:pPr>
      <w:r>
        <w:separator/>
      </w:r>
    </w:p>
  </w:footnote>
  <w:footnote w:type="continuationSeparator" w:id="0">
    <w:p w14:paraId="6BE2E374" w14:textId="77777777" w:rsidR="008A7142" w:rsidRDefault="008A7142" w:rsidP="009F7FCE">
      <w:pPr>
        <w:ind w:firstLin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43F0"/>
    <w:multiLevelType w:val="multilevel"/>
    <w:tmpl w:val="23FAB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D615DA"/>
    <w:multiLevelType w:val="hybridMultilevel"/>
    <w:tmpl w:val="EF62294E"/>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83E9F"/>
    <w:multiLevelType w:val="hybridMultilevel"/>
    <w:tmpl w:val="4EB041D0"/>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33AB9"/>
    <w:multiLevelType w:val="multilevel"/>
    <w:tmpl w:val="036A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F05CD7"/>
    <w:multiLevelType w:val="hybridMultilevel"/>
    <w:tmpl w:val="2D80175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8231A45"/>
    <w:multiLevelType w:val="hybridMultilevel"/>
    <w:tmpl w:val="12F6BF38"/>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1FD866CB"/>
    <w:multiLevelType w:val="hybridMultilevel"/>
    <w:tmpl w:val="693CA286"/>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46029F"/>
    <w:multiLevelType w:val="hybridMultilevel"/>
    <w:tmpl w:val="335CCA42"/>
    <w:lvl w:ilvl="0" w:tplc="A6B4D4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A51276"/>
    <w:multiLevelType w:val="hybridMultilevel"/>
    <w:tmpl w:val="F04A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4F4505"/>
    <w:multiLevelType w:val="hybridMultilevel"/>
    <w:tmpl w:val="9AFA1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E17658"/>
    <w:multiLevelType w:val="hybridMultilevel"/>
    <w:tmpl w:val="04DA5A1E"/>
    <w:lvl w:ilvl="0" w:tplc="EDD251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13" w15:restartNumberingAfterBreak="0">
    <w:nsid w:val="70372AD0"/>
    <w:multiLevelType w:val="hybridMultilevel"/>
    <w:tmpl w:val="13807AC8"/>
    <w:lvl w:ilvl="0" w:tplc="5880B310">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327DEE"/>
    <w:multiLevelType w:val="hybridMultilevel"/>
    <w:tmpl w:val="BAF61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78703FE5"/>
    <w:multiLevelType w:val="hybridMultilevel"/>
    <w:tmpl w:val="C478B436"/>
    <w:lvl w:ilvl="0" w:tplc="EDD251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62414349">
    <w:abstractNumId w:val="6"/>
  </w:num>
  <w:num w:numId="2" w16cid:durableId="1570723862">
    <w:abstractNumId w:val="6"/>
  </w:num>
  <w:num w:numId="3" w16cid:durableId="1172450152">
    <w:abstractNumId w:val="12"/>
  </w:num>
  <w:num w:numId="4" w16cid:durableId="1760131382">
    <w:abstractNumId w:val="12"/>
  </w:num>
  <w:num w:numId="5" w16cid:durableId="53703946">
    <w:abstractNumId w:val="17"/>
  </w:num>
  <w:num w:numId="6" w16cid:durableId="376978715">
    <w:abstractNumId w:val="17"/>
  </w:num>
  <w:num w:numId="7" w16cid:durableId="569970128">
    <w:abstractNumId w:val="15"/>
  </w:num>
  <w:num w:numId="8" w16cid:durableId="1608461128">
    <w:abstractNumId w:val="18"/>
  </w:num>
  <w:num w:numId="9" w16cid:durableId="1364819262">
    <w:abstractNumId w:val="18"/>
  </w:num>
  <w:num w:numId="10" w16cid:durableId="804587711">
    <w:abstractNumId w:val="13"/>
  </w:num>
  <w:num w:numId="11" w16cid:durableId="419836403">
    <w:abstractNumId w:val="7"/>
  </w:num>
  <w:num w:numId="12" w16cid:durableId="1159231633">
    <w:abstractNumId w:val="5"/>
  </w:num>
  <w:num w:numId="13" w16cid:durableId="1819223131">
    <w:abstractNumId w:val="11"/>
  </w:num>
  <w:num w:numId="14" w16cid:durableId="122235222">
    <w:abstractNumId w:val="1"/>
  </w:num>
  <w:num w:numId="15" w16cid:durableId="634601004">
    <w:abstractNumId w:val="16"/>
  </w:num>
  <w:num w:numId="16" w16cid:durableId="394935156">
    <w:abstractNumId w:val="2"/>
  </w:num>
  <w:num w:numId="17" w16cid:durableId="1757550570">
    <w:abstractNumId w:val="15"/>
  </w:num>
  <w:num w:numId="18" w16cid:durableId="561523257">
    <w:abstractNumId w:val="3"/>
  </w:num>
  <w:num w:numId="19" w16cid:durableId="1010179268">
    <w:abstractNumId w:val="0"/>
  </w:num>
  <w:num w:numId="20" w16cid:durableId="323630044">
    <w:abstractNumId w:val="10"/>
  </w:num>
  <w:num w:numId="21" w16cid:durableId="300306470">
    <w:abstractNumId w:val="14"/>
  </w:num>
  <w:num w:numId="22" w16cid:durableId="1976911816">
    <w:abstractNumId w:val="4"/>
  </w:num>
  <w:num w:numId="23" w16cid:durableId="1101954895">
    <w:abstractNumId w:val="8"/>
  </w:num>
  <w:num w:numId="24" w16cid:durableId="1215505798">
    <w:abstractNumId w:val="9"/>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006026"/>
    <w:rsid w:val="00007335"/>
    <w:rsid w:val="00013D38"/>
    <w:rsid w:val="000247CA"/>
    <w:rsid w:val="000474C4"/>
    <w:rsid w:val="00050D08"/>
    <w:rsid w:val="00055D44"/>
    <w:rsid w:val="00072432"/>
    <w:rsid w:val="000766F9"/>
    <w:rsid w:val="0007727E"/>
    <w:rsid w:val="000806A8"/>
    <w:rsid w:val="000E03F5"/>
    <w:rsid w:val="0015407E"/>
    <w:rsid w:val="00154848"/>
    <w:rsid w:val="00185E20"/>
    <w:rsid w:val="001923AD"/>
    <w:rsid w:val="001A02F0"/>
    <w:rsid w:val="001A7282"/>
    <w:rsid w:val="001B0DE3"/>
    <w:rsid w:val="002076D3"/>
    <w:rsid w:val="00221338"/>
    <w:rsid w:val="00232DB9"/>
    <w:rsid w:val="002815EF"/>
    <w:rsid w:val="00282F1E"/>
    <w:rsid w:val="002C3C49"/>
    <w:rsid w:val="002C56B9"/>
    <w:rsid w:val="002D48C5"/>
    <w:rsid w:val="002E3062"/>
    <w:rsid w:val="00305F6B"/>
    <w:rsid w:val="00341C9B"/>
    <w:rsid w:val="00351615"/>
    <w:rsid w:val="00373397"/>
    <w:rsid w:val="003803E6"/>
    <w:rsid w:val="00383CD8"/>
    <w:rsid w:val="003A0AB7"/>
    <w:rsid w:val="003A49F1"/>
    <w:rsid w:val="003B14F5"/>
    <w:rsid w:val="003F6976"/>
    <w:rsid w:val="00401FAC"/>
    <w:rsid w:val="0040222F"/>
    <w:rsid w:val="00417F83"/>
    <w:rsid w:val="004237E4"/>
    <w:rsid w:val="00455A34"/>
    <w:rsid w:val="00477BBF"/>
    <w:rsid w:val="00494A2E"/>
    <w:rsid w:val="00495D4B"/>
    <w:rsid w:val="00497C37"/>
    <w:rsid w:val="004C0333"/>
    <w:rsid w:val="004D25A9"/>
    <w:rsid w:val="004E0608"/>
    <w:rsid w:val="004F00EA"/>
    <w:rsid w:val="004F4715"/>
    <w:rsid w:val="004F5813"/>
    <w:rsid w:val="0050006C"/>
    <w:rsid w:val="0050369E"/>
    <w:rsid w:val="00517D72"/>
    <w:rsid w:val="005238D2"/>
    <w:rsid w:val="00535139"/>
    <w:rsid w:val="005375BB"/>
    <w:rsid w:val="00563EEA"/>
    <w:rsid w:val="005659A5"/>
    <w:rsid w:val="005712D9"/>
    <w:rsid w:val="00582D2C"/>
    <w:rsid w:val="00582DA5"/>
    <w:rsid w:val="00585A64"/>
    <w:rsid w:val="00591381"/>
    <w:rsid w:val="005A7622"/>
    <w:rsid w:val="00617809"/>
    <w:rsid w:val="006420C1"/>
    <w:rsid w:val="006608DF"/>
    <w:rsid w:val="00662452"/>
    <w:rsid w:val="00670DB2"/>
    <w:rsid w:val="00676774"/>
    <w:rsid w:val="00687302"/>
    <w:rsid w:val="006A75E4"/>
    <w:rsid w:val="006B7B42"/>
    <w:rsid w:val="006D0924"/>
    <w:rsid w:val="006F1FD0"/>
    <w:rsid w:val="00720D3D"/>
    <w:rsid w:val="007517D8"/>
    <w:rsid w:val="00755061"/>
    <w:rsid w:val="00761B24"/>
    <w:rsid w:val="00773A9D"/>
    <w:rsid w:val="0077743C"/>
    <w:rsid w:val="00781D18"/>
    <w:rsid w:val="00792C05"/>
    <w:rsid w:val="007A7B22"/>
    <w:rsid w:val="007C613B"/>
    <w:rsid w:val="007C770B"/>
    <w:rsid w:val="007D4E53"/>
    <w:rsid w:val="007D5E05"/>
    <w:rsid w:val="007D7B97"/>
    <w:rsid w:val="007E4E48"/>
    <w:rsid w:val="00800721"/>
    <w:rsid w:val="00807B8A"/>
    <w:rsid w:val="008273B9"/>
    <w:rsid w:val="00866286"/>
    <w:rsid w:val="00880BA9"/>
    <w:rsid w:val="00882F28"/>
    <w:rsid w:val="00895677"/>
    <w:rsid w:val="008A02E7"/>
    <w:rsid w:val="008A7142"/>
    <w:rsid w:val="008B6264"/>
    <w:rsid w:val="008C073E"/>
    <w:rsid w:val="008D17D5"/>
    <w:rsid w:val="008E53D7"/>
    <w:rsid w:val="008E6891"/>
    <w:rsid w:val="008F13CE"/>
    <w:rsid w:val="008F2D4C"/>
    <w:rsid w:val="00912E11"/>
    <w:rsid w:val="009158C1"/>
    <w:rsid w:val="009237DE"/>
    <w:rsid w:val="00964550"/>
    <w:rsid w:val="00974C13"/>
    <w:rsid w:val="00976F7C"/>
    <w:rsid w:val="00992F82"/>
    <w:rsid w:val="009930E4"/>
    <w:rsid w:val="009A4D13"/>
    <w:rsid w:val="009B2539"/>
    <w:rsid w:val="009B66E3"/>
    <w:rsid w:val="009B730B"/>
    <w:rsid w:val="009C2D34"/>
    <w:rsid w:val="009D3E7F"/>
    <w:rsid w:val="009E6B8F"/>
    <w:rsid w:val="009F0E09"/>
    <w:rsid w:val="009F7FCE"/>
    <w:rsid w:val="00A0399F"/>
    <w:rsid w:val="00A1698B"/>
    <w:rsid w:val="00A22236"/>
    <w:rsid w:val="00A24046"/>
    <w:rsid w:val="00A36EC5"/>
    <w:rsid w:val="00A52675"/>
    <w:rsid w:val="00A52714"/>
    <w:rsid w:val="00A55957"/>
    <w:rsid w:val="00A67EDB"/>
    <w:rsid w:val="00A92F5D"/>
    <w:rsid w:val="00A95A63"/>
    <w:rsid w:val="00AA3ACD"/>
    <w:rsid w:val="00AB5DA9"/>
    <w:rsid w:val="00AE082D"/>
    <w:rsid w:val="00AE23D7"/>
    <w:rsid w:val="00AE792E"/>
    <w:rsid w:val="00B02580"/>
    <w:rsid w:val="00B06468"/>
    <w:rsid w:val="00B10482"/>
    <w:rsid w:val="00B1246D"/>
    <w:rsid w:val="00B23481"/>
    <w:rsid w:val="00B24B7A"/>
    <w:rsid w:val="00B2517C"/>
    <w:rsid w:val="00B35626"/>
    <w:rsid w:val="00B527F9"/>
    <w:rsid w:val="00B64CC1"/>
    <w:rsid w:val="00B67B79"/>
    <w:rsid w:val="00B753F4"/>
    <w:rsid w:val="00B91A93"/>
    <w:rsid w:val="00B93C6F"/>
    <w:rsid w:val="00B94A6C"/>
    <w:rsid w:val="00B96108"/>
    <w:rsid w:val="00BA5C11"/>
    <w:rsid w:val="00BB6CD8"/>
    <w:rsid w:val="00BD552D"/>
    <w:rsid w:val="00BE33FD"/>
    <w:rsid w:val="00BF4EDB"/>
    <w:rsid w:val="00BF6444"/>
    <w:rsid w:val="00C406A5"/>
    <w:rsid w:val="00C45945"/>
    <w:rsid w:val="00C676D6"/>
    <w:rsid w:val="00C857CB"/>
    <w:rsid w:val="00CA5750"/>
    <w:rsid w:val="00CB0532"/>
    <w:rsid w:val="00D12DA2"/>
    <w:rsid w:val="00D3023A"/>
    <w:rsid w:val="00D818D9"/>
    <w:rsid w:val="00D93BAB"/>
    <w:rsid w:val="00DA0E17"/>
    <w:rsid w:val="00DA570F"/>
    <w:rsid w:val="00DB3655"/>
    <w:rsid w:val="00DC2CA9"/>
    <w:rsid w:val="00E067F7"/>
    <w:rsid w:val="00E20CDD"/>
    <w:rsid w:val="00E30855"/>
    <w:rsid w:val="00E344AE"/>
    <w:rsid w:val="00E603C7"/>
    <w:rsid w:val="00E61606"/>
    <w:rsid w:val="00E71427"/>
    <w:rsid w:val="00E87D38"/>
    <w:rsid w:val="00EA0822"/>
    <w:rsid w:val="00EA7018"/>
    <w:rsid w:val="00EB1F7E"/>
    <w:rsid w:val="00EC36F1"/>
    <w:rsid w:val="00ED275D"/>
    <w:rsid w:val="00ED5B0E"/>
    <w:rsid w:val="00ED61EF"/>
    <w:rsid w:val="00EE07B0"/>
    <w:rsid w:val="00EE4B30"/>
    <w:rsid w:val="00EF3DD9"/>
    <w:rsid w:val="00F07044"/>
    <w:rsid w:val="00F16444"/>
    <w:rsid w:val="00F17FBC"/>
    <w:rsid w:val="00F27B09"/>
    <w:rsid w:val="00F321B4"/>
    <w:rsid w:val="00F348C2"/>
    <w:rsid w:val="00F47D6B"/>
    <w:rsid w:val="00F6083F"/>
    <w:rsid w:val="00F645BC"/>
    <w:rsid w:val="00F6598E"/>
    <w:rsid w:val="00F70B8F"/>
    <w:rsid w:val="00F7357C"/>
    <w:rsid w:val="00FC3889"/>
    <w:rsid w:val="00FC3CB5"/>
    <w:rsid w:val="00FD4F2C"/>
    <w:rsid w:val="00FE572F"/>
    <w:rsid w:val="00FF0596"/>
    <w:rsid w:val="00FF6EFA"/>
  </w:rsids>
  <m:mathPr>
    <m:mathFont m:val="Cambria Math"/>
    <m:brkBin m:val="before"/>
    <m:brkBinSub m:val="--"/>
    <m:smallFrac m:val="0"/>
    <m:dispDef/>
    <m:lMargin m:val="0"/>
    <m:rMargin m:val="0"/>
    <m:defJc m:val="centerGroup"/>
    <m:wrapIndent m:val="1440"/>
    <m:intLim m:val="subSup"/>
    <m:naryLim m:val="undOvr"/>
  </m:mathPr>
  <w:themeFontLang w:val="de-DE"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E153B"/>
  <w15:docId w15:val="{50DA559C-E39A-44DA-9042-838572EA4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uiPriority="99"/>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link w:val="abstractChar"/>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paragraph" w:customStyle="1" w:styleId="EndNoteBibliographyTitle">
    <w:name w:val="EndNote Bibliography Title"/>
    <w:basedOn w:val="Normal"/>
    <w:link w:val="EndNoteBibliographyTitleChar"/>
    <w:rsid w:val="00676774"/>
    <w:pPr>
      <w:jc w:val="center"/>
    </w:pPr>
    <w:rPr>
      <w:noProof/>
    </w:rPr>
  </w:style>
  <w:style w:type="character" w:customStyle="1" w:styleId="abstractChar">
    <w:name w:val="abstract Char"/>
    <w:basedOn w:val="DefaultParagraphFont"/>
    <w:link w:val="abstract"/>
    <w:rsid w:val="00676774"/>
    <w:rPr>
      <w:sz w:val="18"/>
    </w:rPr>
  </w:style>
  <w:style w:type="character" w:customStyle="1" w:styleId="EndNoteBibliographyTitleChar">
    <w:name w:val="EndNote Bibliography Title Char"/>
    <w:basedOn w:val="abstractChar"/>
    <w:link w:val="EndNoteBibliographyTitle"/>
    <w:rsid w:val="00676774"/>
    <w:rPr>
      <w:noProof/>
      <w:sz w:val="18"/>
    </w:rPr>
  </w:style>
  <w:style w:type="paragraph" w:customStyle="1" w:styleId="EndNoteBibliography">
    <w:name w:val="EndNote Bibliography"/>
    <w:basedOn w:val="Normal"/>
    <w:link w:val="EndNoteBibliographyChar"/>
    <w:rsid w:val="00676774"/>
    <w:rPr>
      <w:noProof/>
    </w:rPr>
  </w:style>
  <w:style w:type="character" w:customStyle="1" w:styleId="EndNoteBibliographyChar">
    <w:name w:val="EndNote Bibliography Char"/>
    <w:basedOn w:val="abstractChar"/>
    <w:link w:val="EndNoteBibliography"/>
    <w:rsid w:val="00676774"/>
    <w:rPr>
      <w:noProof/>
      <w:sz w:val="18"/>
    </w:rPr>
  </w:style>
  <w:style w:type="paragraph" w:styleId="NormalWeb">
    <w:name w:val="Normal (Web)"/>
    <w:basedOn w:val="Normal"/>
    <w:uiPriority w:val="99"/>
    <w:semiHidden/>
    <w:rsid w:val="008E53D7"/>
    <w:rPr>
      <w:sz w:val="24"/>
      <w:szCs w:val="24"/>
    </w:rPr>
  </w:style>
  <w:style w:type="paragraph" w:styleId="ListParagraph">
    <w:name w:val="List Paragraph"/>
    <w:basedOn w:val="Normal"/>
    <w:semiHidden/>
    <w:rsid w:val="00AE23D7"/>
    <w:pPr>
      <w:ind w:left="720"/>
      <w:contextualSpacing/>
    </w:pPr>
  </w:style>
  <w:style w:type="table" w:styleId="TableGrid">
    <w:name w:val="Table Grid"/>
    <w:basedOn w:val="TableNormal"/>
    <w:rsid w:val="00AE23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E23D7"/>
    <w:rPr>
      <w:b/>
      <w:bCs/>
    </w:rPr>
  </w:style>
  <w:style w:type="table" w:styleId="PlainTable2">
    <w:name w:val="Plain Table 2"/>
    <w:basedOn w:val="TableNormal"/>
    <w:uiPriority w:val="42"/>
    <w:rsid w:val="0050006C"/>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AB5D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14" Type="http://schemas.openxmlformats.org/officeDocument/2006/relationships/theme" Target="theme/theme1.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4B9E7D-40B7-48A9-9998-A3CA2D96EF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11</Pages>
  <Words>7481</Words>
  <Characters>42642</Characters>
  <Application>Microsoft Office Word</Application>
  <DocSecurity>0</DocSecurity>
  <Lines>355</Lines>
  <Paragraphs>100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Neckargemuend, Germany</Company>
  <LinksUpToDate>false</LinksUpToDate>
  <CharactersWithSpaces>50023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22</cp:revision>
  <cp:lastPrinted>2026-08-24T09:52:00Z</cp:lastPrinted>
  <dcterms:created xsi:type="dcterms:W3CDTF">2026-08-23T07:48:00Z</dcterms:created>
  <dcterms:modified xsi:type="dcterms:W3CDTF">2026-09-07T09:11:00Z</dcterms:modified>
</cp:coreProperties>
</file>