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CBC2" w14:textId="7F0A73C7" w:rsidR="00D901FA" w:rsidRDefault="00D901FA" w:rsidP="00D901FA">
      <w:pPr>
        <w:jc w:val="right"/>
      </w:pPr>
      <w:r>
        <w:t>Kayvaun Khoshkhou</w:t>
      </w:r>
    </w:p>
    <w:p w14:paraId="4F0891ED" w14:textId="7EACC7F1" w:rsidR="00D901FA" w:rsidRDefault="00D901FA" w:rsidP="00D901FA">
      <w:pPr>
        <w:jc w:val="right"/>
      </w:pPr>
      <w:r>
        <w:t>ID: 920357344</w:t>
      </w:r>
    </w:p>
    <w:p w14:paraId="457F624F" w14:textId="08D5533A" w:rsidR="00D901FA" w:rsidRPr="001766C6" w:rsidRDefault="00D901FA" w:rsidP="001766C6">
      <w:pPr>
        <w:jc w:val="center"/>
        <w:rPr>
          <w:b/>
          <w:bCs/>
          <w:u w:val="single"/>
        </w:rPr>
      </w:pPr>
      <w:r w:rsidRPr="001766C6">
        <w:rPr>
          <w:b/>
          <w:bCs/>
          <w:u w:val="single"/>
        </w:rPr>
        <w:t>CSC675 Homework 4</w:t>
      </w:r>
    </w:p>
    <w:p w14:paraId="065E4FFD" w14:textId="77777777" w:rsidR="00D901FA" w:rsidRPr="00D901FA" w:rsidRDefault="00D901FA">
      <w:pPr>
        <w:rPr>
          <w:b/>
          <w:bCs/>
        </w:rPr>
      </w:pPr>
      <w:r w:rsidRPr="00D901FA">
        <w:rPr>
          <w:b/>
          <w:bCs/>
        </w:rPr>
        <w:t>Question1. (11 points, 1 point each)</w:t>
      </w:r>
    </w:p>
    <w:p w14:paraId="573ABCFC" w14:textId="6B2F49CA" w:rsidR="00D901FA" w:rsidRDefault="00D901FA">
      <w:r>
        <w:t>Answer True or False to these questions:</w:t>
      </w:r>
    </w:p>
    <w:p w14:paraId="10A4B2D3" w14:textId="284A536F" w:rsidR="00D901FA" w:rsidRDefault="00D901FA" w:rsidP="00D901FA">
      <w:pPr>
        <w:pStyle w:val="ListParagraph"/>
        <w:numPr>
          <w:ilvl w:val="0"/>
          <w:numId w:val="1"/>
        </w:numPr>
      </w:pPr>
      <w:r>
        <w:t xml:space="preserve">Schedules using 2PL could have cascading aborts.  </w:t>
      </w:r>
    </w:p>
    <w:p w14:paraId="6CFC5B60" w14:textId="36565B0A" w:rsidR="00D901FA" w:rsidRDefault="00D901FA" w:rsidP="00D901FA">
      <w:r>
        <w:t>True</w:t>
      </w:r>
    </w:p>
    <w:p w14:paraId="036DA28C" w14:textId="07438E1A" w:rsidR="00D901FA" w:rsidRDefault="00D901FA" w:rsidP="00D901FA">
      <w:pPr>
        <w:pStyle w:val="ListParagraph"/>
        <w:numPr>
          <w:ilvl w:val="0"/>
          <w:numId w:val="1"/>
        </w:numPr>
      </w:pPr>
      <w:r>
        <w:t xml:space="preserve">Strict 2PL accepts only serial schedules. </w:t>
      </w:r>
    </w:p>
    <w:p w14:paraId="6139F39C" w14:textId="23AE3752" w:rsidR="00D901FA" w:rsidRDefault="00D901FA" w:rsidP="00D901FA">
      <w:r>
        <w:t>True</w:t>
      </w:r>
    </w:p>
    <w:p w14:paraId="73F532A3" w14:textId="637FDA6D" w:rsidR="00D901FA" w:rsidRDefault="00D901FA" w:rsidP="00D901FA">
      <w:pPr>
        <w:pStyle w:val="ListParagraph"/>
        <w:numPr>
          <w:ilvl w:val="0"/>
          <w:numId w:val="1"/>
        </w:numPr>
      </w:pPr>
      <w:r>
        <w:t xml:space="preserve">Every Strict schedule is conflict serializable. </w:t>
      </w:r>
    </w:p>
    <w:p w14:paraId="568FBE2E" w14:textId="5B1F53B2" w:rsidR="00D901FA" w:rsidRDefault="00D901FA" w:rsidP="00D901FA">
      <w:r>
        <w:t>True</w:t>
      </w:r>
    </w:p>
    <w:p w14:paraId="6585734A" w14:textId="377DF2B5" w:rsidR="00D901FA" w:rsidRDefault="00D901FA" w:rsidP="00D901FA">
      <w:pPr>
        <w:pStyle w:val="ListParagraph"/>
        <w:numPr>
          <w:ilvl w:val="0"/>
          <w:numId w:val="1"/>
        </w:numPr>
      </w:pPr>
      <w:r>
        <w:t xml:space="preserve">Every serializable schedule is conflict serializable. </w:t>
      </w:r>
    </w:p>
    <w:p w14:paraId="6F30A02E" w14:textId="3863BC47" w:rsidR="00D901FA" w:rsidRDefault="00D901FA" w:rsidP="00D901FA">
      <w:r>
        <w:t>True</w:t>
      </w:r>
    </w:p>
    <w:p w14:paraId="0A84D63C" w14:textId="671FB833" w:rsidR="00D901FA" w:rsidRDefault="00D901FA" w:rsidP="00D901FA">
      <w:pPr>
        <w:pStyle w:val="ListParagraph"/>
        <w:numPr>
          <w:ilvl w:val="0"/>
          <w:numId w:val="1"/>
        </w:numPr>
      </w:pPr>
      <w:r>
        <w:t xml:space="preserve">Every serializable schedule can be produced using 2PL. </w:t>
      </w:r>
    </w:p>
    <w:p w14:paraId="1CDD0BF0" w14:textId="5049B07F" w:rsidR="00D901FA" w:rsidRDefault="00D901FA" w:rsidP="00D901FA">
      <w:r>
        <w:t>False</w:t>
      </w:r>
    </w:p>
    <w:p w14:paraId="287A42C0" w14:textId="563C16ED" w:rsidR="00D901FA" w:rsidRDefault="00D901FA" w:rsidP="00D901FA">
      <w:pPr>
        <w:pStyle w:val="ListParagraph"/>
        <w:numPr>
          <w:ilvl w:val="0"/>
          <w:numId w:val="1"/>
        </w:numPr>
      </w:pPr>
      <w:r>
        <w:t xml:space="preserve">2PL allows only strict schedules. </w:t>
      </w:r>
    </w:p>
    <w:p w14:paraId="71E41665" w14:textId="12D8237A" w:rsidR="00D901FA" w:rsidRDefault="00D901FA" w:rsidP="00D901FA">
      <w:r>
        <w:t>False</w:t>
      </w:r>
    </w:p>
    <w:p w14:paraId="6CD986F3" w14:textId="7C47E5C4" w:rsidR="00D901FA" w:rsidRDefault="00D901FA" w:rsidP="00D901FA">
      <w:pPr>
        <w:pStyle w:val="ListParagraph"/>
        <w:numPr>
          <w:ilvl w:val="0"/>
          <w:numId w:val="1"/>
        </w:numPr>
      </w:pPr>
      <w:r>
        <w:t xml:space="preserve">Schedules under Strict 2PL may not lead to deadlocks. </w:t>
      </w:r>
    </w:p>
    <w:p w14:paraId="0AFF395A" w14:textId="253F329C" w:rsidR="00D901FA" w:rsidRDefault="00D901FA" w:rsidP="00D901FA">
      <w:r>
        <w:t>True</w:t>
      </w:r>
    </w:p>
    <w:p w14:paraId="5B10F239" w14:textId="458575C4" w:rsidR="00D901FA" w:rsidRDefault="00D901FA" w:rsidP="00D901FA">
      <w:pPr>
        <w:pStyle w:val="ListParagraph"/>
        <w:numPr>
          <w:ilvl w:val="0"/>
          <w:numId w:val="1"/>
        </w:numPr>
      </w:pPr>
      <w:r>
        <w:t xml:space="preserve">Recovery manager ensures transaction atomicity and durability. </w:t>
      </w:r>
    </w:p>
    <w:p w14:paraId="09DB84E2" w14:textId="723651A5" w:rsidR="00D901FA" w:rsidRDefault="00D901FA" w:rsidP="00D901FA">
      <w:r>
        <w:t>True</w:t>
      </w:r>
    </w:p>
    <w:p w14:paraId="2FCE217F" w14:textId="32B900D9" w:rsidR="00D901FA" w:rsidRDefault="00D901FA" w:rsidP="00D901FA">
      <w:pPr>
        <w:pStyle w:val="ListParagraph"/>
        <w:numPr>
          <w:ilvl w:val="0"/>
          <w:numId w:val="1"/>
        </w:numPr>
      </w:pPr>
      <w:r>
        <w:t xml:space="preserve">2PL allows only shared locks to be released before the end of the transaction. </w:t>
      </w:r>
    </w:p>
    <w:p w14:paraId="43A52CEB" w14:textId="0EA71CDF" w:rsidR="00D901FA" w:rsidRDefault="00D901FA" w:rsidP="00D901FA">
      <w:r>
        <w:t>False</w:t>
      </w:r>
    </w:p>
    <w:p w14:paraId="081FA5F6" w14:textId="708CB3C4" w:rsidR="00D901FA" w:rsidRDefault="00D901FA" w:rsidP="00D901FA">
      <w:pPr>
        <w:pStyle w:val="ListParagraph"/>
        <w:numPr>
          <w:ilvl w:val="0"/>
          <w:numId w:val="1"/>
        </w:numPr>
      </w:pPr>
      <w:r>
        <w:t xml:space="preserve">Several transactions can hold a shared lock on an object at the same time. </w:t>
      </w:r>
    </w:p>
    <w:p w14:paraId="18077127" w14:textId="69DCBF5A" w:rsidR="00D901FA" w:rsidRDefault="00D901FA" w:rsidP="00D901FA">
      <w:r>
        <w:t>True</w:t>
      </w:r>
    </w:p>
    <w:p w14:paraId="7AE694D5" w14:textId="21AB2FC6" w:rsidR="00D901FA" w:rsidRDefault="00D901FA" w:rsidP="00D901FA">
      <w:pPr>
        <w:pStyle w:val="ListParagraph"/>
        <w:numPr>
          <w:ilvl w:val="0"/>
          <w:numId w:val="1"/>
        </w:numPr>
      </w:pPr>
      <w:r>
        <w:t>In both the policies of deadlock prevention, only the transaction with a lower priority (</w:t>
      </w:r>
      <w:proofErr w:type="gramStart"/>
      <w:r>
        <w:t>i.e.</w:t>
      </w:r>
      <w:proofErr w:type="gramEnd"/>
      <w:r>
        <w:t xml:space="preserve"> the younger transaction) might be aborted and restarted.</w:t>
      </w:r>
    </w:p>
    <w:p w14:paraId="7A68CDC6" w14:textId="11B66725" w:rsidR="00D901FA" w:rsidRDefault="00D901FA" w:rsidP="00D901FA">
      <w:r>
        <w:t>False</w:t>
      </w:r>
    </w:p>
    <w:p w14:paraId="1D9FB742" w14:textId="13462E07" w:rsidR="00D901FA" w:rsidRDefault="00D901FA" w:rsidP="00D901FA"/>
    <w:p w14:paraId="6C636D31" w14:textId="77777777" w:rsidR="00D901FA" w:rsidRPr="00D901FA" w:rsidRDefault="00D901FA" w:rsidP="00D901FA">
      <w:pPr>
        <w:rPr>
          <w:b/>
          <w:bCs/>
        </w:rPr>
      </w:pPr>
      <w:r w:rsidRPr="00D901FA">
        <w:rPr>
          <w:b/>
          <w:bCs/>
        </w:rPr>
        <w:lastRenderedPageBreak/>
        <w:t xml:space="preserve">Question 2. (28 points, 14 points each schedule) </w:t>
      </w:r>
    </w:p>
    <w:p w14:paraId="68C7E861" w14:textId="77777777" w:rsidR="00D901FA" w:rsidRDefault="00D901FA" w:rsidP="00D901FA">
      <w:r>
        <w:t>Consider schedules S1 and S2. Complete the following table and answer these questions for each schedule.</w:t>
      </w:r>
    </w:p>
    <w:p w14:paraId="6C0372AC" w14:textId="4A557DB6" w:rsidR="00D901FA" w:rsidRDefault="00D901FA" w:rsidP="00F85036">
      <w:pPr>
        <w:pStyle w:val="ListParagraph"/>
        <w:numPr>
          <w:ilvl w:val="0"/>
          <w:numId w:val="2"/>
        </w:numPr>
      </w:pPr>
      <w:r>
        <w:t>(8 points) Is the schedule conflict-serializable? Why?</w:t>
      </w:r>
    </w:p>
    <w:p w14:paraId="6FF2A29E" w14:textId="6743161A" w:rsidR="00F85036" w:rsidRDefault="00F85036" w:rsidP="00F85036">
      <w:r>
        <w:t>S1 is conflict serializable. It contains the cycle in the precedence graph. S2 is not conflict serializable. It does not contain the cycle in the precedence graph.</w:t>
      </w:r>
    </w:p>
    <w:p w14:paraId="7B83273D" w14:textId="75ABF8E1" w:rsidR="00D901FA" w:rsidRDefault="00D901FA" w:rsidP="00F85036">
      <w:pPr>
        <w:pStyle w:val="ListParagraph"/>
        <w:numPr>
          <w:ilvl w:val="0"/>
          <w:numId w:val="2"/>
        </w:numPr>
      </w:pPr>
      <w:r>
        <w:t xml:space="preserve">(2 points) What is the equivalent serial schedule? </w:t>
      </w:r>
    </w:p>
    <w:p w14:paraId="7303D915" w14:textId="39476D47" w:rsidR="00F85036" w:rsidRPr="00F85036" w:rsidRDefault="00F85036" w:rsidP="00F85036">
      <w:pPr>
        <w:rPr>
          <w:sz w:val="20"/>
          <w:szCs w:val="20"/>
        </w:rPr>
      </w:pPr>
      <w:r w:rsidRPr="00F85036">
        <w:t>R1(X), W1(X), R1(Y), W1(Y), R2(X), R2(Y), W2(Y), W2(X)</w:t>
      </w:r>
    </w:p>
    <w:p w14:paraId="21623E9F" w14:textId="7A23DE20" w:rsidR="00D901FA" w:rsidRDefault="00D901FA" w:rsidP="00F85036">
      <w:pPr>
        <w:pStyle w:val="ListParagraph"/>
        <w:numPr>
          <w:ilvl w:val="0"/>
          <w:numId w:val="2"/>
        </w:numPr>
      </w:pPr>
      <w:r>
        <w:t xml:space="preserve">(2 points) Could the schedule be produced using 2PL protocol? </w:t>
      </w:r>
    </w:p>
    <w:p w14:paraId="75C0A26B" w14:textId="694A153D" w:rsidR="00F85036" w:rsidRDefault="00F85036" w:rsidP="00F85036">
      <w:r>
        <w:t xml:space="preserve">Only S1 can be produced since it is conflict serializable. </w:t>
      </w:r>
      <w:proofErr w:type="gramStart"/>
      <w:r>
        <w:t>Therefore</w:t>
      </w:r>
      <w:proofErr w:type="gramEnd"/>
      <w:r>
        <w:t xml:space="preserve"> S2 cannot be produced.</w:t>
      </w:r>
    </w:p>
    <w:p w14:paraId="2FC99FF0" w14:textId="2FAF6D22" w:rsidR="00D901FA" w:rsidRDefault="00D901FA" w:rsidP="00F85036">
      <w:pPr>
        <w:pStyle w:val="ListParagraph"/>
        <w:numPr>
          <w:ilvl w:val="0"/>
          <w:numId w:val="2"/>
        </w:numPr>
      </w:pPr>
      <w:r>
        <w:t xml:space="preserve">(2 points) Could the schedule be produced using strict 2PL protocol? </w:t>
      </w:r>
    </w:p>
    <w:p w14:paraId="3FBF79C6" w14:textId="2B785387" w:rsidR="00F85036" w:rsidRDefault="00F85036" w:rsidP="00F85036">
      <w:r>
        <w:t>No, it is not possible for T2 to read, T1 needs to release its exclusive lock and W2(X) needs a lock later on.</w:t>
      </w:r>
    </w:p>
    <w:p w14:paraId="3858E68E" w14:textId="77777777" w:rsidR="00D901FA" w:rsidRDefault="00D901FA" w:rsidP="00D901FA">
      <w:r>
        <w:t xml:space="preserve">S1: R1(A), R2(A), W2(A), R3(B), R2(B), W3(B), W2(B), W1(A) </w:t>
      </w:r>
    </w:p>
    <w:p w14:paraId="06608E39" w14:textId="4591B618" w:rsidR="00D901FA" w:rsidRDefault="00D901FA" w:rsidP="00D901FA">
      <w:r>
        <w:t>S2: R1(A), R2(A), R2(B), R3(A), R4(B), W1(A), W2(B)</w:t>
      </w:r>
    </w:p>
    <w:tbl>
      <w:tblPr>
        <w:tblStyle w:val="TableGrid"/>
        <w:tblW w:w="0" w:type="auto"/>
        <w:tblLook w:val="04A0" w:firstRow="1" w:lastRow="0" w:firstColumn="1" w:lastColumn="0" w:noHBand="0" w:noVBand="1"/>
      </w:tblPr>
      <w:tblGrid>
        <w:gridCol w:w="1870"/>
        <w:gridCol w:w="1870"/>
        <w:gridCol w:w="1870"/>
        <w:gridCol w:w="1870"/>
        <w:gridCol w:w="1870"/>
      </w:tblGrid>
      <w:tr w:rsidR="00D901FA" w14:paraId="46439ADE" w14:textId="77777777" w:rsidTr="00D901FA">
        <w:tc>
          <w:tcPr>
            <w:tcW w:w="1870" w:type="dxa"/>
          </w:tcPr>
          <w:p w14:paraId="4C9B0B22" w14:textId="220B9617" w:rsidR="00D901FA" w:rsidRDefault="00D901FA" w:rsidP="00D901FA">
            <w:r>
              <w:t>Schedule</w:t>
            </w:r>
          </w:p>
        </w:tc>
        <w:tc>
          <w:tcPr>
            <w:tcW w:w="1870" w:type="dxa"/>
          </w:tcPr>
          <w:p w14:paraId="7306FD7A" w14:textId="0A3FF977" w:rsidR="00D901FA" w:rsidRDefault="00D901FA" w:rsidP="00D901FA">
            <w:r>
              <w:t>Conflict-serializable</w:t>
            </w:r>
          </w:p>
        </w:tc>
        <w:tc>
          <w:tcPr>
            <w:tcW w:w="1870" w:type="dxa"/>
          </w:tcPr>
          <w:p w14:paraId="6E372143" w14:textId="4036127F" w:rsidR="00D901FA" w:rsidRDefault="00D901FA" w:rsidP="00D901FA">
            <w:r>
              <w:t>Equivalent serial schedule</w:t>
            </w:r>
          </w:p>
        </w:tc>
        <w:tc>
          <w:tcPr>
            <w:tcW w:w="1870" w:type="dxa"/>
          </w:tcPr>
          <w:p w14:paraId="5403EF90" w14:textId="6FD3C900" w:rsidR="00D901FA" w:rsidRDefault="00D901FA" w:rsidP="00D901FA">
            <w:r>
              <w:t>Produced by 2PL</w:t>
            </w:r>
          </w:p>
        </w:tc>
        <w:tc>
          <w:tcPr>
            <w:tcW w:w="1870" w:type="dxa"/>
          </w:tcPr>
          <w:p w14:paraId="360A5AA1" w14:textId="1DCFBFAB" w:rsidR="00D901FA" w:rsidRDefault="00D901FA" w:rsidP="00D901FA">
            <w:r>
              <w:t>Produced by strict 2PL</w:t>
            </w:r>
          </w:p>
        </w:tc>
      </w:tr>
      <w:tr w:rsidR="00D901FA" w14:paraId="76343875" w14:textId="77777777" w:rsidTr="00D901FA">
        <w:tc>
          <w:tcPr>
            <w:tcW w:w="1870" w:type="dxa"/>
          </w:tcPr>
          <w:p w14:paraId="2A992252" w14:textId="71D259A1" w:rsidR="00D901FA" w:rsidRDefault="00D901FA" w:rsidP="00D901FA">
            <w:r>
              <w:t>S1</w:t>
            </w:r>
          </w:p>
        </w:tc>
        <w:tc>
          <w:tcPr>
            <w:tcW w:w="1870" w:type="dxa"/>
          </w:tcPr>
          <w:p w14:paraId="4FC67E4D" w14:textId="192917EC" w:rsidR="00D901FA" w:rsidRDefault="00D901FA" w:rsidP="00D901FA">
            <w:r>
              <w:t>No</w:t>
            </w:r>
          </w:p>
        </w:tc>
        <w:tc>
          <w:tcPr>
            <w:tcW w:w="1870" w:type="dxa"/>
          </w:tcPr>
          <w:p w14:paraId="0CE83A00" w14:textId="6188372C" w:rsidR="00D901FA" w:rsidRDefault="00D901FA" w:rsidP="00D901FA">
            <w:r>
              <w:t>No</w:t>
            </w:r>
          </w:p>
        </w:tc>
        <w:tc>
          <w:tcPr>
            <w:tcW w:w="1870" w:type="dxa"/>
          </w:tcPr>
          <w:p w14:paraId="4405C64D" w14:textId="06DD6F49" w:rsidR="00D901FA" w:rsidRDefault="00D901FA" w:rsidP="00D901FA">
            <w:r>
              <w:t>No</w:t>
            </w:r>
          </w:p>
        </w:tc>
        <w:tc>
          <w:tcPr>
            <w:tcW w:w="1870" w:type="dxa"/>
          </w:tcPr>
          <w:p w14:paraId="2C954992" w14:textId="10220B6C" w:rsidR="00D901FA" w:rsidRDefault="00D901FA" w:rsidP="00D901FA">
            <w:r>
              <w:t>No</w:t>
            </w:r>
          </w:p>
        </w:tc>
      </w:tr>
      <w:tr w:rsidR="00D901FA" w14:paraId="14539D4D" w14:textId="77777777" w:rsidTr="00D901FA">
        <w:tc>
          <w:tcPr>
            <w:tcW w:w="1870" w:type="dxa"/>
          </w:tcPr>
          <w:p w14:paraId="4C66D937" w14:textId="0B241A58" w:rsidR="00D901FA" w:rsidRDefault="00D901FA" w:rsidP="00D901FA">
            <w:r>
              <w:t>S2</w:t>
            </w:r>
          </w:p>
        </w:tc>
        <w:tc>
          <w:tcPr>
            <w:tcW w:w="1870" w:type="dxa"/>
          </w:tcPr>
          <w:p w14:paraId="20A7DE6F" w14:textId="5B8F0BBB" w:rsidR="00D901FA" w:rsidRDefault="00D901FA" w:rsidP="00D901FA">
            <w:r>
              <w:t>Yes</w:t>
            </w:r>
          </w:p>
        </w:tc>
        <w:tc>
          <w:tcPr>
            <w:tcW w:w="1870" w:type="dxa"/>
          </w:tcPr>
          <w:p w14:paraId="630D1ECA" w14:textId="3DEE669C" w:rsidR="00D901FA" w:rsidRDefault="00D901FA" w:rsidP="00D901FA">
            <w:r>
              <w:t>Yes</w:t>
            </w:r>
          </w:p>
        </w:tc>
        <w:tc>
          <w:tcPr>
            <w:tcW w:w="1870" w:type="dxa"/>
          </w:tcPr>
          <w:p w14:paraId="09631CC1" w14:textId="24B35102" w:rsidR="00D901FA" w:rsidRDefault="00D901FA" w:rsidP="00D901FA">
            <w:r>
              <w:t>Yes</w:t>
            </w:r>
          </w:p>
        </w:tc>
        <w:tc>
          <w:tcPr>
            <w:tcW w:w="1870" w:type="dxa"/>
          </w:tcPr>
          <w:p w14:paraId="3A52C4C5" w14:textId="4883B914" w:rsidR="00D901FA" w:rsidRDefault="00D901FA" w:rsidP="00D901FA">
            <w:r>
              <w:t>Yes</w:t>
            </w:r>
          </w:p>
        </w:tc>
      </w:tr>
    </w:tbl>
    <w:p w14:paraId="02038EC3" w14:textId="333B9627" w:rsidR="00D901FA" w:rsidRDefault="00D901FA" w:rsidP="00D901FA"/>
    <w:p w14:paraId="0FFC291E" w14:textId="57C21A4C" w:rsidR="00F85036" w:rsidRDefault="00F85036" w:rsidP="00D901FA"/>
    <w:p w14:paraId="4C77AA81" w14:textId="24354DED" w:rsidR="00F85036" w:rsidRPr="00F85036" w:rsidRDefault="00F85036" w:rsidP="00D901FA">
      <w:pPr>
        <w:rPr>
          <w:b/>
          <w:bCs/>
        </w:rPr>
      </w:pPr>
      <w:r w:rsidRPr="00F85036">
        <w:rPr>
          <w:b/>
          <w:bCs/>
        </w:rPr>
        <w:t>Question 3. (24 points, 8 points each)</w:t>
      </w:r>
    </w:p>
    <w:p w14:paraId="2BFB3DD6" w14:textId="6703B97D" w:rsidR="00F85036" w:rsidRDefault="00F85036" w:rsidP="00D901FA">
      <w:r>
        <w:t>Consider the following classes of schedules: serializable, conflict-serializable, avoids cascading-aborts, and strict. For each of the following schedules, state which of the preceding classes it belongs to. The actions are listed in the order they are scheduled and prefixed with the transaction name. If a commit or abort is not shown, the schedule is incomplete; assume that abort or commit must follow all the listed actions.</w:t>
      </w:r>
    </w:p>
    <w:p w14:paraId="14EFE78D" w14:textId="31A1F1A0" w:rsidR="00F85036" w:rsidRPr="00F85036" w:rsidRDefault="00F85036" w:rsidP="00D901FA">
      <w:pPr>
        <w:rPr>
          <w:b/>
          <w:bCs/>
        </w:rPr>
      </w:pPr>
      <w:r w:rsidRPr="00F85036">
        <w:rPr>
          <w:b/>
          <w:bCs/>
        </w:rPr>
        <w:t>1. T</w:t>
      </w:r>
      <w:proofErr w:type="gramStart"/>
      <w:r w:rsidRPr="00F85036">
        <w:rPr>
          <w:b/>
          <w:bCs/>
        </w:rPr>
        <w:t>1:R</w:t>
      </w:r>
      <w:proofErr w:type="gramEnd"/>
      <w:r w:rsidRPr="00F85036">
        <w:rPr>
          <w:b/>
          <w:bCs/>
        </w:rPr>
        <w:t>(X), T2:R(X), T2:W(X), T2:Commit, T1:W(X), T1:Commit</w:t>
      </w:r>
    </w:p>
    <w:p w14:paraId="1DC938D7" w14:textId="5FBF7062" w:rsidR="00F85036" w:rsidRDefault="00F85036" w:rsidP="00F85036">
      <w:pPr>
        <w:ind w:firstLine="720"/>
      </w:pPr>
      <w:r>
        <w:t xml:space="preserve">a) Conflict-serializable </w:t>
      </w:r>
      <w:r>
        <w:tab/>
        <w:t>b) Avoid cascading abort</w:t>
      </w:r>
    </w:p>
    <w:p w14:paraId="39854BFD" w14:textId="61770992" w:rsidR="00F85036" w:rsidRDefault="006C31BB" w:rsidP="00F85036">
      <w:pPr>
        <w:ind w:firstLine="720"/>
      </w:pPr>
      <w:r>
        <w:rPr>
          <w:noProof/>
        </w:rPr>
        <mc:AlternateContent>
          <mc:Choice Requires="wpi">
            <w:drawing>
              <wp:anchor distT="0" distB="0" distL="114300" distR="114300" simplePos="0" relativeHeight="251661312" behindDoc="0" locked="0" layoutInCell="1" allowOverlap="1" wp14:anchorId="2EB70BDE" wp14:editId="4C87E556">
                <wp:simplePos x="0" y="0"/>
                <wp:positionH relativeFrom="column">
                  <wp:posOffset>217740</wp:posOffset>
                </wp:positionH>
                <wp:positionV relativeFrom="paragraph">
                  <wp:posOffset>-61630</wp:posOffset>
                </wp:positionV>
                <wp:extent cx="1194480" cy="298080"/>
                <wp:effectExtent l="57150" t="38100" r="5715" b="45085"/>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1194480" cy="298080"/>
                      </w14:xfrm>
                    </w14:contentPart>
                  </a:graphicData>
                </a:graphic>
              </wp:anchor>
            </w:drawing>
          </mc:Choice>
          <mc:Fallback>
            <w:pict>
              <v:shapetype w14:anchorId="4A40C6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6.45pt;margin-top:-5.55pt;width:95.45pt;height:24.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">
                <v:imagedata r:id="rId8" o:title=""/>
              </v:shape>
            </w:pict>
          </mc:Fallback>
        </mc:AlternateContent>
      </w:r>
      <w:r w:rsidR="00F85036" w:rsidRPr="00F85036">
        <w:rPr>
          <w:highlight w:val="yellow"/>
        </w:rPr>
        <w:t>c) Serializable</w:t>
      </w:r>
      <w:r w:rsidR="00F85036">
        <w:t xml:space="preserve"> </w:t>
      </w:r>
      <w:r w:rsidR="00F85036">
        <w:tab/>
      </w:r>
      <w:r w:rsidR="00F85036">
        <w:tab/>
        <w:t>d) Strict</w:t>
      </w:r>
    </w:p>
    <w:p w14:paraId="0BCA1A7A" w14:textId="71C87A75" w:rsidR="00F85036" w:rsidRPr="00F85036" w:rsidRDefault="00F85036" w:rsidP="00F85036">
      <w:pPr>
        <w:rPr>
          <w:b/>
          <w:bCs/>
        </w:rPr>
      </w:pPr>
      <w:r w:rsidRPr="00F85036">
        <w:rPr>
          <w:b/>
          <w:bCs/>
        </w:rPr>
        <w:t>2. T</w:t>
      </w:r>
      <w:proofErr w:type="gramStart"/>
      <w:r w:rsidRPr="00F85036">
        <w:rPr>
          <w:b/>
          <w:bCs/>
        </w:rPr>
        <w:t>1:W</w:t>
      </w:r>
      <w:proofErr w:type="gramEnd"/>
      <w:r w:rsidRPr="00F85036">
        <w:rPr>
          <w:b/>
          <w:bCs/>
        </w:rPr>
        <w:t>(X), T2:W(X), T2:Commit, T1:Commit</w:t>
      </w:r>
    </w:p>
    <w:p w14:paraId="73BB6854" w14:textId="43247C29" w:rsidR="00F85036" w:rsidRDefault="006C31BB" w:rsidP="00F85036">
      <w:pPr>
        <w:ind w:firstLine="720"/>
      </w:pPr>
      <w:r>
        <w:rPr>
          <w:noProof/>
        </w:rPr>
        <mc:AlternateContent>
          <mc:Choice Requires="wpi">
            <w:drawing>
              <wp:anchor distT="0" distB="0" distL="114300" distR="114300" simplePos="0" relativeHeight="251660288" behindDoc="0" locked="0" layoutInCell="1" allowOverlap="1" wp14:anchorId="69BC1B4A" wp14:editId="3CF08B28">
                <wp:simplePos x="0" y="0"/>
                <wp:positionH relativeFrom="column">
                  <wp:posOffset>1694460</wp:posOffset>
                </wp:positionH>
                <wp:positionV relativeFrom="paragraph">
                  <wp:posOffset>-42815</wp:posOffset>
                </wp:positionV>
                <wp:extent cx="1815480" cy="307440"/>
                <wp:effectExtent l="38100" t="57150" r="0" b="54610"/>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1815480" cy="307440"/>
                      </w14:xfrm>
                    </w14:contentPart>
                  </a:graphicData>
                </a:graphic>
              </wp:anchor>
            </w:drawing>
          </mc:Choice>
          <mc:Fallback>
            <w:pict>
              <v:shape w14:anchorId="6213C69B" id="Ink 5" o:spid="_x0000_s1026" type="#_x0000_t75" style="position:absolute;margin-left:132.7pt;margin-top:-4.05pt;width:144.35pt;height:25.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">
                <v:imagedata r:id="rId10" o:title=""/>
              </v:shape>
            </w:pict>
          </mc:Fallback>
        </mc:AlternateContent>
      </w:r>
      <w:r w:rsidR="00F85036">
        <w:t xml:space="preserve">a) Conflict-serializable </w:t>
      </w:r>
      <w:r w:rsidR="00F85036">
        <w:tab/>
      </w:r>
      <w:r w:rsidR="00F85036" w:rsidRPr="00F85036">
        <w:rPr>
          <w:highlight w:val="yellow"/>
        </w:rPr>
        <w:t>b) Avoid cascading abort</w:t>
      </w:r>
    </w:p>
    <w:p w14:paraId="330EE1D3" w14:textId="4DB2171E" w:rsidR="00F85036" w:rsidRDefault="00F85036" w:rsidP="00F85036">
      <w:pPr>
        <w:ind w:firstLine="720"/>
      </w:pPr>
      <w:r>
        <w:t xml:space="preserve">c) Serializable </w:t>
      </w:r>
      <w:r>
        <w:tab/>
      </w:r>
      <w:r>
        <w:tab/>
        <w:t>d) Strict</w:t>
      </w:r>
    </w:p>
    <w:p w14:paraId="442DB1A4" w14:textId="47B1FD04" w:rsidR="00F85036" w:rsidRDefault="00F85036" w:rsidP="00F85036">
      <w:r>
        <w:t>3. T2: R(X), T</w:t>
      </w:r>
      <w:proofErr w:type="gramStart"/>
      <w:r>
        <w:t>3:W</w:t>
      </w:r>
      <w:proofErr w:type="gramEnd"/>
      <w:r>
        <w:t>(X), T3:Commit, T1:W(Y), T1:Commit, T2:R(Y), T2:W(Z), T2:Commit</w:t>
      </w:r>
    </w:p>
    <w:p w14:paraId="6BE702AD" w14:textId="7200E83A" w:rsidR="00F85036" w:rsidRDefault="00F85036" w:rsidP="00F85036">
      <w:pPr>
        <w:ind w:firstLine="720"/>
      </w:pPr>
      <w:r>
        <w:t xml:space="preserve">a) Conflict-serializable </w:t>
      </w:r>
      <w:r>
        <w:tab/>
        <w:t>b) Avoid cascading abort</w:t>
      </w:r>
    </w:p>
    <w:p w14:paraId="12446164" w14:textId="7C14E46D" w:rsidR="00F85036" w:rsidRDefault="006C31BB" w:rsidP="00F85036">
      <w:pPr>
        <w:ind w:firstLine="720"/>
      </w:pPr>
      <w:r>
        <w:rPr>
          <w:noProof/>
        </w:rPr>
        <mc:AlternateContent>
          <mc:Choice Requires="wpi">
            <w:drawing>
              <wp:anchor distT="0" distB="0" distL="114300" distR="114300" simplePos="0" relativeHeight="251659264" behindDoc="0" locked="0" layoutInCell="1" allowOverlap="1" wp14:anchorId="488C2827" wp14:editId="584DC00A">
                <wp:simplePos x="0" y="0"/>
                <wp:positionH relativeFrom="column">
                  <wp:posOffset>170580</wp:posOffset>
                </wp:positionH>
                <wp:positionV relativeFrom="paragraph">
                  <wp:posOffset>-124560</wp:posOffset>
                </wp:positionV>
                <wp:extent cx="1330920" cy="535320"/>
                <wp:effectExtent l="38100" t="38100" r="41275" b="5524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1330920" cy="535320"/>
                      </w14:xfrm>
                    </w14:contentPart>
                  </a:graphicData>
                </a:graphic>
              </wp:anchor>
            </w:drawing>
          </mc:Choice>
          <mc:Fallback>
            <w:pict>
              <v:shape w14:anchorId="2BB2FE94" id="Ink 4" o:spid="_x0000_s1026" type="#_x0000_t75" style="position:absolute;margin-left:12.75pt;margin-top:-10.5pt;width:106.25pt;height:4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">
                <v:imagedata r:id="rId12" o:title=""/>
              </v:shape>
            </w:pict>
          </mc:Fallback>
        </mc:AlternateContent>
      </w:r>
      <w:r w:rsidR="00F85036" w:rsidRPr="00F85036">
        <w:rPr>
          <w:highlight w:val="yellow"/>
        </w:rPr>
        <w:t>c) Serializable</w:t>
      </w:r>
      <w:r w:rsidR="00F85036">
        <w:t xml:space="preserve"> </w:t>
      </w:r>
      <w:r w:rsidR="00F85036">
        <w:tab/>
      </w:r>
      <w:r w:rsidR="00F85036">
        <w:tab/>
        <w:t>d) Strict</w:t>
      </w:r>
    </w:p>
    <w:p w14:paraId="380DDDFF" w14:textId="070A5B94" w:rsidR="00F85036" w:rsidRDefault="00F85036" w:rsidP="00F85036"/>
    <w:p w14:paraId="2B292A30" w14:textId="77777777" w:rsidR="00F85036" w:rsidRPr="006C31BB" w:rsidRDefault="00F85036" w:rsidP="00F85036">
      <w:pPr>
        <w:rPr>
          <w:b/>
          <w:bCs/>
        </w:rPr>
      </w:pPr>
      <w:r w:rsidRPr="006C31BB">
        <w:rPr>
          <w:b/>
          <w:bCs/>
        </w:rPr>
        <w:t xml:space="preserve"> Question 4. (12 points) </w:t>
      </w:r>
    </w:p>
    <w:p w14:paraId="3367EB5F" w14:textId="65443CA4" w:rsidR="00F85036" w:rsidRDefault="00F85036" w:rsidP="00F85036">
      <w:r>
        <w:t>The following table presents the lock requests by transactions T1, T2, and T3. S(.) and X(.) stand for `shared lock' and `exclusive lock', respectively. Assume we follow deadlock detection policy.</w:t>
      </w:r>
    </w:p>
    <w:p w14:paraId="05D74B2E" w14:textId="00435C84" w:rsidR="00F85036" w:rsidRDefault="00F85036" w:rsidP="00F85036">
      <w:pPr>
        <w:jc w:val="center"/>
      </w:pPr>
      <w:r w:rsidRPr="00F85036">
        <w:rPr>
          <w:noProof/>
        </w:rPr>
        <w:drawing>
          <wp:inline distT="0" distB="0" distL="0" distR="0" wp14:anchorId="2C0BE6CE" wp14:editId="1E3B15B2">
            <wp:extent cx="3495675" cy="967183"/>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3513141" cy="972015"/>
                    </a:xfrm>
                    <a:prstGeom prst="rect">
                      <a:avLst/>
                    </a:prstGeom>
                  </pic:spPr>
                </pic:pic>
              </a:graphicData>
            </a:graphic>
          </wp:inline>
        </w:drawing>
      </w:r>
    </w:p>
    <w:p w14:paraId="3340D419" w14:textId="45D56E69" w:rsidR="00F85036" w:rsidRDefault="00F85036" w:rsidP="00F85036">
      <w:r w:rsidRPr="00F85036">
        <w:rPr>
          <w:b/>
          <w:bCs/>
        </w:rPr>
        <w:t>a) (4 points)</w:t>
      </w:r>
      <w:r>
        <w:t xml:space="preserve"> For the lock requests in the Table, determine which lock will be granted or blocked by the lock manager. Please write `grant' in the last row to indicate the lock is granted and `block' to indicate the lock is blocked.</w:t>
      </w:r>
    </w:p>
    <w:tbl>
      <w:tblPr>
        <w:tblStyle w:val="TableGrid"/>
        <w:tblW w:w="0" w:type="auto"/>
        <w:tblLook w:val="04A0" w:firstRow="1" w:lastRow="0" w:firstColumn="1" w:lastColumn="0" w:noHBand="0" w:noVBand="1"/>
      </w:tblPr>
      <w:tblGrid>
        <w:gridCol w:w="1870"/>
        <w:gridCol w:w="1870"/>
        <w:gridCol w:w="1870"/>
        <w:gridCol w:w="1870"/>
        <w:gridCol w:w="1870"/>
      </w:tblGrid>
      <w:tr w:rsidR="00F85036" w14:paraId="7E9F776A" w14:textId="77777777" w:rsidTr="00F85036">
        <w:tc>
          <w:tcPr>
            <w:tcW w:w="1870" w:type="dxa"/>
          </w:tcPr>
          <w:p w14:paraId="24BD679C" w14:textId="45D56E69" w:rsidR="00F85036" w:rsidRDefault="00F85036" w:rsidP="00F85036">
            <w:r>
              <w:t>Time</w:t>
            </w:r>
          </w:p>
        </w:tc>
        <w:tc>
          <w:tcPr>
            <w:tcW w:w="1870" w:type="dxa"/>
          </w:tcPr>
          <w:p w14:paraId="113C879E" w14:textId="6EBFF8F2" w:rsidR="00F85036" w:rsidRDefault="00F85036" w:rsidP="00F85036">
            <w:r>
              <w:t>T1</w:t>
            </w:r>
          </w:p>
        </w:tc>
        <w:tc>
          <w:tcPr>
            <w:tcW w:w="1870" w:type="dxa"/>
          </w:tcPr>
          <w:p w14:paraId="5A2B77DD" w14:textId="6A1300DC" w:rsidR="00F85036" w:rsidRDefault="00F85036" w:rsidP="00F85036">
            <w:r>
              <w:t>T3</w:t>
            </w:r>
          </w:p>
        </w:tc>
        <w:tc>
          <w:tcPr>
            <w:tcW w:w="1870" w:type="dxa"/>
          </w:tcPr>
          <w:p w14:paraId="50A22D5B" w14:textId="2B35DEBC" w:rsidR="00F85036" w:rsidRDefault="00F85036" w:rsidP="00F85036">
            <w:r>
              <w:t>T4</w:t>
            </w:r>
          </w:p>
        </w:tc>
        <w:tc>
          <w:tcPr>
            <w:tcW w:w="1870" w:type="dxa"/>
          </w:tcPr>
          <w:p w14:paraId="78B2CE40" w14:textId="520BD1E8" w:rsidR="00F85036" w:rsidRDefault="00F85036" w:rsidP="00F85036">
            <w:r>
              <w:t>T6</w:t>
            </w:r>
          </w:p>
        </w:tc>
      </w:tr>
      <w:tr w:rsidR="00F85036" w14:paraId="57FFA47C" w14:textId="77777777" w:rsidTr="00F85036">
        <w:tc>
          <w:tcPr>
            <w:tcW w:w="1870" w:type="dxa"/>
          </w:tcPr>
          <w:p w14:paraId="46B51B9D" w14:textId="7677C6C7" w:rsidR="00F85036" w:rsidRDefault="00F85036" w:rsidP="00F85036">
            <w:r>
              <w:t>T1</w:t>
            </w:r>
          </w:p>
        </w:tc>
        <w:tc>
          <w:tcPr>
            <w:tcW w:w="1870" w:type="dxa"/>
          </w:tcPr>
          <w:p w14:paraId="2CF1247D" w14:textId="3900597D" w:rsidR="00F85036" w:rsidRDefault="00F85036" w:rsidP="00F85036">
            <w:r>
              <w:t>S(X)</w:t>
            </w:r>
          </w:p>
        </w:tc>
        <w:tc>
          <w:tcPr>
            <w:tcW w:w="1870" w:type="dxa"/>
          </w:tcPr>
          <w:p w14:paraId="3A1189B4" w14:textId="77777777" w:rsidR="00F85036" w:rsidRDefault="00F85036" w:rsidP="00F85036"/>
        </w:tc>
        <w:tc>
          <w:tcPr>
            <w:tcW w:w="1870" w:type="dxa"/>
          </w:tcPr>
          <w:p w14:paraId="4DDCA45E" w14:textId="77777777" w:rsidR="00F85036" w:rsidRDefault="00F85036" w:rsidP="00F85036"/>
        </w:tc>
        <w:tc>
          <w:tcPr>
            <w:tcW w:w="1870" w:type="dxa"/>
          </w:tcPr>
          <w:p w14:paraId="249A8C28" w14:textId="5934D10B" w:rsidR="00F85036" w:rsidRDefault="00F85036" w:rsidP="00F85036">
            <w:r>
              <w:t>X(Y)</w:t>
            </w:r>
          </w:p>
        </w:tc>
      </w:tr>
      <w:tr w:rsidR="00F85036" w14:paraId="0284B4EF" w14:textId="77777777" w:rsidTr="00F85036">
        <w:tc>
          <w:tcPr>
            <w:tcW w:w="1870" w:type="dxa"/>
          </w:tcPr>
          <w:p w14:paraId="05560D9B" w14:textId="0D4F8815" w:rsidR="00F85036" w:rsidRDefault="00F85036" w:rsidP="00F85036">
            <w:r>
              <w:t>T2</w:t>
            </w:r>
          </w:p>
        </w:tc>
        <w:tc>
          <w:tcPr>
            <w:tcW w:w="1870" w:type="dxa"/>
          </w:tcPr>
          <w:p w14:paraId="51549DA4" w14:textId="77777777" w:rsidR="00F85036" w:rsidRDefault="00F85036" w:rsidP="00F85036"/>
        </w:tc>
        <w:tc>
          <w:tcPr>
            <w:tcW w:w="1870" w:type="dxa"/>
          </w:tcPr>
          <w:p w14:paraId="36308E78" w14:textId="0B525C65" w:rsidR="00F85036" w:rsidRDefault="00F85036" w:rsidP="00F85036">
            <w:r>
              <w:t>X(X)</w:t>
            </w:r>
          </w:p>
        </w:tc>
        <w:tc>
          <w:tcPr>
            <w:tcW w:w="1870" w:type="dxa"/>
          </w:tcPr>
          <w:p w14:paraId="7FD66F07" w14:textId="77777777" w:rsidR="00F85036" w:rsidRDefault="00F85036" w:rsidP="00F85036"/>
        </w:tc>
        <w:tc>
          <w:tcPr>
            <w:tcW w:w="1870" w:type="dxa"/>
          </w:tcPr>
          <w:p w14:paraId="606E4CC9" w14:textId="77777777" w:rsidR="00F85036" w:rsidRDefault="00F85036" w:rsidP="00F85036"/>
        </w:tc>
      </w:tr>
      <w:tr w:rsidR="00F85036" w14:paraId="73830BD8" w14:textId="77777777" w:rsidTr="00F85036">
        <w:tc>
          <w:tcPr>
            <w:tcW w:w="1870" w:type="dxa"/>
          </w:tcPr>
          <w:p w14:paraId="381DD63E" w14:textId="6B08E31C" w:rsidR="00F85036" w:rsidRDefault="00F85036" w:rsidP="00F85036">
            <w:r>
              <w:t>T3</w:t>
            </w:r>
          </w:p>
        </w:tc>
        <w:tc>
          <w:tcPr>
            <w:tcW w:w="1870" w:type="dxa"/>
          </w:tcPr>
          <w:p w14:paraId="6BB0E2D0" w14:textId="77777777" w:rsidR="00F85036" w:rsidRDefault="00F85036" w:rsidP="00F85036"/>
        </w:tc>
        <w:tc>
          <w:tcPr>
            <w:tcW w:w="1870" w:type="dxa"/>
          </w:tcPr>
          <w:p w14:paraId="7BFA31AE" w14:textId="77777777" w:rsidR="00F85036" w:rsidRDefault="00F85036" w:rsidP="00F85036"/>
        </w:tc>
        <w:tc>
          <w:tcPr>
            <w:tcW w:w="1870" w:type="dxa"/>
          </w:tcPr>
          <w:p w14:paraId="4850E49C" w14:textId="588194D1" w:rsidR="00F85036" w:rsidRDefault="00F85036" w:rsidP="00F85036">
            <w:r>
              <w:t>X(Y)</w:t>
            </w:r>
          </w:p>
        </w:tc>
        <w:tc>
          <w:tcPr>
            <w:tcW w:w="1870" w:type="dxa"/>
          </w:tcPr>
          <w:p w14:paraId="625F0D03" w14:textId="77777777" w:rsidR="00F85036" w:rsidRDefault="00F85036" w:rsidP="00F85036"/>
        </w:tc>
      </w:tr>
      <w:tr w:rsidR="00F85036" w14:paraId="271E2010" w14:textId="77777777" w:rsidTr="00F85036">
        <w:tc>
          <w:tcPr>
            <w:tcW w:w="1870" w:type="dxa"/>
          </w:tcPr>
          <w:p w14:paraId="056A62EC" w14:textId="19006219" w:rsidR="00F85036" w:rsidRDefault="00F85036" w:rsidP="00F85036">
            <w:r>
              <w:t>Lock Manager</w:t>
            </w:r>
          </w:p>
        </w:tc>
        <w:tc>
          <w:tcPr>
            <w:tcW w:w="1870" w:type="dxa"/>
          </w:tcPr>
          <w:p w14:paraId="5D61982D" w14:textId="618C1871" w:rsidR="00F85036" w:rsidRDefault="00F85036" w:rsidP="00F85036">
            <w:r>
              <w:t>Grant</w:t>
            </w:r>
          </w:p>
        </w:tc>
        <w:tc>
          <w:tcPr>
            <w:tcW w:w="1870" w:type="dxa"/>
          </w:tcPr>
          <w:p w14:paraId="0417E924" w14:textId="25BE5E94" w:rsidR="00F85036" w:rsidRDefault="00F85036" w:rsidP="00F85036">
            <w:r>
              <w:t>Grant</w:t>
            </w:r>
          </w:p>
        </w:tc>
        <w:tc>
          <w:tcPr>
            <w:tcW w:w="1870" w:type="dxa"/>
          </w:tcPr>
          <w:p w14:paraId="2457C80C" w14:textId="7F23165E" w:rsidR="00F85036" w:rsidRDefault="00F85036" w:rsidP="00F85036">
            <w:r>
              <w:t>Grant</w:t>
            </w:r>
          </w:p>
        </w:tc>
        <w:tc>
          <w:tcPr>
            <w:tcW w:w="1870" w:type="dxa"/>
          </w:tcPr>
          <w:p w14:paraId="56A23027" w14:textId="461370BB" w:rsidR="00F85036" w:rsidRDefault="00F85036" w:rsidP="00F85036">
            <w:r>
              <w:t>Block</w:t>
            </w:r>
          </w:p>
        </w:tc>
      </w:tr>
    </w:tbl>
    <w:p w14:paraId="27F98577" w14:textId="49CF4EF3" w:rsidR="00F85036" w:rsidRDefault="00F85036" w:rsidP="00F85036"/>
    <w:p w14:paraId="31149240" w14:textId="2F9C7CA2" w:rsidR="00F85036" w:rsidRDefault="00F85036" w:rsidP="00F85036">
      <w:r w:rsidRPr="00F85036">
        <w:rPr>
          <w:b/>
          <w:bCs/>
        </w:rPr>
        <w:t>b) (6 points)</w:t>
      </w:r>
      <w:r>
        <w:t xml:space="preserve"> Give the wait-for graph for the lock requests in the above Table.</w:t>
      </w:r>
    </w:p>
    <w:p w14:paraId="21662653" w14:textId="008B41E5" w:rsidR="00F85036" w:rsidRDefault="006C31BB" w:rsidP="00F85036">
      <w:pPr>
        <w:ind w:left="1440"/>
      </w:pPr>
      <w:r w:rsidRPr="006C31BB">
        <w:rPr>
          <w:noProof/>
        </w:rPr>
        <w:drawing>
          <wp:inline distT="0" distB="0" distL="0" distR="0" wp14:anchorId="616A1561" wp14:editId="3DC31862">
            <wp:extent cx="2419688" cy="1581371"/>
            <wp:effectExtent l="0" t="0" r="0" b="0"/>
            <wp:docPr id="3" name="Picture 3"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antenna&#10;&#10;Description automatically generated"/>
                    <pic:cNvPicPr/>
                  </pic:nvPicPr>
                  <pic:blipFill>
                    <a:blip r:embed="rId14"/>
                    <a:stretch>
                      <a:fillRect/>
                    </a:stretch>
                  </pic:blipFill>
                  <pic:spPr>
                    <a:xfrm>
                      <a:off x="0" y="0"/>
                      <a:ext cx="2419688" cy="1581371"/>
                    </a:xfrm>
                    <a:prstGeom prst="rect">
                      <a:avLst/>
                    </a:prstGeom>
                  </pic:spPr>
                </pic:pic>
              </a:graphicData>
            </a:graphic>
          </wp:inline>
        </w:drawing>
      </w:r>
    </w:p>
    <w:p w14:paraId="2B38363C" w14:textId="796B9CF2" w:rsidR="00F85036" w:rsidRDefault="00F85036" w:rsidP="00F85036">
      <w:r w:rsidRPr="00F85036">
        <w:rPr>
          <w:b/>
          <w:bCs/>
        </w:rPr>
        <w:t>c) (2 points)</w:t>
      </w:r>
      <w:r>
        <w:t xml:space="preserve"> Determine whether there exists a deadlock in the lock requests in the above Table, and why.</w:t>
      </w:r>
    </w:p>
    <w:p w14:paraId="5BA0B61D" w14:textId="77777777" w:rsidR="006C31BB" w:rsidRDefault="006C31BB" w:rsidP="00F85036">
      <w:r>
        <w:t>No, the deadlock does not exist in the table because it does not contain any sort of cycle. The order executes in a one-way direction.</w:t>
      </w:r>
    </w:p>
    <w:p w14:paraId="606A1800" w14:textId="77777777" w:rsidR="006C31BB" w:rsidRDefault="006C31BB" w:rsidP="00F85036"/>
    <w:p w14:paraId="3070D6F1" w14:textId="50786330" w:rsidR="006C31BB" w:rsidRPr="006C31BB" w:rsidRDefault="006C31BB" w:rsidP="00F85036">
      <w:r w:rsidRPr="006C31BB">
        <w:rPr>
          <w:b/>
          <w:bCs/>
        </w:rPr>
        <w:t>Question 5. (10 points)</w:t>
      </w:r>
      <w:r>
        <w:t xml:space="preserve"> The following table presents the lock requests by transactions T1, T2, and T3. S(.) and X(.) stand for `shared lock' and `exclusive lock', respectively. Assume we follow deadlock </w:t>
      </w:r>
      <w:r w:rsidRPr="006C31BB">
        <w:t xml:space="preserve">prevention using Wound-Wait policy with these priorities: T1&gt;T2&gt;T3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C31BB" w:rsidRPr="006C31BB" w14:paraId="2BB5B3A6" w14:textId="77777777" w:rsidTr="006C31BB">
        <w:tc>
          <w:tcPr>
            <w:tcW w:w="1558" w:type="dxa"/>
          </w:tcPr>
          <w:p w14:paraId="266C4F7A" w14:textId="5241C27C" w:rsidR="006C31BB" w:rsidRPr="006C31BB" w:rsidRDefault="006C31BB" w:rsidP="00F85036">
            <w:r w:rsidRPr="006C31BB">
              <w:t>Time</w:t>
            </w:r>
          </w:p>
        </w:tc>
        <w:tc>
          <w:tcPr>
            <w:tcW w:w="1558" w:type="dxa"/>
          </w:tcPr>
          <w:p w14:paraId="2431D3D0" w14:textId="0C04B78F" w:rsidR="006C31BB" w:rsidRPr="006C31BB" w:rsidRDefault="006C31BB" w:rsidP="00F85036">
            <w:r>
              <w:t>T1</w:t>
            </w:r>
          </w:p>
        </w:tc>
        <w:tc>
          <w:tcPr>
            <w:tcW w:w="1558" w:type="dxa"/>
          </w:tcPr>
          <w:p w14:paraId="269799E5" w14:textId="6B2E1BF1" w:rsidR="006C31BB" w:rsidRPr="006C31BB" w:rsidRDefault="006C31BB" w:rsidP="00F85036">
            <w:r>
              <w:t>T3</w:t>
            </w:r>
          </w:p>
        </w:tc>
        <w:tc>
          <w:tcPr>
            <w:tcW w:w="1558" w:type="dxa"/>
          </w:tcPr>
          <w:p w14:paraId="20F7BD09" w14:textId="7C2A16A6" w:rsidR="006C31BB" w:rsidRPr="006C31BB" w:rsidRDefault="006C31BB" w:rsidP="00F85036">
            <w:r>
              <w:t>T4</w:t>
            </w:r>
          </w:p>
        </w:tc>
        <w:tc>
          <w:tcPr>
            <w:tcW w:w="1559" w:type="dxa"/>
          </w:tcPr>
          <w:p w14:paraId="5B1BC9C0" w14:textId="474A5DF2" w:rsidR="006C31BB" w:rsidRPr="006C31BB" w:rsidRDefault="006C31BB" w:rsidP="00F85036">
            <w:r>
              <w:t>T5</w:t>
            </w:r>
          </w:p>
        </w:tc>
        <w:tc>
          <w:tcPr>
            <w:tcW w:w="1559" w:type="dxa"/>
          </w:tcPr>
          <w:p w14:paraId="5417AF87" w14:textId="7E46FA5E" w:rsidR="006C31BB" w:rsidRPr="006C31BB" w:rsidRDefault="006C31BB" w:rsidP="00F85036">
            <w:r>
              <w:t>T6</w:t>
            </w:r>
          </w:p>
        </w:tc>
      </w:tr>
      <w:tr w:rsidR="006C31BB" w:rsidRPr="006C31BB" w14:paraId="37846C9C" w14:textId="77777777" w:rsidTr="006C31BB">
        <w:tc>
          <w:tcPr>
            <w:tcW w:w="1558" w:type="dxa"/>
          </w:tcPr>
          <w:p w14:paraId="74B9A677" w14:textId="1FE23176" w:rsidR="006C31BB" w:rsidRPr="006C31BB" w:rsidRDefault="006C31BB" w:rsidP="00F85036">
            <w:r>
              <w:t>T1</w:t>
            </w:r>
          </w:p>
        </w:tc>
        <w:tc>
          <w:tcPr>
            <w:tcW w:w="1558" w:type="dxa"/>
          </w:tcPr>
          <w:p w14:paraId="11342828" w14:textId="3BEC9E22" w:rsidR="006C31BB" w:rsidRPr="006C31BB" w:rsidRDefault="006C31BB" w:rsidP="00F85036">
            <w:r w:rsidRPr="006C31BB">
              <w:t>S(X)</w:t>
            </w:r>
          </w:p>
        </w:tc>
        <w:tc>
          <w:tcPr>
            <w:tcW w:w="1558" w:type="dxa"/>
          </w:tcPr>
          <w:p w14:paraId="18F54300" w14:textId="77777777" w:rsidR="006C31BB" w:rsidRPr="006C31BB" w:rsidRDefault="006C31BB" w:rsidP="00F85036"/>
        </w:tc>
        <w:tc>
          <w:tcPr>
            <w:tcW w:w="1558" w:type="dxa"/>
          </w:tcPr>
          <w:p w14:paraId="141820E2" w14:textId="77777777" w:rsidR="006C31BB" w:rsidRPr="006C31BB" w:rsidRDefault="006C31BB" w:rsidP="00F85036"/>
        </w:tc>
        <w:tc>
          <w:tcPr>
            <w:tcW w:w="1559" w:type="dxa"/>
          </w:tcPr>
          <w:p w14:paraId="7CB23552" w14:textId="77777777" w:rsidR="006C31BB" w:rsidRPr="006C31BB" w:rsidRDefault="006C31BB" w:rsidP="00F85036"/>
        </w:tc>
        <w:tc>
          <w:tcPr>
            <w:tcW w:w="1559" w:type="dxa"/>
          </w:tcPr>
          <w:p w14:paraId="5BB485F8" w14:textId="55F53EFD" w:rsidR="006C31BB" w:rsidRPr="006C31BB" w:rsidRDefault="006C31BB" w:rsidP="00F85036">
            <w:r w:rsidRPr="006C31BB">
              <w:t>X(Y)</w:t>
            </w:r>
          </w:p>
        </w:tc>
      </w:tr>
      <w:tr w:rsidR="006C31BB" w:rsidRPr="006C31BB" w14:paraId="2A7B3115" w14:textId="77777777" w:rsidTr="006C31BB">
        <w:tc>
          <w:tcPr>
            <w:tcW w:w="1558" w:type="dxa"/>
          </w:tcPr>
          <w:p w14:paraId="6E477DA0" w14:textId="488CD42C" w:rsidR="006C31BB" w:rsidRPr="006C31BB" w:rsidRDefault="006C31BB" w:rsidP="00F85036">
            <w:r>
              <w:t>T2</w:t>
            </w:r>
          </w:p>
        </w:tc>
        <w:tc>
          <w:tcPr>
            <w:tcW w:w="1558" w:type="dxa"/>
          </w:tcPr>
          <w:p w14:paraId="47AB64FA" w14:textId="77777777" w:rsidR="006C31BB" w:rsidRPr="006C31BB" w:rsidRDefault="006C31BB" w:rsidP="00F85036"/>
        </w:tc>
        <w:tc>
          <w:tcPr>
            <w:tcW w:w="1558" w:type="dxa"/>
          </w:tcPr>
          <w:p w14:paraId="154D9C6C" w14:textId="33F5022A" w:rsidR="006C31BB" w:rsidRPr="006C31BB" w:rsidRDefault="006C31BB" w:rsidP="00F85036">
            <w:r>
              <w:t>X(Y)</w:t>
            </w:r>
          </w:p>
        </w:tc>
        <w:tc>
          <w:tcPr>
            <w:tcW w:w="1558" w:type="dxa"/>
          </w:tcPr>
          <w:p w14:paraId="5D76874A" w14:textId="603E45BC" w:rsidR="006C31BB" w:rsidRPr="006C31BB" w:rsidRDefault="006C31BB" w:rsidP="00F85036">
            <w:r>
              <w:t>X(X)</w:t>
            </w:r>
          </w:p>
        </w:tc>
        <w:tc>
          <w:tcPr>
            <w:tcW w:w="1559" w:type="dxa"/>
          </w:tcPr>
          <w:p w14:paraId="27311A98" w14:textId="77777777" w:rsidR="006C31BB" w:rsidRPr="006C31BB" w:rsidRDefault="006C31BB" w:rsidP="00F85036"/>
        </w:tc>
        <w:tc>
          <w:tcPr>
            <w:tcW w:w="1559" w:type="dxa"/>
          </w:tcPr>
          <w:p w14:paraId="21D60499" w14:textId="77777777" w:rsidR="006C31BB" w:rsidRPr="006C31BB" w:rsidRDefault="006C31BB" w:rsidP="00F85036"/>
        </w:tc>
      </w:tr>
      <w:tr w:rsidR="006C31BB" w:rsidRPr="006C31BB" w14:paraId="68EF29F3" w14:textId="77777777" w:rsidTr="006C31BB">
        <w:tc>
          <w:tcPr>
            <w:tcW w:w="1558" w:type="dxa"/>
          </w:tcPr>
          <w:p w14:paraId="5316C1C1" w14:textId="388E324D" w:rsidR="006C31BB" w:rsidRPr="006C31BB" w:rsidRDefault="006C31BB" w:rsidP="00F85036">
            <w:r>
              <w:t>T3</w:t>
            </w:r>
          </w:p>
        </w:tc>
        <w:tc>
          <w:tcPr>
            <w:tcW w:w="1558" w:type="dxa"/>
          </w:tcPr>
          <w:p w14:paraId="2B13DBC3" w14:textId="77777777" w:rsidR="006C31BB" w:rsidRPr="006C31BB" w:rsidRDefault="006C31BB" w:rsidP="00F85036"/>
        </w:tc>
        <w:tc>
          <w:tcPr>
            <w:tcW w:w="1558" w:type="dxa"/>
          </w:tcPr>
          <w:p w14:paraId="33E288BB" w14:textId="77777777" w:rsidR="006C31BB" w:rsidRPr="006C31BB" w:rsidRDefault="006C31BB" w:rsidP="00F85036"/>
        </w:tc>
        <w:tc>
          <w:tcPr>
            <w:tcW w:w="1558" w:type="dxa"/>
          </w:tcPr>
          <w:p w14:paraId="14A42CF4" w14:textId="77777777" w:rsidR="006C31BB" w:rsidRPr="006C31BB" w:rsidRDefault="006C31BB" w:rsidP="00F85036"/>
        </w:tc>
        <w:tc>
          <w:tcPr>
            <w:tcW w:w="1559" w:type="dxa"/>
          </w:tcPr>
          <w:p w14:paraId="795D36E6" w14:textId="2626B3D7" w:rsidR="006C31BB" w:rsidRPr="006C31BB" w:rsidRDefault="006C31BB" w:rsidP="00F85036">
            <w:r>
              <w:t>X(Y)</w:t>
            </w:r>
          </w:p>
        </w:tc>
        <w:tc>
          <w:tcPr>
            <w:tcW w:w="1559" w:type="dxa"/>
          </w:tcPr>
          <w:p w14:paraId="0810007B" w14:textId="77777777" w:rsidR="006C31BB" w:rsidRPr="006C31BB" w:rsidRDefault="006C31BB" w:rsidP="00F85036"/>
        </w:tc>
      </w:tr>
      <w:tr w:rsidR="006C31BB" w:rsidRPr="006C31BB" w14:paraId="64F6E1C5" w14:textId="77777777" w:rsidTr="006C31BB">
        <w:tc>
          <w:tcPr>
            <w:tcW w:w="1558" w:type="dxa"/>
          </w:tcPr>
          <w:p w14:paraId="3A29431E" w14:textId="5D3845EF" w:rsidR="006C31BB" w:rsidRPr="006C31BB" w:rsidRDefault="006C31BB" w:rsidP="00F85036">
            <w:r>
              <w:t>Lock Manager</w:t>
            </w:r>
          </w:p>
        </w:tc>
        <w:tc>
          <w:tcPr>
            <w:tcW w:w="1558" w:type="dxa"/>
          </w:tcPr>
          <w:p w14:paraId="5C00A8B1" w14:textId="0F6496E0" w:rsidR="006C31BB" w:rsidRPr="006C31BB" w:rsidRDefault="006C31BB" w:rsidP="00F85036">
            <w:r>
              <w:t>GRANT</w:t>
            </w:r>
          </w:p>
        </w:tc>
        <w:tc>
          <w:tcPr>
            <w:tcW w:w="1558" w:type="dxa"/>
          </w:tcPr>
          <w:p w14:paraId="2054837E" w14:textId="301F013C" w:rsidR="006C31BB" w:rsidRPr="006C31BB" w:rsidRDefault="006C31BB" w:rsidP="00F85036">
            <w:r>
              <w:t>GRANT</w:t>
            </w:r>
          </w:p>
        </w:tc>
        <w:tc>
          <w:tcPr>
            <w:tcW w:w="1558" w:type="dxa"/>
          </w:tcPr>
          <w:p w14:paraId="65452F8B" w14:textId="18D795E1" w:rsidR="006C31BB" w:rsidRPr="006C31BB" w:rsidRDefault="006C31BB" w:rsidP="00F85036">
            <w:r>
              <w:t>WAIT</w:t>
            </w:r>
          </w:p>
        </w:tc>
        <w:tc>
          <w:tcPr>
            <w:tcW w:w="1559" w:type="dxa"/>
          </w:tcPr>
          <w:p w14:paraId="2A3DDF3C" w14:textId="485E11DF" w:rsidR="006C31BB" w:rsidRPr="006C31BB" w:rsidRDefault="006C31BB" w:rsidP="00F85036">
            <w:r>
              <w:t>WAIT</w:t>
            </w:r>
          </w:p>
        </w:tc>
        <w:tc>
          <w:tcPr>
            <w:tcW w:w="1559" w:type="dxa"/>
          </w:tcPr>
          <w:p w14:paraId="22A9BE51" w14:textId="51BEAAAC" w:rsidR="006C31BB" w:rsidRPr="006C31BB" w:rsidRDefault="006C31BB" w:rsidP="00F85036">
            <w:r>
              <w:t>ABORT T2</w:t>
            </w:r>
          </w:p>
        </w:tc>
      </w:tr>
    </w:tbl>
    <w:p w14:paraId="25502895" w14:textId="645EA100" w:rsidR="006C31BB" w:rsidRPr="006C31BB" w:rsidRDefault="006C31BB" w:rsidP="00F85036"/>
    <w:p w14:paraId="2BA922A9" w14:textId="416D156B" w:rsidR="00F85036" w:rsidRDefault="006C31BB" w:rsidP="00F85036">
      <w:r w:rsidRPr="006C31BB">
        <w:rPr>
          <w:b/>
          <w:bCs/>
        </w:rPr>
        <w:t>Question 6. (15 points)</w:t>
      </w:r>
      <w:r>
        <w:t xml:space="preserve"> Consider the following sequence of actions, listed in the order in which they are submitted to the DBMS: Sequence S: T</w:t>
      </w:r>
      <w:proofErr w:type="gramStart"/>
      <w:r>
        <w:t>1:R</w:t>
      </w:r>
      <w:proofErr w:type="gramEnd"/>
      <w:r>
        <w:t>(X), T2:W(X), T2:W(Y), T3:W(Y), T1:W(Y), T1: Commit, T2:Commit, T3:Commit</w:t>
      </w:r>
    </w:p>
    <w:p w14:paraId="10DB7F25" w14:textId="5CD6D886" w:rsidR="006C31BB" w:rsidRDefault="006C31BB" w:rsidP="00F85036">
      <w:r>
        <w:t xml:space="preserve">For each sequence and for each of the following concurrency control mechanisms, fill the table based on the concurrency control mechanisms. Assume that the timestamp of transaction </w:t>
      </w:r>
      <w:proofErr w:type="spellStart"/>
      <w:r>
        <w:t>Ti</w:t>
      </w:r>
      <w:proofErr w:type="spellEnd"/>
      <w:r>
        <w:t xml:space="preserve"> is </w:t>
      </w:r>
      <w:proofErr w:type="spellStart"/>
      <w:r>
        <w:t>i</w:t>
      </w:r>
      <w:proofErr w:type="spellEnd"/>
      <w:r>
        <w:t>. For lock-based concurrency control mechanism, add lock and unlock requests to the above sequence of actions as per the locking protocol. If a transaction is blocked, assume that all of its actions are queued until it is resumed; the DBMS continues with the next action (according to the listed sequence) of an unblocked transaction.</w:t>
      </w:r>
    </w:p>
    <w:p w14:paraId="393D8324" w14:textId="6146EACD" w:rsidR="0061056F" w:rsidRPr="0061056F" w:rsidRDefault="0061056F" w:rsidP="00F85036">
      <w:pPr>
        <w:rPr>
          <w:b/>
          <w:bCs/>
        </w:rPr>
      </w:pPr>
      <w:r w:rsidRPr="0061056F">
        <w:rPr>
          <w:b/>
          <w:bCs/>
        </w:rPr>
        <w:t>A)</w:t>
      </w:r>
      <w:r w:rsidRPr="0061056F">
        <w:t xml:space="preserve"> </w:t>
      </w:r>
      <w:r w:rsidRPr="0061056F">
        <w:rPr>
          <w:b/>
          <w:bCs/>
        </w:rPr>
        <w:t>(7 points)</w:t>
      </w:r>
      <w:r>
        <w:t xml:space="preserve"> Strict 2PL with timestamps used for deadlock prevention using wait-die policy, priority: T1&gt;T2&gt;T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C31BB" w14:paraId="4B4ED409" w14:textId="77777777" w:rsidTr="006C31BB">
        <w:tc>
          <w:tcPr>
            <w:tcW w:w="1168" w:type="dxa"/>
          </w:tcPr>
          <w:p w14:paraId="0E54834B" w14:textId="520F78CB" w:rsidR="006C31BB" w:rsidRDefault="006C31BB" w:rsidP="00F85036">
            <w:r>
              <w:t>Time</w:t>
            </w:r>
          </w:p>
        </w:tc>
        <w:tc>
          <w:tcPr>
            <w:tcW w:w="1168" w:type="dxa"/>
          </w:tcPr>
          <w:p w14:paraId="5B3D8612" w14:textId="46A5E2DF" w:rsidR="006C31BB" w:rsidRDefault="006C31BB" w:rsidP="00F85036">
            <w:r>
              <w:t>T1</w:t>
            </w:r>
          </w:p>
        </w:tc>
        <w:tc>
          <w:tcPr>
            <w:tcW w:w="1169" w:type="dxa"/>
          </w:tcPr>
          <w:p w14:paraId="624D58B9" w14:textId="69548A09" w:rsidR="006C31BB" w:rsidRDefault="006C31BB" w:rsidP="00F85036">
            <w:r>
              <w:t>T2</w:t>
            </w:r>
          </w:p>
        </w:tc>
        <w:tc>
          <w:tcPr>
            <w:tcW w:w="1169" w:type="dxa"/>
          </w:tcPr>
          <w:p w14:paraId="4C519888" w14:textId="20248CCB" w:rsidR="006C31BB" w:rsidRDefault="006C31BB" w:rsidP="00F85036">
            <w:r>
              <w:t>T3</w:t>
            </w:r>
          </w:p>
        </w:tc>
        <w:tc>
          <w:tcPr>
            <w:tcW w:w="1169" w:type="dxa"/>
          </w:tcPr>
          <w:p w14:paraId="715585C0" w14:textId="0C730ADD" w:rsidR="006C31BB" w:rsidRDefault="006C31BB" w:rsidP="00F85036">
            <w:r>
              <w:t>T4</w:t>
            </w:r>
          </w:p>
        </w:tc>
        <w:tc>
          <w:tcPr>
            <w:tcW w:w="1169" w:type="dxa"/>
          </w:tcPr>
          <w:p w14:paraId="78F9099D" w14:textId="13DE707A" w:rsidR="006C31BB" w:rsidRDefault="006C31BB" w:rsidP="00F85036">
            <w:r>
              <w:t>T5</w:t>
            </w:r>
          </w:p>
        </w:tc>
        <w:tc>
          <w:tcPr>
            <w:tcW w:w="1169" w:type="dxa"/>
          </w:tcPr>
          <w:p w14:paraId="04F2B769" w14:textId="30FDB2E2" w:rsidR="006C31BB" w:rsidRDefault="006C31BB" w:rsidP="00F85036">
            <w:r>
              <w:t>T6</w:t>
            </w:r>
          </w:p>
        </w:tc>
        <w:tc>
          <w:tcPr>
            <w:tcW w:w="1169" w:type="dxa"/>
          </w:tcPr>
          <w:p w14:paraId="6E72F5DB" w14:textId="7C726645" w:rsidR="006C31BB" w:rsidRDefault="006C31BB" w:rsidP="00F85036">
            <w:r>
              <w:t>T7</w:t>
            </w:r>
          </w:p>
        </w:tc>
      </w:tr>
      <w:tr w:rsidR="006C31BB" w14:paraId="2DF899F9" w14:textId="77777777" w:rsidTr="006C31BB">
        <w:tc>
          <w:tcPr>
            <w:tcW w:w="1168" w:type="dxa"/>
          </w:tcPr>
          <w:p w14:paraId="2A293251" w14:textId="2EE0D6B6" w:rsidR="006C31BB" w:rsidRDefault="006C31BB" w:rsidP="00F85036">
            <w:r>
              <w:t>T1</w:t>
            </w:r>
          </w:p>
        </w:tc>
        <w:tc>
          <w:tcPr>
            <w:tcW w:w="1168" w:type="dxa"/>
          </w:tcPr>
          <w:p w14:paraId="097C0720" w14:textId="69B1C52C" w:rsidR="006C31BB" w:rsidRDefault="0061056F" w:rsidP="00F85036">
            <w:r>
              <w:t>R(X)</w:t>
            </w:r>
          </w:p>
        </w:tc>
        <w:tc>
          <w:tcPr>
            <w:tcW w:w="1169" w:type="dxa"/>
          </w:tcPr>
          <w:p w14:paraId="762A04DA" w14:textId="77777777" w:rsidR="006C31BB" w:rsidRDefault="006C31BB" w:rsidP="00F85036"/>
        </w:tc>
        <w:tc>
          <w:tcPr>
            <w:tcW w:w="1169" w:type="dxa"/>
          </w:tcPr>
          <w:p w14:paraId="4509222C" w14:textId="77777777" w:rsidR="006C31BB" w:rsidRDefault="006C31BB" w:rsidP="00F85036"/>
        </w:tc>
        <w:tc>
          <w:tcPr>
            <w:tcW w:w="1169" w:type="dxa"/>
          </w:tcPr>
          <w:p w14:paraId="0A70B8F2" w14:textId="77777777" w:rsidR="006C31BB" w:rsidRDefault="006C31BB" w:rsidP="00F85036"/>
        </w:tc>
        <w:tc>
          <w:tcPr>
            <w:tcW w:w="1169" w:type="dxa"/>
          </w:tcPr>
          <w:p w14:paraId="2173CFEB" w14:textId="3166D002" w:rsidR="006C31BB" w:rsidRDefault="0061056F" w:rsidP="00F85036">
            <w:r>
              <w:t>W(Y)</w:t>
            </w:r>
          </w:p>
        </w:tc>
        <w:tc>
          <w:tcPr>
            <w:tcW w:w="1169" w:type="dxa"/>
          </w:tcPr>
          <w:p w14:paraId="72FC2018" w14:textId="258E9FEE" w:rsidR="006C31BB" w:rsidRDefault="0061056F" w:rsidP="00F85036">
            <w:r>
              <w:t>Commit</w:t>
            </w:r>
          </w:p>
        </w:tc>
        <w:tc>
          <w:tcPr>
            <w:tcW w:w="1169" w:type="dxa"/>
          </w:tcPr>
          <w:p w14:paraId="4D681BA0" w14:textId="77777777" w:rsidR="006C31BB" w:rsidRDefault="006C31BB" w:rsidP="00F85036"/>
        </w:tc>
      </w:tr>
      <w:tr w:rsidR="006C31BB" w14:paraId="2B1DB63C" w14:textId="77777777" w:rsidTr="006C31BB">
        <w:tc>
          <w:tcPr>
            <w:tcW w:w="1168" w:type="dxa"/>
          </w:tcPr>
          <w:p w14:paraId="3537BEEC" w14:textId="618C0CB4" w:rsidR="006C31BB" w:rsidRDefault="006C31BB" w:rsidP="00F85036">
            <w:r>
              <w:t>T2</w:t>
            </w:r>
          </w:p>
        </w:tc>
        <w:tc>
          <w:tcPr>
            <w:tcW w:w="1168" w:type="dxa"/>
          </w:tcPr>
          <w:p w14:paraId="36A438EE" w14:textId="77777777" w:rsidR="006C31BB" w:rsidRDefault="006C31BB" w:rsidP="00F85036"/>
        </w:tc>
        <w:tc>
          <w:tcPr>
            <w:tcW w:w="1169" w:type="dxa"/>
          </w:tcPr>
          <w:p w14:paraId="5528CA17" w14:textId="66159966" w:rsidR="006C31BB" w:rsidRDefault="0061056F" w:rsidP="00F85036">
            <w:r>
              <w:t>W(X)</w:t>
            </w:r>
          </w:p>
        </w:tc>
        <w:tc>
          <w:tcPr>
            <w:tcW w:w="1169" w:type="dxa"/>
          </w:tcPr>
          <w:p w14:paraId="18DDC713" w14:textId="2A015D24" w:rsidR="006C31BB" w:rsidRDefault="0061056F" w:rsidP="00F85036">
            <w:r>
              <w:t>W(Y)</w:t>
            </w:r>
          </w:p>
        </w:tc>
        <w:tc>
          <w:tcPr>
            <w:tcW w:w="1169" w:type="dxa"/>
          </w:tcPr>
          <w:p w14:paraId="0F2ADAE7" w14:textId="77777777" w:rsidR="006C31BB" w:rsidRDefault="006C31BB" w:rsidP="00F85036"/>
        </w:tc>
        <w:tc>
          <w:tcPr>
            <w:tcW w:w="1169" w:type="dxa"/>
          </w:tcPr>
          <w:p w14:paraId="7A1C8FD4" w14:textId="77777777" w:rsidR="006C31BB" w:rsidRDefault="006C31BB" w:rsidP="00F85036"/>
        </w:tc>
        <w:tc>
          <w:tcPr>
            <w:tcW w:w="1169" w:type="dxa"/>
          </w:tcPr>
          <w:p w14:paraId="34C6B5E5" w14:textId="77777777" w:rsidR="006C31BB" w:rsidRDefault="006C31BB" w:rsidP="00F85036"/>
        </w:tc>
        <w:tc>
          <w:tcPr>
            <w:tcW w:w="1169" w:type="dxa"/>
          </w:tcPr>
          <w:p w14:paraId="463CF206" w14:textId="22EFCAEE" w:rsidR="006C31BB" w:rsidRDefault="0061056F" w:rsidP="00F85036">
            <w:r>
              <w:t>Commit</w:t>
            </w:r>
          </w:p>
        </w:tc>
      </w:tr>
      <w:tr w:rsidR="006C31BB" w14:paraId="1C77829D" w14:textId="77777777" w:rsidTr="006C31BB">
        <w:tc>
          <w:tcPr>
            <w:tcW w:w="1168" w:type="dxa"/>
          </w:tcPr>
          <w:p w14:paraId="2DE4DE69" w14:textId="54379602" w:rsidR="006C31BB" w:rsidRDefault="006C31BB" w:rsidP="00F85036">
            <w:r>
              <w:t>T3</w:t>
            </w:r>
          </w:p>
        </w:tc>
        <w:tc>
          <w:tcPr>
            <w:tcW w:w="1168" w:type="dxa"/>
          </w:tcPr>
          <w:p w14:paraId="403527FA" w14:textId="77777777" w:rsidR="006C31BB" w:rsidRDefault="006C31BB" w:rsidP="00F85036"/>
        </w:tc>
        <w:tc>
          <w:tcPr>
            <w:tcW w:w="1169" w:type="dxa"/>
          </w:tcPr>
          <w:p w14:paraId="524B86BF" w14:textId="77777777" w:rsidR="006C31BB" w:rsidRDefault="006C31BB" w:rsidP="00F85036"/>
        </w:tc>
        <w:tc>
          <w:tcPr>
            <w:tcW w:w="1169" w:type="dxa"/>
          </w:tcPr>
          <w:p w14:paraId="367D40ED" w14:textId="77777777" w:rsidR="006C31BB" w:rsidRDefault="006C31BB" w:rsidP="00F85036"/>
        </w:tc>
        <w:tc>
          <w:tcPr>
            <w:tcW w:w="1169" w:type="dxa"/>
          </w:tcPr>
          <w:p w14:paraId="7E30A161" w14:textId="417A6946" w:rsidR="006C31BB" w:rsidRDefault="0061056F" w:rsidP="00F85036">
            <w:r>
              <w:t>W(Y)</w:t>
            </w:r>
          </w:p>
        </w:tc>
        <w:tc>
          <w:tcPr>
            <w:tcW w:w="1169" w:type="dxa"/>
          </w:tcPr>
          <w:p w14:paraId="2AAC0BE9" w14:textId="77777777" w:rsidR="006C31BB" w:rsidRDefault="006C31BB" w:rsidP="00F85036"/>
        </w:tc>
        <w:tc>
          <w:tcPr>
            <w:tcW w:w="1169" w:type="dxa"/>
          </w:tcPr>
          <w:p w14:paraId="2551C549" w14:textId="77777777" w:rsidR="006C31BB" w:rsidRDefault="006C31BB" w:rsidP="00F85036"/>
        </w:tc>
        <w:tc>
          <w:tcPr>
            <w:tcW w:w="1169" w:type="dxa"/>
          </w:tcPr>
          <w:p w14:paraId="4D0A3A9D" w14:textId="77777777" w:rsidR="006C31BB" w:rsidRDefault="006C31BB" w:rsidP="00F85036"/>
        </w:tc>
      </w:tr>
      <w:tr w:rsidR="006C31BB" w14:paraId="629427F6" w14:textId="77777777" w:rsidTr="006C31BB">
        <w:tc>
          <w:tcPr>
            <w:tcW w:w="1168" w:type="dxa"/>
          </w:tcPr>
          <w:p w14:paraId="2FDA71E4" w14:textId="0724E60E" w:rsidR="006C31BB" w:rsidRDefault="006C31BB" w:rsidP="00F85036">
            <w:r>
              <w:t>Lock Manager</w:t>
            </w:r>
          </w:p>
        </w:tc>
        <w:tc>
          <w:tcPr>
            <w:tcW w:w="1168" w:type="dxa"/>
          </w:tcPr>
          <w:p w14:paraId="6A4FFBC9" w14:textId="151E5067" w:rsidR="006C31BB" w:rsidRDefault="0061056F" w:rsidP="00F85036">
            <w:r>
              <w:t>Grant</w:t>
            </w:r>
          </w:p>
        </w:tc>
        <w:tc>
          <w:tcPr>
            <w:tcW w:w="1169" w:type="dxa"/>
          </w:tcPr>
          <w:p w14:paraId="197B448F" w14:textId="3129D7C2" w:rsidR="006C31BB" w:rsidRDefault="0061056F" w:rsidP="00F85036">
            <w:r>
              <w:t>Grant</w:t>
            </w:r>
          </w:p>
        </w:tc>
        <w:tc>
          <w:tcPr>
            <w:tcW w:w="1169" w:type="dxa"/>
          </w:tcPr>
          <w:p w14:paraId="2901E310" w14:textId="0806088C" w:rsidR="006C31BB" w:rsidRDefault="0061056F" w:rsidP="00F85036">
            <w:r>
              <w:t>Grant</w:t>
            </w:r>
          </w:p>
        </w:tc>
        <w:tc>
          <w:tcPr>
            <w:tcW w:w="1169" w:type="dxa"/>
          </w:tcPr>
          <w:p w14:paraId="4870B0BB" w14:textId="0D90BCA7" w:rsidR="006C31BB" w:rsidRDefault="0061056F" w:rsidP="00F85036">
            <w:r>
              <w:t>Wait T2</w:t>
            </w:r>
          </w:p>
        </w:tc>
        <w:tc>
          <w:tcPr>
            <w:tcW w:w="1169" w:type="dxa"/>
          </w:tcPr>
          <w:p w14:paraId="2638E08F" w14:textId="5A36FC7F" w:rsidR="006C31BB" w:rsidRDefault="0061056F" w:rsidP="00F85036">
            <w:r>
              <w:t>Abort T1</w:t>
            </w:r>
          </w:p>
        </w:tc>
        <w:tc>
          <w:tcPr>
            <w:tcW w:w="1169" w:type="dxa"/>
          </w:tcPr>
          <w:p w14:paraId="6F0B93A1" w14:textId="18DFFEFE" w:rsidR="006C31BB" w:rsidRDefault="0061056F" w:rsidP="00F85036">
            <w:r>
              <w:t>Grant</w:t>
            </w:r>
          </w:p>
        </w:tc>
        <w:tc>
          <w:tcPr>
            <w:tcW w:w="1169" w:type="dxa"/>
          </w:tcPr>
          <w:p w14:paraId="2A2B84D8" w14:textId="5C7AF2FC" w:rsidR="006C31BB" w:rsidRDefault="0061056F" w:rsidP="00F85036">
            <w:r>
              <w:t>Grant</w:t>
            </w:r>
          </w:p>
        </w:tc>
      </w:tr>
    </w:tbl>
    <w:p w14:paraId="38C23BCB" w14:textId="6EB0E31D" w:rsidR="006C31BB" w:rsidRDefault="006C31BB" w:rsidP="00F85036"/>
    <w:p w14:paraId="1305B6F0" w14:textId="401E0F2B" w:rsidR="0061056F" w:rsidRPr="0061056F" w:rsidRDefault="0061056F" w:rsidP="00F85036">
      <w:pPr>
        <w:rPr>
          <w:b/>
          <w:bCs/>
        </w:rPr>
      </w:pPr>
      <w:r w:rsidRPr="0061056F">
        <w:rPr>
          <w:b/>
          <w:bCs/>
        </w:rPr>
        <w:t>B)</w:t>
      </w:r>
      <w:r>
        <w:rPr>
          <w:b/>
          <w:bCs/>
        </w:rPr>
        <w:t xml:space="preserve"> </w:t>
      </w:r>
      <w:r w:rsidRPr="0061056F">
        <w:rPr>
          <w:b/>
          <w:bCs/>
        </w:rPr>
        <w:t>(8 points)</w:t>
      </w:r>
      <w:r>
        <w:t xml:space="preserve"> Strict 2PL with deadlock detection. Show the waits-for graph if </w:t>
      </w:r>
      <w:proofErr w:type="gramStart"/>
      <w:r>
        <w:t xml:space="preserve">a </w:t>
      </w:r>
      <w:r w:rsidR="00DC795D">
        <w:t xml:space="preserve"> </w:t>
      </w:r>
      <w:r>
        <w:t>deadlock</w:t>
      </w:r>
      <w:proofErr w:type="gramEnd"/>
      <w:r>
        <w:t xml:space="preserve"> cycle develops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C31BB" w14:paraId="13392DF0" w14:textId="77777777" w:rsidTr="00C72A75">
        <w:tc>
          <w:tcPr>
            <w:tcW w:w="1168" w:type="dxa"/>
          </w:tcPr>
          <w:p w14:paraId="71968B0E" w14:textId="77777777" w:rsidR="006C31BB" w:rsidRDefault="006C31BB" w:rsidP="00C72A75">
            <w:r>
              <w:t>Time</w:t>
            </w:r>
          </w:p>
        </w:tc>
        <w:tc>
          <w:tcPr>
            <w:tcW w:w="1168" w:type="dxa"/>
          </w:tcPr>
          <w:p w14:paraId="37618C4D" w14:textId="77777777" w:rsidR="006C31BB" w:rsidRDefault="006C31BB" w:rsidP="00C72A75">
            <w:r>
              <w:t>T1</w:t>
            </w:r>
          </w:p>
        </w:tc>
        <w:tc>
          <w:tcPr>
            <w:tcW w:w="1169" w:type="dxa"/>
          </w:tcPr>
          <w:p w14:paraId="34503553" w14:textId="77777777" w:rsidR="006C31BB" w:rsidRDefault="006C31BB" w:rsidP="00C72A75">
            <w:r>
              <w:t>T2</w:t>
            </w:r>
          </w:p>
        </w:tc>
        <w:tc>
          <w:tcPr>
            <w:tcW w:w="1169" w:type="dxa"/>
          </w:tcPr>
          <w:p w14:paraId="041A7258" w14:textId="77777777" w:rsidR="006C31BB" w:rsidRDefault="006C31BB" w:rsidP="00C72A75">
            <w:r>
              <w:t>T3</w:t>
            </w:r>
          </w:p>
        </w:tc>
        <w:tc>
          <w:tcPr>
            <w:tcW w:w="1169" w:type="dxa"/>
          </w:tcPr>
          <w:p w14:paraId="05A14E7F" w14:textId="77777777" w:rsidR="006C31BB" w:rsidRDefault="006C31BB" w:rsidP="00C72A75">
            <w:r>
              <w:t>T4</w:t>
            </w:r>
          </w:p>
        </w:tc>
        <w:tc>
          <w:tcPr>
            <w:tcW w:w="1169" w:type="dxa"/>
          </w:tcPr>
          <w:p w14:paraId="184D1E47" w14:textId="77777777" w:rsidR="006C31BB" w:rsidRDefault="006C31BB" w:rsidP="00C72A75">
            <w:r>
              <w:t>T5</w:t>
            </w:r>
          </w:p>
        </w:tc>
        <w:tc>
          <w:tcPr>
            <w:tcW w:w="1169" w:type="dxa"/>
          </w:tcPr>
          <w:p w14:paraId="618F4FD9" w14:textId="77777777" w:rsidR="006C31BB" w:rsidRDefault="006C31BB" w:rsidP="00C72A75">
            <w:r>
              <w:t>T6</w:t>
            </w:r>
          </w:p>
        </w:tc>
        <w:tc>
          <w:tcPr>
            <w:tcW w:w="1169" w:type="dxa"/>
          </w:tcPr>
          <w:p w14:paraId="51F731AA" w14:textId="77777777" w:rsidR="006C31BB" w:rsidRDefault="006C31BB" w:rsidP="00C72A75">
            <w:r>
              <w:t>T7</w:t>
            </w:r>
          </w:p>
        </w:tc>
      </w:tr>
      <w:tr w:rsidR="0061056F" w14:paraId="43CBADE6" w14:textId="77777777" w:rsidTr="00C72A75">
        <w:tc>
          <w:tcPr>
            <w:tcW w:w="1168" w:type="dxa"/>
          </w:tcPr>
          <w:p w14:paraId="13A4083D" w14:textId="77777777" w:rsidR="0061056F" w:rsidRDefault="0061056F" w:rsidP="0061056F">
            <w:r>
              <w:t>T1</w:t>
            </w:r>
          </w:p>
        </w:tc>
        <w:tc>
          <w:tcPr>
            <w:tcW w:w="1168" w:type="dxa"/>
          </w:tcPr>
          <w:p w14:paraId="16DCBA8B" w14:textId="126F815D" w:rsidR="0061056F" w:rsidRDefault="0061056F" w:rsidP="0061056F">
            <w:r>
              <w:t>R(X)</w:t>
            </w:r>
          </w:p>
        </w:tc>
        <w:tc>
          <w:tcPr>
            <w:tcW w:w="1169" w:type="dxa"/>
          </w:tcPr>
          <w:p w14:paraId="2CED2AAF" w14:textId="77777777" w:rsidR="0061056F" w:rsidRDefault="0061056F" w:rsidP="0061056F"/>
        </w:tc>
        <w:tc>
          <w:tcPr>
            <w:tcW w:w="1169" w:type="dxa"/>
          </w:tcPr>
          <w:p w14:paraId="218B3A4B" w14:textId="77777777" w:rsidR="0061056F" w:rsidRDefault="0061056F" w:rsidP="0061056F"/>
        </w:tc>
        <w:tc>
          <w:tcPr>
            <w:tcW w:w="1169" w:type="dxa"/>
          </w:tcPr>
          <w:p w14:paraId="754803FE" w14:textId="77777777" w:rsidR="0061056F" w:rsidRDefault="0061056F" w:rsidP="0061056F"/>
        </w:tc>
        <w:tc>
          <w:tcPr>
            <w:tcW w:w="1169" w:type="dxa"/>
          </w:tcPr>
          <w:p w14:paraId="66CE22AE" w14:textId="17B9EBEB" w:rsidR="0061056F" w:rsidRDefault="0061056F" w:rsidP="0061056F">
            <w:r>
              <w:t>W(Y)</w:t>
            </w:r>
          </w:p>
        </w:tc>
        <w:tc>
          <w:tcPr>
            <w:tcW w:w="1169" w:type="dxa"/>
          </w:tcPr>
          <w:p w14:paraId="0D154D59" w14:textId="3B5F0BFB" w:rsidR="0061056F" w:rsidRDefault="0061056F" w:rsidP="0061056F">
            <w:r>
              <w:t>Commit</w:t>
            </w:r>
          </w:p>
        </w:tc>
        <w:tc>
          <w:tcPr>
            <w:tcW w:w="1169" w:type="dxa"/>
          </w:tcPr>
          <w:p w14:paraId="05450489" w14:textId="77777777" w:rsidR="0061056F" w:rsidRDefault="0061056F" w:rsidP="0061056F"/>
        </w:tc>
      </w:tr>
      <w:tr w:rsidR="0061056F" w14:paraId="39775CC6" w14:textId="77777777" w:rsidTr="00C72A75">
        <w:tc>
          <w:tcPr>
            <w:tcW w:w="1168" w:type="dxa"/>
          </w:tcPr>
          <w:p w14:paraId="77DB17E2" w14:textId="77777777" w:rsidR="0061056F" w:rsidRDefault="0061056F" w:rsidP="0061056F">
            <w:r>
              <w:t>T2</w:t>
            </w:r>
          </w:p>
        </w:tc>
        <w:tc>
          <w:tcPr>
            <w:tcW w:w="1168" w:type="dxa"/>
          </w:tcPr>
          <w:p w14:paraId="2B30364F" w14:textId="77777777" w:rsidR="0061056F" w:rsidRDefault="0061056F" w:rsidP="0061056F"/>
        </w:tc>
        <w:tc>
          <w:tcPr>
            <w:tcW w:w="1169" w:type="dxa"/>
          </w:tcPr>
          <w:p w14:paraId="73A03C41" w14:textId="79266F7D" w:rsidR="0061056F" w:rsidRDefault="0061056F" w:rsidP="0061056F">
            <w:r>
              <w:t>W(X)</w:t>
            </w:r>
          </w:p>
        </w:tc>
        <w:tc>
          <w:tcPr>
            <w:tcW w:w="1169" w:type="dxa"/>
          </w:tcPr>
          <w:p w14:paraId="6534755C" w14:textId="3E2CAAFD" w:rsidR="0061056F" w:rsidRDefault="0061056F" w:rsidP="0061056F">
            <w:r>
              <w:t>W(Y)</w:t>
            </w:r>
          </w:p>
        </w:tc>
        <w:tc>
          <w:tcPr>
            <w:tcW w:w="1169" w:type="dxa"/>
          </w:tcPr>
          <w:p w14:paraId="28872C0E" w14:textId="77777777" w:rsidR="0061056F" w:rsidRDefault="0061056F" w:rsidP="0061056F"/>
        </w:tc>
        <w:tc>
          <w:tcPr>
            <w:tcW w:w="1169" w:type="dxa"/>
          </w:tcPr>
          <w:p w14:paraId="64B1E28F" w14:textId="77777777" w:rsidR="0061056F" w:rsidRDefault="0061056F" w:rsidP="0061056F"/>
        </w:tc>
        <w:tc>
          <w:tcPr>
            <w:tcW w:w="1169" w:type="dxa"/>
          </w:tcPr>
          <w:p w14:paraId="174D811C" w14:textId="77777777" w:rsidR="0061056F" w:rsidRDefault="0061056F" w:rsidP="0061056F"/>
        </w:tc>
        <w:tc>
          <w:tcPr>
            <w:tcW w:w="1169" w:type="dxa"/>
          </w:tcPr>
          <w:p w14:paraId="135EDE00" w14:textId="5D6DEAD5" w:rsidR="0061056F" w:rsidRDefault="0061056F" w:rsidP="0061056F">
            <w:r>
              <w:t>Commit</w:t>
            </w:r>
          </w:p>
        </w:tc>
      </w:tr>
      <w:tr w:rsidR="0061056F" w14:paraId="5051040E" w14:textId="77777777" w:rsidTr="00C72A75">
        <w:tc>
          <w:tcPr>
            <w:tcW w:w="1168" w:type="dxa"/>
          </w:tcPr>
          <w:p w14:paraId="332EE94E" w14:textId="77777777" w:rsidR="0061056F" w:rsidRDefault="0061056F" w:rsidP="0061056F">
            <w:r>
              <w:t>T3</w:t>
            </w:r>
          </w:p>
        </w:tc>
        <w:tc>
          <w:tcPr>
            <w:tcW w:w="1168" w:type="dxa"/>
          </w:tcPr>
          <w:p w14:paraId="29B912DB" w14:textId="77777777" w:rsidR="0061056F" w:rsidRDefault="0061056F" w:rsidP="0061056F"/>
        </w:tc>
        <w:tc>
          <w:tcPr>
            <w:tcW w:w="1169" w:type="dxa"/>
          </w:tcPr>
          <w:p w14:paraId="3C1513E8" w14:textId="77777777" w:rsidR="0061056F" w:rsidRDefault="0061056F" w:rsidP="0061056F"/>
        </w:tc>
        <w:tc>
          <w:tcPr>
            <w:tcW w:w="1169" w:type="dxa"/>
          </w:tcPr>
          <w:p w14:paraId="0FA9758A" w14:textId="77777777" w:rsidR="0061056F" w:rsidRDefault="0061056F" w:rsidP="0061056F"/>
        </w:tc>
        <w:tc>
          <w:tcPr>
            <w:tcW w:w="1169" w:type="dxa"/>
          </w:tcPr>
          <w:p w14:paraId="730EE2D5" w14:textId="3A07020D" w:rsidR="0061056F" w:rsidRDefault="0061056F" w:rsidP="0061056F">
            <w:r>
              <w:t>W(Y)</w:t>
            </w:r>
          </w:p>
        </w:tc>
        <w:tc>
          <w:tcPr>
            <w:tcW w:w="1169" w:type="dxa"/>
          </w:tcPr>
          <w:p w14:paraId="1D20EBF5" w14:textId="77777777" w:rsidR="0061056F" w:rsidRDefault="0061056F" w:rsidP="0061056F"/>
        </w:tc>
        <w:tc>
          <w:tcPr>
            <w:tcW w:w="1169" w:type="dxa"/>
          </w:tcPr>
          <w:p w14:paraId="1308E31C" w14:textId="77777777" w:rsidR="0061056F" w:rsidRDefault="0061056F" w:rsidP="0061056F"/>
        </w:tc>
        <w:tc>
          <w:tcPr>
            <w:tcW w:w="1169" w:type="dxa"/>
          </w:tcPr>
          <w:p w14:paraId="56FD5920" w14:textId="77777777" w:rsidR="0061056F" w:rsidRDefault="0061056F" w:rsidP="0061056F"/>
        </w:tc>
      </w:tr>
      <w:tr w:rsidR="0061056F" w14:paraId="7684CC10" w14:textId="77777777" w:rsidTr="00C72A75">
        <w:tc>
          <w:tcPr>
            <w:tcW w:w="1168" w:type="dxa"/>
          </w:tcPr>
          <w:p w14:paraId="4F156859" w14:textId="77777777" w:rsidR="0061056F" w:rsidRDefault="0061056F" w:rsidP="0061056F">
            <w:r>
              <w:t>Lock Manager</w:t>
            </w:r>
          </w:p>
        </w:tc>
        <w:tc>
          <w:tcPr>
            <w:tcW w:w="1168" w:type="dxa"/>
          </w:tcPr>
          <w:p w14:paraId="03510151" w14:textId="47B16F54" w:rsidR="0061056F" w:rsidRDefault="0061056F" w:rsidP="0061056F">
            <w:r>
              <w:t>Grant</w:t>
            </w:r>
          </w:p>
        </w:tc>
        <w:tc>
          <w:tcPr>
            <w:tcW w:w="1169" w:type="dxa"/>
          </w:tcPr>
          <w:p w14:paraId="55AC31E1" w14:textId="47028099" w:rsidR="0061056F" w:rsidRDefault="0061056F" w:rsidP="0061056F">
            <w:r>
              <w:t>Grant</w:t>
            </w:r>
          </w:p>
        </w:tc>
        <w:tc>
          <w:tcPr>
            <w:tcW w:w="1169" w:type="dxa"/>
          </w:tcPr>
          <w:p w14:paraId="4A025A15" w14:textId="34CC706B" w:rsidR="0061056F" w:rsidRDefault="0061056F" w:rsidP="0061056F">
            <w:r>
              <w:t>Grant</w:t>
            </w:r>
          </w:p>
        </w:tc>
        <w:tc>
          <w:tcPr>
            <w:tcW w:w="1169" w:type="dxa"/>
          </w:tcPr>
          <w:p w14:paraId="5746C433" w14:textId="31AEEE95" w:rsidR="0061056F" w:rsidRDefault="0061056F" w:rsidP="0061056F">
            <w:r>
              <w:t>Wait T2</w:t>
            </w:r>
          </w:p>
        </w:tc>
        <w:tc>
          <w:tcPr>
            <w:tcW w:w="1169" w:type="dxa"/>
          </w:tcPr>
          <w:p w14:paraId="50E1B9EF" w14:textId="01A7FB19" w:rsidR="0061056F" w:rsidRDefault="0061056F" w:rsidP="0061056F">
            <w:r>
              <w:t>Wait T3</w:t>
            </w:r>
          </w:p>
        </w:tc>
        <w:tc>
          <w:tcPr>
            <w:tcW w:w="1169" w:type="dxa"/>
          </w:tcPr>
          <w:p w14:paraId="7EA6E4C1" w14:textId="03D930B8" w:rsidR="0061056F" w:rsidRDefault="0061056F" w:rsidP="0061056F">
            <w:r>
              <w:t>Grant</w:t>
            </w:r>
          </w:p>
        </w:tc>
        <w:tc>
          <w:tcPr>
            <w:tcW w:w="1169" w:type="dxa"/>
          </w:tcPr>
          <w:p w14:paraId="63A2C5A2" w14:textId="2C9F7BA3" w:rsidR="0061056F" w:rsidRDefault="0061056F" w:rsidP="0061056F">
            <w:r>
              <w:t>Grant</w:t>
            </w:r>
          </w:p>
        </w:tc>
      </w:tr>
    </w:tbl>
    <w:p w14:paraId="18A0F2FD" w14:textId="77777777" w:rsidR="006C31BB" w:rsidRDefault="006C31BB" w:rsidP="00F85036"/>
    <w:sectPr w:rsidR="006C3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F969" w14:textId="77777777" w:rsidR="000B7A41" w:rsidRDefault="000B7A41" w:rsidP="00F85036">
      <w:pPr>
        <w:spacing w:after="0" w:line="240" w:lineRule="auto"/>
      </w:pPr>
      <w:r>
        <w:separator/>
      </w:r>
    </w:p>
  </w:endnote>
  <w:endnote w:type="continuationSeparator" w:id="0">
    <w:p w14:paraId="5E017C98" w14:textId="77777777" w:rsidR="000B7A41" w:rsidRDefault="000B7A41" w:rsidP="00F8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A568" w14:textId="77777777" w:rsidR="000B7A41" w:rsidRDefault="000B7A41" w:rsidP="00F85036">
      <w:pPr>
        <w:spacing w:after="0" w:line="240" w:lineRule="auto"/>
      </w:pPr>
      <w:r>
        <w:separator/>
      </w:r>
    </w:p>
  </w:footnote>
  <w:footnote w:type="continuationSeparator" w:id="0">
    <w:p w14:paraId="25C08CDE" w14:textId="77777777" w:rsidR="000B7A41" w:rsidRDefault="000B7A41" w:rsidP="00F85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329B2"/>
    <w:multiLevelType w:val="hybridMultilevel"/>
    <w:tmpl w:val="E962D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D1521"/>
    <w:multiLevelType w:val="hybridMultilevel"/>
    <w:tmpl w:val="D2BAA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FA"/>
    <w:rsid w:val="000B7A41"/>
    <w:rsid w:val="000F1DB9"/>
    <w:rsid w:val="001766C6"/>
    <w:rsid w:val="0061056F"/>
    <w:rsid w:val="006C31BB"/>
    <w:rsid w:val="00D901FA"/>
    <w:rsid w:val="00DC795D"/>
    <w:rsid w:val="00F8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A132"/>
  <w15:chartTrackingRefBased/>
  <w15:docId w15:val="{33AFE77E-E57B-4596-85D9-EC876653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1FA"/>
    <w:pPr>
      <w:ind w:left="720"/>
      <w:contextualSpacing/>
    </w:pPr>
  </w:style>
  <w:style w:type="table" w:styleId="TableGrid">
    <w:name w:val="Table Grid"/>
    <w:basedOn w:val="TableNormal"/>
    <w:uiPriority w:val="39"/>
    <w:rsid w:val="00D90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5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036"/>
  </w:style>
  <w:style w:type="paragraph" w:styleId="Footer">
    <w:name w:val="footer"/>
    <w:basedOn w:val="Normal"/>
    <w:link w:val="FooterChar"/>
    <w:uiPriority w:val="99"/>
    <w:unhideWhenUsed/>
    <w:rsid w:val="00F85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111">
      <w:bodyDiv w:val="1"/>
      <w:marLeft w:val="0"/>
      <w:marRight w:val="0"/>
      <w:marTop w:val="0"/>
      <w:marBottom w:val="0"/>
      <w:divBdr>
        <w:top w:val="none" w:sz="0" w:space="0" w:color="auto"/>
        <w:left w:val="none" w:sz="0" w:space="0" w:color="auto"/>
        <w:bottom w:val="none" w:sz="0" w:space="0" w:color="auto"/>
        <w:right w:val="none" w:sz="0" w:space="0" w:color="auto"/>
      </w:divBdr>
    </w:div>
    <w:div w:id="161463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4:09:38.255"/>
    </inkml:context>
    <inkml:brush xml:id="br0">
      <inkml:brushProperty name="width" value="0.05" units="cm"/>
      <inkml:brushProperty name="height" value="0.05" units="cm"/>
      <inkml:brushProperty name="color" value="#E71224"/>
    </inkml:brush>
  </inkml:definitions>
  <inkml:trace contextRef="#ctx0" brushRef="#br0">1723 771 24575,'18'1'0,"0"1"0,-1 1 0,1 1 0,-1 0 0,20 9 0,-18-7 0,0 0 0,0-1 0,39 4 0,381-6 0,-217-6 0,-220 3 0,32 1 0,-1-2 0,1-1 0,59-12 0,-22-3 0,-41 12 0,0-2 0,-1-1 0,0-1 0,0-2 0,-1-1 0,28-15 0,-3-4 0,-31 20 0,-1-1 0,-1-1 0,27-21 0,-43 29 0,-1 0 0,1 0 0,-1 0 0,0-1 0,-1 1 0,1-1 0,-1 0 0,0 0 0,0 1 0,-1-1 0,0 0 0,0-1 0,0 1 0,-1 0 0,0-7 0,0-18 0,-6-47 0,6 74 0,-1 1 0,1-1 0,-1 1 0,0-1 0,0 1 0,0-1 0,-1 1 0,1 0 0,-1-1 0,1 1 0,-1 0 0,0 0 0,-1 0 0,1 0 0,0 1 0,-1-1 0,1 1 0,-1-1 0,0 1 0,0 0 0,0 0 0,0 0 0,-5-2 0,-7-2 0,1 1 0,-1 0 0,-1 2 0,-17-4 0,19 5 0,1 0 0,0-1 0,0-1 0,-20-8 0,-6-10 0,20 10 0,-2 1 0,1 2 0,-25-9 0,-124-48 0,150 62 0,0 0 0,0 1 0,-39-1 0,34 3 0,0-2 0,-24-4 0,-63-9 0,21 5 0,-80-15 0,127 15 0,-1 2 0,0 1 0,-78-1 0,79 7 0,-60-10 0,59 6 0,-58-1 0,-8 5 0,-124 6 0,50 23 0,115-15 0,41-7 0,1-1 0,-34 1 0,24-5 0,5-1 0,-1 2 0,1 1 0,-58 11 0,59-7 0,0-2 0,-1-2 0,0 0 0,-40-4 0,39 0 0,-1 2 0,1 1 0,-55 9 0,54-4 0,-52 1 0,59-5 0,-1 0 0,1 2 0,-35 8 0,60-11 0,-1-1 0,0 1 0,0 0 0,1 0 0,-1 0 0,1 0 0,-1 0 0,1 1 0,-1-1 0,1 1 0,0-1 0,0 1 0,0 0 0,0 0 0,0 0 0,0 0 0,0 0 0,1 1 0,-1-1 0,1 0 0,-1 1 0,1-1 0,0 1 0,0 0 0,0-1 0,0 1 0,1 0 0,-1 0 0,1-1 0,0 1 0,-1 0 0,1 0 0,1-1 0,-1 1 0,0 0 0,1 3 0,2 3 0,0 0 0,0 1 0,1-1 0,0-1 0,1 1 0,-1 0 0,2-1 0,11 14 0,-6-6 0,0 0 0,15 30 0,17 26 0,-8-23 0,-25-33 0,0 0 0,2-1 0,0-1 0,26 25 0,41 39 0,-65-66 0,1 0 0,0-1 0,0-1 0,1 0 0,1-2 0,22 10 0,-8-6 0,-5-1 0,0-1 0,1-1 0,1-2 0,-1 0 0,1-2 0,54 3 0,52-6 0,157-6 0,-203-9 0,-56 7 0,60-2 0,52 10 0,108-4 0,-181-10 0,-51 7 0,0 1 0,28-1 0,3 5-1365,-28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4:09:35.399"/>
    </inkml:context>
    <inkml:brush xml:id="br0">
      <inkml:brushProperty name="width" value="0.05" units="cm"/>
      <inkml:brushProperty name="height" value="0.05" units="cm"/>
      <inkml:brushProperty name="color" value="#E71224"/>
    </inkml:brush>
  </inkml:definitions>
  <inkml:trace contextRef="#ctx0" brushRef="#br0">531 59 24575,'-19'-1'0,"0"-1"0,-38-9 0,37 6 0,-1 2 0,-27-3 0,6 5 0,16-1 0,0 1 0,0 1 0,-1 1 0,-35 8 0,55-7 0,0 1 0,0 0 0,1 1 0,-1 0 0,1 0 0,0 0 0,0 1 0,1 0 0,-1 0 0,1 0 0,0 1 0,0-1 0,1 1 0,0 0 0,0 1 0,0-1 0,1 1 0,0 0 0,0 0 0,-2 10 0,-2 6 0,0-1 0,2 1 0,1 1 0,1-1 0,0 30 0,3-45 0,0 0 0,0 0 0,1 0 0,0 0 0,0 0 0,1-1 0,0 1 0,0 0 0,1-1 0,0 0 0,1 0 0,-1 0 0,1 0 0,0 0 0,1-1 0,0 1 0,5 5 0,-2-2 0,-1 1 0,-1 1 0,0-1 0,0 1 0,4 16 0,-6-16 0,0-1 0,1 1 0,1-1 0,0 0 0,0-1 0,10 13 0,58 62 0,-62-75 0,0-2 0,1 0 0,-1 0 0,1-1 0,1-1 0,-1 0 0,1-1 0,26 6 0,17 9 0,-32-11 0,0-1 0,1-1 0,0-2 0,46 5 0,104-6 0,-117-4 0,-33 0 0,-1-2 0,0 0 0,42-10 0,-34 6 0,0 1 0,38 0 0,46-6 0,-2 0 0,-81 9 0,-1-1 0,34-7 0,-21 3 0,2 1 0,-1 3 0,91 6 0,-31 0 0,581-3 0,-657 1 0,57 11 0,-55-6 0,53 2 0,-12-9 0,-36 0 0,-1 1 0,1 2 0,0 1 0,39 9 0,-17 1 0,1-3 0,0-2 0,116-2 0,-92-5 0,-22 0 0,0-3 0,97-14 0,-124 11 0,56-1 0,-60 5 0,-1-1 0,53-11 0,-56 8 0,52-4 0,23-3 0,-69 6 0,0 2 0,1 1 0,38 3 0,-30 0 0,49-6 0,-77 3 0,0 1 0,0-2 0,0 0 0,-1-1 0,0 0 0,0-1 0,14-8 0,-14 6 0,1 2 0,0 0 0,18-5 0,-17 6 0,0 0 0,27-14 0,84-65 0,-125 83 0,-1 1 0,1-1 0,-1 0 0,1 0 0,-1 0 0,0 0 0,0 0 0,1-1 0,-1 1 0,0 0 0,0 0 0,0-1 0,0 1 0,-1-1 0,1 1 0,0-1 0,0 1 0,-1-1 0,1 1 0,-1-1 0,0 0 0,1 1 0,-1-1 0,0 0 0,0 1 0,0-1 0,0 0 0,0 1 0,0-1 0,-1 0 0,1 1 0,-1-1 0,1 0 0,-1 1 0,1-1 0,-1 1 0,0-1 0,0 1 0,0-1 0,0 1 0,0 0 0,0 0 0,0-1 0,0 1 0,-2-2 0,-8-6 0,0 0 0,-1 1 0,0 0 0,-20-9 0,13 6 0,-97-72 0,28 31 0,-82-45 0,130 75 0,26 13 0,-1 1 0,1 1 0,-1 0 0,-1 1 0,1 1 0,-1 0 0,-30-4 0,7 3 0,1-1 0,0-2 0,-38-15 0,-7-1 0,60 20 0,-1 1 0,-27-1 0,-36-7 0,58 7 0,0 1 0,-32 0 0,31 3 0,1-2 0,-32-6 0,14 2 0,0 1 0,-1 3 0,-90 6 0,32 0 0,55-4 0,12 0 0,-1 2 0,1 1 0,-67 13 0,76-10 0,0-1 0,0-2 0,-38 0 0,38-3 0,1 2 0,-1 1 0,-41 9 0,-288 53 0,359-64 0,-62 11 0,35-5 0,-1-2 0,-40 2 0,46-5 0,0 1 0,-29 8 0,-40 2 0,-662-10 0,368-4 0,300 0 0,-121-16 0,174 13 0,0 1 0,1-1 0,0-1 0,-45-17 0,-81-30-1365,141 46-5461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4:09:31.903"/>
    </inkml:context>
    <inkml:brush xml:id="br0">
      <inkml:brushProperty name="width" value="0.05" units="cm"/>
      <inkml:brushProperty name="height" value="0.05" units="cm"/>
      <inkml:brushProperty name="color" value="#E71224"/>
    </inkml:brush>
  </inkml:definitions>
  <inkml:trace contextRef="#ctx0" brushRef="#br0">2065 81 24575,'-1244'0'0,"1222"1"0,1 2 0,-42 9 0,10-1 0,35-7 0,0 0 0,0 1 0,0 1 0,1 0 0,-1 2 0,-28 17 0,-38 13 0,66-32 0,1 1 0,1 1 0,0 0 0,-29 20 0,-12 9 0,45-31 0,1 1 0,-1 0 0,2 1 0,-1 0 0,-14 14 0,3 3 0,2-3 0,1 0 0,-22 35 0,31-40 0,0 0 0,1 0 0,1 1 0,1 0 0,0 0 0,2 1 0,0 0 0,1 0 0,1 0 0,0 0 0,2 1 0,0 21 0,1-14 0,1 0 0,9 51 0,-8-68 0,1 0 0,0-1 0,1 1 0,0-1 0,0 0 0,1-1 0,0 1 0,1-1 0,0 0 0,0 0 0,9 8 0,9 9 0,-7-7 0,0-1 0,1 0 0,30 20 0,-33-27 0,-2 1 0,20 19 0,-21-19 0,0 0 0,0-1 0,21 13 0,3-1 0,-25-14 0,1 0 0,1-1 0,14 6 0,125 35 0,-78-27 0,3 6 0,-49-16 0,1-1 0,59 11 0,45 4 0,-73-13 0,-33-7 0,0 0 0,44 1 0,-5-6 0,-11-1 0,0 2 0,88 14 0,-79-7 0,2-3 0,129-6 0,-71-1 0,-82 2 0,-9 2 0,0-2 0,-1-1 0,1-2 0,0-1 0,-1-1 0,0-2 0,32-11 0,-47 12 0,0 2 0,0 0 0,0 1 0,23-1 0,-23 2 0,0 0 0,0 0 0,0-2 0,24-8 0,-9-1 0,0 2 0,1 0 0,58-9 0,148-32 0,-216 46 0,0-1 0,0 0 0,-1-2 0,-1-1 0,1 0 0,22-16 0,-21 13 0,52-37 0,-51 32 0,45-24 0,-35 23 0,0-1 0,-2-2 0,48-43 0,-69 55 0,-2-1 0,0 0 0,12-19 0,16-18 0,-36 47 0,18-18 0,-1-2 0,-1 0 0,0-1 0,-2-1 0,14-26 0,-27 45 0,-1 1 0,0-1 0,-1 1 0,1-1 0,-1 0 0,1 1 0,-1-1 0,0 1 0,-1-1 0,1 0 0,-1 1 0,1-1 0,-1 1 0,0-1 0,0 1 0,-1-1 0,-2-5 0,-4-5 0,0 0 0,-20-23 0,3 4 0,15 20 0,0 0 0,-1 1 0,-14-13 0,13 14 0,0-1 0,1 0 0,-11-16 0,15 20 0,1 0 0,-1 1 0,-1 0 0,0 0 0,0 1 0,0 0 0,-1 0 0,1 1 0,-1 0 0,-18-7 0,12 5 0,0-1 0,-24-16 0,20 13 0,1 0 0,-1 1 0,-1 1 0,0 1 0,-32-10 0,24 10 0,0-3 0,-29-14 0,36 15 0,0 1 0,-1 1 0,0 1 0,-1 1 0,1 1 0,-1 1 0,-33-1 0,-103-20 0,148 23 0,0-1 0,0 0 0,0-1 0,-19-10 0,21 10 0,0-1 0,0 2 0,0-1 0,-1 1 0,0 0 0,-19-2 0,-38 2 0,27 2 0,-65-11 0,72 8 0,0 1 0,-46 1 0,-14 0 0,21-11 0,52 9 0,0 0 0,-26-1 0,27 5 0,-174 2 0,171 2-1365,5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Jonathan Khoshkhou</dc:creator>
  <cp:keywords/>
  <dc:description/>
  <cp:lastModifiedBy>Kayvaun Jonathan Khoshkhou</cp:lastModifiedBy>
  <cp:revision>4</cp:revision>
  <cp:lastPrinted>2021-12-15T04:17:00Z</cp:lastPrinted>
  <dcterms:created xsi:type="dcterms:W3CDTF">2021-12-15T02:19:00Z</dcterms:created>
  <dcterms:modified xsi:type="dcterms:W3CDTF">2021-12-15T04:18:00Z</dcterms:modified>
</cp:coreProperties>
</file>