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住所：▲</w:t>
      </w:r>
      <w:r>
        <w:rPr>
          <w:rFonts w:ascii="Arial" w:hAnsi="Arial" w:cs="Arial" w:hint="eastAsia"/>
          <w:sz w:val="24"/>
          <w:szCs w:val="32"/>
        </w:rPr>
        <w:t>▲▲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清水 源太様へ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