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38928" w14:textId="4F30F22E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9. Рефакторинг программного кода</w:t>
      </w:r>
    </w:p>
    <w:p w14:paraId="0DCCD4CD" w14:textId="19099179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9.1 Цель рефакторинга</w:t>
      </w:r>
    </w:p>
    <w:p w14:paraId="2990C806" w14:textId="1F1E9E89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Целью рефакторинга являлось улучшение структуры и читаемости программного кода без изменения его функциональности. Основные задачи: устранение дублирования, улучшение именования, разделение ответственности между классами и упрощение поддержки кода.</w:t>
      </w:r>
    </w:p>
    <w:p w14:paraId="35E49061" w14:textId="02D86F16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9.2 Выполненные действия</w:t>
      </w:r>
    </w:p>
    <w:p w14:paraId="037CB7D0" w14:textId="442A4F9F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В ходе рефакторинга были выполнены следующие действия:</w:t>
      </w:r>
    </w:p>
    <w:p w14:paraId="232A8A73" w14:textId="56C0082F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Таблица 1. Выполненные действия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2463"/>
        <w:gridCol w:w="4076"/>
        <w:gridCol w:w="2322"/>
      </w:tblGrid>
      <w:tr w:rsidR="00213359" w:rsidRPr="00213359" w14:paraId="575867BE" w14:textId="77777777" w:rsidTr="00213359">
        <w:tc>
          <w:tcPr>
            <w:tcW w:w="484" w:type="dxa"/>
          </w:tcPr>
          <w:p w14:paraId="040E202C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463" w:type="dxa"/>
          </w:tcPr>
          <w:p w14:paraId="2CF4EC83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78" w:type="dxa"/>
          </w:tcPr>
          <w:p w14:paraId="4B221DBA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20" w:type="dxa"/>
          </w:tcPr>
          <w:p w14:paraId="76DB54FD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13359" w:rsidRPr="00213359" w14:paraId="3FA77D54" w14:textId="77777777" w:rsidTr="00213359">
        <w:tc>
          <w:tcPr>
            <w:tcW w:w="484" w:type="dxa"/>
          </w:tcPr>
          <w:p w14:paraId="7590CB59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63" w:type="dxa"/>
          </w:tcPr>
          <w:p w14:paraId="4ED601AE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AppConfig.cs</w:t>
            </w:r>
            <w:proofErr w:type="spellEnd"/>
          </w:p>
        </w:tc>
        <w:tc>
          <w:tcPr>
            <w:tcW w:w="4278" w:type="dxa"/>
          </w:tcPr>
          <w:p w14:paraId="030B3CDE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Вынесены константы (строка подключения к БД, URL API для интеграции с 1С и почтовым сервером) в отдельный файл</w:t>
            </w:r>
          </w:p>
        </w:tc>
        <w:tc>
          <w:tcPr>
            <w:tcW w:w="2120" w:type="dxa"/>
          </w:tcPr>
          <w:p w14:paraId="612ABD27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Упрощено изменение настроек без перекомпиляции</w:t>
            </w:r>
          </w:p>
        </w:tc>
      </w:tr>
      <w:tr w:rsidR="00213359" w:rsidRPr="00213359" w14:paraId="0952A74B" w14:textId="77777777" w:rsidTr="00213359">
        <w:tc>
          <w:tcPr>
            <w:tcW w:w="484" w:type="dxa"/>
          </w:tcPr>
          <w:p w14:paraId="177FC92C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63" w:type="dxa"/>
          </w:tcPr>
          <w:p w14:paraId="1C5565AB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ValidationHelper.cs</w:t>
            </w:r>
            <w:proofErr w:type="spellEnd"/>
          </w:p>
        </w:tc>
        <w:tc>
          <w:tcPr>
            <w:tcW w:w="4278" w:type="dxa"/>
          </w:tcPr>
          <w:p w14:paraId="132A0BF1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Вынесены все проверки ввода (ФИО клиента, ИНН, описание заявки, цена услуги, выбор исполнителя) в отдельный класс</w:t>
            </w:r>
          </w:p>
        </w:tc>
        <w:tc>
          <w:tcPr>
            <w:tcW w:w="2120" w:type="dxa"/>
          </w:tcPr>
          <w:p w14:paraId="4F18E694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Устранено дублирование кода в формах</w:t>
            </w:r>
          </w:p>
        </w:tc>
      </w:tr>
      <w:tr w:rsidR="00213359" w:rsidRPr="00213359" w14:paraId="6D4DF76B" w14:textId="77777777" w:rsidTr="00213359">
        <w:tc>
          <w:tcPr>
            <w:tcW w:w="484" w:type="dxa"/>
          </w:tcPr>
          <w:p w14:paraId="42E88E76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63" w:type="dxa"/>
          </w:tcPr>
          <w:p w14:paraId="6EAE10C4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UIService.cs</w:t>
            </w:r>
            <w:proofErr w:type="spellEnd"/>
          </w:p>
        </w:tc>
        <w:tc>
          <w:tcPr>
            <w:tcW w:w="4278" w:type="dxa"/>
          </w:tcPr>
          <w:p w14:paraId="26C62F7B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Вынесены общие UI-операции (отображение 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MessageBox</w:t>
            </w:r>
            <w:proofErr w:type="spellEnd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, настройка 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DataGridView</w:t>
            </w:r>
            <w:proofErr w:type="spellEnd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, загрузка 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ComboBox</w:t>
            </w:r>
            <w:proofErr w:type="spellEnd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0" w:type="dxa"/>
          </w:tcPr>
          <w:p w14:paraId="1C185A54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Упрощён код окон, уменьшено количество повторяющихся строк</w:t>
            </w:r>
          </w:p>
        </w:tc>
      </w:tr>
      <w:tr w:rsidR="00213359" w:rsidRPr="00213359" w14:paraId="5B2F2610" w14:textId="77777777" w:rsidTr="00213359">
        <w:tc>
          <w:tcPr>
            <w:tcW w:w="484" w:type="dxa"/>
          </w:tcPr>
          <w:p w14:paraId="6319B8D5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63" w:type="dxa"/>
          </w:tcPr>
          <w:p w14:paraId="6CD4B20C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Удаление магических чисел</w:t>
            </w:r>
          </w:p>
        </w:tc>
        <w:tc>
          <w:tcPr>
            <w:tcW w:w="4278" w:type="dxa"/>
          </w:tcPr>
          <w:p w14:paraId="36BF5B10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Заменены на константы в 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ApiService.cs</w:t>
            </w:r>
            <w:proofErr w:type="spellEnd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 (коды статусов, URL-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эндпоинты</w:t>
            </w:r>
            <w:proofErr w:type="spellEnd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, таймауты)</w:t>
            </w:r>
          </w:p>
        </w:tc>
        <w:tc>
          <w:tcPr>
            <w:tcW w:w="2120" w:type="dxa"/>
          </w:tcPr>
          <w:p w14:paraId="66155372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Код стал более читаемым и поддерживаемым</w:t>
            </w:r>
          </w:p>
        </w:tc>
      </w:tr>
      <w:tr w:rsidR="00213359" w:rsidRPr="00213359" w14:paraId="29C55050" w14:textId="77777777" w:rsidTr="00213359">
        <w:tc>
          <w:tcPr>
            <w:tcW w:w="484" w:type="dxa"/>
          </w:tcPr>
          <w:p w14:paraId="3AD411FF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63" w:type="dxa"/>
          </w:tcPr>
          <w:p w14:paraId="74C349D6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Улучшение именования</w:t>
            </w:r>
          </w:p>
        </w:tc>
        <w:tc>
          <w:tcPr>
            <w:tcW w:w="4278" w:type="dxa"/>
          </w:tcPr>
          <w:p w14:paraId="02F48DA8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Переименованы переменные и методы для ясности (например, 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GetActiveRequests</w:t>
            </w:r>
            <w:proofErr w:type="spellEnd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 вместо 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GetList</w:t>
            </w:r>
            <w:proofErr w:type="spellEnd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0" w:type="dxa"/>
          </w:tcPr>
          <w:p w14:paraId="7AEB23B2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Код стал понятнее для других разработчиков</w:t>
            </w:r>
          </w:p>
        </w:tc>
      </w:tr>
      <w:tr w:rsidR="00213359" w:rsidRPr="00213359" w14:paraId="66955898" w14:textId="77777777" w:rsidTr="00213359">
        <w:tc>
          <w:tcPr>
            <w:tcW w:w="484" w:type="dxa"/>
          </w:tcPr>
          <w:p w14:paraId="11A6E628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63" w:type="dxa"/>
          </w:tcPr>
          <w:p w14:paraId="4AD83EE2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Удаление дублирования</w:t>
            </w:r>
          </w:p>
        </w:tc>
        <w:tc>
          <w:tcPr>
            <w:tcW w:w="4278" w:type="dxa"/>
          </w:tcPr>
          <w:p w14:paraId="64F14056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 xml:space="preserve">Повторяющиеся SQL-запросы и проверки вынесены в методы </w:t>
            </w:r>
            <w:proofErr w:type="spellStart"/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DatabaseHelper</w:t>
            </w:r>
            <w:proofErr w:type="spellEnd"/>
          </w:p>
        </w:tc>
        <w:tc>
          <w:tcPr>
            <w:tcW w:w="2120" w:type="dxa"/>
          </w:tcPr>
          <w:p w14:paraId="163E1416" w14:textId="77777777" w:rsidR="00213359" w:rsidRPr="00213359" w:rsidRDefault="00213359" w:rsidP="00CC4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359">
              <w:rPr>
                <w:rFonts w:ascii="Times New Roman" w:hAnsi="Times New Roman" w:cs="Times New Roman"/>
                <w:sz w:val="28"/>
                <w:szCs w:val="28"/>
              </w:rPr>
              <w:t>Сокращён объём кода, уменьшена вероятность ошибок</w:t>
            </w:r>
          </w:p>
        </w:tc>
      </w:tr>
    </w:tbl>
    <w:p w14:paraId="02628290" w14:textId="08E99537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</w:p>
    <w:p w14:paraId="18378191" w14:textId="2006E425" w:rsid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</w:p>
    <w:p w14:paraId="436B1697" w14:textId="77777777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</w:p>
    <w:p w14:paraId="511E6FCE" w14:textId="2AC6548E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lastRenderedPageBreak/>
        <w:t>9.3 Результат рефакторинга</w:t>
      </w:r>
    </w:p>
    <w:p w14:paraId="73AC00F0" w14:textId="15A69146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В результате рефакторинга код стал более структурированным и поддерживаемым:</w:t>
      </w:r>
    </w:p>
    <w:p w14:paraId="28ACDA8B" w14:textId="77777777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- Устранены повторяющиеся фрагменты кода.</w:t>
      </w:r>
    </w:p>
    <w:p w14:paraId="0A48DAF2" w14:textId="77777777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- Все магические числа и строки заменены константами.</w:t>
      </w:r>
    </w:p>
    <w:p w14:paraId="28041E3A" w14:textId="77777777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- Улучшена читаемость кода (понятные имена методов и переменных).</w:t>
      </w:r>
    </w:p>
    <w:p w14:paraId="41086645" w14:textId="77777777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- Вынесены общие операции в отдельные вспомогательные классы (`</w:t>
      </w:r>
      <w:proofErr w:type="spellStart"/>
      <w:r w:rsidRPr="00213359">
        <w:rPr>
          <w:rFonts w:ascii="Times New Roman" w:hAnsi="Times New Roman" w:cs="Times New Roman"/>
          <w:sz w:val="28"/>
          <w:szCs w:val="28"/>
        </w:rPr>
        <w:t>AppConfig</w:t>
      </w:r>
      <w:proofErr w:type="spellEnd"/>
      <w:r w:rsidRPr="00213359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213359">
        <w:rPr>
          <w:rFonts w:ascii="Times New Roman" w:hAnsi="Times New Roman" w:cs="Times New Roman"/>
          <w:sz w:val="28"/>
          <w:szCs w:val="28"/>
        </w:rPr>
        <w:t>ValidationHelper</w:t>
      </w:r>
      <w:proofErr w:type="spellEnd"/>
      <w:r w:rsidRPr="00213359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213359">
        <w:rPr>
          <w:rFonts w:ascii="Times New Roman" w:hAnsi="Times New Roman" w:cs="Times New Roman"/>
          <w:sz w:val="28"/>
          <w:szCs w:val="28"/>
        </w:rPr>
        <w:t>UIService</w:t>
      </w:r>
      <w:proofErr w:type="spellEnd"/>
      <w:r w:rsidRPr="00213359">
        <w:rPr>
          <w:rFonts w:ascii="Times New Roman" w:hAnsi="Times New Roman" w:cs="Times New Roman"/>
          <w:sz w:val="28"/>
          <w:szCs w:val="28"/>
        </w:rPr>
        <w:t>`).</w:t>
      </w:r>
    </w:p>
    <w:p w14:paraId="40997C57" w14:textId="53C0D93B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- Код стал легче для тестирования и модификации, особенно при добавлении новых интеграций с внешними системами.</w:t>
      </w:r>
    </w:p>
    <w:p w14:paraId="5B43FB6F" w14:textId="7F0DE96C" w:rsidR="00213359" w:rsidRPr="00213359" w:rsidRDefault="00213359" w:rsidP="00213359">
      <w:pPr>
        <w:rPr>
          <w:rFonts w:ascii="Times New Roman" w:hAnsi="Times New Roman" w:cs="Times New Roman"/>
          <w:sz w:val="28"/>
          <w:szCs w:val="28"/>
        </w:rPr>
      </w:pPr>
      <w:r w:rsidRPr="00213359">
        <w:rPr>
          <w:rFonts w:ascii="Times New Roman" w:hAnsi="Times New Roman" w:cs="Times New Roman"/>
          <w:sz w:val="28"/>
          <w:szCs w:val="28"/>
        </w:rPr>
        <w:t>Вывод: Рефакторинг программного кода выполнен. Код приведён к единому стилю, устранены дублирования, улучшена структура. Функциональность системы не изменилась, но повысилась её масштабируемость и удобство сопровождения.</w:t>
      </w:r>
    </w:p>
    <w:p w14:paraId="37D0E3FC" w14:textId="0B588C47" w:rsidR="007B5C9A" w:rsidRPr="00213359" w:rsidRDefault="007B5C9A" w:rsidP="00213359">
      <w:pPr>
        <w:rPr>
          <w:rFonts w:ascii="Times New Roman" w:hAnsi="Times New Roman" w:cs="Times New Roman"/>
          <w:sz w:val="28"/>
          <w:szCs w:val="28"/>
        </w:rPr>
      </w:pPr>
    </w:p>
    <w:sectPr w:rsidR="007B5C9A" w:rsidRPr="00213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36"/>
    <w:rsid w:val="000D4D7D"/>
    <w:rsid w:val="00213359"/>
    <w:rsid w:val="006022A0"/>
    <w:rsid w:val="007B5C9A"/>
    <w:rsid w:val="00C6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3B0F"/>
  <w15:chartTrackingRefBased/>
  <w15:docId w15:val="{5AF1B7AB-FD1D-4FA6-AB50-2F9735BD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1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2026-08-31T19:52:00Z</dcterms:created>
  <dcterms:modified xsi:type="dcterms:W3CDTF">2026-08-31T19:54:00Z</dcterms:modified>
</cp:coreProperties>
</file>