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8DFC" w14:textId="59A48274" w:rsidR="006816E6" w:rsidRPr="000E63A2" w:rsidRDefault="00172FE8">
      <w:pPr>
        <w:rPr>
          <w:b/>
          <w:bCs/>
          <w:sz w:val="40"/>
          <w:szCs w:val="40"/>
          <w:u w:val="single"/>
        </w:rPr>
      </w:pPr>
      <w:r w:rsidRPr="000E63A2">
        <w:rPr>
          <w:b/>
          <w:bCs/>
          <w:sz w:val="40"/>
          <w:szCs w:val="40"/>
          <w:u w:val="single"/>
        </w:rPr>
        <w:t>Question 1</w:t>
      </w:r>
    </w:p>
    <w:p w14:paraId="7E7D6FC6" w14:textId="493E4553" w:rsidR="000E63A2" w:rsidRPr="000E63A2" w:rsidRDefault="000E63A2">
      <w:pPr>
        <w:rPr>
          <w:b/>
          <w:bCs/>
          <w:sz w:val="28"/>
          <w:szCs w:val="28"/>
        </w:rPr>
      </w:pPr>
      <w:r w:rsidRPr="000E63A2">
        <w:rPr>
          <w:b/>
          <w:bCs/>
          <w:sz w:val="28"/>
          <w:szCs w:val="28"/>
        </w:rPr>
        <w:t>Part a</w:t>
      </w:r>
    </w:p>
    <w:p w14:paraId="70EE2C71" w14:textId="2BBF74E8" w:rsidR="00980334" w:rsidRPr="00F324F2" w:rsidRDefault="00F324F2">
      <w:r>
        <w:t xml:space="preserve">Since </w:t>
      </w:r>
      <w:r w:rsidR="00153BDE">
        <w:t xml:space="preserve">the variables have different units of measurements (grams, </w:t>
      </w:r>
      <w:r w:rsidR="00910DEE">
        <w:t xml:space="preserve">micrograms </w:t>
      </w:r>
      <w:r w:rsidR="00153BDE">
        <w:t>and milligrams), we will be carrying out PCA</w:t>
      </w:r>
      <w:r w:rsidR="00980334">
        <w:t xml:space="preserve"> on the correlation matrix instead of on the covariance matrix. To do so, we </w:t>
      </w:r>
      <w:r w:rsidR="00910DEE">
        <w:t>must</w:t>
      </w:r>
      <w:r w:rsidR="00980334">
        <w:t xml:space="preserve"> standardize the </w:t>
      </w:r>
      <w:r w:rsidR="00910DEE">
        <w:t>data.</w:t>
      </w:r>
    </w:p>
    <w:p w14:paraId="3DFC3729" w14:textId="77777777" w:rsidR="00582952" w:rsidRDefault="00582952" w:rsidP="00582952">
      <w:pPr>
        <w:rPr>
          <w:sz w:val="24"/>
          <w:szCs w:val="24"/>
          <w:u w:val="single"/>
        </w:rPr>
      </w:pPr>
      <w:r>
        <w:rPr>
          <w:sz w:val="24"/>
          <w:szCs w:val="24"/>
          <w:u w:val="single"/>
        </w:rPr>
        <w:t>PCA Results</w:t>
      </w:r>
    </w:p>
    <w:p w14:paraId="59896146" w14:textId="04CA4C27" w:rsidR="00443DDC" w:rsidRDefault="00443DDC">
      <w:pPr>
        <w:rPr>
          <w:sz w:val="24"/>
          <w:szCs w:val="24"/>
          <w:u w:val="single"/>
        </w:rPr>
      </w:pPr>
      <w:r>
        <w:rPr>
          <w:noProof/>
          <w:sz w:val="24"/>
          <w:szCs w:val="24"/>
          <w:u w:val="single"/>
        </w:rPr>
        <w:drawing>
          <wp:inline distT="0" distB="0" distL="0" distR="0" wp14:anchorId="5FD8247F" wp14:editId="007CD0EA">
            <wp:extent cx="5731510" cy="1260475"/>
            <wp:effectExtent l="0" t="0" r="2540" b="0"/>
            <wp:docPr id="18210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1616" name="Picture 1821016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260475"/>
                    </a:xfrm>
                    <a:prstGeom prst="rect">
                      <a:avLst/>
                    </a:prstGeom>
                  </pic:spPr>
                </pic:pic>
              </a:graphicData>
            </a:graphic>
          </wp:inline>
        </w:drawing>
      </w:r>
    </w:p>
    <w:p w14:paraId="50B1FB6A" w14:textId="4428AFDD" w:rsidR="00582952" w:rsidRDefault="00140E68" w:rsidP="00582952">
      <w:pPr>
        <w:rPr>
          <w:sz w:val="24"/>
          <w:szCs w:val="24"/>
          <w:u w:val="single"/>
        </w:rPr>
      </w:pPr>
      <w:r>
        <w:rPr>
          <w:sz w:val="24"/>
          <w:szCs w:val="24"/>
          <w:u w:val="single"/>
        </w:rPr>
        <w:t>Scree plot</w:t>
      </w:r>
    </w:p>
    <w:p w14:paraId="147AE7E4" w14:textId="6C5FC4AF" w:rsidR="00172FE8" w:rsidRDefault="00B17AF5">
      <w:pPr>
        <w:rPr>
          <w:b/>
          <w:bCs/>
          <w:sz w:val="56"/>
          <w:szCs w:val="56"/>
          <w:u w:val="single"/>
        </w:rPr>
      </w:pPr>
      <w:r w:rsidRPr="00B17AF5">
        <w:rPr>
          <w:b/>
          <w:bCs/>
          <w:noProof/>
          <w:sz w:val="56"/>
          <w:szCs w:val="56"/>
          <w:u w:val="single"/>
        </w:rPr>
        <w:drawing>
          <wp:inline distT="0" distB="0" distL="0" distR="0" wp14:anchorId="310950A1" wp14:editId="2FCD6AC0">
            <wp:extent cx="5731510" cy="3254991"/>
            <wp:effectExtent l="0" t="0" r="2540" b="3175"/>
            <wp:docPr id="66314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49438" name=""/>
                    <pic:cNvPicPr/>
                  </pic:nvPicPr>
                  <pic:blipFill>
                    <a:blip r:embed="rId6"/>
                    <a:stretch>
                      <a:fillRect/>
                    </a:stretch>
                  </pic:blipFill>
                  <pic:spPr>
                    <a:xfrm>
                      <a:off x="0" y="0"/>
                      <a:ext cx="5733655" cy="3256209"/>
                    </a:xfrm>
                    <a:prstGeom prst="rect">
                      <a:avLst/>
                    </a:prstGeom>
                  </pic:spPr>
                </pic:pic>
              </a:graphicData>
            </a:graphic>
          </wp:inline>
        </w:drawing>
      </w:r>
    </w:p>
    <w:p w14:paraId="087828ED" w14:textId="77777777" w:rsidR="007A0D02" w:rsidRPr="00D456C9" w:rsidRDefault="007A0D02" w:rsidP="007A0D02">
      <w:pPr>
        <w:rPr>
          <w:b/>
          <w:color w:val="000000" w:themeColor="text1"/>
          <w:sz w:val="24"/>
          <w:szCs w:val="24"/>
          <w:u w:val="single"/>
        </w:rPr>
      </w:pPr>
      <w:r w:rsidRPr="00D456C9">
        <w:rPr>
          <w:b/>
          <w:color w:val="000000" w:themeColor="text1"/>
          <w:sz w:val="24"/>
          <w:szCs w:val="24"/>
          <w:u w:val="single"/>
        </w:rPr>
        <w:t>Extraction of PCs</w:t>
      </w:r>
    </w:p>
    <w:p w14:paraId="04C6BF81" w14:textId="56636DCD" w:rsidR="007A0D02" w:rsidRPr="00F57B53" w:rsidRDefault="007A0D02" w:rsidP="007A0D02">
      <w:pPr>
        <w:rPr>
          <w:sz w:val="24"/>
          <w:szCs w:val="24"/>
        </w:rPr>
      </w:pPr>
      <w:r w:rsidRPr="00F57B53">
        <w:rPr>
          <w:sz w:val="24"/>
          <w:szCs w:val="24"/>
        </w:rPr>
        <w:t>Number of PCs to extract:</w:t>
      </w:r>
    </w:p>
    <w:p w14:paraId="01F418CA" w14:textId="0A0BCEAE" w:rsidR="00D7666C" w:rsidRPr="00F57B53" w:rsidRDefault="00D7666C" w:rsidP="00D7666C">
      <w:pPr>
        <w:pStyle w:val="ListParagraph"/>
        <w:numPr>
          <w:ilvl w:val="0"/>
          <w:numId w:val="2"/>
        </w:numPr>
        <w:rPr>
          <w:sz w:val="24"/>
          <w:szCs w:val="24"/>
        </w:rPr>
      </w:pPr>
      <w:r w:rsidRPr="00F57B53">
        <w:rPr>
          <w:sz w:val="24"/>
          <w:szCs w:val="24"/>
        </w:rPr>
        <w:t>By Kaiser’s rule, extract the first 2 PCs where eigenvalues (3.74 and 2.14) are &gt; 1</w:t>
      </w:r>
    </w:p>
    <w:p w14:paraId="2D998147" w14:textId="1886AAF0" w:rsidR="007A0F78" w:rsidRPr="00F57B53" w:rsidRDefault="007A0F78" w:rsidP="00D7666C">
      <w:pPr>
        <w:pStyle w:val="ListParagraph"/>
        <w:numPr>
          <w:ilvl w:val="0"/>
          <w:numId w:val="2"/>
        </w:numPr>
        <w:rPr>
          <w:sz w:val="24"/>
          <w:szCs w:val="24"/>
        </w:rPr>
      </w:pPr>
      <w:r w:rsidRPr="00F57B53">
        <w:rPr>
          <w:sz w:val="24"/>
          <w:szCs w:val="24"/>
        </w:rPr>
        <w:t>1</w:t>
      </w:r>
      <w:r w:rsidRPr="00F57B53">
        <w:rPr>
          <w:sz w:val="24"/>
          <w:szCs w:val="24"/>
          <w:vertAlign w:val="superscript"/>
        </w:rPr>
        <w:t>st</w:t>
      </w:r>
      <w:r w:rsidRPr="00F57B53">
        <w:rPr>
          <w:sz w:val="24"/>
          <w:szCs w:val="24"/>
        </w:rPr>
        <w:t xml:space="preserve"> 3 PCs already </w:t>
      </w:r>
      <w:r w:rsidR="006816E6" w:rsidRPr="00F57B53">
        <w:rPr>
          <w:sz w:val="24"/>
          <w:szCs w:val="24"/>
        </w:rPr>
        <w:t>account for 85% of the total variance</w:t>
      </w:r>
    </w:p>
    <w:p w14:paraId="38C08242" w14:textId="16D50370" w:rsidR="006816E6" w:rsidRPr="00F57B53" w:rsidRDefault="006816E6" w:rsidP="00D7666C">
      <w:pPr>
        <w:pStyle w:val="ListParagraph"/>
        <w:numPr>
          <w:ilvl w:val="0"/>
          <w:numId w:val="2"/>
        </w:numPr>
        <w:rPr>
          <w:sz w:val="24"/>
          <w:szCs w:val="24"/>
        </w:rPr>
      </w:pPr>
      <w:r w:rsidRPr="00F57B53">
        <w:rPr>
          <w:sz w:val="24"/>
          <w:szCs w:val="24"/>
        </w:rPr>
        <w:t xml:space="preserve">Scree Plot shows elbow at PC4, suggesting 3 PCs to </w:t>
      </w:r>
      <w:r w:rsidR="00F57B53" w:rsidRPr="00F57B53">
        <w:rPr>
          <w:sz w:val="24"/>
          <w:szCs w:val="24"/>
        </w:rPr>
        <w:t>extract</w:t>
      </w:r>
    </w:p>
    <w:p w14:paraId="52BB2A4A" w14:textId="256F9097" w:rsidR="006816E6" w:rsidRDefault="006816E6" w:rsidP="006816E6">
      <w:pPr>
        <w:rPr>
          <w:sz w:val="24"/>
          <w:szCs w:val="24"/>
        </w:rPr>
      </w:pPr>
      <w:r w:rsidRPr="00F57B53">
        <w:rPr>
          <w:sz w:val="24"/>
          <w:szCs w:val="24"/>
        </w:rPr>
        <w:t xml:space="preserve">Let’s extract the first three </w:t>
      </w:r>
      <w:r w:rsidR="00F57B53" w:rsidRPr="00F57B53">
        <w:rPr>
          <w:sz w:val="24"/>
          <w:szCs w:val="24"/>
        </w:rPr>
        <w:t>PCs.</w:t>
      </w:r>
    </w:p>
    <w:p w14:paraId="4ACB7CF5" w14:textId="77777777" w:rsidR="000F2F8A" w:rsidRDefault="000F2F8A" w:rsidP="006816E6">
      <w:pPr>
        <w:rPr>
          <w:sz w:val="24"/>
          <w:szCs w:val="24"/>
        </w:rPr>
      </w:pPr>
    </w:p>
    <w:p w14:paraId="4F4682FF" w14:textId="77777777" w:rsidR="000F2F8A" w:rsidRPr="00F57B53" w:rsidRDefault="000F2F8A" w:rsidP="006816E6">
      <w:pPr>
        <w:rPr>
          <w:sz w:val="24"/>
          <w:szCs w:val="24"/>
        </w:rPr>
      </w:pPr>
    </w:p>
    <w:p w14:paraId="25DA1B3A" w14:textId="7DA15D68" w:rsidR="0009449B" w:rsidRDefault="0009449B" w:rsidP="0009449B">
      <w:pPr>
        <w:rPr>
          <w:b/>
          <w:color w:val="000000" w:themeColor="text1"/>
          <w:sz w:val="24"/>
          <w:szCs w:val="24"/>
          <w:u w:val="single"/>
        </w:rPr>
      </w:pPr>
      <w:r>
        <w:rPr>
          <w:b/>
          <w:color w:val="000000" w:themeColor="text1"/>
          <w:sz w:val="24"/>
          <w:szCs w:val="24"/>
          <w:u w:val="single"/>
        </w:rPr>
        <w:t>Loading Plot</w:t>
      </w:r>
    </w:p>
    <w:p w14:paraId="5ABA5F1E" w14:textId="6BD1BD20" w:rsidR="0009449B" w:rsidRPr="00D456C9" w:rsidRDefault="0009449B" w:rsidP="0009449B">
      <w:pPr>
        <w:rPr>
          <w:b/>
          <w:color w:val="000000" w:themeColor="text1"/>
          <w:sz w:val="24"/>
          <w:szCs w:val="24"/>
          <w:u w:val="single"/>
        </w:rPr>
      </w:pPr>
      <w:r w:rsidRPr="0009449B">
        <w:rPr>
          <w:b/>
          <w:noProof/>
          <w:color w:val="000000" w:themeColor="text1"/>
          <w:sz w:val="24"/>
          <w:szCs w:val="24"/>
          <w:u w:val="single"/>
        </w:rPr>
        <w:drawing>
          <wp:inline distT="0" distB="0" distL="0" distR="0" wp14:anchorId="68515BB9" wp14:editId="48DC272A">
            <wp:extent cx="5731510" cy="2300605"/>
            <wp:effectExtent l="0" t="0" r="2540" b="4445"/>
            <wp:docPr id="172270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08320" name=""/>
                    <pic:cNvPicPr/>
                  </pic:nvPicPr>
                  <pic:blipFill>
                    <a:blip r:embed="rId7"/>
                    <a:stretch>
                      <a:fillRect/>
                    </a:stretch>
                  </pic:blipFill>
                  <pic:spPr>
                    <a:xfrm>
                      <a:off x="0" y="0"/>
                      <a:ext cx="5731510" cy="2300605"/>
                    </a:xfrm>
                    <a:prstGeom prst="rect">
                      <a:avLst/>
                    </a:prstGeom>
                  </pic:spPr>
                </pic:pic>
              </a:graphicData>
            </a:graphic>
          </wp:inline>
        </w:drawing>
      </w:r>
    </w:p>
    <w:p w14:paraId="0093EE5A" w14:textId="05116EB4" w:rsidR="000E63A2" w:rsidRDefault="000E63A2" w:rsidP="000E63A2">
      <w:pPr>
        <w:rPr>
          <w:b/>
          <w:color w:val="000000" w:themeColor="text1"/>
          <w:sz w:val="24"/>
          <w:szCs w:val="24"/>
          <w:u w:val="single"/>
        </w:rPr>
      </w:pPr>
      <w:r>
        <w:rPr>
          <w:b/>
          <w:color w:val="000000" w:themeColor="text1"/>
          <w:sz w:val="24"/>
          <w:szCs w:val="24"/>
          <w:u w:val="single"/>
        </w:rPr>
        <w:t>Interpretation of PCs</w:t>
      </w:r>
    </w:p>
    <w:p w14:paraId="3E8AF0A6" w14:textId="5EDC97B1" w:rsidR="0051688B" w:rsidRDefault="000E63A2" w:rsidP="000E63A2">
      <w:pPr>
        <w:rPr>
          <w:b/>
          <w:color w:val="000000" w:themeColor="text1"/>
        </w:rPr>
      </w:pPr>
      <w:r w:rsidRPr="0051688B">
        <w:rPr>
          <w:b/>
          <w:color w:val="000000" w:themeColor="text1"/>
        </w:rPr>
        <w:t xml:space="preserve">PC1: </w:t>
      </w:r>
      <w:r w:rsidR="0051688B" w:rsidRPr="0051688B">
        <w:rPr>
          <w:b/>
          <w:color w:val="000000" w:themeColor="text1"/>
        </w:rPr>
        <w:t>0.4770z1 + 0.3029z2 + 0.0140z3 + 0.0344z4 + 0.3775z5 + 0.3507z6 + 0.4356z7 + 0.4734z8</w:t>
      </w:r>
    </w:p>
    <w:p w14:paraId="4E0891DD" w14:textId="5DF85E3B" w:rsidR="0051688B" w:rsidRDefault="0051688B" w:rsidP="000E63A2">
      <w:pPr>
        <w:rPr>
          <w:bCs/>
          <w:color w:val="000000" w:themeColor="text1"/>
        </w:rPr>
      </w:pPr>
      <w:r w:rsidRPr="0051688B">
        <w:rPr>
          <w:bCs/>
          <w:color w:val="000000" w:themeColor="text1"/>
        </w:rPr>
        <w:t>All the loadings are in the same direction.</w:t>
      </w:r>
      <w:r w:rsidR="00FD34F4">
        <w:rPr>
          <w:bCs/>
          <w:color w:val="000000" w:themeColor="text1"/>
        </w:rPr>
        <w:t xml:space="preserve"> This PC seems to measure</w:t>
      </w:r>
      <w:r w:rsidR="004368A4">
        <w:rPr>
          <w:bCs/>
          <w:color w:val="000000" w:themeColor="text1"/>
        </w:rPr>
        <w:t xml:space="preserve"> general nutrition.</w:t>
      </w:r>
    </w:p>
    <w:p w14:paraId="09C8F88C" w14:textId="77777777" w:rsidR="00A94C17" w:rsidRDefault="00A94C17" w:rsidP="000E63A2">
      <w:pPr>
        <w:rPr>
          <w:bCs/>
          <w:color w:val="000000" w:themeColor="text1"/>
        </w:rPr>
      </w:pPr>
    </w:p>
    <w:p w14:paraId="0CCA5A62" w14:textId="0522878E" w:rsidR="00A94C17" w:rsidRDefault="00A94C17" w:rsidP="000E63A2">
      <w:pPr>
        <w:rPr>
          <w:b/>
          <w:color w:val="000000" w:themeColor="text1"/>
        </w:rPr>
      </w:pPr>
      <w:r>
        <w:rPr>
          <w:b/>
          <w:color w:val="000000" w:themeColor="text1"/>
        </w:rPr>
        <w:t xml:space="preserve">PC2: </w:t>
      </w:r>
      <w:r w:rsidR="008E6659" w:rsidRPr="008E6659">
        <w:rPr>
          <w:b/>
          <w:color w:val="000000" w:themeColor="text1"/>
        </w:rPr>
        <w:t>-</w:t>
      </w:r>
      <w:r w:rsidR="008E6659">
        <w:rPr>
          <w:b/>
          <w:color w:val="000000" w:themeColor="text1"/>
        </w:rPr>
        <w:t xml:space="preserve"> </w:t>
      </w:r>
      <w:r w:rsidR="008E6659" w:rsidRPr="008E6659">
        <w:rPr>
          <w:b/>
          <w:color w:val="000000" w:themeColor="text1"/>
        </w:rPr>
        <w:t>0.0865</w:t>
      </w:r>
      <w:r w:rsidR="008E6659">
        <w:rPr>
          <w:b/>
          <w:color w:val="000000" w:themeColor="text1"/>
        </w:rPr>
        <w:t xml:space="preserve">z1 </w:t>
      </w:r>
      <w:r w:rsidR="008E6659" w:rsidRPr="008E6659">
        <w:rPr>
          <w:b/>
          <w:color w:val="000000" w:themeColor="text1"/>
        </w:rPr>
        <w:t>-</w:t>
      </w:r>
      <w:r w:rsidR="008E6659">
        <w:rPr>
          <w:b/>
          <w:color w:val="000000" w:themeColor="text1"/>
        </w:rPr>
        <w:t xml:space="preserve"> </w:t>
      </w:r>
      <w:r w:rsidR="008E6659" w:rsidRPr="008E6659">
        <w:rPr>
          <w:b/>
          <w:color w:val="000000" w:themeColor="text1"/>
        </w:rPr>
        <w:t>0.2719</w:t>
      </w:r>
      <w:r w:rsidR="008E6659">
        <w:rPr>
          <w:b/>
          <w:color w:val="000000" w:themeColor="text1"/>
        </w:rPr>
        <w:t>z2</w:t>
      </w:r>
      <w:r w:rsidR="00746FC2">
        <w:rPr>
          <w:b/>
          <w:color w:val="000000" w:themeColor="text1"/>
        </w:rPr>
        <w:t xml:space="preserve"> + </w:t>
      </w:r>
      <w:r w:rsidR="008E6659" w:rsidRPr="008E6659">
        <w:rPr>
          <w:b/>
          <w:color w:val="000000" w:themeColor="text1"/>
        </w:rPr>
        <w:t>0.6345</w:t>
      </w:r>
      <w:r w:rsidR="00746FC2">
        <w:rPr>
          <w:b/>
          <w:color w:val="000000" w:themeColor="text1"/>
        </w:rPr>
        <w:t xml:space="preserve">z3 + </w:t>
      </w:r>
      <w:r w:rsidR="008E6659" w:rsidRPr="008E6659">
        <w:rPr>
          <w:b/>
          <w:color w:val="000000" w:themeColor="text1"/>
        </w:rPr>
        <w:t>0.6229</w:t>
      </w:r>
      <w:r w:rsidR="00746FC2">
        <w:rPr>
          <w:b/>
          <w:color w:val="000000" w:themeColor="text1"/>
        </w:rPr>
        <w:t xml:space="preserve">z4 </w:t>
      </w:r>
      <w:r w:rsidR="008E6659" w:rsidRPr="008E6659">
        <w:rPr>
          <w:b/>
          <w:color w:val="000000" w:themeColor="text1"/>
        </w:rPr>
        <w:t>-</w:t>
      </w:r>
      <w:r w:rsidR="00746FC2">
        <w:rPr>
          <w:b/>
          <w:color w:val="000000" w:themeColor="text1"/>
        </w:rPr>
        <w:t xml:space="preserve"> </w:t>
      </w:r>
      <w:r w:rsidR="008E6659" w:rsidRPr="008E6659">
        <w:rPr>
          <w:b/>
          <w:color w:val="000000" w:themeColor="text1"/>
        </w:rPr>
        <w:t>0.1413</w:t>
      </w:r>
      <w:r w:rsidR="00746FC2">
        <w:rPr>
          <w:b/>
          <w:color w:val="000000" w:themeColor="text1"/>
        </w:rPr>
        <w:t xml:space="preserve">z5 + </w:t>
      </w:r>
      <w:r w:rsidR="008E6659" w:rsidRPr="008E6659">
        <w:rPr>
          <w:b/>
          <w:color w:val="000000" w:themeColor="text1"/>
        </w:rPr>
        <w:t>0.2633</w:t>
      </w:r>
      <w:r w:rsidR="00746FC2">
        <w:rPr>
          <w:b/>
          <w:color w:val="000000" w:themeColor="text1"/>
        </w:rPr>
        <w:t>z6</w:t>
      </w:r>
      <w:r w:rsidR="008E6659" w:rsidRPr="008E6659">
        <w:rPr>
          <w:b/>
          <w:color w:val="000000" w:themeColor="text1"/>
        </w:rPr>
        <w:tab/>
      </w:r>
      <w:r w:rsidR="00746FC2">
        <w:rPr>
          <w:b/>
          <w:color w:val="000000" w:themeColor="text1"/>
        </w:rPr>
        <w:t xml:space="preserve">+ </w:t>
      </w:r>
      <w:r w:rsidR="008E6659" w:rsidRPr="008E6659">
        <w:rPr>
          <w:b/>
          <w:color w:val="000000" w:themeColor="text1"/>
        </w:rPr>
        <w:t>0.1878</w:t>
      </w:r>
      <w:r w:rsidR="00746FC2">
        <w:rPr>
          <w:b/>
          <w:color w:val="000000" w:themeColor="text1"/>
        </w:rPr>
        <w:t xml:space="preserve">z7 </w:t>
      </w:r>
      <w:r w:rsidR="008E6659" w:rsidRPr="008E6659">
        <w:rPr>
          <w:b/>
          <w:color w:val="000000" w:themeColor="text1"/>
        </w:rPr>
        <w:t>-</w:t>
      </w:r>
      <w:r w:rsidR="00746FC2">
        <w:rPr>
          <w:b/>
          <w:color w:val="000000" w:themeColor="text1"/>
        </w:rPr>
        <w:t xml:space="preserve"> </w:t>
      </w:r>
      <w:r w:rsidR="008E6659" w:rsidRPr="008E6659">
        <w:rPr>
          <w:b/>
          <w:color w:val="000000" w:themeColor="text1"/>
        </w:rPr>
        <w:t>0.0580</w:t>
      </w:r>
      <w:r w:rsidR="00746FC2">
        <w:rPr>
          <w:b/>
          <w:color w:val="000000" w:themeColor="text1"/>
        </w:rPr>
        <w:t>z8</w:t>
      </w:r>
    </w:p>
    <w:p w14:paraId="3F67F162" w14:textId="363CE0D1" w:rsidR="00746FC2" w:rsidRDefault="007066C7" w:rsidP="000E63A2">
      <w:pPr>
        <w:rPr>
          <w:bCs/>
          <w:color w:val="000000" w:themeColor="text1"/>
        </w:rPr>
      </w:pPr>
      <w:r>
        <w:rPr>
          <w:bCs/>
          <w:color w:val="000000" w:themeColor="text1"/>
        </w:rPr>
        <w:t xml:space="preserve">The loadings on </w:t>
      </w:r>
      <w:r w:rsidR="00753A02">
        <w:rPr>
          <w:bCs/>
          <w:color w:val="000000" w:themeColor="text1"/>
        </w:rPr>
        <w:t>Calcium, Protein, Vitamin A and Fat</w:t>
      </w:r>
      <w:r w:rsidR="00EB4AD1">
        <w:rPr>
          <w:bCs/>
          <w:color w:val="000000" w:themeColor="text1"/>
        </w:rPr>
        <w:t xml:space="preserve"> are opposite in sign to the other loadings.</w:t>
      </w:r>
      <w:r w:rsidR="00F242B9">
        <w:rPr>
          <w:bCs/>
          <w:color w:val="000000" w:themeColor="text1"/>
        </w:rPr>
        <w:t xml:space="preserve"> The magnitude of the loadings on </w:t>
      </w:r>
      <w:r w:rsidR="00CE2A96">
        <w:rPr>
          <w:bCs/>
          <w:color w:val="000000" w:themeColor="text1"/>
        </w:rPr>
        <w:t xml:space="preserve">Carbohydrate and Sugar are also </w:t>
      </w:r>
      <w:r w:rsidR="00B21FA3">
        <w:rPr>
          <w:bCs/>
          <w:color w:val="000000" w:themeColor="text1"/>
        </w:rPr>
        <w:t>larger than the loadings on Vitamin B6 and Vitamin B12</w:t>
      </w:r>
      <w:r w:rsidR="00972C71">
        <w:rPr>
          <w:bCs/>
          <w:color w:val="000000" w:themeColor="text1"/>
        </w:rPr>
        <w:t>. This</w:t>
      </w:r>
      <w:r w:rsidR="00967F29">
        <w:rPr>
          <w:bCs/>
          <w:color w:val="000000" w:themeColor="text1"/>
        </w:rPr>
        <w:t xml:space="preserve"> PC seems to </w:t>
      </w:r>
      <w:r w:rsidR="00297A68">
        <w:rPr>
          <w:bCs/>
          <w:color w:val="000000" w:themeColor="text1"/>
        </w:rPr>
        <w:t>measure</w:t>
      </w:r>
      <w:r w:rsidR="00967F29">
        <w:rPr>
          <w:bCs/>
          <w:color w:val="000000" w:themeColor="text1"/>
        </w:rPr>
        <w:t xml:space="preserve"> the level of carbohydrates and sugar </w:t>
      </w:r>
      <w:r w:rsidR="00171A3E">
        <w:rPr>
          <w:bCs/>
          <w:color w:val="000000" w:themeColor="text1"/>
        </w:rPr>
        <w:t>against other types of nutrients</w:t>
      </w:r>
      <w:r w:rsidR="00506C11">
        <w:rPr>
          <w:bCs/>
          <w:color w:val="000000" w:themeColor="text1"/>
        </w:rPr>
        <w:t xml:space="preserve"> in dairy products.</w:t>
      </w:r>
    </w:p>
    <w:p w14:paraId="6657B4BC" w14:textId="77777777" w:rsidR="00297A68" w:rsidRDefault="00297A68" w:rsidP="000E63A2">
      <w:pPr>
        <w:rPr>
          <w:bCs/>
          <w:color w:val="000000" w:themeColor="text1"/>
        </w:rPr>
      </w:pPr>
    </w:p>
    <w:p w14:paraId="6A4757E1" w14:textId="537930D3" w:rsidR="00AA20F7" w:rsidRDefault="00AA20F7" w:rsidP="00AA20F7">
      <w:pPr>
        <w:rPr>
          <w:b/>
          <w:color w:val="000000" w:themeColor="text1"/>
        </w:rPr>
      </w:pPr>
      <w:r>
        <w:rPr>
          <w:b/>
          <w:color w:val="000000" w:themeColor="text1"/>
        </w:rPr>
        <w:t xml:space="preserve">PC3:  </w:t>
      </w:r>
      <w:r w:rsidRPr="00AA20F7">
        <w:rPr>
          <w:b/>
          <w:color w:val="000000" w:themeColor="text1"/>
        </w:rPr>
        <w:t>0.1099</w:t>
      </w:r>
      <w:r>
        <w:rPr>
          <w:b/>
          <w:color w:val="000000" w:themeColor="text1"/>
        </w:rPr>
        <w:t xml:space="preserve">z1 </w:t>
      </w:r>
      <w:r w:rsidRPr="00AA20F7">
        <w:rPr>
          <w:b/>
          <w:color w:val="000000" w:themeColor="text1"/>
        </w:rPr>
        <w:t>-</w:t>
      </w:r>
      <w:r>
        <w:rPr>
          <w:b/>
          <w:color w:val="000000" w:themeColor="text1"/>
        </w:rPr>
        <w:t xml:space="preserve"> </w:t>
      </w:r>
      <w:r w:rsidRPr="00AA20F7">
        <w:rPr>
          <w:b/>
          <w:color w:val="000000" w:themeColor="text1"/>
        </w:rPr>
        <w:t>0.6145</w:t>
      </w:r>
      <w:r>
        <w:rPr>
          <w:b/>
          <w:color w:val="000000" w:themeColor="text1"/>
        </w:rPr>
        <w:t xml:space="preserve">z2 </w:t>
      </w:r>
      <w:r w:rsidRPr="00AA20F7">
        <w:rPr>
          <w:b/>
          <w:color w:val="000000" w:themeColor="text1"/>
        </w:rPr>
        <w:t>-</w:t>
      </w:r>
      <w:r>
        <w:rPr>
          <w:b/>
          <w:color w:val="000000" w:themeColor="text1"/>
        </w:rPr>
        <w:t xml:space="preserve"> </w:t>
      </w:r>
      <w:r w:rsidRPr="00AA20F7">
        <w:rPr>
          <w:b/>
          <w:color w:val="000000" w:themeColor="text1"/>
        </w:rPr>
        <w:t>0.2785</w:t>
      </w:r>
      <w:r>
        <w:rPr>
          <w:b/>
          <w:color w:val="000000" w:themeColor="text1"/>
        </w:rPr>
        <w:t xml:space="preserve">z3 </w:t>
      </w:r>
      <w:r w:rsidRPr="00AA20F7">
        <w:rPr>
          <w:b/>
          <w:color w:val="000000" w:themeColor="text1"/>
        </w:rPr>
        <w:t>-</w:t>
      </w:r>
      <w:r>
        <w:rPr>
          <w:b/>
          <w:color w:val="000000" w:themeColor="text1"/>
        </w:rPr>
        <w:t xml:space="preserve"> </w:t>
      </w:r>
      <w:r w:rsidRPr="00AA20F7">
        <w:rPr>
          <w:b/>
          <w:color w:val="000000" w:themeColor="text1"/>
        </w:rPr>
        <w:t>0.3176</w:t>
      </w:r>
      <w:r>
        <w:rPr>
          <w:b/>
          <w:color w:val="000000" w:themeColor="text1"/>
        </w:rPr>
        <w:t>z4</w:t>
      </w:r>
      <w:r w:rsidRPr="00AA20F7">
        <w:rPr>
          <w:b/>
          <w:color w:val="000000" w:themeColor="text1"/>
        </w:rPr>
        <w:tab/>
        <w:t>-</w:t>
      </w:r>
      <w:r>
        <w:rPr>
          <w:b/>
          <w:color w:val="000000" w:themeColor="text1"/>
        </w:rPr>
        <w:t xml:space="preserve"> </w:t>
      </w:r>
      <w:r w:rsidRPr="00AA20F7">
        <w:rPr>
          <w:b/>
          <w:color w:val="000000" w:themeColor="text1"/>
        </w:rPr>
        <w:t>0.4194</w:t>
      </w:r>
      <w:r>
        <w:rPr>
          <w:b/>
          <w:color w:val="000000" w:themeColor="text1"/>
        </w:rPr>
        <w:t xml:space="preserve">z5 + </w:t>
      </w:r>
      <w:r w:rsidRPr="00AA20F7">
        <w:rPr>
          <w:b/>
          <w:color w:val="000000" w:themeColor="text1"/>
        </w:rPr>
        <w:t>0.3934</w:t>
      </w:r>
      <w:r>
        <w:rPr>
          <w:b/>
          <w:color w:val="000000" w:themeColor="text1"/>
        </w:rPr>
        <w:t xml:space="preserve">z6 + </w:t>
      </w:r>
      <w:r w:rsidRPr="00AA20F7">
        <w:rPr>
          <w:b/>
          <w:color w:val="000000" w:themeColor="text1"/>
        </w:rPr>
        <w:t>0.3103</w:t>
      </w:r>
      <w:r w:rsidR="00F5098C">
        <w:rPr>
          <w:b/>
          <w:color w:val="000000" w:themeColor="text1"/>
        </w:rPr>
        <w:t xml:space="preserve">z7 + </w:t>
      </w:r>
      <w:r w:rsidRPr="00AA20F7">
        <w:rPr>
          <w:b/>
          <w:color w:val="000000" w:themeColor="text1"/>
        </w:rPr>
        <w:t>0.0711</w:t>
      </w:r>
      <w:r w:rsidR="00F5098C">
        <w:rPr>
          <w:b/>
          <w:color w:val="000000" w:themeColor="text1"/>
        </w:rPr>
        <w:t>z8</w:t>
      </w:r>
    </w:p>
    <w:p w14:paraId="3CF65DB7" w14:textId="7C2C702C" w:rsidR="00D230E8" w:rsidRDefault="00F5098C" w:rsidP="00AA20F7">
      <w:pPr>
        <w:rPr>
          <w:bCs/>
          <w:color w:val="000000" w:themeColor="text1"/>
        </w:rPr>
      </w:pPr>
      <w:r w:rsidRPr="004779FB">
        <w:rPr>
          <w:bCs/>
          <w:color w:val="000000" w:themeColor="text1"/>
        </w:rPr>
        <w:t xml:space="preserve">The loadings on </w:t>
      </w:r>
      <w:r w:rsidR="004779FB">
        <w:rPr>
          <w:bCs/>
          <w:color w:val="000000" w:themeColor="text1"/>
        </w:rPr>
        <w:t>Fat, Carbohydrate, Sugar and Vitamin A are opposite in sign to the other loadings.</w:t>
      </w:r>
      <w:r w:rsidR="00506C11">
        <w:rPr>
          <w:bCs/>
          <w:color w:val="000000" w:themeColor="text1"/>
        </w:rPr>
        <w:t xml:space="preserve"> This PC seems to measure </w:t>
      </w:r>
      <w:r w:rsidR="00CF7551">
        <w:rPr>
          <w:bCs/>
          <w:color w:val="000000" w:themeColor="text1"/>
        </w:rPr>
        <w:t>a contrast of more bene</w:t>
      </w:r>
      <w:r w:rsidR="00EA0932">
        <w:rPr>
          <w:bCs/>
          <w:color w:val="000000" w:themeColor="text1"/>
        </w:rPr>
        <w:t>ficial nutrients</w:t>
      </w:r>
      <w:r w:rsidR="00D6544F">
        <w:rPr>
          <w:bCs/>
          <w:color w:val="000000" w:themeColor="text1"/>
        </w:rPr>
        <w:t xml:space="preserve"> in optimal amounts</w:t>
      </w:r>
      <w:r w:rsidR="00EA0932">
        <w:rPr>
          <w:bCs/>
          <w:color w:val="000000" w:themeColor="text1"/>
        </w:rPr>
        <w:t xml:space="preserve"> such as protein, calcium, vitamin B6 and B12 </w:t>
      </w:r>
      <w:r w:rsidR="00155047">
        <w:rPr>
          <w:bCs/>
          <w:color w:val="000000" w:themeColor="text1"/>
        </w:rPr>
        <w:t>against other nutrients that</w:t>
      </w:r>
      <w:r w:rsidR="00F17FC3">
        <w:rPr>
          <w:bCs/>
          <w:color w:val="000000" w:themeColor="text1"/>
        </w:rPr>
        <w:t xml:space="preserve"> can have negative health implications when consumed in excessive amounts such as Fats, Carbohydrates and Sugar</w:t>
      </w:r>
      <w:r w:rsidR="00395B49">
        <w:rPr>
          <w:bCs/>
          <w:color w:val="000000" w:themeColor="text1"/>
        </w:rPr>
        <w:t>.</w:t>
      </w:r>
    </w:p>
    <w:p w14:paraId="36D4D114" w14:textId="77777777" w:rsidR="00D230E8" w:rsidRDefault="00D230E8" w:rsidP="00AA20F7">
      <w:pPr>
        <w:rPr>
          <w:bCs/>
          <w:color w:val="000000" w:themeColor="text1"/>
        </w:rPr>
      </w:pPr>
    </w:p>
    <w:p w14:paraId="657EDF31" w14:textId="77777777" w:rsidR="00D230E8" w:rsidRDefault="00D230E8" w:rsidP="00AA20F7">
      <w:pPr>
        <w:rPr>
          <w:bCs/>
          <w:color w:val="000000" w:themeColor="text1"/>
        </w:rPr>
      </w:pPr>
    </w:p>
    <w:p w14:paraId="3181F564" w14:textId="77777777" w:rsidR="00D230E8" w:rsidRDefault="00D230E8" w:rsidP="00AA20F7">
      <w:pPr>
        <w:rPr>
          <w:bCs/>
          <w:color w:val="000000" w:themeColor="text1"/>
        </w:rPr>
      </w:pPr>
    </w:p>
    <w:p w14:paraId="315D041D" w14:textId="77777777" w:rsidR="00D230E8" w:rsidRDefault="00D230E8" w:rsidP="00AA20F7">
      <w:pPr>
        <w:rPr>
          <w:bCs/>
          <w:color w:val="000000" w:themeColor="text1"/>
        </w:rPr>
      </w:pPr>
    </w:p>
    <w:p w14:paraId="66BCEE50" w14:textId="77777777" w:rsidR="00D230E8" w:rsidRDefault="00D230E8" w:rsidP="00AA20F7">
      <w:pPr>
        <w:rPr>
          <w:bCs/>
          <w:color w:val="000000" w:themeColor="text1"/>
        </w:rPr>
      </w:pPr>
    </w:p>
    <w:p w14:paraId="67849343" w14:textId="77777777" w:rsidR="00D230E8" w:rsidRDefault="00D230E8" w:rsidP="00AA20F7">
      <w:pPr>
        <w:rPr>
          <w:bCs/>
          <w:color w:val="000000" w:themeColor="text1"/>
        </w:rPr>
      </w:pPr>
    </w:p>
    <w:p w14:paraId="60C42531" w14:textId="77777777" w:rsidR="00D230E8" w:rsidRDefault="00D230E8" w:rsidP="00AA20F7">
      <w:pPr>
        <w:rPr>
          <w:bCs/>
          <w:color w:val="000000" w:themeColor="text1"/>
        </w:rPr>
      </w:pPr>
    </w:p>
    <w:p w14:paraId="67EDBDBB" w14:textId="77777777" w:rsidR="00D230E8" w:rsidRPr="00833B94" w:rsidRDefault="00D230E8" w:rsidP="00D230E8">
      <w:pPr>
        <w:rPr>
          <w:b/>
          <w:color w:val="000000" w:themeColor="text1"/>
          <w:sz w:val="24"/>
          <w:szCs w:val="24"/>
          <w:u w:val="single"/>
        </w:rPr>
      </w:pPr>
      <w:r>
        <w:rPr>
          <w:b/>
          <w:color w:val="000000" w:themeColor="text1"/>
          <w:sz w:val="24"/>
          <w:szCs w:val="24"/>
          <w:u w:val="single"/>
        </w:rPr>
        <w:lastRenderedPageBreak/>
        <w:t>Score Plot</w:t>
      </w:r>
    </w:p>
    <w:p w14:paraId="269498F6" w14:textId="77777777" w:rsidR="00D230E8" w:rsidRDefault="00D230E8" w:rsidP="00D230E8">
      <w:pPr>
        <w:tabs>
          <w:tab w:val="left" w:pos="1247"/>
        </w:tabs>
        <w:rPr>
          <w:b/>
          <w:bCs/>
          <w:sz w:val="56"/>
          <w:szCs w:val="56"/>
          <w:u w:val="single"/>
        </w:rPr>
      </w:pPr>
      <w:r w:rsidRPr="00833B94">
        <w:rPr>
          <w:b/>
          <w:bCs/>
          <w:noProof/>
          <w:sz w:val="56"/>
          <w:szCs w:val="56"/>
          <w:u w:val="single"/>
        </w:rPr>
        <w:drawing>
          <wp:inline distT="0" distB="0" distL="0" distR="0" wp14:anchorId="2DBCC9AB" wp14:editId="3E9176B8">
            <wp:extent cx="5731510" cy="2207895"/>
            <wp:effectExtent l="0" t="0" r="2540" b="1905"/>
            <wp:docPr id="5393267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2677" name="Picture 1" descr="A picture containing text, screenshot, diagram, line&#10;&#10;Description automatically generated"/>
                    <pic:cNvPicPr/>
                  </pic:nvPicPr>
                  <pic:blipFill>
                    <a:blip r:embed="rId8"/>
                    <a:stretch>
                      <a:fillRect/>
                    </a:stretch>
                  </pic:blipFill>
                  <pic:spPr>
                    <a:xfrm>
                      <a:off x="0" y="0"/>
                      <a:ext cx="5731510" cy="2207895"/>
                    </a:xfrm>
                    <a:prstGeom prst="rect">
                      <a:avLst/>
                    </a:prstGeom>
                  </pic:spPr>
                </pic:pic>
              </a:graphicData>
            </a:graphic>
          </wp:inline>
        </w:drawing>
      </w:r>
    </w:p>
    <w:p w14:paraId="78CE192A" w14:textId="007FAC02" w:rsidR="00297A68" w:rsidRDefault="00DB7C95" w:rsidP="000E63A2">
      <w:r>
        <w:t xml:space="preserve">From the score plot, </w:t>
      </w:r>
      <w:r w:rsidR="0014516D">
        <w:t>certain types of milk and cheese tend to score high on PC1</w:t>
      </w:r>
      <w:r w:rsidR="00C15148">
        <w:t>.</w:t>
      </w:r>
    </w:p>
    <w:p w14:paraId="3229A8E4" w14:textId="64C86D2E" w:rsidR="00B16C7F" w:rsidRDefault="00C15148" w:rsidP="000E63A2">
      <w:r>
        <w:t>Yogurt</w:t>
      </w:r>
      <w:r w:rsidR="00CD7141">
        <w:t>, Ice Cream alongside c</w:t>
      </w:r>
      <w:r>
        <w:t>ertain types of milk and certain types of cream</w:t>
      </w:r>
      <w:r w:rsidR="00CD7141">
        <w:t xml:space="preserve"> tend to score high on PC2</w:t>
      </w:r>
      <w:r w:rsidR="00B16C7F">
        <w:t xml:space="preserve"> while cheese scores lower on PC2.</w:t>
      </w:r>
    </w:p>
    <w:p w14:paraId="2678F14E" w14:textId="1CDF366E" w:rsidR="00833B94" w:rsidRDefault="00B16C7F" w:rsidP="000E63A2">
      <w:r>
        <w:t xml:space="preserve">Cheese, Milk, </w:t>
      </w:r>
      <w:r w:rsidR="00995B56">
        <w:t>Yogurt,</w:t>
      </w:r>
      <w:r>
        <w:t xml:space="preserve"> and certain types of </w:t>
      </w:r>
      <w:r w:rsidR="00995B56">
        <w:t>milk tend to score higher on PC3.</w:t>
      </w:r>
    </w:p>
    <w:p w14:paraId="61D7AC0A" w14:textId="77777777" w:rsidR="00995B56" w:rsidRPr="00995B56" w:rsidRDefault="00995B56" w:rsidP="000E63A2"/>
    <w:p w14:paraId="62EC2715" w14:textId="3CB42601" w:rsidR="00833B94" w:rsidRDefault="00833B94" w:rsidP="000E63A2">
      <w:pPr>
        <w:rPr>
          <w:b/>
          <w:bCs/>
          <w:sz w:val="28"/>
          <w:szCs w:val="28"/>
        </w:rPr>
      </w:pPr>
      <w:r w:rsidRPr="000E63A2">
        <w:rPr>
          <w:b/>
          <w:bCs/>
          <w:sz w:val="28"/>
          <w:szCs w:val="28"/>
        </w:rPr>
        <w:t xml:space="preserve">Part </w:t>
      </w:r>
      <w:r>
        <w:rPr>
          <w:b/>
          <w:bCs/>
          <w:sz w:val="28"/>
          <w:szCs w:val="28"/>
        </w:rPr>
        <w:t>b</w:t>
      </w:r>
    </w:p>
    <w:p w14:paraId="6472E8C7" w14:textId="616B0527" w:rsidR="00172FE8" w:rsidRDefault="00276D77">
      <w:pPr>
        <w:rPr>
          <w:bCs/>
          <w:color w:val="000000" w:themeColor="text1"/>
        </w:rPr>
      </w:pPr>
      <w:r>
        <w:rPr>
          <w:bCs/>
          <w:color w:val="000000" w:themeColor="text1"/>
        </w:rPr>
        <w:t xml:space="preserve">Since PC2 measures the level of carbohydrates and sugar against other types of nutrients in dairy products, we will be looking at the </w:t>
      </w:r>
      <w:r w:rsidR="006219AE">
        <w:rPr>
          <w:bCs/>
          <w:color w:val="000000" w:themeColor="text1"/>
        </w:rPr>
        <w:t xml:space="preserve">score plots with </w:t>
      </w:r>
      <w:r>
        <w:rPr>
          <w:bCs/>
          <w:color w:val="000000" w:themeColor="text1"/>
        </w:rPr>
        <w:t xml:space="preserve">PC2 </w:t>
      </w:r>
      <w:r w:rsidR="006219AE">
        <w:rPr>
          <w:bCs/>
          <w:color w:val="000000" w:themeColor="text1"/>
        </w:rPr>
        <w:t>in one of the axis to answer this part.</w:t>
      </w:r>
    </w:p>
    <w:p w14:paraId="7388638C" w14:textId="64780534" w:rsidR="006219AE" w:rsidRDefault="00A96F06">
      <w:pPr>
        <w:rPr>
          <w:bCs/>
          <w:color w:val="000000" w:themeColor="text1"/>
        </w:rPr>
      </w:pPr>
      <w:r>
        <w:rPr>
          <w:bCs/>
          <w:color w:val="000000" w:themeColor="text1"/>
        </w:rPr>
        <w:t xml:space="preserve">(b)(i) Low carbohydrates and sugar but high in other nutrients suggest </w:t>
      </w:r>
      <w:r w:rsidR="009C787A">
        <w:rPr>
          <w:bCs/>
          <w:color w:val="000000" w:themeColor="text1"/>
        </w:rPr>
        <w:t>a low PC2 value.</w:t>
      </w:r>
      <w:r w:rsidR="001D2988">
        <w:rPr>
          <w:bCs/>
          <w:color w:val="000000" w:themeColor="text1"/>
        </w:rPr>
        <w:t xml:space="preserve"> </w:t>
      </w:r>
      <w:r w:rsidR="002013DD">
        <w:rPr>
          <w:bCs/>
          <w:color w:val="000000" w:themeColor="text1"/>
        </w:rPr>
        <w:t xml:space="preserve">The type of dairy product would be </w:t>
      </w:r>
      <w:r w:rsidR="00307CDC">
        <w:rPr>
          <w:bCs/>
          <w:color w:val="000000" w:themeColor="text1"/>
        </w:rPr>
        <w:t>Cheese.</w:t>
      </w:r>
    </w:p>
    <w:p w14:paraId="1336B131" w14:textId="53A347F7" w:rsidR="002013DD" w:rsidRDefault="002013DD">
      <w:pPr>
        <w:rPr>
          <w:bCs/>
          <w:color w:val="000000" w:themeColor="text1"/>
        </w:rPr>
      </w:pPr>
      <w:r>
        <w:rPr>
          <w:bCs/>
          <w:color w:val="000000" w:themeColor="text1"/>
        </w:rPr>
        <w:t xml:space="preserve">(b)(ii) High carbohydrates and sugar but low in other nutrients suggest a high PC2 value. The type of dairy product would be </w:t>
      </w:r>
      <w:r w:rsidR="007B5F8B">
        <w:rPr>
          <w:bCs/>
          <w:color w:val="000000" w:themeColor="text1"/>
        </w:rPr>
        <w:t>Ice Cream</w:t>
      </w:r>
      <w:r w:rsidR="00307CDC">
        <w:rPr>
          <w:bCs/>
          <w:color w:val="000000" w:themeColor="text1"/>
        </w:rPr>
        <w:t xml:space="preserve"> and Yogurt.</w:t>
      </w:r>
    </w:p>
    <w:p w14:paraId="0DC4E5D7" w14:textId="77777777" w:rsidR="00995B56" w:rsidRDefault="00995B56">
      <w:pPr>
        <w:rPr>
          <w:bCs/>
          <w:color w:val="000000" w:themeColor="text1"/>
        </w:rPr>
      </w:pPr>
    </w:p>
    <w:p w14:paraId="2E02062A" w14:textId="77777777" w:rsidR="00995B56" w:rsidRDefault="00995B56">
      <w:pPr>
        <w:rPr>
          <w:bCs/>
          <w:color w:val="000000" w:themeColor="text1"/>
        </w:rPr>
      </w:pPr>
    </w:p>
    <w:p w14:paraId="5C9F64C2" w14:textId="77777777" w:rsidR="00995B56" w:rsidRDefault="00995B56">
      <w:pPr>
        <w:rPr>
          <w:bCs/>
          <w:color w:val="000000" w:themeColor="text1"/>
        </w:rPr>
      </w:pPr>
    </w:p>
    <w:p w14:paraId="36775C87" w14:textId="77777777" w:rsidR="00995B56" w:rsidRDefault="00995B56">
      <w:pPr>
        <w:rPr>
          <w:bCs/>
          <w:color w:val="000000" w:themeColor="text1"/>
        </w:rPr>
      </w:pPr>
    </w:p>
    <w:p w14:paraId="63614BB5" w14:textId="77777777" w:rsidR="00995B56" w:rsidRDefault="00995B56">
      <w:pPr>
        <w:rPr>
          <w:bCs/>
          <w:color w:val="000000" w:themeColor="text1"/>
        </w:rPr>
      </w:pPr>
    </w:p>
    <w:p w14:paraId="397BA438" w14:textId="77777777" w:rsidR="00995B56" w:rsidRDefault="00995B56">
      <w:pPr>
        <w:rPr>
          <w:bCs/>
          <w:color w:val="000000" w:themeColor="text1"/>
        </w:rPr>
      </w:pPr>
    </w:p>
    <w:p w14:paraId="5C0DCA70" w14:textId="77777777" w:rsidR="00995B56" w:rsidRDefault="00995B56">
      <w:pPr>
        <w:rPr>
          <w:bCs/>
          <w:color w:val="000000" w:themeColor="text1"/>
        </w:rPr>
      </w:pPr>
    </w:p>
    <w:p w14:paraId="098F968F" w14:textId="77777777" w:rsidR="00995B56" w:rsidRDefault="00995B56">
      <w:pPr>
        <w:rPr>
          <w:bCs/>
          <w:color w:val="000000" w:themeColor="text1"/>
        </w:rPr>
      </w:pPr>
    </w:p>
    <w:p w14:paraId="74B5EC56" w14:textId="77777777" w:rsidR="00995B56" w:rsidRDefault="00995B56">
      <w:pPr>
        <w:rPr>
          <w:b/>
          <w:bCs/>
          <w:sz w:val="56"/>
          <w:szCs w:val="56"/>
          <w:u w:val="single"/>
        </w:rPr>
      </w:pPr>
    </w:p>
    <w:p w14:paraId="759B62C4" w14:textId="2BE10E6D" w:rsidR="00223F08" w:rsidRDefault="00223F08" w:rsidP="00223F08">
      <w:pPr>
        <w:rPr>
          <w:b/>
          <w:bCs/>
          <w:sz w:val="28"/>
          <w:szCs w:val="28"/>
        </w:rPr>
      </w:pPr>
      <w:r w:rsidRPr="000E63A2">
        <w:rPr>
          <w:b/>
          <w:bCs/>
          <w:sz w:val="28"/>
          <w:szCs w:val="28"/>
        </w:rPr>
        <w:lastRenderedPageBreak/>
        <w:t xml:space="preserve">Part </w:t>
      </w:r>
      <w:r>
        <w:rPr>
          <w:b/>
          <w:bCs/>
          <w:sz w:val="28"/>
          <w:szCs w:val="28"/>
        </w:rPr>
        <w:t>c</w:t>
      </w:r>
    </w:p>
    <w:p w14:paraId="07177B5E" w14:textId="5275043D" w:rsidR="00441B35" w:rsidRDefault="00EA2AFA" w:rsidP="00223F08">
      <w:pPr>
        <w:rPr>
          <w:bCs/>
          <w:color w:val="000000" w:themeColor="text1"/>
        </w:rPr>
      </w:pPr>
      <w:r>
        <w:rPr>
          <w:bCs/>
          <w:color w:val="000000" w:themeColor="text1"/>
        </w:rPr>
        <w:t xml:space="preserve">First, we must standardise the 2 dairy products based on the sample mean and sample standard deviation from the initial dataset. After that, we can calculate the scores for the 2 dairy products by </w:t>
      </w:r>
      <w:r w:rsidR="00441B35">
        <w:rPr>
          <w:bCs/>
          <w:color w:val="000000" w:themeColor="text1"/>
        </w:rPr>
        <w:t>multiplying the scaled products with the loadings. Finally, we can add the 2 new dairy products to the score plot and see where it lies.</w:t>
      </w:r>
    </w:p>
    <w:p w14:paraId="19A6C74B" w14:textId="45FDA9F7" w:rsidR="00441B35" w:rsidRDefault="00441B35" w:rsidP="00223F08">
      <w:pPr>
        <w:rPr>
          <w:b/>
          <w:bCs/>
          <w:sz w:val="28"/>
          <w:szCs w:val="28"/>
        </w:rPr>
      </w:pPr>
      <w:r w:rsidRPr="00441B35">
        <w:rPr>
          <w:b/>
          <w:bCs/>
          <w:noProof/>
          <w:sz w:val="28"/>
          <w:szCs w:val="28"/>
        </w:rPr>
        <w:drawing>
          <wp:inline distT="0" distB="0" distL="0" distR="0" wp14:anchorId="2F6E415F" wp14:editId="1753EFFE">
            <wp:extent cx="5731510" cy="2207895"/>
            <wp:effectExtent l="0" t="0" r="2540" b="1905"/>
            <wp:docPr id="457605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05253" name=""/>
                    <pic:cNvPicPr/>
                  </pic:nvPicPr>
                  <pic:blipFill>
                    <a:blip r:embed="rId9"/>
                    <a:stretch>
                      <a:fillRect/>
                    </a:stretch>
                  </pic:blipFill>
                  <pic:spPr>
                    <a:xfrm>
                      <a:off x="0" y="0"/>
                      <a:ext cx="5731510" cy="2207895"/>
                    </a:xfrm>
                    <a:prstGeom prst="rect">
                      <a:avLst/>
                    </a:prstGeom>
                  </pic:spPr>
                </pic:pic>
              </a:graphicData>
            </a:graphic>
          </wp:inline>
        </w:drawing>
      </w:r>
    </w:p>
    <w:p w14:paraId="1C245C4F" w14:textId="6BD9C62E" w:rsidR="00172FE8" w:rsidRDefault="00441B35">
      <w:pPr>
        <w:rPr>
          <w:bCs/>
          <w:color w:val="000000" w:themeColor="text1"/>
        </w:rPr>
      </w:pPr>
      <w:r>
        <w:rPr>
          <w:bCs/>
          <w:color w:val="000000" w:themeColor="text1"/>
        </w:rPr>
        <w:t xml:space="preserve">From the new score plot, it seems that </w:t>
      </w:r>
      <w:r w:rsidR="00925AC9">
        <w:rPr>
          <w:bCs/>
          <w:color w:val="000000" w:themeColor="text1"/>
        </w:rPr>
        <w:t xml:space="preserve">Product 1 is </w:t>
      </w:r>
      <w:r w:rsidR="007951ED">
        <w:rPr>
          <w:bCs/>
          <w:color w:val="000000" w:themeColor="text1"/>
        </w:rPr>
        <w:t xml:space="preserve">likely Cheese while Product 2 is likely </w:t>
      </w:r>
      <w:r w:rsidR="00580771">
        <w:rPr>
          <w:bCs/>
          <w:color w:val="000000" w:themeColor="text1"/>
        </w:rPr>
        <w:t>Yogurt.</w:t>
      </w:r>
    </w:p>
    <w:p w14:paraId="7ADCC591" w14:textId="77777777" w:rsidR="00493850" w:rsidRPr="00441B35" w:rsidRDefault="00493850">
      <w:pPr>
        <w:rPr>
          <w:b/>
          <w:bCs/>
          <w:sz w:val="28"/>
          <w:szCs w:val="28"/>
          <w:u w:val="single"/>
        </w:rPr>
      </w:pPr>
    </w:p>
    <w:p w14:paraId="2D817C0B" w14:textId="420F291F" w:rsidR="00172FE8" w:rsidRDefault="00493850">
      <w:pPr>
        <w:rPr>
          <w:b/>
          <w:bCs/>
          <w:sz w:val="28"/>
          <w:szCs w:val="28"/>
        </w:rPr>
      </w:pPr>
      <w:r w:rsidRPr="000E63A2">
        <w:rPr>
          <w:b/>
          <w:bCs/>
          <w:sz w:val="28"/>
          <w:szCs w:val="28"/>
        </w:rPr>
        <w:t xml:space="preserve">Part </w:t>
      </w:r>
      <w:r>
        <w:rPr>
          <w:b/>
          <w:bCs/>
          <w:sz w:val="28"/>
          <w:szCs w:val="28"/>
        </w:rPr>
        <w:t>d</w:t>
      </w:r>
    </w:p>
    <w:p w14:paraId="0753767A" w14:textId="77777777" w:rsidR="00F9765B" w:rsidRDefault="00655CFA">
      <w:r>
        <w:t>So far</w:t>
      </w:r>
      <w:r w:rsidR="00A74E3F">
        <w:t xml:space="preserve">, it seems that each type of dairy product </w:t>
      </w:r>
      <w:r w:rsidR="001F0971">
        <w:t xml:space="preserve">has a unique combination of different PC values. </w:t>
      </w:r>
    </w:p>
    <w:p w14:paraId="3157D543" w14:textId="04F4DCE7" w:rsidR="00D7159D" w:rsidRDefault="001F0971">
      <w:r>
        <w:t>In part C where</w:t>
      </w:r>
      <w:r w:rsidR="003E74BA">
        <w:t xml:space="preserve"> two 2 products have to be identified with PCA, I had to first standardize the data using </w:t>
      </w:r>
      <w:r w:rsidR="00F9765B">
        <w:t xml:space="preserve">the mean and standard deviation of the original dataset just like how the original dataset was standardized back in part a. This is to ensure that the </w:t>
      </w:r>
      <w:r w:rsidR="007B575D">
        <w:t xml:space="preserve">same pre-processing steps </w:t>
      </w:r>
      <w:r w:rsidR="005C706C">
        <w:t>are being used.</w:t>
      </w:r>
    </w:p>
    <w:p w14:paraId="46310864" w14:textId="6BEFF21B" w:rsidR="0069118C" w:rsidRPr="00D7159D" w:rsidRDefault="00ED4BBA">
      <w:r>
        <w:t xml:space="preserve">I expected </w:t>
      </w:r>
      <w:r w:rsidR="00844E72">
        <w:t xml:space="preserve">one of the principal components to measure total vitamins by grouping up Vitamin A, Vitamin B6 and Vitamin B12 but in the end, </w:t>
      </w:r>
      <w:r w:rsidR="0097076E">
        <w:t>there were no PCs where Vitamin A had the same sign as Vitamin B6 and B12 other than in PC1 where all loadings had the same signs.</w:t>
      </w:r>
    </w:p>
    <w:p w14:paraId="6DD4BEA9" w14:textId="77777777" w:rsidR="00172FE8" w:rsidRDefault="00172FE8">
      <w:pPr>
        <w:rPr>
          <w:b/>
          <w:bCs/>
          <w:sz w:val="56"/>
          <w:szCs w:val="56"/>
          <w:u w:val="single"/>
        </w:rPr>
      </w:pPr>
    </w:p>
    <w:p w14:paraId="35F63CD0" w14:textId="77777777" w:rsidR="00172FE8" w:rsidRDefault="00172FE8">
      <w:pPr>
        <w:rPr>
          <w:b/>
          <w:bCs/>
          <w:sz w:val="56"/>
          <w:szCs w:val="56"/>
          <w:u w:val="single"/>
        </w:rPr>
      </w:pPr>
    </w:p>
    <w:p w14:paraId="6BA4FA30" w14:textId="77777777" w:rsidR="00172FE8" w:rsidRDefault="00172FE8">
      <w:pPr>
        <w:rPr>
          <w:b/>
          <w:bCs/>
          <w:sz w:val="56"/>
          <w:szCs w:val="56"/>
          <w:u w:val="single"/>
        </w:rPr>
      </w:pPr>
    </w:p>
    <w:p w14:paraId="45AAF578" w14:textId="77777777" w:rsidR="00172FE8" w:rsidRDefault="00172FE8">
      <w:pPr>
        <w:rPr>
          <w:b/>
          <w:bCs/>
          <w:sz w:val="56"/>
          <w:szCs w:val="56"/>
          <w:u w:val="single"/>
        </w:rPr>
      </w:pPr>
    </w:p>
    <w:p w14:paraId="3DAB5644" w14:textId="77777777" w:rsidR="00172FE8" w:rsidRDefault="00172FE8">
      <w:pPr>
        <w:rPr>
          <w:b/>
          <w:bCs/>
          <w:sz w:val="56"/>
          <w:szCs w:val="56"/>
          <w:u w:val="single"/>
        </w:rPr>
      </w:pPr>
    </w:p>
    <w:p w14:paraId="6F51CD13" w14:textId="77777777" w:rsidR="00172FE8" w:rsidRDefault="00172FE8">
      <w:pPr>
        <w:rPr>
          <w:b/>
          <w:bCs/>
          <w:sz w:val="56"/>
          <w:szCs w:val="56"/>
          <w:u w:val="single"/>
        </w:rPr>
      </w:pPr>
    </w:p>
    <w:p w14:paraId="06AD3DCE" w14:textId="77777777" w:rsidR="00172FE8" w:rsidRDefault="00172FE8">
      <w:pPr>
        <w:rPr>
          <w:b/>
          <w:bCs/>
          <w:sz w:val="56"/>
          <w:szCs w:val="56"/>
          <w:u w:val="single"/>
        </w:rPr>
      </w:pPr>
    </w:p>
    <w:p w14:paraId="324AAF77" w14:textId="77777777" w:rsidR="00172FE8" w:rsidRDefault="00172FE8">
      <w:pPr>
        <w:rPr>
          <w:b/>
          <w:bCs/>
          <w:sz w:val="56"/>
          <w:szCs w:val="56"/>
          <w:u w:val="single"/>
        </w:rPr>
      </w:pPr>
    </w:p>
    <w:p w14:paraId="5080852B" w14:textId="69DDFE57" w:rsidR="006F7628" w:rsidRDefault="006F7628" w:rsidP="006F7628">
      <w:pPr>
        <w:rPr>
          <w:b/>
          <w:bCs/>
          <w:sz w:val="40"/>
          <w:szCs w:val="40"/>
          <w:u w:val="single"/>
        </w:rPr>
      </w:pPr>
      <w:r w:rsidRPr="000E63A2">
        <w:rPr>
          <w:b/>
          <w:bCs/>
          <w:sz w:val="40"/>
          <w:szCs w:val="40"/>
          <w:u w:val="single"/>
        </w:rPr>
        <w:t xml:space="preserve">Question </w:t>
      </w:r>
      <w:r>
        <w:rPr>
          <w:b/>
          <w:bCs/>
          <w:sz w:val="40"/>
          <w:szCs w:val="40"/>
          <w:u w:val="single"/>
        </w:rPr>
        <w:t>2</w:t>
      </w:r>
    </w:p>
    <w:p w14:paraId="713E597B" w14:textId="02227961" w:rsidR="00277A6E" w:rsidRPr="00277A6E" w:rsidRDefault="00277A6E" w:rsidP="006F7628">
      <w:r>
        <w:t>Since the variables have different units of measurements, we will be carrying out PCA on the correlation matrix instead of on the covariance matrix. To do so, we must standardize the data.</w:t>
      </w:r>
    </w:p>
    <w:p w14:paraId="6D81B5EF" w14:textId="77777777" w:rsidR="006F7628" w:rsidRDefault="006F7628" w:rsidP="006F7628">
      <w:pPr>
        <w:rPr>
          <w:b/>
          <w:bCs/>
          <w:sz w:val="28"/>
          <w:szCs w:val="28"/>
        </w:rPr>
      </w:pPr>
      <w:r w:rsidRPr="000E63A2">
        <w:rPr>
          <w:b/>
          <w:bCs/>
          <w:sz w:val="28"/>
          <w:szCs w:val="28"/>
        </w:rPr>
        <w:t>Part a</w:t>
      </w:r>
    </w:p>
    <w:p w14:paraId="6AF9571F" w14:textId="1BDDA7EE" w:rsidR="00140E68" w:rsidRPr="00140E68" w:rsidRDefault="00140E68" w:rsidP="006F7628">
      <w:pPr>
        <w:rPr>
          <w:sz w:val="24"/>
          <w:szCs w:val="24"/>
          <w:u w:val="single"/>
        </w:rPr>
      </w:pPr>
      <w:r>
        <w:rPr>
          <w:sz w:val="24"/>
          <w:szCs w:val="24"/>
          <w:u w:val="single"/>
        </w:rPr>
        <w:t>PCA Results</w:t>
      </w:r>
    </w:p>
    <w:p w14:paraId="48CC8662" w14:textId="481B1C8B" w:rsidR="00140E68" w:rsidRDefault="00140E68" w:rsidP="006F7628">
      <w:pPr>
        <w:rPr>
          <w:b/>
          <w:bCs/>
          <w:sz w:val="28"/>
          <w:szCs w:val="28"/>
        </w:rPr>
      </w:pPr>
      <w:r>
        <w:rPr>
          <w:b/>
          <w:bCs/>
          <w:noProof/>
          <w:sz w:val="28"/>
          <w:szCs w:val="28"/>
        </w:rPr>
        <w:drawing>
          <wp:inline distT="0" distB="0" distL="0" distR="0" wp14:anchorId="4D4EE981" wp14:editId="23D7712E">
            <wp:extent cx="5731510" cy="1617980"/>
            <wp:effectExtent l="0" t="0" r="2540" b="1270"/>
            <wp:docPr id="80711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11055" name="Picture 80711105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17980"/>
                    </a:xfrm>
                    <a:prstGeom prst="rect">
                      <a:avLst/>
                    </a:prstGeom>
                  </pic:spPr>
                </pic:pic>
              </a:graphicData>
            </a:graphic>
          </wp:inline>
        </w:drawing>
      </w:r>
    </w:p>
    <w:p w14:paraId="7B10878F" w14:textId="77777777" w:rsidR="00140E68" w:rsidRDefault="00140E68" w:rsidP="006F7628">
      <w:pPr>
        <w:rPr>
          <w:b/>
          <w:bCs/>
          <w:sz w:val="28"/>
          <w:szCs w:val="28"/>
        </w:rPr>
      </w:pPr>
    </w:p>
    <w:p w14:paraId="2D9E48B7" w14:textId="6A3CF410" w:rsidR="00140E68" w:rsidRDefault="00140E68" w:rsidP="006F7628">
      <w:pPr>
        <w:rPr>
          <w:sz w:val="24"/>
          <w:szCs w:val="24"/>
          <w:u w:val="single"/>
        </w:rPr>
      </w:pPr>
      <w:r>
        <w:rPr>
          <w:sz w:val="24"/>
          <w:szCs w:val="24"/>
          <w:u w:val="single"/>
        </w:rPr>
        <w:t>Scree plot</w:t>
      </w:r>
    </w:p>
    <w:p w14:paraId="2AE679E0" w14:textId="175A7CD8" w:rsidR="00140E68" w:rsidRDefault="00B76388" w:rsidP="006F7628">
      <w:pPr>
        <w:rPr>
          <w:sz w:val="24"/>
          <w:szCs w:val="24"/>
          <w:u w:val="single"/>
        </w:rPr>
      </w:pPr>
      <w:r w:rsidRPr="00B76388">
        <w:rPr>
          <w:noProof/>
          <w:sz w:val="24"/>
          <w:szCs w:val="24"/>
          <w:u w:val="single"/>
        </w:rPr>
        <w:lastRenderedPageBreak/>
        <w:drawing>
          <wp:inline distT="0" distB="0" distL="0" distR="0" wp14:anchorId="057419AD" wp14:editId="399D2B3C">
            <wp:extent cx="5731510" cy="3328035"/>
            <wp:effectExtent l="0" t="0" r="2540" b="5715"/>
            <wp:docPr id="1970398772"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98772" name="Picture 1" descr="A picture containing text, line, plot, screenshot&#10;&#10;Description automatically generated"/>
                    <pic:cNvPicPr/>
                  </pic:nvPicPr>
                  <pic:blipFill>
                    <a:blip r:embed="rId11"/>
                    <a:stretch>
                      <a:fillRect/>
                    </a:stretch>
                  </pic:blipFill>
                  <pic:spPr>
                    <a:xfrm>
                      <a:off x="0" y="0"/>
                      <a:ext cx="5731510" cy="3328035"/>
                    </a:xfrm>
                    <a:prstGeom prst="rect">
                      <a:avLst/>
                    </a:prstGeom>
                  </pic:spPr>
                </pic:pic>
              </a:graphicData>
            </a:graphic>
          </wp:inline>
        </w:drawing>
      </w:r>
    </w:p>
    <w:p w14:paraId="22F5E4AC" w14:textId="77777777" w:rsidR="00647C3E" w:rsidRDefault="00647C3E" w:rsidP="006F7628">
      <w:pPr>
        <w:rPr>
          <w:sz w:val="24"/>
          <w:szCs w:val="24"/>
          <w:u w:val="single"/>
        </w:rPr>
      </w:pPr>
    </w:p>
    <w:p w14:paraId="49C462AA" w14:textId="77777777" w:rsidR="00647C3E" w:rsidRDefault="00647C3E" w:rsidP="006F7628">
      <w:pPr>
        <w:rPr>
          <w:sz w:val="24"/>
          <w:szCs w:val="24"/>
          <w:u w:val="single"/>
        </w:rPr>
      </w:pPr>
    </w:p>
    <w:p w14:paraId="2D997C01" w14:textId="77777777" w:rsidR="00647C3E" w:rsidRDefault="00647C3E" w:rsidP="006F7628">
      <w:pPr>
        <w:rPr>
          <w:sz w:val="24"/>
          <w:szCs w:val="24"/>
          <w:u w:val="single"/>
        </w:rPr>
      </w:pPr>
    </w:p>
    <w:p w14:paraId="7F7451B4" w14:textId="77777777" w:rsidR="00647C3E" w:rsidRDefault="00647C3E" w:rsidP="006F7628">
      <w:pPr>
        <w:rPr>
          <w:sz w:val="24"/>
          <w:szCs w:val="24"/>
          <w:u w:val="single"/>
        </w:rPr>
      </w:pPr>
    </w:p>
    <w:p w14:paraId="4A74934F" w14:textId="77777777" w:rsidR="00647C3E" w:rsidRPr="00140E68" w:rsidRDefault="00647C3E" w:rsidP="006F7628">
      <w:pPr>
        <w:rPr>
          <w:sz w:val="24"/>
          <w:szCs w:val="24"/>
          <w:u w:val="single"/>
        </w:rPr>
      </w:pPr>
    </w:p>
    <w:p w14:paraId="7D1DA3D1" w14:textId="77777777" w:rsidR="00647C3E" w:rsidRPr="00D456C9" w:rsidRDefault="00647C3E" w:rsidP="00647C3E">
      <w:pPr>
        <w:rPr>
          <w:b/>
          <w:color w:val="000000" w:themeColor="text1"/>
          <w:sz w:val="24"/>
          <w:szCs w:val="24"/>
          <w:u w:val="single"/>
        </w:rPr>
      </w:pPr>
      <w:r w:rsidRPr="00D456C9">
        <w:rPr>
          <w:b/>
          <w:color w:val="000000" w:themeColor="text1"/>
          <w:sz w:val="24"/>
          <w:szCs w:val="24"/>
          <w:u w:val="single"/>
        </w:rPr>
        <w:t>Extraction of PCs</w:t>
      </w:r>
    </w:p>
    <w:p w14:paraId="75229411" w14:textId="77777777" w:rsidR="00647C3E" w:rsidRPr="00F57B53" w:rsidRDefault="00647C3E" w:rsidP="00647C3E">
      <w:pPr>
        <w:rPr>
          <w:sz w:val="24"/>
          <w:szCs w:val="24"/>
        </w:rPr>
      </w:pPr>
      <w:r w:rsidRPr="00F57B53">
        <w:rPr>
          <w:sz w:val="24"/>
          <w:szCs w:val="24"/>
        </w:rPr>
        <w:t>Number of PCs to extract:</w:t>
      </w:r>
    </w:p>
    <w:p w14:paraId="4A9735DA" w14:textId="0C1F8429" w:rsidR="00647C3E" w:rsidRPr="00F57B53" w:rsidRDefault="00647C3E" w:rsidP="00647C3E">
      <w:pPr>
        <w:pStyle w:val="ListParagraph"/>
        <w:numPr>
          <w:ilvl w:val="0"/>
          <w:numId w:val="2"/>
        </w:numPr>
        <w:rPr>
          <w:sz w:val="24"/>
          <w:szCs w:val="24"/>
        </w:rPr>
      </w:pPr>
      <w:r w:rsidRPr="00F57B53">
        <w:rPr>
          <w:sz w:val="24"/>
          <w:szCs w:val="24"/>
        </w:rPr>
        <w:t xml:space="preserve">By Kaiser’s rule, extract the first 2 PCs where eigenvalues </w:t>
      </w:r>
      <w:r w:rsidR="005B6339">
        <w:rPr>
          <w:sz w:val="24"/>
          <w:szCs w:val="24"/>
        </w:rPr>
        <w:t xml:space="preserve">(7.52, 2.01, 1.09) </w:t>
      </w:r>
      <w:r w:rsidRPr="00F57B53">
        <w:rPr>
          <w:sz w:val="24"/>
          <w:szCs w:val="24"/>
        </w:rPr>
        <w:t>are &gt; 1</w:t>
      </w:r>
    </w:p>
    <w:p w14:paraId="25F9D8C5" w14:textId="77777777" w:rsidR="00647C3E" w:rsidRPr="00F57B53" w:rsidRDefault="00647C3E" w:rsidP="00647C3E">
      <w:pPr>
        <w:pStyle w:val="ListParagraph"/>
        <w:numPr>
          <w:ilvl w:val="0"/>
          <w:numId w:val="2"/>
        </w:numPr>
        <w:rPr>
          <w:sz w:val="24"/>
          <w:szCs w:val="24"/>
        </w:rPr>
      </w:pPr>
      <w:r w:rsidRPr="00F57B53">
        <w:rPr>
          <w:sz w:val="24"/>
          <w:szCs w:val="24"/>
        </w:rPr>
        <w:t>1</w:t>
      </w:r>
      <w:r w:rsidRPr="00F57B53">
        <w:rPr>
          <w:sz w:val="24"/>
          <w:szCs w:val="24"/>
          <w:vertAlign w:val="superscript"/>
        </w:rPr>
        <w:t>st</w:t>
      </w:r>
      <w:r w:rsidRPr="00F57B53">
        <w:rPr>
          <w:sz w:val="24"/>
          <w:szCs w:val="24"/>
        </w:rPr>
        <w:t xml:space="preserve"> 3 PCs already account for 85% of the total variance</w:t>
      </w:r>
    </w:p>
    <w:p w14:paraId="7CFDB89B" w14:textId="77777777" w:rsidR="00647C3E" w:rsidRPr="00F57B53" w:rsidRDefault="00647C3E" w:rsidP="00647C3E">
      <w:pPr>
        <w:pStyle w:val="ListParagraph"/>
        <w:numPr>
          <w:ilvl w:val="0"/>
          <w:numId w:val="2"/>
        </w:numPr>
        <w:rPr>
          <w:sz w:val="24"/>
          <w:szCs w:val="24"/>
        </w:rPr>
      </w:pPr>
      <w:r w:rsidRPr="00F57B53">
        <w:rPr>
          <w:sz w:val="24"/>
          <w:szCs w:val="24"/>
        </w:rPr>
        <w:t>Scree Plot shows elbow at PC4, suggesting 3 PCs to extract</w:t>
      </w:r>
    </w:p>
    <w:p w14:paraId="2CA0179C" w14:textId="77777777" w:rsidR="00647C3E" w:rsidRDefault="00647C3E" w:rsidP="00647C3E">
      <w:pPr>
        <w:rPr>
          <w:sz w:val="24"/>
          <w:szCs w:val="24"/>
        </w:rPr>
      </w:pPr>
      <w:r w:rsidRPr="00F57B53">
        <w:rPr>
          <w:sz w:val="24"/>
          <w:szCs w:val="24"/>
        </w:rPr>
        <w:t>Let’s extract the first three PCs.</w:t>
      </w:r>
    </w:p>
    <w:p w14:paraId="6FF65841" w14:textId="77777777" w:rsidR="00A27AA6" w:rsidRDefault="00A27AA6" w:rsidP="00A27AA6">
      <w:pPr>
        <w:rPr>
          <w:b/>
          <w:color w:val="000000" w:themeColor="text1"/>
          <w:sz w:val="24"/>
          <w:szCs w:val="24"/>
          <w:u w:val="single"/>
        </w:rPr>
      </w:pPr>
      <w:r>
        <w:rPr>
          <w:b/>
          <w:color w:val="000000" w:themeColor="text1"/>
          <w:sz w:val="24"/>
          <w:szCs w:val="24"/>
          <w:u w:val="single"/>
        </w:rPr>
        <w:t>Loading Plot</w:t>
      </w:r>
    </w:p>
    <w:p w14:paraId="746897F8" w14:textId="0EA1BA34" w:rsidR="00172FE8" w:rsidRDefault="00A27AA6">
      <w:pPr>
        <w:rPr>
          <w:b/>
          <w:bCs/>
          <w:sz w:val="44"/>
          <w:szCs w:val="44"/>
          <w:u w:val="single"/>
        </w:rPr>
      </w:pPr>
      <w:r w:rsidRPr="00A27AA6">
        <w:rPr>
          <w:b/>
          <w:bCs/>
          <w:noProof/>
          <w:sz w:val="44"/>
          <w:szCs w:val="44"/>
          <w:u w:val="single"/>
        </w:rPr>
        <w:lastRenderedPageBreak/>
        <w:drawing>
          <wp:inline distT="0" distB="0" distL="0" distR="0" wp14:anchorId="6D7112B0" wp14:editId="3DB8FBC5">
            <wp:extent cx="5731510" cy="2300605"/>
            <wp:effectExtent l="0" t="0" r="2540" b="4445"/>
            <wp:docPr id="1165927000"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27000" name="Picture 1" descr="A picture containing text, diagram, line, plot&#10;&#10;Description automatically generated"/>
                    <pic:cNvPicPr/>
                  </pic:nvPicPr>
                  <pic:blipFill>
                    <a:blip r:embed="rId12"/>
                    <a:stretch>
                      <a:fillRect/>
                    </a:stretch>
                  </pic:blipFill>
                  <pic:spPr>
                    <a:xfrm>
                      <a:off x="0" y="0"/>
                      <a:ext cx="5731510" cy="2300605"/>
                    </a:xfrm>
                    <a:prstGeom prst="rect">
                      <a:avLst/>
                    </a:prstGeom>
                  </pic:spPr>
                </pic:pic>
              </a:graphicData>
            </a:graphic>
          </wp:inline>
        </w:drawing>
      </w:r>
    </w:p>
    <w:p w14:paraId="58C83CFC" w14:textId="03D2DD1C" w:rsidR="001E06D7" w:rsidRDefault="001E06D7">
      <w:pPr>
        <w:rPr>
          <w:b/>
          <w:i/>
          <w:iCs/>
          <w:color w:val="000000" w:themeColor="text1"/>
        </w:rPr>
      </w:pPr>
      <w:r w:rsidRPr="001654BE">
        <w:rPr>
          <w:b/>
          <w:i/>
          <w:iCs/>
          <w:color w:val="000000" w:themeColor="text1"/>
        </w:rPr>
        <w:t xml:space="preserve">PC1: </w:t>
      </w:r>
      <w:r w:rsidRPr="001654BE">
        <w:rPr>
          <w:b/>
          <w:i/>
          <w:iCs/>
          <w:color w:val="000000" w:themeColor="text1"/>
        </w:rPr>
        <w:t>0.2772</w:t>
      </w:r>
      <w:r w:rsidRPr="001654BE">
        <w:rPr>
          <w:b/>
          <w:i/>
          <w:iCs/>
          <w:color w:val="000000" w:themeColor="text1"/>
        </w:rPr>
        <w:t xml:space="preserve">z1 + </w:t>
      </w:r>
      <w:r w:rsidRPr="001654BE">
        <w:rPr>
          <w:b/>
          <w:i/>
          <w:iCs/>
          <w:color w:val="000000" w:themeColor="text1"/>
        </w:rPr>
        <w:t>0.3212</w:t>
      </w:r>
      <w:r w:rsidRPr="001654BE">
        <w:rPr>
          <w:b/>
          <w:i/>
          <w:iCs/>
          <w:color w:val="000000" w:themeColor="text1"/>
        </w:rPr>
        <w:t>z2</w:t>
      </w:r>
      <w:r w:rsidR="00AC2943" w:rsidRPr="001654BE">
        <w:rPr>
          <w:b/>
          <w:i/>
          <w:iCs/>
          <w:color w:val="000000" w:themeColor="text1"/>
        </w:rPr>
        <w:t xml:space="preserve"> + </w:t>
      </w:r>
      <w:r w:rsidRPr="001654BE">
        <w:rPr>
          <w:b/>
          <w:i/>
          <w:iCs/>
          <w:color w:val="000000" w:themeColor="text1"/>
        </w:rPr>
        <w:t>0.3212</w:t>
      </w:r>
      <w:r w:rsidR="00AC2943" w:rsidRPr="001654BE">
        <w:rPr>
          <w:b/>
          <w:i/>
          <w:iCs/>
          <w:color w:val="000000" w:themeColor="text1"/>
        </w:rPr>
        <w:t xml:space="preserve">z3 + </w:t>
      </w:r>
      <w:r w:rsidRPr="001654BE">
        <w:rPr>
          <w:b/>
          <w:i/>
          <w:iCs/>
          <w:color w:val="000000" w:themeColor="text1"/>
        </w:rPr>
        <w:t>0.1009</w:t>
      </w:r>
      <w:r w:rsidR="00AC2943" w:rsidRPr="001654BE">
        <w:rPr>
          <w:b/>
          <w:i/>
          <w:iCs/>
          <w:color w:val="000000" w:themeColor="text1"/>
        </w:rPr>
        <w:t xml:space="preserve">z4 + </w:t>
      </w:r>
      <w:r w:rsidRPr="001654BE">
        <w:rPr>
          <w:b/>
          <w:i/>
          <w:iCs/>
          <w:color w:val="000000" w:themeColor="text1"/>
        </w:rPr>
        <w:t>0.3494</w:t>
      </w:r>
      <w:r w:rsidR="00AC2943" w:rsidRPr="001654BE">
        <w:rPr>
          <w:b/>
          <w:i/>
          <w:iCs/>
          <w:color w:val="000000" w:themeColor="text1"/>
        </w:rPr>
        <w:t xml:space="preserve">z5 + </w:t>
      </w:r>
      <w:r w:rsidRPr="001654BE">
        <w:rPr>
          <w:b/>
          <w:i/>
          <w:iCs/>
          <w:color w:val="000000" w:themeColor="text1"/>
        </w:rPr>
        <w:t>0.2655</w:t>
      </w:r>
      <w:r w:rsidR="00AC2943" w:rsidRPr="001654BE">
        <w:rPr>
          <w:b/>
          <w:i/>
          <w:iCs/>
          <w:color w:val="000000" w:themeColor="text1"/>
        </w:rPr>
        <w:t xml:space="preserve">z6 + </w:t>
      </w:r>
      <w:r w:rsidRPr="001654BE">
        <w:rPr>
          <w:b/>
          <w:i/>
          <w:iCs/>
          <w:color w:val="000000" w:themeColor="text1"/>
        </w:rPr>
        <w:t>0.3317</w:t>
      </w:r>
      <w:r w:rsidR="00AC2943" w:rsidRPr="001654BE">
        <w:rPr>
          <w:b/>
          <w:i/>
          <w:iCs/>
          <w:color w:val="000000" w:themeColor="text1"/>
        </w:rPr>
        <w:t xml:space="preserve">z7 </w:t>
      </w:r>
      <w:r w:rsidRPr="001654BE">
        <w:rPr>
          <w:b/>
          <w:i/>
          <w:iCs/>
          <w:color w:val="000000" w:themeColor="text1"/>
        </w:rPr>
        <w:t>-</w:t>
      </w:r>
      <w:r w:rsidR="00AC2943" w:rsidRPr="001654BE">
        <w:rPr>
          <w:b/>
          <w:i/>
          <w:iCs/>
          <w:color w:val="000000" w:themeColor="text1"/>
        </w:rPr>
        <w:t xml:space="preserve"> </w:t>
      </w:r>
      <w:r w:rsidRPr="001654BE">
        <w:rPr>
          <w:b/>
          <w:i/>
          <w:iCs/>
          <w:color w:val="000000" w:themeColor="text1"/>
        </w:rPr>
        <w:t>0.0024</w:t>
      </w:r>
      <w:r w:rsidR="00AC2943" w:rsidRPr="001654BE">
        <w:rPr>
          <w:b/>
          <w:i/>
          <w:iCs/>
          <w:color w:val="000000" w:themeColor="text1"/>
        </w:rPr>
        <w:t xml:space="preserve">z8 + </w:t>
      </w:r>
      <w:r w:rsidRPr="001654BE">
        <w:rPr>
          <w:b/>
          <w:i/>
          <w:iCs/>
          <w:color w:val="000000" w:themeColor="text1"/>
        </w:rPr>
        <w:t>0.3093</w:t>
      </w:r>
      <w:r w:rsidR="00AC2943" w:rsidRPr="001654BE">
        <w:rPr>
          <w:b/>
          <w:i/>
          <w:iCs/>
          <w:color w:val="000000" w:themeColor="text1"/>
        </w:rPr>
        <w:t xml:space="preserve">z9 </w:t>
      </w:r>
      <w:r w:rsidRPr="001654BE">
        <w:rPr>
          <w:b/>
          <w:i/>
          <w:iCs/>
          <w:color w:val="000000" w:themeColor="text1"/>
        </w:rPr>
        <w:t>-</w:t>
      </w:r>
      <w:r w:rsidR="00AC2943" w:rsidRPr="001654BE">
        <w:rPr>
          <w:b/>
          <w:i/>
          <w:iCs/>
          <w:color w:val="000000" w:themeColor="text1"/>
        </w:rPr>
        <w:t xml:space="preserve"> </w:t>
      </w:r>
      <w:r w:rsidRPr="001654BE">
        <w:rPr>
          <w:b/>
          <w:i/>
          <w:iCs/>
          <w:color w:val="000000" w:themeColor="text1"/>
        </w:rPr>
        <w:t>0.3125</w:t>
      </w:r>
      <w:r w:rsidR="00AC2943" w:rsidRPr="001654BE">
        <w:rPr>
          <w:b/>
          <w:i/>
          <w:iCs/>
          <w:color w:val="000000" w:themeColor="text1"/>
        </w:rPr>
        <w:t>z10</w:t>
      </w:r>
      <w:r w:rsidR="001654BE">
        <w:rPr>
          <w:b/>
          <w:i/>
          <w:iCs/>
          <w:color w:val="000000" w:themeColor="text1"/>
        </w:rPr>
        <w:t xml:space="preserve"> </w:t>
      </w:r>
      <w:r w:rsidRPr="001654BE">
        <w:rPr>
          <w:b/>
          <w:i/>
          <w:iCs/>
          <w:color w:val="000000" w:themeColor="text1"/>
        </w:rPr>
        <w:t>-</w:t>
      </w:r>
      <w:r w:rsidR="001654BE">
        <w:rPr>
          <w:b/>
          <w:i/>
          <w:iCs/>
          <w:color w:val="000000" w:themeColor="text1"/>
        </w:rPr>
        <w:t xml:space="preserve"> </w:t>
      </w:r>
      <w:r w:rsidRPr="001654BE">
        <w:rPr>
          <w:b/>
          <w:i/>
          <w:iCs/>
          <w:color w:val="000000" w:themeColor="text1"/>
        </w:rPr>
        <w:t>0.3211</w:t>
      </w:r>
      <w:r w:rsidR="00AC2943" w:rsidRPr="001654BE">
        <w:rPr>
          <w:b/>
          <w:i/>
          <w:iCs/>
          <w:color w:val="000000" w:themeColor="text1"/>
        </w:rPr>
        <w:t xml:space="preserve">z11 + </w:t>
      </w:r>
      <w:r w:rsidRPr="001654BE">
        <w:rPr>
          <w:b/>
          <w:i/>
          <w:iCs/>
          <w:color w:val="000000" w:themeColor="text1"/>
        </w:rPr>
        <w:t>0.3280</w:t>
      </w:r>
      <w:r w:rsidR="00AC2943" w:rsidRPr="001654BE">
        <w:rPr>
          <w:b/>
          <w:i/>
          <w:iCs/>
          <w:color w:val="000000" w:themeColor="text1"/>
        </w:rPr>
        <w:t>z12</w:t>
      </w:r>
    </w:p>
    <w:p w14:paraId="0E10228F" w14:textId="189FF780" w:rsidR="00311003" w:rsidRPr="00A536FD" w:rsidRDefault="00311003">
      <w:pPr>
        <w:rPr>
          <w:bCs/>
          <w:color w:val="000000" w:themeColor="text1"/>
        </w:rPr>
      </w:pPr>
      <w:r>
        <w:rPr>
          <w:bCs/>
          <w:color w:val="000000" w:themeColor="text1"/>
        </w:rPr>
        <w:t>The loadings</w:t>
      </w:r>
      <w:r w:rsidR="005A1717">
        <w:rPr>
          <w:bCs/>
          <w:color w:val="000000" w:themeColor="text1"/>
        </w:rPr>
        <w:t xml:space="preserve"> on Compression-ratio</w:t>
      </w:r>
      <w:r>
        <w:rPr>
          <w:bCs/>
          <w:color w:val="000000" w:themeColor="text1"/>
        </w:rPr>
        <w:t xml:space="preserve">, </w:t>
      </w:r>
      <w:r w:rsidR="005A1717">
        <w:rPr>
          <w:bCs/>
          <w:color w:val="000000" w:themeColor="text1"/>
        </w:rPr>
        <w:t>City-mpg</w:t>
      </w:r>
      <w:r>
        <w:rPr>
          <w:bCs/>
          <w:color w:val="000000" w:themeColor="text1"/>
        </w:rPr>
        <w:t xml:space="preserve">, </w:t>
      </w:r>
      <w:r w:rsidR="005A1717">
        <w:rPr>
          <w:bCs/>
          <w:color w:val="000000" w:themeColor="text1"/>
        </w:rPr>
        <w:t xml:space="preserve">Highway-mpg </w:t>
      </w:r>
      <w:r>
        <w:rPr>
          <w:bCs/>
          <w:color w:val="000000" w:themeColor="text1"/>
        </w:rPr>
        <w:t>are opposite in sign to the other loadings</w:t>
      </w:r>
      <w:r w:rsidR="005A1717">
        <w:rPr>
          <w:b/>
          <w:i/>
          <w:iCs/>
          <w:color w:val="000000" w:themeColor="text1"/>
        </w:rPr>
        <w:t>.</w:t>
      </w:r>
      <w:r w:rsidR="00066DBE">
        <w:rPr>
          <w:b/>
          <w:i/>
          <w:iCs/>
          <w:color w:val="000000" w:themeColor="text1"/>
        </w:rPr>
        <w:t xml:space="preserve"> </w:t>
      </w:r>
      <w:r w:rsidR="00A536FD">
        <w:rPr>
          <w:bCs/>
          <w:color w:val="000000" w:themeColor="text1"/>
        </w:rPr>
        <w:t>PC1 seems to capture a combination of length, width, curb-weight, engine, horsepower</w:t>
      </w:r>
      <w:r w:rsidR="00FE4377">
        <w:rPr>
          <w:bCs/>
          <w:color w:val="000000" w:themeColor="text1"/>
        </w:rPr>
        <w:t>. This indicates that PC1 is likely a measure of the physical dimensions and performance of the car.</w:t>
      </w:r>
    </w:p>
    <w:p w14:paraId="046CBB21" w14:textId="437F84A2" w:rsidR="001654BE" w:rsidRDefault="00E04C1E">
      <w:pPr>
        <w:rPr>
          <w:b/>
          <w:i/>
          <w:iCs/>
          <w:color w:val="000000" w:themeColor="text1"/>
        </w:rPr>
      </w:pPr>
      <w:r w:rsidRPr="001654BE">
        <w:rPr>
          <w:b/>
          <w:i/>
          <w:iCs/>
          <w:color w:val="000000" w:themeColor="text1"/>
        </w:rPr>
        <w:t>PC</w:t>
      </w:r>
      <w:r>
        <w:rPr>
          <w:b/>
          <w:i/>
          <w:iCs/>
          <w:color w:val="000000" w:themeColor="text1"/>
        </w:rPr>
        <w:t>2</w:t>
      </w:r>
      <w:r w:rsidRPr="001654BE">
        <w:rPr>
          <w:b/>
          <w:i/>
          <w:iCs/>
          <w:color w:val="000000" w:themeColor="text1"/>
        </w:rPr>
        <w:t>:</w:t>
      </w:r>
      <w:r>
        <w:rPr>
          <w:b/>
          <w:i/>
          <w:iCs/>
          <w:color w:val="000000" w:themeColor="text1"/>
        </w:rPr>
        <w:t xml:space="preserve"> </w:t>
      </w:r>
      <w:r w:rsidRPr="00E04C1E">
        <w:rPr>
          <w:b/>
          <w:i/>
          <w:iCs/>
          <w:color w:val="000000" w:themeColor="text1"/>
        </w:rPr>
        <w:t>-0.3777</w:t>
      </w:r>
      <w:r>
        <w:rPr>
          <w:b/>
          <w:i/>
          <w:iCs/>
          <w:color w:val="000000" w:themeColor="text1"/>
        </w:rPr>
        <w:t xml:space="preserve">z1 </w:t>
      </w:r>
      <w:r w:rsidRPr="00E04C1E">
        <w:rPr>
          <w:b/>
          <w:i/>
          <w:iCs/>
          <w:color w:val="000000" w:themeColor="text1"/>
        </w:rPr>
        <w:t>-</w:t>
      </w:r>
      <w:r>
        <w:rPr>
          <w:b/>
          <w:i/>
          <w:iCs/>
          <w:color w:val="000000" w:themeColor="text1"/>
        </w:rPr>
        <w:t xml:space="preserve"> </w:t>
      </w:r>
      <w:r w:rsidRPr="00E04C1E">
        <w:rPr>
          <w:b/>
          <w:i/>
          <w:iCs/>
          <w:color w:val="000000" w:themeColor="text1"/>
        </w:rPr>
        <w:t>0.2461</w:t>
      </w:r>
      <w:r>
        <w:rPr>
          <w:b/>
          <w:i/>
          <w:iCs/>
          <w:color w:val="000000" w:themeColor="text1"/>
        </w:rPr>
        <w:t xml:space="preserve">z2 </w:t>
      </w:r>
      <w:r w:rsidRPr="00E04C1E">
        <w:rPr>
          <w:b/>
          <w:i/>
          <w:iCs/>
          <w:color w:val="000000" w:themeColor="text1"/>
        </w:rPr>
        <w:t>-</w:t>
      </w:r>
      <w:r>
        <w:rPr>
          <w:b/>
          <w:i/>
          <w:iCs/>
          <w:color w:val="000000" w:themeColor="text1"/>
        </w:rPr>
        <w:t xml:space="preserve"> </w:t>
      </w:r>
      <w:r w:rsidRPr="00E04C1E">
        <w:rPr>
          <w:b/>
          <w:i/>
          <w:iCs/>
          <w:color w:val="000000" w:themeColor="text1"/>
        </w:rPr>
        <w:t>0.1798</w:t>
      </w:r>
      <w:r>
        <w:rPr>
          <w:b/>
          <w:i/>
          <w:iCs/>
          <w:color w:val="000000" w:themeColor="text1"/>
        </w:rPr>
        <w:t xml:space="preserve">z3 </w:t>
      </w:r>
      <w:r w:rsidRPr="00E04C1E">
        <w:rPr>
          <w:b/>
          <w:i/>
          <w:iCs/>
          <w:color w:val="000000" w:themeColor="text1"/>
        </w:rPr>
        <w:t>-</w:t>
      </w:r>
      <w:r>
        <w:rPr>
          <w:b/>
          <w:i/>
          <w:iCs/>
          <w:color w:val="000000" w:themeColor="text1"/>
        </w:rPr>
        <w:t xml:space="preserve"> </w:t>
      </w:r>
      <w:r w:rsidRPr="00E04C1E">
        <w:rPr>
          <w:b/>
          <w:i/>
          <w:iCs/>
          <w:color w:val="000000" w:themeColor="text1"/>
        </w:rPr>
        <w:t>0.5322</w:t>
      </w:r>
      <w:r>
        <w:rPr>
          <w:b/>
          <w:i/>
          <w:iCs/>
          <w:color w:val="000000" w:themeColor="text1"/>
        </w:rPr>
        <w:t>z4</w:t>
      </w:r>
      <w:r w:rsidRPr="00E04C1E">
        <w:rPr>
          <w:b/>
          <w:i/>
          <w:iCs/>
          <w:color w:val="000000" w:themeColor="text1"/>
        </w:rPr>
        <w:tab/>
        <w:t>-</w:t>
      </w:r>
      <w:r>
        <w:rPr>
          <w:b/>
          <w:i/>
          <w:iCs/>
          <w:color w:val="000000" w:themeColor="text1"/>
        </w:rPr>
        <w:t xml:space="preserve"> </w:t>
      </w:r>
      <w:r w:rsidRPr="00E04C1E">
        <w:rPr>
          <w:b/>
          <w:i/>
          <w:iCs/>
          <w:color w:val="000000" w:themeColor="text1"/>
        </w:rPr>
        <w:t>0.0941</w:t>
      </w:r>
      <w:r>
        <w:rPr>
          <w:b/>
          <w:i/>
          <w:iCs/>
          <w:color w:val="000000" w:themeColor="text1"/>
        </w:rPr>
        <w:t xml:space="preserve">z5 + </w:t>
      </w:r>
      <w:r w:rsidRPr="00E04C1E">
        <w:rPr>
          <w:b/>
          <w:i/>
          <w:iCs/>
          <w:color w:val="000000" w:themeColor="text1"/>
        </w:rPr>
        <w:t>0.2142</w:t>
      </w:r>
      <w:r>
        <w:rPr>
          <w:b/>
          <w:i/>
          <w:iCs/>
          <w:color w:val="000000" w:themeColor="text1"/>
        </w:rPr>
        <w:t xml:space="preserve">z6 + </w:t>
      </w:r>
      <w:r w:rsidRPr="00E04C1E">
        <w:rPr>
          <w:b/>
          <w:i/>
          <w:iCs/>
          <w:color w:val="000000" w:themeColor="text1"/>
        </w:rPr>
        <w:t>0.1237</w:t>
      </w:r>
      <w:r>
        <w:rPr>
          <w:b/>
          <w:i/>
          <w:iCs/>
          <w:color w:val="000000" w:themeColor="text1"/>
        </w:rPr>
        <w:t xml:space="preserve">z7 </w:t>
      </w:r>
      <w:r w:rsidRPr="00E04C1E">
        <w:rPr>
          <w:b/>
          <w:i/>
          <w:iCs/>
          <w:color w:val="000000" w:themeColor="text1"/>
        </w:rPr>
        <w:t>-</w:t>
      </w:r>
      <w:r>
        <w:rPr>
          <w:b/>
          <w:i/>
          <w:iCs/>
          <w:color w:val="000000" w:themeColor="text1"/>
        </w:rPr>
        <w:t xml:space="preserve"> </w:t>
      </w:r>
      <w:r w:rsidRPr="00E04C1E">
        <w:rPr>
          <w:b/>
          <w:i/>
          <w:iCs/>
          <w:color w:val="000000" w:themeColor="text1"/>
        </w:rPr>
        <w:t>0.5003</w:t>
      </w:r>
      <w:r>
        <w:rPr>
          <w:b/>
          <w:i/>
          <w:iCs/>
          <w:color w:val="000000" w:themeColor="text1"/>
        </w:rPr>
        <w:t xml:space="preserve">z8 + </w:t>
      </w:r>
      <w:r w:rsidRPr="00E04C1E">
        <w:rPr>
          <w:b/>
          <w:i/>
          <w:iCs/>
          <w:color w:val="000000" w:themeColor="text1"/>
        </w:rPr>
        <w:t>0.2945</w:t>
      </w:r>
      <w:r>
        <w:rPr>
          <w:b/>
          <w:i/>
          <w:iCs/>
          <w:color w:val="000000" w:themeColor="text1"/>
        </w:rPr>
        <w:t xml:space="preserve">z9 </w:t>
      </w:r>
      <w:r w:rsidRPr="00E04C1E">
        <w:rPr>
          <w:b/>
          <w:i/>
          <w:iCs/>
          <w:color w:val="000000" w:themeColor="text1"/>
        </w:rPr>
        <w:t>-</w:t>
      </w:r>
      <w:r>
        <w:rPr>
          <w:b/>
          <w:i/>
          <w:iCs/>
          <w:color w:val="000000" w:themeColor="text1"/>
        </w:rPr>
        <w:t xml:space="preserve"> </w:t>
      </w:r>
      <w:r w:rsidRPr="00E04C1E">
        <w:rPr>
          <w:b/>
          <w:i/>
          <w:iCs/>
          <w:color w:val="000000" w:themeColor="text1"/>
        </w:rPr>
        <w:t>0.2088</w:t>
      </w:r>
      <w:r>
        <w:rPr>
          <w:b/>
          <w:i/>
          <w:iCs/>
          <w:color w:val="000000" w:themeColor="text1"/>
        </w:rPr>
        <w:t xml:space="preserve">z10 </w:t>
      </w:r>
      <w:r w:rsidRPr="00E04C1E">
        <w:rPr>
          <w:b/>
          <w:i/>
          <w:iCs/>
          <w:color w:val="000000" w:themeColor="text1"/>
        </w:rPr>
        <w:t>-</w:t>
      </w:r>
      <w:r>
        <w:rPr>
          <w:b/>
          <w:i/>
          <w:iCs/>
          <w:color w:val="000000" w:themeColor="text1"/>
        </w:rPr>
        <w:t xml:space="preserve"> </w:t>
      </w:r>
      <w:r w:rsidRPr="00E04C1E">
        <w:rPr>
          <w:b/>
          <w:i/>
          <w:iCs/>
          <w:color w:val="000000" w:themeColor="text1"/>
        </w:rPr>
        <w:t>0.1637</w:t>
      </w:r>
      <w:r>
        <w:rPr>
          <w:b/>
          <w:i/>
          <w:iCs/>
          <w:color w:val="000000" w:themeColor="text1"/>
        </w:rPr>
        <w:t xml:space="preserve">z11 + </w:t>
      </w:r>
      <w:r w:rsidRPr="00E04C1E">
        <w:rPr>
          <w:b/>
          <w:i/>
          <w:iCs/>
          <w:color w:val="000000" w:themeColor="text1"/>
        </w:rPr>
        <w:t>0.0614</w:t>
      </w:r>
      <w:r>
        <w:rPr>
          <w:b/>
          <w:i/>
          <w:iCs/>
          <w:color w:val="000000" w:themeColor="text1"/>
        </w:rPr>
        <w:t>z12</w:t>
      </w:r>
    </w:p>
    <w:p w14:paraId="6B151DFD" w14:textId="7D5D2396" w:rsidR="00FE4377" w:rsidRPr="00FE4377" w:rsidRDefault="00FE4377">
      <w:pPr>
        <w:rPr>
          <w:bCs/>
          <w:color w:val="000000" w:themeColor="text1"/>
        </w:rPr>
      </w:pPr>
      <w:r>
        <w:rPr>
          <w:bCs/>
          <w:color w:val="000000" w:themeColor="text1"/>
        </w:rPr>
        <w:t xml:space="preserve">The loadings on </w:t>
      </w:r>
      <w:r w:rsidR="001455D2">
        <w:rPr>
          <w:bCs/>
          <w:color w:val="000000" w:themeColor="text1"/>
        </w:rPr>
        <w:t>Wheel-base, length, width, height, curb-weight, compression-ratio, city-mpg, highway-mpg</w:t>
      </w:r>
      <w:r w:rsidR="004D54A8">
        <w:rPr>
          <w:bCs/>
          <w:color w:val="000000" w:themeColor="text1"/>
        </w:rPr>
        <w:t xml:space="preserve"> are opposite in sign on the other loadings.</w:t>
      </w:r>
      <w:r w:rsidR="006E2CC3">
        <w:rPr>
          <w:bCs/>
          <w:color w:val="000000" w:themeColor="text1"/>
        </w:rPr>
        <w:t xml:space="preserve"> The coefficients of PC2 are negative for most variables indicating the PC2 is likely capturing features that have an inverse relationship with PC2. This indicates that</w:t>
      </w:r>
      <w:r w:rsidR="00391D94">
        <w:rPr>
          <w:bCs/>
          <w:color w:val="000000" w:themeColor="text1"/>
        </w:rPr>
        <w:t xml:space="preserve"> </w:t>
      </w:r>
      <w:r w:rsidR="006E2CC3">
        <w:rPr>
          <w:bCs/>
          <w:color w:val="000000" w:themeColor="text1"/>
        </w:rPr>
        <w:t xml:space="preserve">PC2 is likely a measure of </w:t>
      </w:r>
      <w:r w:rsidR="00391D94">
        <w:rPr>
          <w:bCs/>
          <w:color w:val="000000" w:themeColor="text1"/>
        </w:rPr>
        <w:t>more efficient cars.</w:t>
      </w:r>
    </w:p>
    <w:p w14:paraId="66384319" w14:textId="7BC79BB1" w:rsidR="00F179D8" w:rsidRDefault="00F179D8">
      <w:pPr>
        <w:rPr>
          <w:b/>
          <w:i/>
          <w:iCs/>
          <w:color w:val="000000" w:themeColor="text1"/>
        </w:rPr>
      </w:pPr>
      <w:r w:rsidRPr="001654BE">
        <w:rPr>
          <w:b/>
          <w:i/>
          <w:iCs/>
          <w:color w:val="000000" w:themeColor="text1"/>
        </w:rPr>
        <w:t>PC</w:t>
      </w:r>
      <w:r>
        <w:rPr>
          <w:b/>
          <w:i/>
          <w:iCs/>
          <w:color w:val="000000" w:themeColor="text1"/>
        </w:rPr>
        <w:t>3</w:t>
      </w:r>
      <w:r w:rsidRPr="001654BE">
        <w:rPr>
          <w:b/>
          <w:i/>
          <w:iCs/>
          <w:color w:val="000000" w:themeColor="text1"/>
        </w:rPr>
        <w:t>:</w:t>
      </w:r>
      <w:r w:rsidR="00404043">
        <w:rPr>
          <w:b/>
          <w:i/>
          <w:iCs/>
          <w:color w:val="000000" w:themeColor="text1"/>
        </w:rPr>
        <w:t xml:space="preserve"> </w:t>
      </w:r>
      <w:r w:rsidR="00404043" w:rsidRPr="00404043">
        <w:rPr>
          <w:b/>
          <w:i/>
          <w:iCs/>
          <w:color w:val="000000" w:themeColor="text1"/>
        </w:rPr>
        <w:t>-0.1292</w:t>
      </w:r>
      <w:r w:rsidR="00404043">
        <w:rPr>
          <w:b/>
          <w:i/>
          <w:iCs/>
          <w:color w:val="000000" w:themeColor="text1"/>
        </w:rPr>
        <w:t xml:space="preserve">z1 </w:t>
      </w:r>
      <w:r w:rsidR="00404043" w:rsidRPr="00404043">
        <w:rPr>
          <w:b/>
          <w:i/>
          <w:iCs/>
          <w:color w:val="000000" w:themeColor="text1"/>
        </w:rPr>
        <w:t>-</w:t>
      </w:r>
      <w:r w:rsidR="00404043">
        <w:rPr>
          <w:b/>
          <w:i/>
          <w:iCs/>
          <w:color w:val="000000" w:themeColor="text1"/>
        </w:rPr>
        <w:t xml:space="preserve"> </w:t>
      </w:r>
      <w:r w:rsidR="00404043" w:rsidRPr="00404043">
        <w:rPr>
          <w:b/>
          <w:i/>
          <w:iCs/>
          <w:color w:val="000000" w:themeColor="text1"/>
        </w:rPr>
        <w:t>0.1377</w:t>
      </w:r>
      <w:r w:rsidR="00404043">
        <w:rPr>
          <w:b/>
          <w:i/>
          <w:iCs/>
          <w:color w:val="000000" w:themeColor="text1"/>
        </w:rPr>
        <w:t xml:space="preserve">z2 + </w:t>
      </w:r>
      <w:r w:rsidR="00404043" w:rsidRPr="00404043">
        <w:rPr>
          <w:b/>
          <w:i/>
          <w:iCs/>
          <w:color w:val="000000" w:themeColor="text1"/>
        </w:rPr>
        <w:t>0.0461</w:t>
      </w:r>
      <w:r w:rsidR="00404043">
        <w:rPr>
          <w:b/>
          <w:i/>
          <w:iCs/>
          <w:color w:val="000000" w:themeColor="text1"/>
        </w:rPr>
        <w:t xml:space="preserve">z3 </w:t>
      </w:r>
      <w:r w:rsidR="00404043" w:rsidRPr="00404043">
        <w:rPr>
          <w:b/>
          <w:i/>
          <w:iCs/>
          <w:color w:val="000000" w:themeColor="text1"/>
        </w:rPr>
        <w:t>-</w:t>
      </w:r>
      <w:r w:rsidR="00404043">
        <w:rPr>
          <w:b/>
          <w:i/>
          <w:iCs/>
          <w:color w:val="000000" w:themeColor="text1"/>
        </w:rPr>
        <w:t xml:space="preserve"> </w:t>
      </w:r>
      <w:r w:rsidR="00404043" w:rsidRPr="00404043">
        <w:rPr>
          <w:b/>
          <w:i/>
          <w:iCs/>
          <w:color w:val="000000" w:themeColor="text1"/>
        </w:rPr>
        <w:t>0.3602</w:t>
      </w:r>
      <w:r w:rsidR="00404043">
        <w:rPr>
          <w:b/>
          <w:i/>
          <w:iCs/>
          <w:color w:val="000000" w:themeColor="text1"/>
        </w:rPr>
        <w:t xml:space="preserve">z4 + </w:t>
      </w:r>
      <w:r w:rsidR="00404043" w:rsidRPr="00404043">
        <w:rPr>
          <w:b/>
          <w:i/>
          <w:iCs/>
          <w:color w:val="000000" w:themeColor="text1"/>
        </w:rPr>
        <w:t>0.0397</w:t>
      </w:r>
      <w:r w:rsidR="00404043">
        <w:rPr>
          <w:b/>
          <w:i/>
          <w:iCs/>
          <w:color w:val="000000" w:themeColor="text1"/>
        </w:rPr>
        <w:t xml:space="preserve">z5 + </w:t>
      </w:r>
      <w:r w:rsidR="00404043" w:rsidRPr="00404043">
        <w:rPr>
          <w:b/>
          <w:i/>
          <w:iCs/>
          <w:color w:val="000000" w:themeColor="text1"/>
        </w:rPr>
        <w:t>0.4055</w:t>
      </w:r>
      <w:r w:rsidR="00404043">
        <w:rPr>
          <w:b/>
          <w:i/>
          <w:iCs/>
          <w:color w:val="000000" w:themeColor="text1"/>
        </w:rPr>
        <w:t>z6</w:t>
      </w:r>
      <w:r w:rsidR="00404043" w:rsidRPr="00404043">
        <w:rPr>
          <w:b/>
          <w:i/>
          <w:iCs/>
          <w:color w:val="000000" w:themeColor="text1"/>
        </w:rPr>
        <w:tab/>
      </w:r>
      <w:r w:rsidR="00404043">
        <w:rPr>
          <w:b/>
          <w:i/>
          <w:iCs/>
          <w:color w:val="000000" w:themeColor="text1"/>
        </w:rPr>
        <w:t xml:space="preserve">+ </w:t>
      </w:r>
      <w:r w:rsidR="00404043" w:rsidRPr="00404043">
        <w:rPr>
          <w:b/>
          <w:i/>
          <w:iCs/>
          <w:color w:val="000000" w:themeColor="text1"/>
        </w:rPr>
        <w:t>0.2723</w:t>
      </w:r>
      <w:r w:rsidR="00404043">
        <w:rPr>
          <w:b/>
          <w:i/>
          <w:iCs/>
          <w:color w:val="000000" w:themeColor="text1"/>
        </w:rPr>
        <w:t xml:space="preserve">z7 + </w:t>
      </w:r>
      <w:r w:rsidR="00404043" w:rsidRPr="00404043">
        <w:rPr>
          <w:b/>
          <w:i/>
          <w:iCs/>
          <w:color w:val="000000" w:themeColor="text1"/>
        </w:rPr>
        <w:t>0.5898</w:t>
      </w:r>
      <w:r w:rsidR="00404043">
        <w:rPr>
          <w:b/>
          <w:i/>
          <w:iCs/>
          <w:color w:val="000000" w:themeColor="text1"/>
        </w:rPr>
        <w:t>z8 +</w:t>
      </w:r>
      <w:r w:rsidR="00ED60B5">
        <w:rPr>
          <w:b/>
          <w:i/>
          <w:iCs/>
          <w:color w:val="000000" w:themeColor="text1"/>
        </w:rPr>
        <w:t xml:space="preserve"> </w:t>
      </w:r>
      <w:r w:rsidR="00404043" w:rsidRPr="00404043">
        <w:rPr>
          <w:b/>
          <w:i/>
          <w:iCs/>
          <w:color w:val="000000" w:themeColor="text1"/>
        </w:rPr>
        <w:t>0.0505</w:t>
      </w:r>
      <w:r w:rsidR="00ED60B5">
        <w:rPr>
          <w:b/>
          <w:i/>
          <w:iCs/>
          <w:color w:val="000000" w:themeColor="text1"/>
        </w:rPr>
        <w:t xml:space="preserve">z9 + </w:t>
      </w:r>
      <w:r w:rsidR="00404043" w:rsidRPr="00404043">
        <w:rPr>
          <w:b/>
          <w:i/>
          <w:iCs/>
          <w:color w:val="000000" w:themeColor="text1"/>
        </w:rPr>
        <w:t>0.3217</w:t>
      </w:r>
      <w:r w:rsidR="00982F1E">
        <w:rPr>
          <w:b/>
          <w:i/>
          <w:iCs/>
          <w:color w:val="000000" w:themeColor="text1"/>
        </w:rPr>
        <w:t xml:space="preserve">z10 + </w:t>
      </w:r>
      <w:r w:rsidR="00404043" w:rsidRPr="00404043">
        <w:rPr>
          <w:b/>
          <w:i/>
          <w:iCs/>
          <w:color w:val="000000" w:themeColor="text1"/>
        </w:rPr>
        <w:t>0.2998</w:t>
      </w:r>
      <w:r w:rsidR="00982F1E">
        <w:rPr>
          <w:b/>
          <w:i/>
          <w:iCs/>
          <w:color w:val="000000" w:themeColor="text1"/>
        </w:rPr>
        <w:t xml:space="preserve">z11 + </w:t>
      </w:r>
      <w:r w:rsidR="00404043" w:rsidRPr="00404043">
        <w:rPr>
          <w:b/>
          <w:i/>
          <w:iCs/>
          <w:color w:val="000000" w:themeColor="text1"/>
        </w:rPr>
        <w:t>0.2203</w:t>
      </w:r>
      <w:r w:rsidR="00982F1E">
        <w:rPr>
          <w:b/>
          <w:i/>
          <w:iCs/>
          <w:color w:val="000000" w:themeColor="text1"/>
        </w:rPr>
        <w:t>z12</w:t>
      </w:r>
    </w:p>
    <w:p w14:paraId="00A5F040" w14:textId="6A107FB1" w:rsidR="000A7B2A" w:rsidRPr="000A7B2A" w:rsidRDefault="000A7B2A">
      <w:pPr>
        <w:rPr>
          <w:bCs/>
          <w:color w:val="000000" w:themeColor="text1"/>
        </w:rPr>
      </w:pPr>
      <w:r>
        <w:rPr>
          <w:bCs/>
          <w:color w:val="000000" w:themeColor="text1"/>
        </w:rPr>
        <w:t xml:space="preserve">The loadings on </w:t>
      </w:r>
      <w:r w:rsidR="009C4F60">
        <w:rPr>
          <w:bCs/>
          <w:color w:val="000000" w:themeColor="text1"/>
        </w:rPr>
        <w:t>Wheel-base, length, height are opposite in sign on the other loadings.</w:t>
      </w:r>
      <w:r w:rsidR="00F53540">
        <w:rPr>
          <w:bCs/>
          <w:color w:val="000000" w:themeColor="text1"/>
        </w:rPr>
        <w:t xml:space="preserve"> The coefficients that are positive include engine specifications (cylinders, engine) and factors related to fuel efficiency (city-mpg, highway-mpg). This indicates that PC3 is likely a measure of more powerful and higher performance cars.</w:t>
      </w:r>
    </w:p>
    <w:p w14:paraId="0EED5C81" w14:textId="77777777" w:rsidR="005D0C76" w:rsidRDefault="005D0C76">
      <w:pPr>
        <w:rPr>
          <w:b/>
          <w:bCs/>
          <w:sz w:val="44"/>
          <w:szCs w:val="44"/>
          <w:u w:val="single"/>
        </w:rPr>
      </w:pPr>
    </w:p>
    <w:p w14:paraId="0AD49A06" w14:textId="77777777" w:rsidR="00F53540" w:rsidRDefault="00F53540">
      <w:pPr>
        <w:rPr>
          <w:b/>
          <w:bCs/>
          <w:sz w:val="44"/>
          <w:szCs w:val="44"/>
          <w:u w:val="single"/>
        </w:rPr>
      </w:pPr>
    </w:p>
    <w:p w14:paraId="7794596E" w14:textId="046D0A36" w:rsidR="00AF294F" w:rsidRPr="00AF294F" w:rsidRDefault="00AF294F">
      <w:pPr>
        <w:rPr>
          <w:b/>
          <w:color w:val="000000" w:themeColor="text1"/>
          <w:sz w:val="24"/>
          <w:szCs w:val="24"/>
          <w:u w:val="single"/>
        </w:rPr>
      </w:pPr>
      <w:r>
        <w:rPr>
          <w:b/>
          <w:color w:val="000000" w:themeColor="text1"/>
          <w:sz w:val="24"/>
          <w:szCs w:val="24"/>
          <w:u w:val="single"/>
        </w:rPr>
        <w:t>Score Plot</w:t>
      </w:r>
    </w:p>
    <w:p w14:paraId="00407DE9" w14:textId="1F539434" w:rsidR="00AF294F" w:rsidRDefault="00AF294F">
      <w:pPr>
        <w:rPr>
          <w:b/>
          <w:bCs/>
          <w:sz w:val="44"/>
          <w:szCs w:val="44"/>
          <w:u w:val="single"/>
        </w:rPr>
      </w:pPr>
      <w:r w:rsidRPr="00AF294F">
        <w:rPr>
          <w:b/>
          <w:bCs/>
          <w:noProof/>
          <w:sz w:val="44"/>
          <w:szCs w:val="44"/>
          <w:u w:val="single"/>
        </w:rPr>
        <w:lastRenderedPageBreak/>
        <w:drawing>
          <wp:inline distT="0" distB="0" distL="0" distR="0" wp14:anchorId="64695ADE" wp14:editId="362A691A">
            <wp:extent cx="5731510" cy="2207895"/>
            <wp:effectExtent l="0" t="0" r="2540" b="1905"/>
            <wp:docPr id="1362704048"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4048" name="Picture 1" descr="A picture containing text, diagram, screenshot, line&#10;&#10;Description automatically generated"/>
                    <pic:cNvPicPr/>
                  </pic:nvPicPr>
                  <pic:blipFill>
                    <a:blip r:embed="rId13"/>
                    <a:stretch>
                      <a:fillRect/>
                    </a:stretch>
                  </pic:blipFill>
                  <pic:spPr>
                    <a:xfrm>
                      <a:off x="0" y="0"/>
                      <a:ext cx="5731510" cy="2207895"/>
                    </a:xfrm>
                    <a:prstGeom prst="rect">
                      <a:avLst/>
                    </a:prstGeom>
                  </pic:spPr>
                </pic:pic>
              </a:graphicData>
            </a:graphic>
          </wp:inline>
        </w:drawing>
      </w:r>
    </w:p>
    <w:p w14:paraId="461020C2" w14:textId="3407381E" w:rsidR="00AF294F" w:rsidRDefault="00AF294F" w:rsidP="00AF294F">
      <w:r>
        <w:t xml:space="preserve">From the score plot, </w:t>
      </w:r>
      <w:r w:rsidR="00175CEE">
        <w:t>Sedans</w:t>
      </w:r>
      <w:r w:rsidR="00A21272">
        <w:t xml:space="preserve"> and Hardtops</w:t>
      </w:r>
      <w:r w:rsidR="00175CEE">
        <w:t xml:space="preserve"> generally score higher on PC1 while </w:t>
      </w:r>
      <w:r w:rsidR="00A21272">
        <w:t>Hatchbacks generally score lower on PC1</w:t>
      </w:r>
    </w:p>
    <w:p w14:paraId="73C58F3C" w14:textId="3E16DE39" w:rsidR="00AF294F" w:rsidRDefault="00FE54E1" w:rsidP="00AF294F">
      <w:r>
        <w:t>Hatchbacks, Hardtops and Convertibles tend to score higher on PC2 while Wagons tend to score lower on PC2</w:t>
      </w:r>
    </w:p>
    <w:p w14:paraId="78DE7674" w14:textId="24DECA90" w:rsidR="00AF294F" w:rsidRDefault="00D724CF">
      <w:r>
        <w:t>Hardtops</w:t>
      </w:r>
      <w:r w:rsidR="00C529C3">
        <w:t xml:space="preserve"> and </w:t>
      </w:r>
      <w:r>
        <w:t xml:space="preserve">Convertibles </w:t>
      </w:r>
      <w:r w:rsidR="00C529C3">
        <w:t xml:space="preserve"> tend to score higher on PC3 while wagons tend to score lower on PC3.</w:t>
      </w:r>
    </w:p>
    <w:p w14:paraId="2ABA3B6B" w14:textId="5C5B84CE" w:rsidR="00F53540" w:rsidRDefault="00F53540" w:rsidP="00F53540">
      <w:pPr>
        <w:rPr>
          <w:b/>
          <w:bCs/>
          <w:sz w:val="28"/>
          <w:szCs w:val="28"/>
        </w:rPr>
      </w:pPr>
      <w:r w:rsidRPr="000E63A2">
        <w:rPr>
          <w:b/>
          <w:bCs/>
          <w:sz w:val="28"/>
          <w:szCs w:val="28"/>
        </w:rPr>
        <w:t xml:space="preserve">Part </w:t>
      </w:r>
      <w:r>
        <w:rPr>
          <w:b/>
          <w:bCs/>
          <w:sz w:val="28"/>
          <w:szCs w:val="28"/>
        </w:rPr>
        <w:t>b</w:t>
      </w:r>
    </w:p>
    <w:p w14:paraId="6353723F" w14:textId="47AC4061" w:rsidR="00FE3FF6" w:rsidRPr="00FE3FF6" w:rsidRDefault="00905C2F" w:rsidP="00F53540">
      <w:r>
        <w:t>The PCA results of this dataset are not as obvious as the results from the dairy nutrition dataset in Question 1</w:t>
      </w:r>
      <w:r w:rsidR="00671B91">
        <w:t xml:space="preserve">. </w:t>
      </w:r>
      <w:r w:rsidR="007A485A">
        <w:t xml:space="preserve">From the score plot, the clusters are not very clear and the difference for the </w:t>
      </w:r>
      <w:r w:rsidR="005645D9">
        <w:t xml:space="preserve">different car types are not very large. As such, this makes PCA not as useful for classification or clustering purposes since </w:t>
      </w:r>
      <w:r w:rsidR="002F00AE">
        <w:t xml:space="preserve">information needed to distinguish </w:t>
      </w:r>
      <w:r w:rsidR="00493850">
        <w:t>the different clusters may have been lost during PCA.</w:t>
      </w:r>
    </w:p>
    <w:p w14:paraId="0E74548C" w14:textId="77777777" w:rsidR="00F53540" w:rsidRPr="00172FE8" w:rsidRDefault="00F53540">
      <w:pPr>
        <w:rPr>
          <w:b/>
          <w:bCs/>
          <w:sz w:val="44"/>
          <w:szCs w:val="44"/>
          <w:u w:val="single"/>
        </w:rPr>
      </w:pPr>
    </w:p>
    <w:sectPr w:rsidR="00F53540" w:rsidRPr="0017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0BF5"/>
    <w:multiLevelType w:val="hybridMultilevel"/>
    <w:tmpl w:val="F0069D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3F2561E"/>
    <w:multiLevelType w:val="hybridMultilevel"/>
    <w:tmpl w:val="F1088254"/>
    <w:lvl w:ilvl="0" w:tplc="8A52EA3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35936563">
    <w:abstractNumId w:val="1"/>
  </w:num>
  <w:num w:numId="2" w16cid:durableId="984088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40"/>
    <w:rsid w:val="00066DBE"/>
    <w:rsid w:val="0009449B"/>
    <w:rsid w:val="000A7B2A"/>
    <w:rsid w:val="000E63A2"/>
    <w:rsid w:val="000F2F8A"/>
    <w:rsid w:val="00140E68"/>
    <w:rsid w:val="0014516D"/>
    <w:rsid w:val="001455D2"/>
    <w:rsid w:val="00152958"/>
    <w:rsid w:val="00153BDE"/>
    <w:rsid w:val="00155047"/>
    <w:rsid w:val="00163CCE"/>
    <w:rsid w:val="001654BE"/>
    <w:rsid w:val="00171A3E"/>
    <w:rsid w:val="00172FE8"/>
    <w:rsid w:val="00175CEE"/>
    <w:rsid w:val="001D2988"/>
    <w:rsid w:val="001E06D7"/>
    <w:rsid w:val="001F0971"/>
    <w:rsid w:val="002013DD"/>
    <w:rsid w:val="00223F08"/>
    <w:rsid w:val="00232F84"/>
    <w:rsid w:val="00276D77"/>
    <w:rsid w:val="00277A6E"/>
    <w:rsid w:val="00297A68"/>
    <w:rsid w:val="002F00AE"/>
    <w:rsid w:val="00307859"/>
    <w:rsid w:val="00307CDC"/>
    <w:rsid w:val="00311003"/>
    <w:rsid w:val="00382283"/>
    <w:rsid w:val="00391D94"/>
    <w:rsid w:val="00395B49"/>
    <w:rsid w:val="003E74BA"/>
    <w:rsid w:val="003F2E60"/>
    <w:rsid w:val="00404043"/>
    <w:rsid w:val="004368A4"/>
    <w:rsid w:val="00441B35"/>
    <w:rsid w:val="00443DDC"/>
    <w:rsid w:val="004779FB"/>
    <w:rsid w:val="00493850"/>
    <w:rsid w:val="004D54A8"/>
    <w:rsid w:val="00506C11"/>
    <w:rsid w:val="00513440"/>
    <w:rsid w:val="0051688B"/>
    <w:rsid w:val="00554DF7"/>
    <w:rsid w:val="005645D9"/>
    <w:rsid w:val="00580771"/>
    <w:rsid w:val="00582952"/>
    <w:rsid w:val="005A1717"/>
    <w:rsid w:val="005B6339"/>
    <w:rsid w:val="005C706C"/>
    <w:rsid w:val="005D0C76"/>
    <w:rsid w:val="006219AE"/>
    <w:rsid w:val="00647C3E"/>
    <w:rsid w:val="00655CFA"/>
    <w:rsid w:val="00671B91"/>
    <w:rsid w:val="006816E6"/>
    <w:rsid w:val="0069118C"/>
    <w:rsid w:val="006E2CC3"/>
    <w:rsid w:val="006F7628"/>
    <w:rsid w:val="007066C7"/>
    <w:rsid w:val="00746FC2"/>
    <w:rsid w:val="00753A02"/>
    <w:rsid w:val="00783EF0"/>
    <w:rsid w:val="007951ED"/>
    <w:rsid w:val="007A0D02"/>
    <w:rsid w:val="007A0F78"/>
    <w:rsid w:val="007A485A"/>
    <w:rsid w:val="007B575D"/>
    <w:rsid w:val="007B5F8B"/>
    <w:rsid w:val="007C59A6"/>
    <w:rsid w:val="00833B94"/>
    <w:rsid w:val="00843D39"/>
    <w:rsid w:val="00844E72"/>
    <w:rsid w:val="008E6659"/>
    <w:rsid w:val="00905C2F"/>
    <w:rsid w:val="00910DEE"/>
    <w:rsid w:val="00925AC9"/>
    <w:rsid w:val="00967F29"/>
    <w:rsid w:val="0097076E"/>
    <w:rsid w:val="00972C71"/>
    <w:rsid w:val="00980334"/>
    <w:rsid w:val="00982F1E"/>
    <w:rsid w:val="00995B56"/>
    <w:rsid w:val="009A1C83"/>
    <w:rsid w:val="009C4F60"/>
    <w:rsid w:val="009C787A"/>
    <w:rsid w:val="00A21272"/>
    <w:rsid w:val="00A27AA6"/>
    <w:rsid w:val="00A536FD"/>
    <w:rsid w:val="00A74E3F"/>
    <w:rsid w:val="00A94C17"/>
    <w:rsid w:val="00A95B40"/>
    <w:rsid w:val="00A96F06"/>
    <w:rsid w:val="00AA20F7"/>
    <w:rsid w:val="00AC2943"/>
    <w:rsid w:val="00AE2720"/>
    <w:rsid w:val="00AF294F"/>
    <w:rsid w:val="00B16C7F"/>
    <w:rsid w:val="00B17AF5"/>
    <w:rsid w:val="00B21FA3"/>
    <w:rsid w:val="00B76388"/>
    <w:rsid w:val="00BA6E5A"/>
    <w:rsid w:val="00C15148"/>
    <w:rsid w:val="00C529C3"/>
    <w:rsid w:val="00CD7141"/>
    <w:rsid w:val="00CE2A96"/>
    <w:rsid w:val="00CF7551"/>
    <w:rsid w:val="00D230E8"/>
    <w:rsid w:val="00D6544F"/>
    <w:rsid w:val="00D7159D"/>
    <w:rsid w:val="00D724CF"/>
    <w:rsid w:val="00D7666C"/>
    <w:rsid w:val="00DB7C95"/>
    <w:rsid w:val="00E04C1E"/>
    <w:rsid w:val="00E10E2B"/>
    <w:rsid w:val="00EA0932"/>
    <w:rsid w:val="00EA2AFA"/>
    <w:rsid w:val="00EB4AD1"/>
    <w:rsid w:val="00ED4BBA"/>
    <w:rsid w:val="00ED60B5"/>
    <w:rsid w:val="00F179D8"/>
    <w:rsid w:val="00F17FC3"/>
    <w:rsid w:val="00F242B9"/>
    <w:rsid w:val="00F324F2"/>
    <w:rsid w:val="00F5098C"/>
    <w:rsid w:val="00F53540"/>
    <w:rsid w:val="00F57B53"/>
    <w:rsid w:val="00F9765B"/>
    <w:rsid w:val="00FA26CD"/>
    <w:rsid w:val="00FD34F4"/>
    <w:rsid w:val="00FE3FF6"/>
    <w:rsid w:val="00FE4377"/>
    <w:rsid w:val="00FE54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894C"/>
  <w15:chartTrackingRefBased/>
  <w15:docId w15:val="{03D3EB7B-C4BC-42EE-A594-17247016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AF5"/>
    <w:rPr>
      <w:color w:val="0563C1" w:themeColor="hyperlink"/>
      <w:u w:val="single"/>
    </w:rPr>
  </w:style>
  <w:style w:type="character" w:styleId="UnresolvedMention">
    <w:name w:val="Unresolved Mention"/>
    <w:basedOn w:val="DefaultParagraphFont"/>
    <w:uiPriority w:val="99"/>
    <w:semiHidden/>
    <w:unhideWhenUsed/>
    <w:rsid w:val="00B17AF5"/>
    <w:rPr>
      <w:color w:val="605E5C"/>
      <w:shd w:val="clear" w:color="auto" w:fill="E1DFDD"/>
    </w:rPr>
  </w:style>
  <w:style w:type="paragraph" w:styleId="ListParagraph">
    <w:name w:val="List Paragraph"/>
    <w:basedOn w:val="Normal"/>
    <w:uiPriority w:val="34"/>
    <w:qFormat/>
    <w:rsid w:val="00D7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21963">
      <w:bodyDiv w:val="1"/>
      <w:marLeft w:val="0"/>
      <w:marRight w:val="0"/>
      <w:marTop w:val="0"/>
      <w:marBottom w:val="0"/>
      <w:divBdr>
        <w:top w:val="none" w:sz="0" w:space="0" w:color="auto"/>
        <w:left w:val="none" w:sz="0" w:space="0" w:color="auto"/>
        <w:bottom w:val="none" w:sz="0" w:space="0" w:color="auto"/>
        <w:right w:val="none" w:sz="0" w:space="0" w:color="auto"/>
      </w:divBdr>
    </w:div>
    <w:div w:id="825316830">
      <w:bodyDiv w:val="1"/>
      <w:marLeft w:val="0"/>
      <w:marRight w:val="0"/>
      <w:marTop w:val="0"/>
      <w:marBottom w:val="0"/>
      <w:divBdr>
        <w:top w:val="none" w:sz="0" w:space="0" w:color="auto"/>
        <w:left w:val="none" w:sz="0" w:space="0" w:color="auto"/>
        <w:bottom w:val="none" w:sz="0" w:space="0" w:color="auto"/>
        <w:right w:val="none" w:sz="0" w:space="0" w:color="auto"/>
      </w:divBdr>
    </w:div>
    <w:div w:id="1076978194">
      <w:bodyDiv w:val="1"/>
      <w:marLeft w:val="0"/>
      <w:marRight w:val="0"/>
      <w:marTop w:val="0"/>
      <w:marBottom w:val="0"/>
      <w:divBdr>
        <w:top w:val="none" w:sz="0" w:space="0" w:color="auto"/>
        <w:left w:val="none" w:sz="0" w:space="0" w:color="auto"/>
        <w:bottom w:val="none" w:sz="0" w:space="0" w:color="auto"/>
        <w:right w:val="none" w:sz="0" w:space="0" w:color="auto"/>
      </w:divBdr>
    </w:div>
    <w:div w:id="1400127406">
      <w:bodyDiv w:val="1"/>
      <w:marLeft w:val="0"/>
      <w:marRight w:val="0"/>
      <w:marTop w:val="0"/>
      <w:marBottom w:val="0"/>
      <w:divBdr>
        <w:top w:val="none" w:sz="0" w:space="0" w:color="auto"/>
        <w:left w:val="none" w:sz="0" w:space="0" w:color="auto"/>
        <w:bottom w:val="none" w:sz="0" w:space="0" w:color="auto"/>
        <w:right w:val="none" w:sz="0" w:space="0" w:color="auto"/>
      </w:divBdr>
    </w:div>
    <w:div w:id="1813476285">
      <w:bodyDiv w:val="1"/>
      <w:marLeft w:val="0"/>
      <w:marRight w:val="0"/>
      <w:marTop w:val="0"/>
      <w:marBottom w:val="0"/>
      <w:divBdr>
        <w:top w:val="none" w:sz="0" w:space="0" w:color="auto"/>
        <w:left w:val="none" w:sz="0" w:space="0" w:color="auto"/>
        <w:bottom w:val="none" w:sz="0" w:space="0" w:color="auto"/>
        <w:right w:val="none" w:sz="0" w:space="0" w:color="auto"/>
      </w:divBdr>
      <w:divsChild>
        <w:div w:id="1887524219">
          <w:marLeft w:val="0"/>
          <w:marRight w:val="0"/>
          <w:marTop w:val="0"/>
          <w:marBottom w:val="0"/>
          <w:divBdr>
            <w:top w:val="none" w:sz="0" w:space="0" w:color="auto"/>
            <w:left w:val="none" w:sz="0" w:space="0" w:color="auto"/>
            <w:bottom w:val="none" w:sz="0" w:space="0" w:color="auto"/>
            <w:right w:val="none" w:sz="0" w:space="0" w:color="auto"/>
          </w:divBdr>
          <w:divsChild>
            <w:div w:id="17609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yeo</dc:creator>
  <cp:keywords/>
  <dc:description/>
  <cp:lastModifiedBy>ryan yeo</cp:lastModifiedBy>
  <cp:revision>133</cp:revision>
  <dcterms:created xsi:type="dcterms:W3CDTF">2023-06-10T06:46:00Z</dcterms:created>
  <dcterms:modified xsi:type="dcterms:W3CDTF">2023-06-11T18:20:00Z</dcterms:modified>
</cp:coreProperties>
</file>