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第3章　演算子</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この章では JAVA の演算子について説明します。</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p>
    <w:p>
      <w:pPr>
        <w:keepNext w:val="true"/>
        <w:spacing w:before="0" w:after="0" w:line="240"/>
        <w:ind w:right="0" w:left="0" w:firstLine="0"/>
        <w:jc w:val="both"/>
        <w:rPr>
          <w:rFonts w:ascii="Roboto" w:hAnsi="Roboto" w:cs="Roboto" w:eastAsia="Roboto"/>
          <w:b/>
          <w:color w:val="212529"/>
          <w:spacing w:val="0"/>
          <w:position w:val="0"/>
          <w:sz w:val="21"/>
          <w:shd w:fill="auto" w:val="clear"/>
        </w:rPr>
      </w:pPr>
    </w:p>
    <w:p>
      <w:pPr>
        <w:keepNext w:val="true"/>
        <w:spacing w:before="0" w:after="0" w:line="240"/>
        <w:ind w:right="0" w:left="0" w:firstLine="0"/>
        <w:jc w:val="both"/>
        <w:rPr>
          <w:rFonts w:ascii="Century" w:hAnsi="Century" w:cs="Century" w:eastAsia="Century"/>
          <w:color w:val="auto"/>
          <w:spacing w:val="0"/>
          <w:position w:val="0"/>
          <w:sz w:val="21"/>
          <w:shd w:fill="auto" w:val="clear"/>
        </w:rPr>
      </w:pPr>
      <w:r>
        <w:rPr>
          <w:rFonts w:ascii="Roboto" w:hAnsi="Roboto" w:cs="Roboto" w:eastAsia="Roboto"/>
          <w:b/>
          <w:color w:val="212529"/>
          <w:spacing w:val="0"/>
          <w:position w:val="0"/>
          <w:sz w:val="21"/>
          <w:shd w:fill="auto" w:val="clear"/>
        </w:rPr>
        <w:t xml:space="preserve">演算子</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演算子は、変数や値に対して操作を実行するために使用されます。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数学の加減乗除などの演算には「＋、－、</w:t>
      </w:r>
      <w:r>
        <w:rPr>
          <w:rFonts w:ascii="Century" w:hAnsi="Century" w:cs="Century" w:eastAsia="Century"/>
          <w:color w:val="auto"/>
          <w:spacing w:val="0"/>
          <w:position w:val="0"/>
          <w:sz w:val="21"/>
          <w:shd w:fill="auto" w:val="clear"/>
        </w:rPr>
        <w:t xml:space="preserve">×、÷」という記号が使われまずが、プログラミングにおいてはさらに多くの記号が使われ、その用途も様々です。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それぞれの演算子とその用途を理解して使えるようにしていきましょう。</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t xml:space="preserve">まず</w:t>
      </w:r>
      <w:r>
        <w:rPr>
          <w:rFonts w:ascii="Century" w:hAnsi="Century" w:cs="Century" w:eastAsia="Century"/>
          <w:color w:val="212529"/>
          <w:spacing w:val="0"/>
          <w:position w:val="0"/>
          <w:sz w:val="22"/>
          <w:shd w:fill="auto" w:val="clear"/>
        </w:rPr>
        <w:t xml:space="preserve">以下の例を見てみましょう。</w:t>
      </w:r>
    </w:p>
    <w:p>
      <w:pPr>
        <w:spacing w:before="0" w:after="0" w:line="240"/>
        <w:ind w:right="0" w:left="0" w:firstLine="0"/>
        <w:jc w:val="left"/>
        <w:rPr>
          <w:rFonts w:ascii="Consolas" w:hAnsi="Consolas" w:cs="Consolas" w:eastAsia="Consolas"/>
          <w:color w:val="666600"/>
          <w:spacing w:val="0"/>
          <w:position w:val="0"/>
          <w:sz w:val="19"/>
          <w:shd w:fill="auto" w:val="clear"/>
        </w:rPr>
      </w:pPr>
      <w:r>
        <w:rPr>
          <w:rFonts w:ascii="Century" w:hAnsi="Century" w:cs="Century" w:eastAsia="Century"/>
          <w:color w:val="212529"/>
          <w:spacing w:val="0"/>
          <w:position w:val="0"/>
          <w:sz w:val="22"/>
          <w:shd w:fill="auto" w:val="clear"/>
        </w:rPr>
        <w:t xml:space="preserve">例：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x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100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50</w:t>
      </w:r>
      <w:r>
        <w:rPr>
          <w:rFonts w:ascii="Consolas" w:hAnsi="Consolas" w:cs="Consolas" w:eastAsia="Consolas"/>
          <w:color w:val="666600"/>
          <w:spacing w:val="0"/>
          <w:position w:val="0"/>
          <w:sz w:val="19"/>
          <w:shd w:fill="auto" w:val="clear"/>
        </w:rPr>
        <w:t xml:space="preserve">;</w:t>
      </w:r>
    </w:p>
    <w:tbl>
      <w:tblPr/>
      <w:tblGrid>
        <w:gridCol w:w="3005"/>
        <w:gridCol w:w="3005"/>
        <w:gridCol w:w="3005"/>
      </w:tblGrid>
      <w:tr>
        <w:trPr>
          <w:trHeight w:val="1" w:hRule="atLeast"/>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値</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演算子</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値</w:t>
            </w:r>
          </w:p>
        </w:tc>
      </w:tr>
      <w:tr>
        <w:trPr>
          <w:trHeight w:val="1" w:hRule="atLeast"/>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100</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w:t>
            </w:r>
          </w:p>
        </w:tc>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50</w:t>
            </w:r>
          </w:p>
        </w:tc>
      </w:tr>
    </w:tbl>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この例では100と50という数字が値で、 +符号は演算子です。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onsolas" w:hAnsi="Consolas" w:cs="Consolas" w:eastAsia="Consolas"/>
          <w:b/>
          <w:color w:val="004DBB"/>
          <w:spacing w:val="0"/>
          <w:position w:val="0"/>
          <w:sz w:val="19"/>
          <w:shd w:fill="auto" w:val="clear"/>
        </w:rPr>
        <w:t xml:space="preserve">+ </w:t>
      </w:r>
      <w:r>
        <w:rPr>
          <w:rFonts w:ascii="Century" w:hAnsi="Century" w:cs="Century" w:eastAsia="Century"/>
          <w:color w:val="212529"/>
          <w:spacing w:val="0"/>
          <w:position w:val="0"/>
          <w:sz w:val="22"/>
          <w:shd w:fill="auto" w:val="clear"/>
        </w:rPr>
        <w:t xml:space="preserve">は２つの値を足すためにも使われますが、変数と値、変数と変数などを演算することにも使用することができます。</w:t>
      </w:r>
      <w:r>
        <w:rPr>
          <w:rFonts w:ascii="Century" w:hAnsi="Century" w:cs="Century" w:eastAsia="Century"/>
          <w:color w:val="auto"/>
          <w:spacing w:val="0"/>
          <w:position w:val="0"/>
          <w:sz w:val="21"/>
          <w:shd w:fill="auto" w:val="clear"/>
        </w:rPr>
        <w:br/>
      </w:r>
    </w:p>
    <w:p>
      <w:pPr>
        <w:keepNext w:val="true"/>
        <w:spacing w:before="0" w:after="0" w:line="240"/>
        <w:ind w:right="0" w:left="400" w:firstLine="0"/>
        <w:jc w:val="both"/>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[JSample3_1.java]</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JSample3_1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sum1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100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50</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150 (100 + 50)</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sum2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sum1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250</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400 (150 + 250)</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sum3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sum2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sum2</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800 (400 + 400)</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sum1</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sum2</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sum3</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666600"/>
          <w:spacing w:val="0"/>
          <w:position w:val="0"/>
          <w:sz w:val="19"/>
          <w:shd w:fill="auto" w:val="clear"/>
        </w:rPr>
        <w:tab/>
        <w:t xml:space="preserve">}</w:t>
      </w:r>
    </w:p>
    <w:p>
      <w:pPr>
        <w:numPr>
          <w:ilvl w:val="0"/>
          <w:numId w:val="12"/>
        </w:numPr>
        <w:spacing w:before="0" w:after="0" w:line="240"/>
        <w:ind w:right="0" w:left="720" w:hanging="36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auto"/>
          <w:spacing w:val="0"/>
          <w:position w:val="0"/>
          <w:sz w:val="21"/>
          <w:shd w:fill="auto" w:val="clear"/>
        </w:rPr>
      </w:pPr>
    </w:p>
    <w:p>
      <w:pPr>
        <w:spacing w:before="0" w:after="0" w:line="240"/>
        <w:ind w:right="0" w:left="0" w:firstLine="0"/>
        <w:jc w:val="left"/>
        <w:rPr>
          <w:rFonts w:ascii="Roboto" w:hAnsi="Roboto" w:cs="Roboto" w:eastAsia="Roboto"/>
          <w:b/>
          <w:color w:val="212529"/>
          <w:spacing w:val="0"/>
          <w:position w:val="0"/>
          <w:sz w:val="22"/>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150</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400</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800</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演算子は上の例の</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4行目　値(100)と値(50)の足し算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5行目　変数(sum1)と値(250)の足し算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6行目　変数(sum2)と変数(sum2)の足し算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のように使用することができます。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次に、Javaで利用される基本的な演算子を説明します。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Javaで利用する演算子は次のように分類されます。</w:t>
      </w:r>
    </w:p>
    <w:p>
      <w:pPr>
        <w:numPr>
          <w:ilvl w:val="0"/>
          <w:numId w:val="1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算術演算子</w:t>
      </w:r>
    </w:p>
    <w:p>
      <w:pPr>
        <w:numPr>
          <w:ilvl w:val="0"/>
          <w:numId w:val="1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代入演算子</w:t>
      </w:r>
    </w:p>
    <w:p>
      <w:pPr>
        <w:numPr>
          <w:ilvl w:val="0"/>
          <w:numId w:val="1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関係</w:t>
      </w:r>
      <w:r>
        <w:rPr>
          <w:rFonts w:ascii="Century" w:hAnsi="Century" w:cs="Century" w:eastAsia="Century"/>
          <w:color w:val="auto"/>
          <w:spacing w:val="0"/>
          <w:position w:val="0"/>
          <w:sz w:val="21"/>
          <w:shd w:fill="auto" w:val="clear"/>
        </w:rPr>
        <w:t xml:space="preserve">演算子</w:t>
      </w:r>
    </w:p>
    <w:p>
      <w:pPr>
        <w:numPr>
          <w:ilvl w:val="0"/>
          <w:numId w:val="1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論理演算子</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1.算術演算子</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算術演算子は、一般的な数学演算を実行するために使用されます。</w:t>
      </w:r>
    </w:p>
    <w:p>
      <w:pPr>
        <w:spacing w:before="0" w:after="0" w:line="240"/>
        <w:ind w:right="0" w:left="0" w:firstLine="0"/>
        <w:jc w:val="left"/>
        <w:rPr>
          <w:rFonts w:ascii="Century" w:hAnsi="Century" w:cs="Century" w:eastAsia="Century"/>
          <w:color w:val="212529"/>
          <w:spacing w:val="0"/>
          <w:position w:val="0"/>
          <w:sz w:val="22"/>
          <w:shd w:fill="auto" w:val="clear"/>
        </w:rPr>
      </w:pPr>
    </w:p>
    <w:tbl>
      <w:tblPr/>
      <w:tblGrid>
        <w:gridCol w:w="2150"/>
        <w:gridCol w:w="4760"/>
        <w:gridCol w:w="2105"/>
      </w:tblGrid>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演算子</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意味</w:t>
            </w:r>
          </w:p>
        </w:tc>
        <w:tc>
          <w:tcPr>
            <w:tcW w:w="2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例</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加</w:t>
            </w:r>
          </w:p>
        </w:tc>
        <w:tc>
          <w:tcPr>
            <w:tcW w:w="2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減</w:t>
            </w:r>
          </w:p>
        </w:tc>
        <w:tc>
          <w:tcPr>
            <w:tcW w:w="2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乗</w:t>
            </w:r>
          </w:p>
        </w:tc>
        <w:tc>
          <w:tcPr>
            <w:tcW w:w="2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除</w:t>
            </w:r>
          </w:p>
        </w:tc>
        <w:tc>
          <w:tcPr>
            <w:tcW w:w="2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4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剰余(割った余りを計算)</w:t>
            </w:r>
          </w:p>
        </w:tc>
        <w:tc>
          <w:tcPr>
            <w:tcW w:w="21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bl>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次の例は4、5、6を5で割った余りを計算しています。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例1：4%5 →4</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例2：5%5 →0</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例3：6%5 →1</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例1のように、割られる値(4)が割る値(5)よりも小さい値では、余りはその値自身です。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例2のように、割られる値(5)が割る値(5)で割り切れるので、余りは0です。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2.Java代入演算子</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212529"/>
          <w:spacing w:val="0"/>
          <w:position w:val="0"/>
          <w:sz w:val="22"/>
          <w:shd w:fill="auto" w:val="clear"/>
        </w:rPr>
        <w:t xml:space="preserve">代入演算子は、変数に値を代入するために使用されます。</w:t>
      </w:r>
      <w:r>
        <w:rPr>
          <w:rFonts w:ascii="Century" w:hAnsi="Century" w:cs="Century" w:eastAsia="Century"/>
          <w:color w:val="auto"/>
          <w:spacing w:val="0"/>
          <w:position w:val="0"/>
          <w:sz w:val="21"/>
          <w:shd w:fill="auto" w:val="clear"/>
        </w:rPr>
        <w:br/>
      </w:r>
    </w:p>
    <w:tbl>
      <w:tblPr/>
      <w:tblGrid>
        <w:gridCol w:w="2135"/>
        <w:gridCol w:w="4880"/>
        <w:gridCol w:w="2000"/>
      </w:tblGrid>
      <w:tr>
        <w:trPr>
          <w:trHeight w:val="255" w:hRule="auto"/>
          <w:jc w:val="left"/>
        </w:trPr>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演算子</w:t>
            </w:r>
          </w:p>
        </w:tc>
        <w:tc>
          <w:tcPr>
            <w:tcW w:w="4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代入演算子での同等な式</w:t>
            </w:r>
          </w:p>
        </w:tc>
      </w:tr>
      <w:tr>
        <w:trPr>
          <w:trHeight w:val="1" w:hRule="atLeast"/>
          <w:jc w:val="left"/>
        </w:trPr>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変数aにbを代入する</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p>
        </w:tc>
      </w:tr>
      <w:tr>
        <w:trPr>
          <w:trHeight w:val="360" w:hRule="auto"/>
          <w:jc w:val="left"/>
        </w:trPr>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変数aの値を、xだけ増やす</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x</w:t>
            </w:r>
          </w:p>
        </w:tc>
      </w:tr>
      <w:tr>
        <w:trPr>
          <w:trHeight w:val="1" w:hRule="atLeast"/>
          <w:jc w:val="left"/>
        </w:trPr>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変数aの値を、xだけ減らす</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x</w:t>
            </w:r>
          </w:p>
        </w:tc>
      </w:tr>
      <w:tr>
        <w:trPr>
          <w:trHeight w:val="300" w:hRule="auto"/>
          <w:jc w:val="left"/>
        </w:trPr>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変数</w:t>
            </w:r>
            <w:r>
              <w:rPr>
                <w:rFonts w:ascii="Century" w:hAnsi="Century" w:cs="Century" w:eastAsia="Century"/>
                <w:color w:val="212529"/>
                <w:spacing w:val="0"/>
                <w:position w:val="0"/>
                <w:sz w:val="22"/>
                <w:shd w:fill="auto" w:val="clear"/>
              </w:rPr>
              <w:t xml:space="preserve">a</w:t>
            </w:r>
            <w:r>
              <w:rPr>
                <w:rFonts w:ascii="Century" w:hAnsi="Century" w:cs="Century" w:eastAsia="Century"/>
                <w:color w:val="212529"/>
                <w:spacing w:val="0"/>
                <w:position w:val="0"/>
                <w:sz w:val="22"/>
                <w:shd w:fill="auto" w:val="clear"/>
              </w:rPr>
              <w:t xml:space="preserve">の値を、</w:t>
            </w:r>
            <w:r>
              <w:rPr>
                <w:rFonts w:ascii="Century" w:hAnsi="Century" w:cs="Century" w:eastAsia="Century"/>
                <w:color w:val="212529"/>
                <w:spacing w:val="0"/>
                <w:position w:val="0"/>
                <w:sz w:val="22"/>
                <w:shd w:fill="auto" w:val="clear"/>
              </w:rPr>
              <w:t xml:space="preserve">x</w:t>
            </w:r>
            <w:r>
              <w:rPr>
                <w:rFonts w:ascii="Century" w:hAnsi="Century" w:cs="Century" w:eastAsia="Century"/>
                <w:color w:val="212529"/>
                <w:spacing w:val="0"/>
                <w:position w:val="0"/>
                <w:sz w:val="22"/>
                <w:shd w:fill="auto" w:val="clear"/>
              </w:rPr>
              <w:t xml:space="preserve">倍した値にする</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x</w:t>
            </w:r>
          </w:p>
        </w:tc>
      </w:tr>
      <w:tr>
        <w:trPr>
          <w:trHeight w:val="1" w:hRule="atLeast"/>
          <w:jc w:val="left"/>
        </w:trPr>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変数</w:t>
            </w:r>
            <w:r>
              <w:rPr>
                <w:rFonts w:ascii="Century" w:hAnsi="Century" w:cs="Century" w:eastAsia="Century"/>
                <w:color w:val="212529"/>
                <w:spacing w:val="0"/>
                <w:position w:val="0"/>
                <w:sz w:val="22"/>
                <w:shd w:fill="auto" w:val="clear"/>
              </w:rPr>
              <w:t xml:space="preserve">a</w:t>
            </w:r>
            <w:r>
              <w:rPr>
                <w:rFonts w:ascii="Century" w:hAnsi="Century" w:cs="Century" w:eastAsia="Century"/>
                <w:color w:val="212529"/>
                <w:spacing w:val="0"/>
                <w:position w:val="0"/>
                <w:sz w:val="22"/>
                <w:shd w:fill="auto" w:val="clear"/>
              </w:rPr>
              <w:t xml:space="preserve">の値を、</w:t>
            </w:r>
            <w:r>
              <w:rPr>
                <w:rFonts w:ascii="Century" w:hAnsi="Century" w:cs="Century" w:eastAsia="Century"/>
                <w:color w:val="212529"/>
                <w:spacing w:val="0"/>
                <w:position w:val="0"/>
                <w:sz w:val="22"/>
                <w:shd w:fill="auto" w:val="clear"/>
              </w:rPr>
              <w:t xml:space="preserve">x</w:t>
            </w:r>
            <w:r>
              <w:rPr>
                <w:rFonts w:ascii="Century" w:hAnsi="Century" w:cs="Century" w:eastAsia="Century"/>
                <w:color w:val="212529"/>
                <w:spacing w:val="0"/>
                <w:position w:val="0"/>
                <w:sz w:val="22"/>
                <w:shd w:fill="auto" w:val="clear"/>
              </w:rPr>
              <w:t xml:space="preserve">で割った値にする</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x</w:t>
            </w:r>
          </w:p>
        </w:tc>
      </w:tr>
      <w:tr>
        <w:trPr>
          <w:trHeight w:val="200" w:hRule="auto"/>
          <w:jc w:val="left"/>
        </w:trPr>
        <w:tc>
          <w:tcPr>
            <w:tcW w:w="2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変数</w:t>
            </w:r>
            <w:r>
              <w:rPr>
                <w:rFonts w:ascii="ＭＳ 明朝" w:hAnsi="ＭＳ 明朝" w:cs="ＭＳ 明朝" w:eastAsia="ＭＳ 明朝"/>
                <w:color w:val="auto"/>
                <w:spacing w:val="0"/>
                <w:position w:val="0"/>
                <w:sz w:val="22"/>
                <w:shd w:fill="auto" w:val="clear"/>
              </w:rPr>
              <w:t xml:space="preserve">a</w:t>
            </w:r>
            <w:r>
              <w:rPr>
                <w:rFonts w:ascii="ＭＳ 明朝" w:hAnsi="ＭＳ 明朝" w:cs="ＭＳ 明朝" w:eastAsia="ＭＳ 明朝"/>
                <w:color w:val="auto"/>
                <w:spacing w:val="0"/>
                <w:position w:val="0"/>
                <w:sz w:val="22"/>
                <w:shd w:fill="auto" w:val="clear"/>
              </w:rPr>
              <w:t xml:space="preserve">の値を、</w:t>
            </w:r>
            <w:r>
              <w:rPr>
                <w:rFonts w:ascii="ＭＳ 明朝" w:hAnsi="ＭＳ 明朝" w:cs="ＭＳ 明朝" w:eastAsia="ＭＳ 明朝"/>
                <w:color w:val="auto"/>
                <w:spacing w:val="0"/>
                <w:position w:val="0"/>
                <w:sz w:val="22"/>
                <w:shd w:fill="auto" w:val="clear"/>
              </w:rPr>
              <w:t xml:space="preserve">x</w:t>
            </w:r>
            <w:r>
              <w:rPr>
                <w:rFonts w:ascii="ＭＳ 明朝" w:hAnsi="ＭＳ 明朝" w:cs="ＭＳ 明朝" w:eastAsia="ＭＳ 明朝"/>
                <w:color w:val="auto"/>
                <w:spacing w:val="0"/>
                <w:position w:val="0"/>
                <w:sz w:val="22"/>
                <w:shd w:fill="auto" w:val="clear"/>
              </w:rPr>
              <w:t xml:space="preserve">で割った余りの値にする</w:t>
            </w:r>
          </w:p>
        </w:tc>
        <w:tc>
          <w:tcPr>
            <w:tcW w:w="20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x</w:t>
            </w:r>
          </w:p>
        </w:tc>
      </w:tr>
    </w:tbl>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auto"/>
          <w:spacing w:val="0"/>
          <w:position w:val="0"/>
          <w:sz w:val="21"/>
          <w:shd w:fill="auto" w:val="clear"/>
        </w:rPr>
        <w:t xml:space="preserve">例1：</w:t>
      </w:r>
    </w:p>
    <w:p>
      <w:pPr>
        <w:numPr>
          <w:ilvl w:val="0"/>
          <w:numId w:val="56"/>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x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10</w:t>
      </w:r>
      <w:r>
        <w:rPr>
          <w:rFonts w:ascii="Consolas" w:hAnsi="Consolas" w:cs="Consolas" w:eastAsia="Consolas"/>
          <w:color w:val="666600"/>
          <w:spacing w:val="0"/>
          <w:position w:val="0"/>
          <w:sz w:val="19"/>
          <w:shd w:fill="auto" w:val="clear"/>
        </w:rPr>
        <w:t xml:space="preserve">;</w:t>
      </w:r>
    </w:p>
    <w:p>
      <w:pPr>
        <w:numPr>
          <w:ilvl w:val="0"/>
          <w:numId w:val="56"/>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000000"/>
          <w:spacing w:val="0"/>
          <w:position w:val="0"/>
          <w:sz w:val="19"/>
          <w:shd w:fill="auto" w:val="clear"/>
        </w:rPr>
        <w:t xml:space="preserve">x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１</w:t>
      </w:r>
      <w:r>
        <w:rPr>
          <w:rFonts w:ascii="Century" w:hAnsi="Century" w:cs="Century" w:eastAsia="Century"/>
          <w:color w:val="212529"/>
          <w:spacing w:val="0"/>
          <w:position w:val="0"/>
          <w:sz w:val="22"/>
          <w:shd w:fill="auto" w:val="clear"/>
        </w:rPr>
        <w:t xml:space="preserve">行目</w:t>
      </w:r>
      <w:r>
        <w:rPr>
          <w:rFonts w:ascii="Century" w:hAnsi="Century" w:cs="Century" w:eastAsia="Century"/>
          <w:color w:val="212529"/>
          <w:spacing w:val="0"/>
          <w:position w:val="0"/>
          <w:sz w:val="22"/>
          <w:shd w:fill="auto" w:val="clear"/>
        </w:rPr>
        <w:t xml:space="preserve">では、代入演算子</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を使用して、</w:t>
      </w:r>
      <w:r>
        <w:rPr>
          <w:rFonts w:ascii="Century" w:hAnsi="Century" w:cs="Century" w:eastAsia="Century"/>
          <w:color w:val="212529"/>
          <w:spacing w:val="0"/>
          <w:position w:val="0"/>
          <w:sz w:val="22"/>
          <w:shd w:fill="auto" w:val="clear"/>
        </w:rPr>
        <w:t xml:space="preserve">変数(x)に</w:t>
      </w:r>
      <w:r>
        <w:rPr>
          <w:rFonts w:ascii="Century" w:hAnsi="Century" w:cs="Century" w:eastAsia="Century"/>
          <w:color w:val="212529"/>
          <w:spacing w:val="0"/>
          <w:position w:val="0"/>
          <w:sz w:val="22"/>
          <w:shd w:fill="auto" w:val="clear"/>
        </w:rPr>
        <w:t xml:space="preserve">値(10)を代入します。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次に</w:t>
      </w:r>
      <w:r>
        <w:rPr>
          <w:rFonts w:ascii="Century" w:hAnsi="Century" w:cs="Century" w:eastAsia="Century"/>
          <w:color w:val="212529"/>
          <w:spacing w:val="0"/>
          <w:position w:val="0"/>
          <w:sz w:val="22"/>
          <w:shd w:fill="auto" w:val="clear"/>
        </w:rPr>
        <w:t xml:space="preserve">２</w:t>
      </w:r>
      <w:r>
        <w:rPr>
          <w:rFonts w:ascii="Century" w:hAnsi="Century" w:cs="Century" w:eastAsia="Century"/>
          <w:color w:val="212529"/>
          <w:spacing w:val="0"/>
          <w:position w:val="0"/>
          <w:sz w:val="22"/>
          <w:shd w:fill="auto" w:val="clear"/>
        </w:rPr>
        <w:t xml:space="preserve">行目</w:t>
      </w:r>
      <w:r>
        <w:rPr>
          <w:rFonts w:ascii="Century" w:hAnsi="Century" w:cs="Century" w:eastAsia="Century"/>
          <w:color w:val="212529"/>
          <w:spacing w:val="0"/>
          <w:position w:val="0"/>
          <w:sz w:val="22"/>
          <w:shd w:fill="auto" w:val="clear"/>
        </w:rPr>
        <w:t xml:space="preserve">で、</w:t>
      </w:r>
      <w:r>
        <w:rPr>
          <w:rFonts w:ascii="Century" w:hAnsi="Century" w:cs="Century" w:eastAsia="Century"/>
          <w:color w:val="212529"/>
          <w:spacing w:val="0"/>
          <w:position w:val="0"/>
          <w:sz w:val="22"/>
          <w:shd w:fill="auto" w:val="clear"/>
        </w:rPr>
        <w:t xml:space="preserve">複合</w:t>
      </w:r>
      <w:r>
        <w:rPr>
          <w:rFonts w:ascii="Century" w:hAnsi="Century" w:cs="Century" w:eastAsia="Century"/>
          <w:color w:val="212529"/>
          <w:spacing w:val="0"/>
          <w:position w:val="0"/>
          <w:sz w:val="22"/>
          <w:shd w:fill="auto" w:val="clear"/>
        </w:rPr>
        <w:t xml:space="preserve">代入演算子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0099FF"/>
          <w:spacing w:val="0"/>
          <w:position w:val="0"/>
          <w:sz w:val="22"/>
          <w:shd w:fill="auto" w:val="clear"/>
        </w:rPr>
        <w:t xml:space="preserve"> </w:t>
      </w:r>
      <w:r>
        <w:rPr>
          <w:rFonts w:ascii="Century" w:hAnsi="Century" w:cs="Century" w:eastAsia="Century"/>
          <w:color w:val="212529"/>
          <w:spacing w:val="0"/>
          <w:position w:val="0"/>
          <w:sz w:val="22"/>
          <w:shd w:fill="auto" w:val="clear"/>
        </w:rPr>
        <w:t xml:space="preserve">により、「xの値を5だけ増やす」という演算になります。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そのため x の値は15となります。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3.Java</w:t>
      </w:r>
      <w:r>
        <w:rPr>
          <w:rFonts w:ascii="Roboto" w:hAnsi="Roboto" w:cs="Roboto" w:eastAsia="Roboto"/>
          <w:b/>
          <w:color w:val="212529"/>
          <w:spacing w:val="0"/>
          <w:position w:val="0"/>
          <w:sz w:val="21"/>
          <w:shd w:fill="auto" w:val="clear"/>
        </w:rPr>
        <w:t xml:space="preserve">関係</w:t>
      </w:r>
      <w:r>
        <w:rPr>
          <w:rFonts w:ascii="Roboto" w:hAnsi="Roboto" w:cs="Roboto" w:eastAsia="Roboto"/>
          <w:b/>
          <w:color w:val="212529"/>
          <w:spacing w:val="0"/>
          <w:position w:val="0"/>
          <w:sz w:val="21"/>
          <w:shd w:fill="auto" w:val="clear"/>
        </w:rPr>
        <w:t xml:space="preserve">演算子</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関係</w:t>
      </w:r>
      <w:r>
        <w:rPr>
          <w:rFonts w:ascii="Century" w:hAnsi="Century" w:cs="Century" w:eastAsia="Century"/>
          <w:color w:val="212529"/>
          <w:spacing w:val="0"/>
          <w:position w:val="0"/>
          <w:sz w:val="22"/>
          <w:shd w:fill="auto" w:val="clear"/>
        </w:rPr>
        <w:t xml:space="preserve">演算子は、2つの値を比較するために使用されます。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この関係演算子は、次に紹介する論理演算子とともに条件を書くための演算子として用いられる。</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この演算子を使って条件を書くことは、「第4章 条件分岐」、「第5章 繰り返し」などの基盤となる考え方なので理解しておきましょう。</w:t>
      </w:r>
    </w:p>
    <w:p>
      <w:pPr>
        <w:spacing w:before="0" w:after="0" w:line="240"/>
        <w:ind w:right="0" w:left="0" w:firstLine="0"/>
        <w:jc w:val="left"/>
        <w:rPr>
          <w:rFonts w:ascii="Century" w:hAnsi="Century" w:cs="Century" w:eastAsia="Century"/>
          <w:color w:val="212529"/>
          <w:spacing w:val="0"/>
          <w:position w:val="0"/>
          <w:sz w:val="22"/>
          <w:shd w:fill="auto" w:val="clear"/>
        </w:rPr>
      </w:pPr>
    </w:p>
    <w:tbl>
      <w:tblPr/>
      <w:tblGrid>
        <w:gridCol w:w="2150"/>
        <w:gridCol w:w="3170"/>
        <w:gridCol w:w="3695"/>
      </w:tblGrid>
      <w:tr>
        <w:trPr>
          <w:trHeight w:val="255" w:hRule="auto"/>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Century" w:hAnsi="Century" w:cs="Century" w:eastAsia="Century"/>
                <w:b/>
                <w:color w:val="212529"/>
                <w:spacing w:val="0"/>
                <w:position w:val="0"/>
                <w:sz w:val="22"/>
                <w:shd w:fill="auto" w:val="clear"/>
              </w:rPr>
              <w:t xml:space="preserve">演算子</w:t>
            </w:r>
          </w:p>
        </w:tc>
        <w:tc>
          <w:tcPr>
            <w:tcW w:w="3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使用例</w:t>
            </w:r>
          </w:p>
        </w:tc>
        <w:tc>
          <w:tcPr>
            <w:tcW w:w="3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w:t>
            </w:r>
          </w:p>
        </w:tc>
        <w:tc>
          <w:tcPr>
            <w:tcW w:w="3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 == b</w:t>
            </w:r>
          </w:p>
        </w:tc>
        <w:tc>
          <w:tcPr>
            <w:tcW w:w="3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w:t>
            </w:r>
            <w:r>
              <w:rPr>
                <w:rFonts w:ascii="ＭＳ 明朝" w:hAnsi="ＭＳ 明朝" w:cs="ＭＳ 明朝" w:eastAsia="ＭＳ 明朝"/>
                <w:color w:val="auto"/>
                <w:spacing w:val="0"/>
                <w:position w:val="0"/>
                <w:sz w:val="22"/>
                <w:shd w:fill="auto" w:val="clear"/>
              </w:rPr>
              <w:t xml:space="preserve">と</w:t>
            </w:r>
            <w:r>
              <w:rPr>
                <w:rFonts w:ascii="ＭＳ 明朝" w:hAnsi="ＭＳ 明朝" w:cs="ＭＳ 明朝" w:eastAsia="ＭＳ 明朝"/>
                <w:color w:val="auto"/>
                <w:spacing w:val="0"/>
                <w:position w:val="0"/>
                <w:sz w:val="22"/>
                <w:shd w:fill="auto" w:val="clear"/>
              </w:rPr>
              <w:t xml:space="preserve">b</w:t>
            </w:r>
            <w:r>
              <w:rPr>
                <w:rFonts w:ascii="ＭＳ 明朝" w:hAnsi="ＭＳ 明朝" w:cs="ＭＳ 明朝" w:eastAsia="ＭＳ 明朝"/>
                <w:color w:val="auto"/>
                <w:spacing w:val="0"/>
                <w:position w:val="0"/>
                <w:sz w:val="22"/>
                <w:shd w:fill="auto" w:val="clear"/>
              </w:rPr>
              <w:t xml:space="preserve">は等しい</w:t>
            </w:r>
          </w:p>
        </w:tc>
      </w:tr>
      <w:tr>
        <w:trPr>
          <w:trHeight w:val="360" w:hRule="auto"/>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w:t>
            </w:r>
          </w:p>
        </w:tc>
        <w:tc>
          <w:tcPr>
            <w:tcW w:w="3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w:t>
            </w:r>
            <w:r>
              <w:rPr>
                <w:rFonts w:ascii="ＭＳ 明朝" w:hAnsi="ＭＳ 明朝" w:cs="ＭＳ 明朝" w:eastAsia="ＭＳ 明朝"/>
                <w:color w:val="auto"/>
                <w:spacing w:val="0"/>
                <w:position w:val="0"/>
                <w:sz w:val="22"/>
                <w:shd w:fill="auto" w:val="clear"/>
              </w:rPr>
              <w:t xml:space="preserve"> </w:t>
            </w:r>
            <w:r>
              <w:rPr>
                <w:rFonts w:ascii="ＭＳ 明朝" w:hAnsi="ＭＳ 明朝" w:cs="ＭＳ 明朝" w:eastAsia="ＭＳ 明朝"/>
                <w:color w:val="auto"/>
                <w:spacing w:val="0"/>
                <w:position w:val="0"/>
                <w:sz w:val="22"/>
                <w:shd w:fill="auto" w:val="clear"/>
              </w:rPr>
              <w:t xml:space="preserve">!= b</w:t>
            </w:r>
          </w:p>
        </w:tc>
        <w:tc>
          <w:tcPr>
            <w:tcW w:w="3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color w:val="212529"/>
                <w:spacing w:val="0"/>
                <w:position w:val="0"/>
                <w:sz w:val="22"/>
                <w:shd w:fill="auto" w:val="clear"/>
              </w:rPr>
              <w:t xml:space="preserve">a</w:t>
            </w:r>
            <w:r>
              <w:rPr>
                <w:rFonts w:ascii="Century" w:hAnsi="Century" w:cs="Century" w:eastAsia="Century"/>
                <w:color w:val="212529"/>
                <w:spacing w:val="0"/>
                <w:position w:val="0"/>
                <w:sz w:val="22"/>
                <w:shd w:fill="auto" w:val="clear"/>
              </w:rPr>
              <w:t xml:space="preserve">と</w:t>
            </w:r>
            <w:r>
              <w:rPr>
                <w:rFonts w:ascii="Century" w:hAnsi="Century" w:cs="Century" w:eastAsia="Century"/>
                <w:color w:val="212529"/>
                <w:spacing w:val="0"/>
                <w:position w:val="0"/>
                <w:sz w:val="22"/>
                <w:shd w:fill="auto" w:val="clear"/>
              </w:rPr>
              <w:t xml:space="preserve">b</w:t>
            </w:r>
            <w:r>
              <w:rPr>
                <w:rFonts w:ascii="Century" w:hAnsi="Century" w:cs="Century" w:eastAsia="Century"/>
                <w:color w:val="212529"/>
                <w:spacing w:val="0"/>
                <w:position w:val="0"/>
                <w:sz w:val="22"/>
                <w:shd w:fill="auto" w:val="clear"/>
              </w:rPr>
              <w:t xml:space="preserve">は等しくない</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&lt;</w:t>
            </w:r>
          </w:p>
        </w:tc>
        <w:tc>
          <w:tcPr>
            <w:tcW w:w="3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 &lt; b</w:t>
            </w:r>
          </w:p>
        </w:tc>
        <w:tc>
          <w:tcPr>
            <w:tcW w:w="3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color w:val="212529"/>
                <w:spacing w:val="0"/>
                <w:position w:val="0"/>
                <w:sz w:val="22"/>
                <w:shd w:fill="auto" w:val="clear"/>
              </w:rPr>
              <w:t xml:space="preserve">a</w:t>
            </w:r>
            <w:r>
              <w:rPr>
                <w:rFonts w:ascii="Century" w:hAnsi="Century" w:cs="Century" w:eastAsia="Century"/>
                <w:color w:val="212529"/>
                <w:spacing w:val="0"/>
                <w:position w:val="0"/>
                <w:sz w:val="22"/>
                <w:shd w:fill="auto" w:val="clear"/>
              </w:rPr>
              <w:t xml:space="preserve">は</w:t>
            </w:r>
            <w:r>
              <w:rPr>
                <w:rFonts w:ascii="Century" w:hAnsi="Century" w:cs="Century" w:eastAsia="Century"/>
                <w:color w:val="212529"/>
                <w:spacing w:val="0"/>
                <w:position w:val="0"/>
                <w:sz w:val="22"/>
                <w:shd w:fill="auto" w:val="clear"/>
              </w:rPr>
              <w:t xml:space="preserve">b</w:t>
            </w:r>
            <w:r>
              <w:rPr>
                <w:rFonts w:ascii="Century" w:hAnsi="Century" w:cs="Century" w:eastAsia="Century"/>
                <w:color w:val="212529"/>
                <w:spacing w:val="0"/>
                <w:position w:val="0"/>
                <w:sz w:val="22"/>
                <w:shd w:fill="auto" w:val="clear"/>
              </w:rPr>
              <w:t xml:space="preserve">より大きい(超える)</w:t>
            </w:r>
          </w:p>
        </w:tc>
      </w:tr>
      <w:tr>
        <w:trPr>
          <w:trHeight w:val="300" w:hRule="auto"/>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&gt;</w:t>
            </w:r>
          </w:p>
        </w:tc>
        <w:tc>
          <w:tcPr>
            <w:tcW w:w="3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 &gt; b</w:t>
            </w:r>
          </w:p>
        </w:tc>
        <w:tc>
          <w:tcPr>
            <w:tcW w:w="3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color w:val="212529"/>
                <w:spacing w:val="0"/>
                <w:position w:val="0"/>
                <w:sz w:val="22"/>
                <w:shd w:fill="auto" w:val="clear"/>
              </w:rPr>
              <w:t xml:space="preserve">a</w:t>
            </w:r>
            <w:r>
              <w:rPr>
                <w:rFonts w:ascii="Century" w:hAnsi="Century" w:cs="Century" w:eastAsia="Century"/>
                <w:color w:val="212529"/>
                <w:spacing w:val="0"/>
                <w:position w:val="0"/>
                <w:sz w:val="22"/>
                <w:shd w:fill="auto" w:val="clear"/>
              </w:rPr>
              <w:t xml:space="preserve">は</w:t>
            </w:r>
            <w:r>
              <w:rPr>
                <w:rFonts w:ascii="Century" w:hAnsi="Century" w:cs="Century" w:eastAsia="Century"/>
                <w:color w:val="212529"/>
                <w:spacing w:val="0"/>
                <w:position w:val="0"/>
                <w:sz w:val="22"/>
                <w:shd w:fill="auto" w:val="clear"/>
              </w:rPr>
              <w:t xml:space="preserve">b</w:t>
            </w:r>
            <w:r>
              <w:rPr>
                <w:rFonts w:ascii="Century" w:hAnsi="Century" w:cs="Century" w:eastAsia="Century"/>
                <w:color w:val="212529"/>
                <w:spacing w:val="0"/>
                <w:position w:val="0"/>
                <w:sz w:val="22"/>
                <w:shd w:fill="auto" w:val="clear"/>
              </w:rPr>
              <w:t xml:space="preserve">より小さい(未満)</w:t>
            </w:r>
          </w:p>
        </w:tc>
      </w:tr>
      <w:tr>
        <w:trPr>
          <w:trHeight w:val="1" w:hRule="atLeast"/>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&gt;=</w:t>
            </w:r>
          </w:p>
        </w:tc>
        <w:tc>
          <w:tcPr>
            <w:tcW w:w="3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 &gt;= b</w:t>
            </w:r>
          </w:p>
        </w:tc>
        <w:tc>
          <w:tcPr>
            <w:tcW w:w="3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color w:val="212529"/>
                <w:spacing w:val="0"/>
                <w:position w:val="0"/>
                <w:sz w:val="22"/>
                <w:shd w:fill="auto" w:val="clear"/>
              </w:rPr>
              <w:t xml:space="preserve">a</w:t>
            </w:r>
            <w:r>
              <w:rPr>
                <w:rFonts w:ascii="Century" w:hAnsi="Century" w:cs="Century" w:eastAsia="Century"/>
                <w:color w:val="212529"/>
                <w:spacing w:val="0"/>
                <w:position w:val="0"/>
                <w:sz w:val="22"/>
                <w:shd w:fill="auto" w:val="clear"/>
              </w:rPr>
              <w:t xml:space="preserve">は</w:t>
            </w:r>
            <w:r>
              <w:rPr>
                <w:rFonts w:ascii="Century" w:hAnsi="Century" w:cs="Century" w:eastAsia="Century"/>
                <w:color w:val="212529"/>
                <w:spacing w:val="0"/>
                <w:position w:val="0"/>
                <w:sz w:val="22"/>
                <w:shd w:fill="auto" w:val="clear"/>
              </w:rPr>
              <w:t xml:space="preserve">b</w:t>
            </w:r>
            <w:r>
              <w:rPr>
                <w:rFonts w:ascii="Century" w:hAnsi="Century" w:cs="Century" w:eastAsia="Century"/>
                <w:color w:val="212529"/>
                <w:spacing w:val="0"/>
                <w:position w:val="0"/>
                <w:sz w:val="22"/>
                <w:shd w:fill="auto" w:val="clear"/>
              </w:rPr>
              <w:t xml:space="preserve">より大きいか等しい(以上)</w:t>
            </w:r>
          </w:p>
        </w:tc>
      </w:tr>
      <w:tr>
        <w:trPr>
          <w:trHeight w:val="200" w:hRule="auto"/>
          <w:jc w:val="left"/>
        </w:trPr>
        <w:tc>
          <w:tcPr>
            <w:tcW w:w="2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&lt;=</w:t>
            </w:r>
          </w:p>
        </w:tc>
        <w:tc>
          <w:tcPr>
            <w:tcW w:w="3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 &lt;= b</w:t>
            </w:r>
          </w:p>
        </w:tc>
        <w:tc>
          <w:tcPr>
            <w:tcW w:w="3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color w:val="212529"/>
                <w:spacing w:val="0"/>
                <w:position w:val="0"/>
                <w:sz w:val="22"/>
                <w:shd w:fill="auto" w:val="clear"/>
              </w:rPr>
              <w:t xml:space="preserve">a</w:t>
            </w:r>
            <w:r>
              <w:rPr>
                <w:rFonts w:ascii="Century" w:hAnsi="Century" w:cs="Century" w:eastAsia="Century"/>
                <w:color w:val="212529"/>
                <w:spacing w:val="0"/>
                <w:position w:val="0"/>
                <w:sz w:val="22"/>
                <w:shd w:fill="auto" w:val="clear"/>
              </w:rPr>
              <w:t xml:space="preserve">は</w:t>
            </w:r>
            <w:r>
              <w:rPr>
                <w:rFonts w:ascii="Century" w:hAnsi="Century" w:cs="Century" w:eastAsia="Century"/>
                <w:color w:val="212529"/>
                <w:spacing w:val="0"/>
                <w:position w:val="0"/>
                <w:sz w:val="22"/>
                <w:shd w:fill="auto" w:val="clear"/>
              </w:rPr>
              <w:t xml:space="preserve">b</w:t>
            </w:r>
            <w:r>
              <w:rPr>
                <w:rFonts w:ascii="Century" w:hAnsi="Century" w:cs="Century" w:eastAsia="Century"/>
                <w:color w:val="212529"/>
                <w:spacing w:val="0"/>
                <w:position w:val="0"/>
                <w:sz w:val="22"/>
                <w:shd w:fill="auto" w:val="clear"/>
              </w:rPr>
              <w:t xml:space="preserve">より小さいか等しい(以下)</w:t>
            </w:r>
          </w:p>
        </w:tc>
      </w:tr>
    </w:tbl>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auto"/>
          <w:spacing w:val="0"/>
          <w:position w:val="0"/>
          <w:sz w:val="21"/>
          <w:shd w:fill="auto" w:val="clear"/>
        </w:rPr>
        <w:t xml:space="preserve">例：</w:t>
      </w:r>
    </w:p>
    <w:p>
      <w:pPr>
        <w:numPr>
          <w:ilvl w:val="0"/>
          <w:numId w:val="8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a &gt; 0</w:t>
        <w:tab/>
        <w:tab/>
        <w:t xml:space="preserve">・・・aは正の数</w:t>
      </w:r>
    </w:p>
    <w:p>
      <w:pPr>
        <w:numPr>
          <w:ilvl w:val="0"/>
          <w:numId w:val="8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 &gt;= 10</w:t>
        <w:tab/>
        <w:tab/>
        <w:t xml:space="preserve">・・・bは10以上</w:t>
      </w:r>
    </w:p>
    <w:p>
      <w:pPr>
        <w:numPr>
          <w:ilvl w:val="0"/>
          <w:numId w:val="8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c &gt; d + 5</w:t>
        <w:tab/>
        <w:t xml:space="preserve">・・・cはd+5よりも大きい</w:t>
      </w:r>
    </w:p>
    <w:p>
      <w:pPr>
        <w:numPr>
          <w:ilvl w:val="0"/>
          <w:numId w:val="8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e + f &gt;=10</w:t>
        <w:tab/>
        <w:t xml:space="preserve">・・・e+fは10以上</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関係演算子は例の1行目・2行目のように、変数と値を比較するために使われます。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それ以外にも例の3行目・4行目のように、変数や式とも比較することができます。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この場合、右辺と左辺のどちらにも変数や式を書くことができます。</w:t>
      </w: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4.Java論理演算子</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論理演算子は、</w:t>
      </w:r>
      <w:r>
        <w:rPr>
          <w:rFonts w:ascii="Century" w:hAnsi="Century" w:cs="Century" w:eastAsia="Century"/>
          <w:color w:val="212529"/>
          <w:spacing w:val="0"/>
          <w:position w:val="0"/>
          <w:sz w:val="22"/>
          <w:shd w:fill="auto" w:val="clear"/>
        </w:rPr>
        <w:t xml:space="preserve">2つ以上の関係式を組み合わせて、複雑な条件を作成するために使います。</w:t>
      </w:r>
    </w:p>
    <w:p>
      <w:pPr>
        <w:spacing w:before="0" w:after="0" w:line="240"/>
        <w:ind w:right="0" w:left="0" w:firstLine="0"/>
        <w:jc w:val="left"/>
        <w:rPr>
          <w:rFonts w:ascii="Century" w:hAnsi="Century" w:cs="Century" w:eastAsia="Century"/>
          <w:color w:val="auto"/>
          <w:spacing w:val="0"/>
          <w:position w:val="0"/>
          <w:sz w:val="21"/>
          <w:shd w:fill="auto" w:val="clear"/>
        </w:rPr>
      </w:pPr>
    </w:p>
    <w:tbl>
      <w:tblPr/>
      <w:tblGrid>
        <w:gridCol w:w="1400"/>
        <w:gridCol w:w="1565"/>
        <w:gridCol w:w="6050"/>
      </w:tblGrid>
      <w:tr>
        <w:trPr>
          <w:trHeight w:val="255" w:hRule="auto"/>
          <w:jc w:val="left"/>
        </w:trPr>
        <w:tc>
          <w:tcPr>
            <w:tcW w:w="1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Century" w:hAnsi="Century" w:cs="Century" w:eastAsia="Century"/>
                <w:b/>
                <w:color w:val="212529"/>
                <w:spacing w:val="0"/>
                <w:position w:val="0"/>
                <w:sz w:val="22"/>
                <w:shd w:fill="auto" w:val="clear"/>
              </w:rPr>
              <w:t xml:space="preserve">演算子</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使用例</w:t>
            </w:r>
          </w:p>
        </w:tc>
        <w:tc>
          <w:tcPr>
            <w:tcW w:w="6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auto"/>
                <w:spacing w:val="0"/>
                <w:position w:val="0"/>
                <w:sz w:val="22"/>
                <w:shd w:fill="auto" w:val="clear"/>
              </w:rPr>
              <w:t xml:space="preserve">意味</w:t>
            </w:r>
          </w:p>
        </w:tc>
      </w:tr>
      <w:tr>
        <w:trPr>
          <w:trHeight w:val="1" w:hRule="atLeast"/>
          <w:jc w:val="left"/>
        </w:trPr>
        <w:tc>
          <w:tcPr>
            <w:tcW w:w="1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&amp;&amp;</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&amp;&amp;</w:t>
            </w:r>
            <w:r>
              <w:rPr>
                <w:rFonts w:ascii="ＭＳ 明朝" w:hAnsi="ＭＳ 明朝" w:cs="ＭＳ 明朝" w:eastAsia="ＭＳ 明朝"/>
                <w:color w:val="auto"/>
                <w:spacing w:val="0"/>
                <w:position w:val="0"/>
                <w:sz w:val="22"/>
                <w:shd w:fill="auto" w:val="clear"/>
              </w:rPr>
              <w:t xml:space="preserve"> B</w:t>
            </w:r>
          </w:p>
        </w:tc>
        <w:tc>
          <w:tcPr>
            <w:tcW w:w="6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004DBB"/>
                <w:spacing w:val="0"/>
                <w:position w:val="0"/>
                <w:sz w:val="22"/>
                <w:shd w:fill="auto" w:val="clear"/>
              </w:rPr>
              <w:t xml:space="preserve">かつ(AND演算)</w:t>
            </w:r>
          </w:p>
          <w:p>
            <w:pPr>
              <w:spacing w:before="0" w:after="0" w:line="240"/>
              <w:ind w:right="0" w:left="0" w:firstLine="0"/>
              <w:jc w:val="left"/>
              <w:rPr>
                <w:rFonts w:ascii="ＭＳ 明朝" w:hAnsi="ＭＳ 明朝" w:cs="ＭＳ 明朝" w:eastAsia="ＭＳ 明朝"/>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w:t>
            </w:r>
            <w:r>
              <w:rPr>
                <w:rFonts w:ascii="ＭＳ 明朝" w:hAnsi="ＭＳ 明朝" w:cs="ＭＳ 明朝" w:eastAsia="ＭＳ 明朝"/>
                <w:color w:val="auto"/>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B</w:t>
            </w:r>
            <w:r>
              <w:rPr>
                <w:rFonts w:ascii="ＭＳ 明朝" w:hAnsi="ＭＳ 明朝" w:cs="ＭＳ 明朝" w:eastAsia="ＭＳ 明朝"/>
                <w:color w:val="auto"/>
                <w:spacing w:val="0"/>
                <w:position w:val="0"/>
                <w:sz w:val="22"/>
                <w:shd w:fill="auto" w:val="clear"/>
              </w:rPr>
              <w:t xml:space="preserve">の関係式が両方とも</w:t>
            </w:r>
            <w:r>
              <w:rPr>
                <w:rFonts w:ascii="ＭＳ 明朝" w:hAnsi="ＭＳ 明朝" w:cs="ＭＳ 明朝" w:eastAsia="ＭＳ 明朝"/>
                <w:color w:val="auto"/>
                <w:spacing w:val="0"/>
                <w:position w:val="0"/>
                <w:sz w:val="22"/>
                <w:shd w:fill="auto" w:val="clear"/>
              </w:rPr>
              <w:t xml:space="preserve">true</w:t>
            </w:r>
            <w:r>
              <w:rPr>
                <w:rFonts w:ascii="ＭＳ 明朝" w:hAnsi="ＭＳ 明朝" w:cs="ＭＳ 明朝" w:eastAsia="ＭＳ 明朝"/>
                <w:color w:val="auto"/>
                <w:spacing w:val="0"/>
                <w:position w:val="0"/>
                <w:sz w:val="22"/>
                <w:shd w:fill="auto" w:val="clear"/>
              </w:rPr>
              <w:t xml:space="preserve">のときのみ</w:t>
            </w:r>
            <w:r>
              <w:rPr>
                <w:rFonts w:ascii="ＭＳ 明朝" w:hAnsi="ＭＳ 明朝" w:cs="ＭＳ 明朝" w:eastAsia="ＭＳ 明朝"/>
                <w:color w:val="auto"/>
                <w:spacing w:val="0"/>
                <w:position w:val="0"/>
                <w:sz w:val="22"/>
                <w:shd w:fill="auto" w:val="clear"/>
              </w:rPr>
              <w:t xml:space="preserve">true</w:t>
            </w:r>
            <w:r>
              <w:rPr>
                <w:rFonts w:ascii="ＭＳ 明朝" w:hAnsi="ＭＳ 明朝" w:cs="ＭＳ 明朝" w:eastAsia="ＭＳ 明朝"/>
                <w:color w:val="auto"/>
                <w:spacing w:val="0"/>
                <w:position w:val="0"/>
                <w:sz w:val="22"/>
                <w:shd w:fill="auto" w:val="clear"/>
              </w:rPr>
              <w:t xml:space="preserve">になる</w:t>
            </w:r>
          </w:p>
        </w:tc>
      </w:tr>
      <w:tr>
        <w:trPr>
          <w:trHeight w:val="360" w:hRule="auto"/>
          <w:jc w:val="left"/>
        </w:trPr>
        <w:tc>
          <w:tcPr>
            <w:tcW w:w="1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w:t>
            </w:r>
            <w:r>
              <w:rPr>
                <w:rFonts w:ascii="ＭＳ 明朝" w:hAnsi="ＭＳ 明朝" w:cs="ＭＳ 明朝" w:eastAsia="ＭＳ 明朝"/>
                <w:color w:val="auto"/>
                <w:spacing w:val="0"/>
                <w:position w:val="0"/>
                <w:sz w:val="22"/>
                <w:shd w:fill="auto" w:val="clear"/>
              </w:rPr>
              <w:t xml:space="preserve"> </w:t>
            </w:r>
            <w:r>
              <w:rPr>
                <w:rFonts w:ascii="Century" w:hAnsi="Century" w:cs="Century" w:eastAsia="Century"/>
                <w:b/>
                <w:color w:val="004DBB"/>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 B</w:t>
            </w:r>
          </w:p>
        </w:tc>
        <w:tc>
          <w:tcPr>
            <w:tcW w:w="6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004DBB"/>
                <w:spacing w:val="0"/>
                <w:position w:val="0"/>
                <w:sz w:val="22"/>
                <w:shd w:fill="auto" w:val="clear"/>
              </w:rPr>
              <w:t xml:space="preserve">または(OR演算)</w:t>
            </w:r>
          </w:p>
          <w:p>
            <w:pPr>
              <w:spacing w:before="0" w:after="0" w:line="240"/>
              <w:ind w:right="0" w:left="0" w:firstLine="0"/>
              <w:jc w:val="left"/>
              <w:rPr>
                <w:spacing w:val="0"/>
                <w:position w:val="0"/>
                <w:sz w:val="22"/>
                <w:shd w:fill="auto" w:val="clear"/>
              </w:rPr>
            </w:pPr>
            <w:r>
              <w:rPr>
                <w:rFonts w:ascii="Century" w:hAnsi="Century" w:cs="Century" w:eastAsia="Century"/>
                <w:color w:val="212529"/>
                <w:spacing w:val="0"/>
                <w:position w:val="0"/>
                <w:sz w:val="22"/>
                <w:shd w:fill="auto" w:val="clear"/>
              </w:rPr>
              <w:t xml:space="preserve">A</w:t>
            </w:r>
            <w:r>
              <w:rPr>
                <w:rFonts w:ascii="Century" w:hAnsi="Century" w:cs="Century" w:eastAsia="Century"/>
                <w:color w:val="212529"/>
                <w:spacing w:val="0"/>
                <w:position w:val="0"/>
                <w:sz w:val="22"/>
                <w:shd w:fill="auto" w:val="clear"/>
              </w:rPr>
              <w:t xml:space="preserve">、</w:t>
            </w:r>
            <w:r>
              <w:rPr>
                <w:rFonts w:ascii="Century" w:hAnsi="Century" w:cs="Century" w:eastAsia="Century"/>
                <w:color w:val="212529"/>
                <w:spacing w:val="0"/>
                <w:position w:val="0"/>
                <w:sz w:val="22"/>
                <w:shd w:fill="auto" w:val="clear"/>
              </w:rPr>
              <w:t xml:space="preserve">B</w:t>
            </w:r>
            <w:r>
              <w:rPr>
                <w:rFonts w:ascii="Century" w:hAnsi="Century" w:cs="Century" w:eastAsia="Century"/>
                <w:color w:val="212529"/>
                <w:spacing w:val="0"/>
                <w:position w:val="0"/>
                <w:sz w:val="22"/>
                <w:shd w:fill="auto" w:val="clear"/>
              </w:rPr>
              <w:t xml:space="preserve">のどちらか一方または両方が</w:t>
            </w:r>
            <w:r>
              <w:rPr>
                <w:rFonts w:ascii="Century" w:hAnsi="Century" w:cs="Century" w:eastAsia="Century"/>
                <w:color w:val="212529"/>
                <w:spacing w:val="0"/>
                <w:position w:val="0"/>
                <w:sz w:val="22"/>
                <w:shd w:fill="auto" w:val="clear"/>
              </w:rPr>
              <w:t xml:space="preserve">true</w:t>
            </w:r>
            <w:r>
              <w:rPr>
                <w:rFonts w:ascii="Century" w:hAnsi="Century" w:cs="Century" w:eastAsia="Century"/>
                <w:color w:val="212529"/>
                <w:spacing w:val="0"/>
                <w:position w:val="0"/>
                <w:sz w:val="22"/>
                <w:shd w:fill="auto" w:val="clear"/>
              </w:rPr>
              <w:t xml:space="preserve">なら</w:t>
            </w:r>
            <w:r>
              <w:rPr>
                <w:rFonts w:ascii="Century" w:hAnsi="Century" w:cs="Century" w:eastAsia="Century"/>
                <w:color w:val="212529"/>
                <w:spacing w:val="0"/>
                <w:position w:val="0"/>
                <w:sz w:val="22"/>
                <w:shd w:fill="auto" w:val="clear"/>
              </w:rPr>
              <w:t xml:space="preserve">true</w:t>
            </w:r>
            <w:r>
              <w:rPr>
                <w:rFonts w:ascii="Century" w:hAnsi="Century" w:cs="Century" w:eastAsia="Century"/>
                <w:color w:val="212529"/>
                <w:spacing w:val="0"/>
                <w:position w:val="0"/>
                <w:sz w:val="22"/>
                <w:shd w:fill="auto" w:val="clear"/>
              </w:rPr>
              <w:t xml:space="preserve">になる</w:t>
            </w:r>
          </w:p>
        </w:tc>
      </w:tr>
      <w:tr>
        <w:trPr>
          <w:trHeight w:val="315" w:hRule="auto"/>
          <w:jc w:val="left"/>
        </w:trPr>
        <w:tc>
          <w:tcPr>
            <w:tcW w:w="1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spacing w:val="0"/>
                <w:position w:val="0"/>
                <w:sz w:val="22"/>
                <w:shd w:fill="auto" w:val="clear"/>
              </w:rPr>
            </w:pPr>
            <w:r>
              <w:rPr>
                <w:rFonts w:ascii="ＭＳ 明朝" w:hAnsi="ＭＳ 明朝" w:cs="ＭＳ 明朝" w:eastAsia="ＭＳ 明朝"/>
                <w:b/>
                <w:color w:val="004DBB"/>
                <w:spacing w:val="0"/>
                <w:position w:val="0"/>
                <w:sz w:val="22"/>
                <w:shd w:fill="auto" w:val="clear"/>
              </w:rPr>
              <w:t xml:space="preserve">^</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 </w:t>
            </w:r>
            <w:r>
              <w:rPr>
                <w:rFonts w:ascii="ＭＳ 明朝" w:hAnsi="ＭＳ 明朝" w:cs="ＭＳ 明朝" w:eastAsia="ＭＳ 明朝"/>
                <w:b/>
                <w:color w:val="004DBB"/>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 B</w:t>
            </w:r>
          </w:p>
        </w:tc>
        <w:tc>
          <w:tcPr>
            <w:tcW w:w="6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004DBB"/>
                <w:spacing w:val="0"/>
                <w:position w:val="0"/>
                <w:sz w:val="22"/>
                <w:shd w:fill="auto" w:val="clear"/>
              </w:rPr>
              <w:t xml:space="preserve">片方だけtrue(XOR演算)</w:t>
            </w:r>
          </w:p>
          <w:p>
            <w:pPr>
              <w:spacing w:before="0" w:after="0" w:line="240"/>
              <w:ind w:right="0" w:left="0" w:firstLine="0"/>
              <w:jc w:val="left"/>
              <w:rPr>
                <w:spacing w:val="0"/>
                <w:position w:val="0"/>
                <w:sz w:val="22"/>
                <w:shd w:fill="auto" w:val="clear"/>
              </w:rPr>
            </w:pPr>
            <w:r>
              <w:rPr>
                <w:rFonts w:ascii="Century" w:hAnsi="Century" w:cs="Century" w:eastAsia="Century"/>
                <w:color w:val="212529"/>
                <w:spacing w:val="0"/>
                <w:position w:val="0"/>
                <w:sz w:val="22"/>
                <w:shd w:fill="auto" w:val="clear"/>
              </w:rPr>
              <w:t xml:space="preserve">片方が</w:t>
            </w:r>
            <w:r>
              <w:rPr>
                <w:rFonts w:ascii="Century" w:hAnsi="Century" w:cs="Century" w:eastAsia="Century"/>
                <w:color w:val="212529"/>
                <w:spacing w:val="0"/>
                <w:position w:val="0"/>
                <w:sz w:val="22"/>
                <w:shd w:fill="auto" w:val="clear"/>
              </w:rPr>
              <w:t xml:space="preserve">true</w:t>
            </w:r>
            <w:r>
              <w:rPr>
                <w:rFonts w:ascii="Century" w:hAnsi="Century" w:cs="Century" w:eastAsia="Century"/>
                <w:color w:val="212529"/>
                <w:spacing w:val="0"/>
                <w:position w:val="0"/>
                <w:sz w:val="22"/>
                <w:shd w:fill="auto" w:val="clear"/>
              </w:rPr>
              <w:t xml:space="preserve">でもう片方が</w:t>
            </w:r>
            <w:r>
              <w:rPr>
                <w:rFonts w:ascii="Century" w:hAnsi="Century" w:cs="Century" w:eastAsia="Century"/>
                <w:color w:val="212529"/>
                <w:spacing w:val="0"/>
                <w:position w:val="0"/>
                <w:sz w:val="22"/>
                <w:shd w:fill="auto" w:val="clear"/>
              </w:rPr>
              <w:t xml:space="preserve">false</w:t>
            </w:r>
            <w:r>
              <w:rPr>
                <w:rFonts w:ascii="Century" w:hAnsi="Century" w:cs="Century" w:eastAsia="Century"/>
                <w:color w:val="212529"/>
                <w:spacing w:val="0"/>
                <w:position w:val="0"/>
                <w:sz w:val="22"/>
                <w:shd w:fill="auto" w:val="clear"/>
              </w:rPr>
              <w:t xml:space="preserve">なら</w:t>
            </w:r>
            <w:r>
              <w:rPr>
                <w:rFonts w:ascii="Century" w:hAnsi="Century" w:cs="Century" w:eastAsia="Century"/>
                <w:color w:val="212529"/>
                <w:spacing w:val="0"/>
                <w:position w:val="0"/>
                <w:sz w:val="22"/>
                <w:shd w:fill="auto" w:val="clear"/>
              </w:rPr>
              <w:t xml:space="preserve">true</w:t>
            </w:r>
            <w:r>
              <w:rPr>
                <w:rFonts w:ascii="Century" w:hAnsi="Century" w:cs="Century" w:eastAsia="Century"/>
                <w:color w:val="212529"/>
                <w:spacing w:val="0"/>
                <w:position w:val="0"/>
                <w:sz w:val="22"/>
                <w:shd w:fill="auto" w:val="clear"/>
              </w:rPr>
              <w:t xml:space="preserve">になる</w:t>
            </w:r>
          </w:p>
        </w:tc>
      </w:tr>
      <w:tr>
        <w:trPr>
          <w:trHeight w:val="540" w:hRule="auto"/>
          <w:jc w:val="left"/>
        </w:trPr>
        <w:tc>
          <w:tcPr>
            <w:tcW w:w="1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Century" w:hAnsi="Century" w:cs="Century" w:eastAsia="Century"/>
                <w:b/>
                <w:color w:val="004DBB"/>
                <w:spacing w:val="0"/>
                <w:position w:val="0"/>
                <w:sz w:val="22"/>
                <w:shd w:fill="auto" w:val="clear"/>
              </w:rPr>
              <w:t xml:space="preserve">!</w:t>
            </w:r>
          </w:p>
        </w:tc>
        <w:tc>
          <w:tcPr>
            <w:tcW w:w="1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 B</w:t>
            </w:r>
          </w:p>
        </w:tc>
        <w:tc>
          <w:tcPr>
            <w:tcW w:w="6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004DBB"/>
                <w:spacing w:val="0"/>
                <w:position w:val="0"/>
                <w:sz w:val="22"/>
                <w:shd w:fill="auto" w:val="clear"/>
              </w:rPr>
              <w:t xml:space="preserve">～でない(NOT演算)</w:t>
            </w:r>
          </w:p>
          <w:p>
            <w:pPr>
              <w:spacing w:before="0" w:after="0" w:line="240"/>
              <w:ind w:right="0" w:left="0" w:firstLine="0"/>
              <w:jc w:val="left"/>
              <w:rPr>
                <w:spacing w:val="0"/>
                <w:position w:val="0"/>
                <w:sz w:val="22"/>
                <w:shd w:fill="auto" w:val="clear"/>
              </w:rPr>
            </w:pPr>
            <w:r>
              <w:rPr>
                <w:rFonts w:ascii="Century" w:hAnsi="Century" w:cs="Century" w:eastAsia="Century"/>
                <w:color w:val="212529"/>
                <w:spacing w:val="0"/>
                <w:position w:val="0"/>
                <w:sz w:val="22"/>
                <w:shd w:fill="auto" w:val="clear"/>
              </w:rPr>
              <w:t xml:space="preserve">true</w:t>
            </w:r>
            <w:r>
              <w:rPr>
                <w:rFonts w:ascii="Century" w:hAnsi="Century" w:cs="Century" w:eastAsia="Century"/>
                <w:color w:val="212529"/>
                <w:spacing w:val="0"/>
                <w:position w:val="0"/>
                <w:sz w:val="22"/>
                <w:shd w:fill="auto" w:val="clear"/>
              </w:rPr>
              <w:t xml:space="preserve">なら</w:t>
            </w:r>
            <w:r>
              <w:rPr>
                <w:rFonts w:ascii="Century" w:hAnsi="Century" w:cs="Century" w:eastAsia="Century"/>
                <w:color w:val="212529"/>
                <w:spacing w:val="0"/>
                <w:position w:val="0"/>
                <w:sz w:val="22"/>
                <w:shd w:fill="auto" w:val="clear"/>
              </w:rPr>
              <w:t xml:space="preserve">false</w:t>
            </w:r>
            <w:r>
              <w:rPr>
                <w:rFonts w:ascii="Century" w:hAnsi="Century" w:cs="Century" w:eastAsia="Century"/>
                <w:color w:val="212529"/>
                <w:spacing w:val="0"/>
                <w:position w:val="0"/>
                <w:sz w:val="22"/>
                <w:shd w:fill="auto" w:val="clear"/>
              </w:rPr>
              <w:t xml:space="preserve">に、</w:t>
            </w:r>
            <w:r>
              <w:rPr>
                <w:rFonts w:ascii="Century" w:hAnsi="Century" w:cs="Century" w:eastAsia="Century"/>
                <w:color w:val="212529"/>
                <w:spacing w:val="0"/>
                <w:position w:val="0"/>
                <w:sz w:val="22"/>
                <w:shd w:fill="auto" w:val="clear"/>
              </w:rPr>
              <w:t xml:space="preserve">false</w:t>
            </w:r>
            <w:r>
              <w:rPr>
                <w:rFonts w:ascii="Century" w:hAnsi="Century" w:cs="Century" w:eastAsia="Century"/>
                <w:color w:val="212529"/>
                <w:spacing w:val="0"/>
                <w:position w:val="0"/>
                <w:sz w:val="22"/>
                <w:shd w:fill="auto" w:val="clear"/>
              </w:rPr>
              <w:t xml:space="preserve">なら</w:t>
            </w:r>
            <w:r>
              <w:rPr>
                <w:rFonts w:ascii="Century" w:hAnsi="Century" w:cs="Century" w:eastAsia="Century"/>
                <w:color w:val="212529"/>
                <w:spacing w:val="0"/>
                <w:position w:val="0"/>
                <w:sz w:val="22"/>
                <w:shd w:fill="auto" w:val="clear"/>
              </w:rPr>
              <w:t xml:space="preserve">true</w:t>
            </w:r>
            <w:r>
              <w:rPr>
                <w:rFonts w:ascii="Century" w:hAnsi="Century" w:cs="Century" w:eastAsia="Century"/>
                <w:color w:val="212529"/>
                <w:spacing w:val="0"/>
                <w:position w:val="0"/>
                <w:sz w:val="22"/>
                <w:shd w:fill="auto" w:val="clear"/>
              </w:rPr>
              <w:t xml:space="preserve">に反転する</w:t>
            </w:r>
          </w:p>
        </w:tc>
      </w:tr>
    </w:tbl>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Century" w:hAnsi="Century" w:cs="Century" w:eastAsia="Century"/>
          <w:b/>
          <w:color w:val="auto"/>
          <w:spacing w:val="0"/>
          <w:position w:val="0"/>
          <w:sz w:val="21"/>
          <w:shd w:fill="auto" w:val="clear"/>
        </w:rPr>
        <w:t xml:space="preserve">例：</w:t>
      </w:r>
    </w:p>
    <w:p>
      <w:pPr>
        <w:numPr>
          <w:ilvl w:val="0"/>
          <w:numId w:val="105"/>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int x = 30;</w:t>
      </w:r>
    </w:p>
    <w:p>
      <w:pPr>
        <w:numPr>
          <w:ilvl w:val="0"/>
          <w:numId w:val="105"/>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int y = 100;</w:t>
      </w:r>
    </w:p>
    <w:p>
      <w:pPr>
        <w:numPr>
          <w:ilvl w:val="0"/>
          <w:numId w:val="105"/>
        </w:numPr>
        <w:spacing w:before="0" w:after="0" w:line="240"/>
        <w:ind w:right="0" w:left="720" w:hanging="360"/>
        <w:jc w:val="left"/>
        <w:rPr>
          <w:rFonts w:ascii="Century" w:hAnsi="Century" w:cs="Century" w:eastAsia="Century"/>
          <w:color w:val="auto"/>
          <w:spacing w:val="0"/>
          <w:position w:val="0"/>
          <w:sz w:val="21"/>
          <w:shd w:fill="auto" w:val="clear"/>
        </w:rPr>
      </w:pPr>
    </w:p>
    <w:p>
      <w:pPr>
        <w:numPr>
          <w:ilvl w:val="0"/>
          <w:numId w:val="105"/>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boolean b1 = </w:t>
      </w:r>
      <w:r>
        <w:rPr>
          <w:rFonts w:ascii="Century" w:hAnsi="Century" w:cs="Century" w:eastAsia="Century"/>
          <w:b/>
          <w:color w:val="004DBB"/>
          <w:spacing w:val="0"/>
          <w:position w:val="0"/>
          <w:sz w:val="19"/>
          <w:shd w:fill="auto" w:val="clear"/>
        </w:rPr>
        <w:t xml:space="preserve">x&gt;=40 &amp;&amp; y&gt;=90</w:t>
      </w:r>
      <w:r>
        <w:rPr>
          <w:rFonts w:ascii="Century" w:hAnsi="Century" w:cs="Century" w:eastAsia="Century"/>
          <w:color w:val="auto"/>
          <w:spacing w:val="0"/>
          <w:position w:val="0"/>
          <w:sz w:val="19"/>
          <w:shd w:fill="auto" w:val="clear"/>
        </w:rPr>
        <w:t xml:space="preserve">;</w:t>
        <w:tab/>
        <w:t xml:space="preserve">・・・x 40以上</w:t>
      </w:r>
      <w:r>
        <w:rPr>
          <w:rFonts w:ascii="Century" w:hAnsi="Century" w:cs="Century" w:eastAsia="Century"/>
          <w:b/>
          <w:color w:val="004DBB"/>
          <w:spacing w:val="0"/>
          <w:position w:val="0"/>
          <w:sz w:val="19"/>
          <w:shd w:fill="auto" w:val="clear"/>
        </w:rPr>
        <w:t xml:space="preserve">かつ</w:t>
      </w:r>
      <w:r>
        <w:rPr>
          <w:rFonts w:ascii="Century" w:hAnsi="Century" w:cs="Century" w:eastAsia="Century"/>
          <w:color w:val="auto"/>
          <w:spacing w:val="0"/>
          <w:position w:val="0"/>
          <w:sz w:val="19"/>
          <w:shd w:fill="auto" w:val="clear"/>
        </w:rPr>
        <w:t xml:space="preserve"> y 90以上</w:t>
      </w:r>
    </w:p>
    <w:p>
      <w:pPr>
        <w:numPr>
          <w:ilvl w:val="0"/>
          <w:numId w:val="105"/>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boolean b2 = </w:t>
      </w:r>
      <w:r>
        <w:rPr>
          <w:rFonts w:ascii="Century" w:hAnsi="Century" w:cs="Century" w:eastAsia="Century"/>
          <w:b/>
          <w:color w:val="004DBB"/>
          <w:spacing w:val="0"/>
          <w:position w:val="0"/>
          <w:sz w:val="19"/>
          <w:shd w:fill="auto" w:val="clear"/>
        </w:rPr>
        <w:t xml:space="preserve">x&gt;=40 || y&gt;=90</w:t>
      </w:r>
      <w:r>
        <w:rPr>
          <w:rFonts w:ascii="Century" w:hAnsi="Century" w:cs="Century" w:eastAsia="Century"/>
          <w:color w:val="auto"/>
          <w:spacing w:val="0"/>
          <w:position w:val="0"/>
          <w:sz w:val="19"/>
          <w:shd w:fill="auto" w:val="clear"/>
        </w:rPr>
        <w:t xml:space="preserve">;</w:t>
        <w:tab/>
        <w:t xml:space="preserve">・・・x 40以上</w:t>
      </w:r>
      <w:r>
        <w:rPr>
          <w:rFonts w:ascii="Century" w:hAnsi="Century" w:cs="Century" w:eastAsia="Century"/>
          <w:b/>
          <w:color w:val="004DBB"/>
          <w:spacing w:val="0"/>
          <w:position w:val="0"/>
          <w:sz w:val="19"/>
          <w:shd w:fill="auto" w:val="clear"/>
        </w:rPr>
        <w:t xml:space="preserve">または</w:t>
      </w:r>
      <w:r>
        <w:rPr>
          <w:rFonts w:ascii="Century" w:hAnsi="Century" w:cs="Century" w:eastAsia="Century"/>
          <w:color w:val="auto"/>
          <w:spacing w:val="0"/>
          <w:position w:val="0"/>
          <w:sz w:val="19"/>
          <w:shd w:fill="auto" w:val="clear"/>
        </w:rPr>
        <w:t xml:space="preserve"> y 90以上</w:t>
      </w:r>
    </w:p>
    <w:p>
      <w:pPr>
        <w:numPr>
          <w:ilvl w:val="0"/>
          <w:numId w:val="105"/>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boolean b3 = </w:t>
      </w:r>
      <w:r>
        <w:rPr>
          <w:rFonts w:ascii="Century" w:hAnsi="Century" w:cs="Century" w:eastAsia="Century"/>
          <w:b/>
          <w:color w:val="004DBB"/>
          <w:spacing w:val="0"/>
          <w:position w:val="0"/>
          <w:sz w:val="19"/>
          <w:shd w:fill="auto" w:val="clear"/>
        </w:rPr>
        <w:t xml:space="preserve">x&gt;=40 ^ y&gt;=90</w:t>
      </w:r>
      <w:r>
        <w:rPr>
          <w:rFonts w:ascii="Century" w:hAnsi="Century" w:cs="Century" w:eastAsia="Century"/>
          <w:color w:val="auto"/>
          <w:spacing w:val="0"/>
          <w:position w:val="0"/>
          <w:sz w:val="19"/>
          <w:shd w:fill="auto" w:val="clear"/>
        </w:rPr>
        <w:t xml:space="preserve">;</w:t>
        <w:tab/>
        <w:t xml:space="preserve">・・・x 40以上、 y 90以上の</w:t>
      </w:r>
      <w:r>
        <w:rPr>
          <w:rFonts w:ascii="Century" w:hAnsi="Century" w:cs="Century" w:eastAsia="Century"/>
          <w:b/>
          <w:color w:val="004DBB"/>
          <w:spacing w:val="0"/>
          <w:position w:val="0"/>
          <w:sz w:val="19"/>
          <w:shd w:fill="auto" w:val="clear"/>
        </w:rPr>
        <w:t xml:space="preserve">一方だけtrue</w:t>
      </w:r>
    </w:p>
    <w:p>
      <w:pPr>
        <w:numPr>
          <w:ilvl w:val="0"/>
          <w:numId w:val="105"/>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boolean b4 = </w:t>
      </w:r>
      <w:r>
        <w:rPr>
          <w:rFonts w:ascii="Century" w:hAnsi="Century" w:cs="Century" w:eastAsia="Century"/>
          <w:b/>
          <w:color w:val="004DBB"/>
          <w:spacing w:val="0"/>
          <w:position w:val="0"/>
          <w:sz w:val="19"/>
          <w:shd w:fill="auto" w:val="clear"/>
        </w:rPr>
        <w:t xml:space="preserve">!(x&gt;=40)</w:t>
      </w:r>
      <w:r>
        <w:rPr>
          <w:rFonts w:ascii="Century" w:hAnsi="Century" w:cs="Century" w:eastAsia="Century"/>
          <w:color w:val="auto"/>
          <w:spacing w:val="0"/>
          <w:position w:val="0"/>
          <w:sz w:val="19"/>
          <w:shd w:fill="auto" w:val="clear"/>
        </w:rPr>
        <w:t xml:space="preserve">;</w:t>
        <w:tab/>
        <w:tab/>
        <w:t xml:space="preserve">・・・x　40以上</w:t>
      </w:r>
      <w:r>
        <w:rPr>
          <w:rFonts w:ascii="Century" w:hAnsi="Century" w:cs="Century" w:eastAsia="Century"/>
          <w:b/>
          <w:color w:val="004DBB"/>
          <w:spacing w:val="0"/>
          <w:position w:val="0"/>
          <w:sz w:val="19"/>
          <w:shd w:fill="auto" w:val="clear"/>
        </w:rPr>
        <w:t xml:space="preserve">ではない</w:t>
      </w:r>
      <w:r>
        <w:rPr>
          <w:rFonts w:ascii="Century" w:hAnsi="Century" w:cs="Century" w:eastAsia="Century"/>
          <w:color w:val="auto"/>
          <w:spacing w:val="0"/>
          <w:position w:val="0"/>
          <w:sz w:val="21"/>
          <w:shd w:fill="auto" w:val="clear"/>
        </w:rPr>
        <w:br/>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例の4行目から7行目、青字の部分が実際に論理演算子を使った関係式です。</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この場合、1・2行目で定義した「x」「y」の値を4～7行目の関係式で評価し、boolean型の変数b1～b4に結果を代入します。</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結果はそれおぞれ、b1=false、b2=true、b3=true、b4=trueとなります。</w:t>
      </w:r>
      <w:r>
        <w:rPr>
          <w:rFonts w:ascii="Century" w:hAnsi="Century" w:cs="Century" w:eastAsia="Century"/>
          <w:color w:val="auto"/>
          <w:spacing w:val="0"/>
          <w:position w:val="0"/>
          <w:sz w:val="21"/>
          <w:shd w:fill="auto" w:val="clear"/>
        </w:rPr>
        <w:br/>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練習</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問題</w:t>
      </w:r>
      <w:r>
        <w:rPr>
          <w:rFonts w:ascii="Century" w:hAnsi="Century" w:cs="Century" w:eastAsia="Century"/>
          <w:color w:val="212529"/>
          <w:spacing w:val="0"/>
          <w:position w:val="0"/>
          <w:sz w:val="22"/>
          <w:shd w:fill="auto" w:val="clear"/>
        </w:rPr>
        <w:t xml:space="preserve">[JEx3_1.java]</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10と5の乗算をしてみましょう。</w:t>
      </w:r>
    </w:p>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num w:numId="12">
    <w:abstractNumId w:val="25"/>
  </w:num>
  <w:num w:numId="14">
    <w:abstractNumId w:val="19"/>
  </w:num>
  <w:num w:numId="56">
    <w:abstractNumId w:val="13"/>
  </w:num>
  <w:num w:numId="84">
    <w:abstractNumId w:val="7"/>
  </w:num>
  <w:num w:numId="10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