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28C" w:rsidRDefault="003E0A87">
      <w:pPr>
        <w:spacing w:after="620" w:line="259" w:lineRule="auto"/>
        <w:ind w:right="-2531" w:firstLine="0"/>
        <w:jc w:val="left"/>
      </w:pPr>
      <w:r>
        <w:rPr>
          <w:rFonts w:ascii="Calibri" w:eastAsia="Calibri" w:hAnsi="Calibri" w:cs="Calibri"/>
          <w:noProof/>
          <w:sz w:val="22"/>
        </w:rPr>
        <mc:AlternateContent>
          <mc:Choice Requires="wpg">
            <w:drawing>
              <wp:inline distT="0" distB="0" distL="0" distR="0">
                <wp:extent cx="6605727" cy="1283381"/>
                <wp:effectExtent l="0" t="0" r="0" b="0"/>
                <wp:docPr id="33646" name="Group 33646"/>
                <wp:cNvGraphicFramePr/>
                <a:graphic xmlns:a="http://schemas.openxmlformats.org/drawingml/2006/main">
                  <a:graphicData uri="http://schemas.microsoft.com/office/word/2010/wordprocessingGroup">
                    <wpg:wgp>
                      <wpg:cNvGrpSpPr/>
                      <wpg:grpSpPr>
                        <a:xfrm>
                          <a:off x="0" y="0"/>
                          <a:ext cx="6605727" cy="1283381"/>
                          <a:chOff x="0" y="0"/>
                          <a:chExt cx="6605727" cy="1283381"/>
                        </a:xfrm>
                      </wpg:grpSpPr>
                      <wps:wsp>
                        <wps:cNvPr id="50288" name="Shape 50288"/>
                        <wps:cNvSpPr/>
                        <wps:spPr>
                          <a:xfrm>
                            <a:off x="936028" y="343860"/>
                            <a:ext cx="4769993" cy="826846"/>
                          </a:xfrm>
                          <a:custGeom>
                            <a:avLst/>
                            <a:gdLst/>
                            <a:ahLst/>
                            <a:cxnLst/>
                            <a:rect l="0" t="0" r="0" b="0"/>
                            <a:pathLst>
                              <a:path w="4769993" h="826846">
                                <a:moveTo>
                                  <a:pt x="0" y="0"/>
                                </a:moveTo>
                                <a:lnTo>
                                  <a:pt x="4769993" y="0"/>
                                </a:lnTo>
                                <a:lnTo>
                                  <a:pt x="4769993" y="826846"/>
                                </a:lnTo>
                                <a:lnTo>
                                  <a:pt x="0" y="826846"/>
                                </a:lnTo>
                                <a:lnTo>
                                  <a:pt x="0" y="0"/>
                                </a:lnTo>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50289" name="Shape 50289"/>
                        <wps:cNvSpPr/>
                        <wps:spPr>
                          <a:xfrm>
                            <a:off x="0" y="264355"/>
                            <a:ext cx="5705031" cy="9144"/>
                          </a:xfrm>
                          <a:custGeom>
                            <a:avLst/>
                            <a:gdLst/>
                            <a:ahLst/>
                            <a:cxnLst/>
                            <a:rect l="0" t="0" r="0" b="0"/>
                            <a:pathLst>
                              <a:path w="5705031" h="9144">
                                <a:moveTo>
                                  <a:pt x="0" y="0"/>
                                </a:moveTo>
                                <a:lnTo>
                                  <a:pt x="5705031" y="0"/>
                                </a:lnTo>
                                <a:lnTo>
                                  <a:pt x="5705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0" name="Shape 50290"/>
                        <wps:cNvSpPr/>
                        <wps:spPr>
                          <a:xfrm>
                            <a:off x="0" y="1245422"/>
                            <a:ext cx="6604635" cy="37958"/>
                          </a:xfrm>
                          <a:custGeom>
                            <a:avLst/>
                            <a:gdLst/>
                            <a:ahLst/>
                            <a:cxnLst/>
                            <a:rect l="0" t="0" r="0" b="0"/>
                            <a:pathLst>
                              <a:path w="6604635" h="37958">
                                <a:moveTo>
                                  <a:pt x="0" y="0"/>
                                </a:moveTo>
                                <a:lnTo>
                                  <a:pt x="6604635" y="0"/>
                                </a:lnTo>
                                <a:lnTo>
                                  <a:pt x="6604635" y="37958"/>
                                </a:lnTo>
                                <a:lnTo>
                                  <a:pt x="0" y="379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 name="Picture 14"/>
                          <pic:cNvPicPr/>
                        </pic:nvPicPr>
                        <pic:blipFill>
                          <a:blip r:embed="rId6"/>
                          <a:stretch>
                            <a:fillRect/>
                          </a:stretch>
                        </pic:blipFill>
                        <pic:spPr>
                          <a:xfrm>
                            <a:off x="444" y="342107"/>
                            <a:ext cx="755955" cy="828002"/>
                          </a:xfrm>
                          <a:prstGeom prst="rect">
                            <a:avLst/>
                          </a:prstGeom>
                        </pic:spPr>
                      </pic:pic>
                      <wps:wsp>
                        <wps:cNvPr id="15" name="Rectangle 15"/>
                        <wps:cNvSpPr/>
                        <wps:spPr>
                          <a:xfrm>
                            <a:off x="2421085" y="357611"/>
                            <a:ext cx="1541748" cy="129913"/>
                          </a:xfrm>
                          <a:prstGeom prst="rect">
                            <a:avLst/>
                          </a:prstGeom>
                          <a:ln>
                            <a:noFill/>
                          </a:ln>
                        </wps:spPr>
                        <wps:txbx>
                          <w:txbxContent>
                            <w:p w:rsidR="009C228C" w:rsidRDefault="003E0A87">
                              <w:pPr>
                                <w:spacing w:after="160" w:line="259" w:lineRule="auto"/>
                                <w:ind w:right="0" w:firstLine="0"/>
                                <w:jc w:val="left"/>
                              </w:pPr>
                              <w:r>
                                <w:rPr>
                                  <w:w w:val="109"/>
                                </w:rPr>
                                <w:t>Contents</w:t>
                              </w:r>
                              <w:r>
                                <w:rPr>
                                  <w:spacing w:val="15"/>
                                  <w:w w:val="109"/>
                                </w:rPr>
                                <w:t xml:space="preserve"> </w:t>
                              </w:r>
                              <w:r>
                                <w:rPr>
                                  <w:w w:val="109"/>
                                </w:rPr>
                                <w:t>lists</w:t>
                              </w:r>
                              <w:r>
                                <w:rPr>
                                  <w:spacing w:val="13"/>
                                  <w:w w:val="109"/>
                                </w:rPr>
                                <w:t xml:space="preserve"> </w:t>
                              </w:r>
                              <w:r>
                                <w:rPr>
                                  <w:w w:val="109"/>
                                </w:rPr>
                                <w:t>available</w:t>
                              </w:r>
                              <w:r>
                                <w:rPr>
                                  <w:spacing w:val="14"/>
                                  <w:w w:val="109"/>
                                </w:rPr>
                                <w:t xml:space="preserve"> </w:t>
                              </w:r>
                              <w:r>
                                <w:rPr>
                                  <w:w w:val="109"/>
                                </w:rPr>
                                <w:t>at</w:t>
                              </w:r>
                            </w:p>
                          </w:txbxContent>
                        </wps:txbx>
                        <wps:bodyPr horzOverflow="overflow" vert="horz" lIns="0" tIns="0" rIns="0" bIns="0" rtlCol="0">
                          <a:noAutofit/>
                        </wps:bodyPr>
                      </wps:wsp>
                      <wps:wsp>
                        <wps:cNvPr id="230" name="Rectangle 230"/>
                        <wps:cNvSpPr/>
                        <wps:spPr>
                          <a:xfrm>
                            <a:off x="3614851" y="357611"/>
                            <a:ext cx="759687" cy="129913"/>
                          </a:xfrm>
                          <a:prstGeom prst="rect">
                            <a:avLst/>
                          </a:prstGeom>
                          <a:ln>
                            <a:noFill/>
                          </a:ln>
                        </wps:spPr>
                        <wps:txbx>
                          <w:txbxContent>
                            <w:p w:rsidR="009C228C" w:rsidRDefault="003E0A87">
                              <w:pPr>
                                <w:spacing w:after="160" w:line="259" w:lineRule="auto"/>
                                <w:ind w:right="0" w:firstLine="0"/>
                                <w:jc w:val="left"/>
                              </w:pPr>
                              <w:r>
                                <w:rPr>
                                  <w:color w:val="4D7897"/>
                                  <w:w w:val="105"/>
                                </w:rPr>
                                <w:t>ScienceDirec</w:t>
                              </w:r>
                            </w:p>
                          </w:txbxContent>
                        </wps:txbx>
                        <wps:bodyPr horzOverflow="overflow" vert="horz" lIns="0" tIns="0" rIns="0" bIns="0" rtlCol="0">
                          <a:noAutofit/>
                        </wps:bodyPr>
                      </wps:wsp>
                      <wps:wsp>
                        <wps:cNvPr id="231" name="Rectangle 231"/>
                        <wps:cNvSpPr/>
                        <wps:spPr>
                          <a:xfrm>
                            <a:off x="4186044" y="357611"/>
                            <a:ext cx="45638" cy="129913"/>
                          </a:xfrm>
                          <a:prstGeom prst="rect">
                            <a:avLst/>
                          </a:prstGeom>
                          <a:ln>
                            <a:noFill/>
                          </a:ln>
                        </wps:spPr>
                        <wps:txbx>
                          <w:txbxContent>
                            <w:p w:rsidR="009C228C" w:rsidRDefault="003E0A87">
                              <w:pPr>
                                <w:spacing w:after="160" w:line="259" w:lineRule="auto"/>
                                <w:ind w:right="0" w:firstLine="0"/>
                                <w:jc w:val="left"/>
                              </w:pPr>
                              <w:hyperlink r:id="rId7">
                                <w:r>
                                  <w:rPr>
                                    <w:color w:val="4D7897"/>
                                    <w:w w:val="122"/>
                                  </w:rPr>
                                  <w:t>t</w:t>
                                </w:r>
                              </w:hyperlink>
                            </w:p>
                          </w:txbxContent>
                        </wps:txbx>
                        <wps:bodyPr horzOverflow="overflow" vert="horz" lIns="0" tIns="0" rIns="0" bIns="0" rtlCol="0">
                          <a:noAutofit/>
                        </wps:bodyPr>
                      </wps:wsp>
                      <wps:wsp>
                        <wps:cNvPr id="17" name="Rectangle 17"/>
                        <wps:cNvSpPr/>
                        <wps:spPr>
                          <a:xfrm>
                            <a:off x="2488044" y="681898"/>
                            <a:ext cx="2214371" cy="227344"/>
                          </a:xfrm>
                          <a:prstGeom prst="rect">
                            <a:avLst/>
                          </a:prstGeom>
                          <a:ln>
                            <a:noFill/>
                          </a:ln>
                        </wps:spPr>
                        <wps:txbx>
                          <w:txbxContent>
                            <w:p w:rsidR="009C228C" w:rsidRDefault="003E0A87">
                              <w:pPr>
                                <w:spacing w:after="160" w:line="259" w:lineRule="auto"/>
                                <w:ind w:right="0" w:firstLine="0"/>
                                <w:jc w:val="left"/>
                              </w:pPr>
                              <w:r>
                                <w:rPr>
                                  <w:w w:val="107"/>
                                  <w:sz w:val="28"/>
                                </w:rPr>
                                <w:t>NeuroImage:</w:t>
                              </w:r>
                              <w:r>
                                <w:rPr>
                                  <w:spacing w:val="26"/>
                                  <w:w w:val="107"/>
                                  <w:sz w:val="28"/>
                                </w:rPr>
                                <w:t xml:space="preserve"> </w:t>
                              </w:r>
                              <w:r>
                                <w:rPr>
                                  <w:w w:val="107"/>
                                  <w:sz w:val="28"/>
                                </w:rPr>
                                <w:t>Clinical</w:t>
                              </w:r>
                            </w:p>
                          </w:txbxContent>
                        </wps:txbx>
                        <wps:bodyPr horzOverflow="overflow" vert="horz" lIns="0" tIns="0" rIns="0" bIns="0" rtlCol="0">
                          <a:noAutofit/>
                        </wps:bodyPr>
                      </wps:wsp>
                      <wps:wsp>
                        <wps:cNvPr id="18" name="Rectangle 18"/>
                        <wps:cNvSpPr/>
                        <wps:spPr>
                          <a:xfrm>
                            <a:off x="2009246" y="1045452"/>
                            <a:ext cx="1311931" cy="161146"/>
                          </a:xfrm>
                          <a:prstGeom prst="rect">
                            <a:avLst/>
                          </a:prstGeom>
                          <a:ln>
                            <a:noFill/>
                          </a:ln>
                        </wps:spPr>
                        <wps:txbx>
                          <w:txbxContent>
                            <w:p w:rsidR="009C228C" w:rsidRDefault="003E0A87">
                              <w:pPr>
                                <w:spacing w:after="160" w:line="259" w:lineRule="auto"/>
                                <w:ind w:right="0" w:firstLine="0"/>
                                <w:jc w:val="left"/>
                              </w:pPr>
                              <w:r>
                                <w:rPr>
                                  <w:rFonts w:ascii="Calibri" w:eastAsia="Calibri" w:hAnsi="Calibri" w:cs="Calibri"/>
                                  <w:spacing w:val="8"/>
                                  <w:w w:val="117"/>
                                </w:rPr>
                                <w:t>journal</w:t>
                              </w:r>
                              <w:r>
                                <w:rPr>
                                  <w:rFonts w:ascii="Calibri" w:eastAsia="Calibri" w:hAnsi="Calibri" w:cs="Calibri"/>
                                  <w:spacing w:val="17"/>
                                  <w:w w:val="117"/>
                                </w:rPr>
                                <w:t xml:space="preserve"> </w:t>
                              </w:r>
                              <w:r>
                                <w:rPr>
                                  <w:rFonts w:ascii="Calibri" w:eastAsia="Calibri" w:hAnsi="Calibri" w:cs="Calibri"/>
                                  <w:spacing w:val="8"/>
                                  <w:w w:val="117"/>
                                </w:rPr>
                                <w:t>homepage:</w:t>
                              </w:r>
                            </w:p>
                          </w:txbxContent>
                        </wps:txbx>
                        <wps:bodyPr horzOverflow="overflow" vert="horz" lIns="0" tIns="0" rIns="0" bIns="0" rtlCol="0">
                          <a:noAutofit/>
                        </wps:bodyPr>
                      </wps:wsp>
                      <wps:wsp>
                        <wps:cNvPr id="232" name="Rectangle 232"/>
                        <wps:cNvSpPr/>
                        <wps:spPr>
                          <a:xfrm>
                            <a:off x="3034528" y="1045452"/>
                            <a:ext cx="2081190" cy="161146"/>
                          </a:xfrm>
                          <a:prstGeom prst="rect">
                            <a:avLst/>
                          </a:prstGeom>
                          <a:ln>
                            <a:noFill/>
                          </a:ln>
                        </wps:spPr>
                        <wps:txbx>
                          <w:txbxContent>
                            <w:p w:rsidR="009C228C" w:rsidRDefault="003E0A87">
                              <w:pPr>
                                <w:spacing w:after="160" w:line="259" w:lineRule="auto"/>
                                <w:ind w:right="0" w:firstLine="0"/>
                                <w:jc w:val="left"/>
                              </w:pPr>
                              <w:r>
                                <w:rPr>
                                  <w:rFonts w:ascii="Calibri" w:eastAsia="Calibri" w:hAnsi="Calibri" w:cs="Calibri"/>
                                  <w:color w:val="4D7897"/>
                                  <w:spacing w:val="8"/>
                                  <w:w w:val="115"/>
                                </w:rPr>
                                <w:t>www.elsevier.com/locate/ynic</w:t>
                              </w:r>
                            </w:p>
                          </w:txbxContent>
                        </wps:txbx>
                        <wps:bodyPr horzOverflow="overflow" vert="horz" lIns="0" tIns="0" rIns="0" bIns="0" rtlCol="0">
                          <a:noAutofit/>
                        </wps:bodyPr>
                      </wps:wsp>
                      <wps:wsp>
                        <wps:cNvPr id="233" name="Rectangle 233"/>
                        <wps:cNvSpPr/>
                        <wps:spPr>
                          <a:xfrm>
                            <a:off x="4604292" y="1045452"/>
                            <a:ext cx="37426" cy="161146"/>
                          </a:xfrm>
                          <a:prstGeom prst="rect">
                            <a:avLst/>
                          </a:prstGeom>
                          <a:ln>
                            <a:noFill/>
                          </a:ln>
                        </wps:spPr>
                        <wps:txbx>
                          <w:txbxContent>
                            <w:p w:rsidR="009C228C" w:rsidRDefault="003E0A87">
                              <w:pPr>
                                <w:spacing w:after="160" w:line="259" w:lineRule="auto"/>
                                <w:ind w:right="0" w:firstLine="0"/>
                                <w:jc w:val="left"/>
                              </w:pPr>
                              <w:hyperlink r:id="rId8">
                                <w:r>
                                  <w:rPr>
                                    <w:rFonts w:ascii="Calibri" w:eastAsia="Calibri" w:hAnsi="Calibri" w:cs="Calibri"/>
                                    <w:color w:val="4D7897"/>
                                    <w:w w:val="125"/>
                                  </w:rPr>
                                  <w:t>l</w:t>
                                </w:r>
                              </w:hyperlink>
                            </w:p>
                          </w:txbxContent>
                        </wps:txbx>
                        <wps:bodyPr horzOverflow="overflow" vert="horz" lIns="0" tIns="0" rIns="0" bIns="0" rtlCol="0">
                          <a:noAutofit/>
                        </wps:bodyPr>
                      </wps:wsp>
                      <pic:pic xmlns:pic="http://schemas.openxmlformats.org/drawingml/2006/picture">
                        <pic:nvPicPr>
                          <pic:cNvPr id="21" name="Picture 21"/>
                          <pic:cNvPicPr/>
                        </pic:nvPicPr>
                        <pic:blipFill>
                          <a:blip r:embed="rId9"/>
                          <a:stretch>
                            <a:fillRect/>
                          </a:stretch>
                        </pic:blipFill>
                        <pic:spPr>
                          <a:xfrm>
                            <a:off x="5886450" y="266505"/>
                            <a:ext cx="719277" cy="907923"/>
                          </a:xfrm>
                          <a:prstGeom prst="rect">
                            <a:avLst/>
                          </a:prstGeom>
                        </pic:spPr>
                      </pic:pic>
                      <wps:wsp>
                        <wps:cNvPr id="236" name="Rectangle 236"/>
                        <wps:cNvSpPr/>
                        <wps:spPr>
                          <a:xfrm>
                            <a:off x="2560770" y="0"/>
                            <a:ext cx="1911791" cy="194908"/>
                          </a:xfrm>
                          <a:prstGeom prst="rect">
                            <a:avLst/>
                          </a:prstGeom>
                          <a:ln>
                            <a:noFill/>
                          </a:ln>
                        </wps:spPr>
                        <wps:txbx>
                          <w:txbxContent>
                            <w:p w:rsidR="009C228C" w:rsidRDefault="003E0A87">
                              <w:pPr>
                                <w:spacing w:after="160" w:line="259" w:lineRule="auto"/>
                                <w:ind w:right="0" w:firstLine="0"/>
                                <w:jc w:val="left"/>
                              </w:pPr>
                              <w:r>
                                <w:rPr>
                                  <w:color w:val="007FAB"/>
                                  <w:w w:val="109"/>
                                  <w:sz w:val="13"/>
                                </w:rPr>
                                <w:t>NeuroImage:</w:t>
                              </w:r>
                              <w:r>
                                <w:rPr>
                                  <w:color w:val="007FAB"/>
                                  <w:spacing w:val="6"/>
                                  <w:w w:val="109"/>
                                  <w:sz w:val="13"/>
                                </w:rPr>
                                <w:t xml:space="preserve"> </w:t>
                              </w:r>
                              <w:r>
                                <w:rPr>
                                  <w:color w:val="007FAB"/>
                                  <w:w w:val="109"/>
                                  <w:sz w:val="13"/>
                                </w:rPr>
                                <w:t>Clinical</w:t>
                              </w:r>
                              <w:r>
                                <w:rPr>
                                  <w:color w:val="007FAB"/>
                                  <w:spacing w:val="6"/>
                                  <w:w w:val="109"/>
                                  <w:sz w:val="13"/>
                                </w:rPr>
                                <w:t xml:space="preserve"> </w:t>
                              </w:r>
                              <w:r>
                                <w:rPr>
                                  <w:color w:val="007FAB"/>
                                  <w:w w:val="109"/>
                                  <w:sz w:val="13"/>
                                </w:rPr>
                                <w:t>15</w:t>
                              </w:r>
                              <w:r>
                                <w:rPr>
                                  <w:color w:val="007FAB"/>
                                  <w:spacing w:val="6"/>
                                  <w:w w:val="109"/>
                                  <w:sz w:val="13"/>
                                </w:rPr>
                                <w:t xml:space="preserve"> </w:t>
                              </w:r>
                              <w:r>
                                <w:rPr>
                                  <w:color w:val="007FAB"/>
                                  <w:w w:val="109"/>
                                  <w:sz w:val="13"/>
                                </w:rPr>
                                <w:t>(2017)</w:t>
                              </w:r>
                              <w:r>
                                <w:rPr>
                                  <w:color w:val="007FAB"/>
                                  <w:spacing w:val="6"/>
                                  <w:w w:val="109"/>
                                  <w:sz w:val="13"/>
                                </w:rPr>
                                <w:t xml:space="preserve"> </w:t>
                              </w:r>
                              <w:r>
                                <w:rPr>
                                  <w:color w:val="007FAB"/>
                                  <w:w w:val="109"/>
                                  <w:sz w:val="13"/>
                                </w:rPr>
                                <w:t>633–64</w:t>
                              </w:r>
                            </w:p>
                          </w:txbxContent>
                        </wps:txbx>
                        <wps:bodyPr horzOverflow="overflow" vert="horz" lIns="0" tIns="0" rIns="0" bIns="0" rtlCol="0">
                          <a:noAutofit/>
                        </wps:bodyPr>
                      </wps:wsp>
                      <wps:wsp>
                        <wps:cNvPr id="237" name="Rectangle 237"/>
                        <wps:cNvSpPr/>
                        <wps:spPr>
                          <a:xfrm>
                            <a:off x="3998207" y="0"/>
                            <a:ext cx="60862" cy="194908"/>
                          </a:xfrm>
                          <a:prstGeom prst="rect">
                            <a:avLst/>
                          </a:prstGeom>
                          <a:ln>
                            <a:noFill/>
                          </a:ln>
                        </wps:spPr>
                        <wps:txbx>
                          <w:txbxContent>
                            <w:p w:rsidR="009C228C" w:rsidRDefault="003E0A87">
                              <w:pPr>
                                <w:spacing w:after="160" w:line="259" w:lineRule="auto"/>
                                <w:ind w:right="0" w:firstLine="0"/>
                                <w:jc w:val="left"/>
                              </w:pPr>
                              <w:hyperlink r:id="rId10">
                                <w:r>
                                  <w:rPr>
                                    <w:color w:val="007FAB"/>
                                    <w:w w:val="112"/>
                                    <w:sz w:val="13"/>
                                  </w:rPr>
                                  <w:t>3</w:t>
                                </w:r>
                              </w:hyperlink>
                            </w:p>
                          </w:txbxContent>
                        </wps:txbx>
                        <wps:bodyPr horzOverflow="overflow" vert="horz" lIns="0" tIns="0" rIns="0" bIns="0" rtlCol="0">
                          <a:noAutofit/>
                        </wps:bodyPr>
                      </wps:wsp>
                    </wpg:wgp>
                  </a:graphicData>
                </a:graphic>
              </wp:inline>
            </w:drawing>
          </mc:Choice>
          <mc:Fallback>
            <w:pict>
              <v:group id="Group 33646" o:spid="_x0000_s1026" style="width:520.15pt;height:101.05pt;mso-position-horizontal-relative:char;mso-position-vertical-relative:line" coordsize="66057,128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">
                <v:shape id="Shape 50288" o:spid="_x0000_s1027" style="position:absolute;left:9360;top:3438;width:47700;height:8269;visibility:visible;mso-wrap-style:square;v-text-anchor:top" coordsize="4769993,82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" path="m,l4769993,r,826846l,826846,,e" fillcolor="#e4e4e4" stroked="f" strokeweight="0">
                  <v:stroke miterlimit="83231f" joinstyle="miter"/>
                  <v:path arrowok="t" textboxrect="0,0,4769993,826846"/>
                </v:shape>
                <v:shape id="Shape 50289" o:spid="_x0000_s1028" style="position:absolute;top:2643;width:57050;height:91;visibility:visible;mso-wrap-style:square;v-text-anchor:top" coordsize="57050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" path="m,l5705031,r,9144l,9144,,e" fillcolor="black" stroked="f" strokeweight="0">
                  <v:stroke miterlimit="83231f" joinstyle="miter"/>
                  <v:path arrowok="t" textboxrect="0,0,5705031,9144"/>
                </v:shape>
                <v:shape id="Shape 50290" o:spid="_x0000_s1029" style="position:absolute;top:12454;width:66046;height:379;visibility:visible;mso-wrap-style:square;v-text-anchor:top" coordsize="6604635,3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" path="m,l6604635,r,37958l,37958,,e" fillcolor="black" stroked="f" strokeweight="0">
                  <v:stroke miterlimit="83231f" joinstyle="miter"/>
                  <v:path arrowok="t" textboxrect="0,0,6604635,3795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0" type="#_x0000_t75" style="position:absolute;left:4;top:3421;width:7559;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">
                  <v:imagedata r:id="rId11" o:title=""/>
                </v:shape>
                <v:rect id="Rectangle 15" o:spid="_x0000_s1031" style="position:absolute;left:24210;top:3576;width:1541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C228C" w:rsidRDefault="003E0A87">
                        <w:pPr>
                          <w:spacing w:after="160" w:line="259" w:lineRule="auto"/>
                          <w:ind w:right="0" w:firstLine="0"/>
                          <w:jc w:val="left"/>
                        </w:pPr>
                        <w:r>
                          <w:rPr>
                            <w:w w:val="109"/>
                          </w:rPr>
                          <w:t>Contents</w:t>
                        </w:r>
                        <w:r>
                          <w:rPr>
                            <w:spacing w:val="15"/>
                            <w:w w:val="109"/>
                          </w:rPr>
                          <w:t xml:space="preserve"> </w:t>
                        </w:r>
                        <w:r>
                          <w:rPr>
                            <w:w w:val="109"/>
                          </w:rPr>
                          <w:t>lists</w:t>
                        </w:r>
                        <w:r>
                          <w:rPr>
                            <w:spacing w:val="13"/>
                            <w:w w:val="109"/>
                          </w:rPr>
                          <w:t xml:space="preserve"> </w:t>
                        </w:r>
                        <w:r>
                          <w:rPr>
                            <w:w w:val="109"/>
                          </w:rPr>
                          <w:t>available</w:t>
                        </w:r>
                        <w:r>
                          <w:rPr>
                            <w:spacing w:val="14"/>
                            <w:w w:val="109"/>
                          </w:rPr>
                          <w:t xml:space="preserve"> </w:t>
                        </w:r>
                        <w:r>
                          <w:rPr>
                            <w:w w:val="109"/>
                          </w:rPr>
                          <w:t>at</w:t>
                        </w:r>
                      </w:p>
                    </w:txbxContent>
                  </v:textbox>
                </v:rect>
                <v:rect id="Rectangle 230" o:spid="_x0000_s1032" style="position:absolute;left:36148;top:3576;width:7597;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9C228C" w:rsidRDefault="003E0A87">
                        <w:pPr>
                          <w:spacing w:after="160" w:line="259" w:lineRule="auto"/>
                          <w:ind w:right="0" w:firstLine="0"/>
                          <w:jc w:val="left"/>
                        </w:pPr>
                        <w:r>
                          <w:rPr>
                            <w:color w:val="4D7897"/>
                            <w:w w:val="105"/>
                          </w:rPr>
                          <w:t>ScienceDirec</w:t>
                        </w:r>
                      </w:p>
                    </w:txbxContent>
                  </v:textbox>
                </v:rect>
                <v:rect id="Rectangle 231" o:spid="_x0000_s1033" style="position:absolute;left:41860;top:3576;width:45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9C228C" w:rsidRDefault="003E0A87">
                        <w:pPr>
                          <w:spacing w:after="160" w:line="259" w:lineRule="auto"/>
                          <w:ind w:right="0" w:firstLine="0"/>
                          <w:jc w:val="left"/>
                        </w:pPr>
                        <w:hyperlink r:id="rId12">
                          <w:r>
                            <w:rPr>
                              <w:color w:val="4D7897"/>
                              <w:w w:val="122"/>
                            </w:rPr>
                            <w:t>t</w:t>
                          </w:r>
                        </w:hyperlink>
                      </w:p>
                    </w:txbxContent>
                  </v:textbox>
                </v:rect>
                <v:rect id="Rectangle 17" o:spid="_x0000_s1034" style="position:absolute;left:24880;top:6818;width:22144;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C228C" w:rsidRDefault="003E0A87">
                        <w:pPr>
                          <w:spacing w:after="160" w:line="259" w:lineRule="auto"/>
                          <w:ind w:right="0" w:firstLine="0"/>
                          <w:jc w:val="left"/>
                        </w:pPr>
                        <w:r>
                          <w:rPr>
                            <w:w w:val="107"/>
                            <w:sz w:val="28"/>
                          </w:rPr>
                          <w:t>NeuroImage:</w:t>
                        </w:r>
                        <w:r>
                          <w:rPr>
                            <w:spacing w:val="26"/>
                            <w:w w:val="107"/>
                            <w:sz w:val="28"/>
                          </w:rPr>
                          <w:t xml:space="preserve"> </w:t>
                        </w:r>
                        <w:r>
                          <w:rPr>
                            <w:w w:val="107"/>
                            <w:sz w:val="28"/>
                          </w:rPr>
                          <w:t>Clinical</w:t>
                        </w:r>
                      </w:p>
                    </w:txbxContent>
                  </v:textbox>
                </v:rect>
                <v:rect id="Rectangle 18" o:spid="_x0000_s1035" style="position:absolute;left:20092;top:10454;width:13119;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C228C" w:rsidRDefault="003E0A87">
                        <w:pPr>
                          <w:spacing w:after="160" w:line="259" w:lineRule="auto"/>
                          <w:ind w:right="0" w:firstLine="0"/>
                          <w:jc w:val="left"/>
                        </w:pPr>
                        <w:r>
                          <w:rPr>
                            <w:rFonts w:ascii="Calibri" w:eastAsia="Calibri" w:hAnsi="Calibri" w:cs="Calibri"/>
                            <w:spacing w:val="8"/>
                            <w:w w:val="117"/>
                          </w:rPr>
                          <w:t>journal</w:t>
                        </w:r>
                        <w:r>
                          <w:rPr>
                            <w:rFonts w:ascii="Calibri" w:eastAsia="Calibri" w:hAnsi="Calibri" w:cs="Calibri"/>
                            <w:spacing w:val="17"/>
                            <w:w w:val="117"/>
                          </w:rPr>
                          <w:t xml:space="preserve"> </w:t>
                        </w:r>
                        <w:r>
                          <w:rPr>
                            <w:rFonts w:ascii="Calibri" w:eastAsia="Calibri" w:hAnsi="Calibri" w:cs="Calibri"/>
                            <w:spacing w:val="8"/>
                            <w:w w:val="117"/>
                          </w:rPr>
                          <w:t>homepage:</w:t>
                        </w:r>
                      </w:p>
                    </w:txbxContent>
                  </v:textbox>
                </v:rect>
                <v:rect id="Rectangle 232" o:spid="_x0000_s1036" style="position:absolute;left:30345;top:10454;width:20812;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9C228C" w:rsidRDefault="003E0A87">
                        <w:pPr>
                          <w:spacing w:after="160" w:line="259" w:lineRule="auto"/>
                          <w:ind w:right="0" w:firstLine="0"/>
                          <w:jc w:val="left"/>
                        </w:pPr>
                        <w:r>
                          <w:rPr>
                            <w:rFonts w:ascii="Calibri" w:eastAsia="Calibri" w:hAnsi="Calibri" w:cs="Calibri"/>
                            <w:color w:val="4D7897"/>
                            <w:spacing w:val="8"/>
                            <w:w w:val="115"/>
                          </w:rPr>
                          <w:t>www.elsevier.com/locate/ynic</w:t>
                        </w:r>
                      </w:p>
                    </w:txbxContent>
                  </v:textbox>
                </v:rect>
                <v:rect id="Rectangle 233" o:spid="_x0000_s1037" style="position:absolute;left:46042;top:10454;width:375;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9C228C" w:rsidRDefault="003E0A87">
                        <w:pPr>
                          <w:spacing w:after="160" w:line="259" w:lineRule="auto"/>
                          <w:ind w:right="0" w:firstLine="0"/>
                          <w:jc w:val="left"/>
                        </w:pPr>
                        <w:hyperlink r:id="rId13">
                          <w:r>
                            <w:rPr>
                              <w:rFonts w:ascii="Calibri" w:eastAsia="Calibri" w:hAnsi="Calibri" w:cs="Calibri"/>
                              <w:color w:val="4D7897"/>
                              <w:w w:val="125"/>
                            </w:rPr>
                            <w:t>l</w:t>
                          </w:r>
                        </w:hyperlink>
                      </w:p>
                    </w:txbxContent>
                  </v:textbox>
                </v:rect>
                <v:shape id="Picture 21" o:spid="_x0000_s1038" type="#_x0000_t75" style="position:absolute;left:58864;top:2665;width:7193;height:9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">
                  <v:imagedata r:id="rId14" o:title=""/>
                </v:shape>
                <v:rect id="Rectangle 236" o:spid="_x0000_s1039" style="position:absolute;left:25607;width:19118;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9C228C" w:rsidRDefault="003E0A87">
                        <w:pPr>
                          <w:spacing w:after="160" w:line="259" w:lineRule="auto"/>
                          <w:ind w:right="0" w:firstLine="0"/>
                          <w:jc w:val="left"/>
                        </w:pPr>
                        <w:r>
                          <w:rPr>
                            <w:color w:val="007FAB"/>
                            <w:w w:val="109"/>
                            <w:sz w:val="13"/>
                          </w:rPr>
                          <w:t>NeuroImage:</w:t>
                        </w:r>
                        <w:r>
                          <w:rPr>
                            <w:color w:val="007FAB"/>
                            <w:spacing w:val="6"/>
                            <w:w w:val="109"/>
                            <w:sz w:val="13"/>
                          </w:rPr>
                          <w:t xml:space="preserve"> </w:t>
                        </w:r>
                        <w:r>
                          <w:rPr>
                            <w:color w:val="007FAB"/>
                            <w:w w:val="109"/>
                            <w:sz w:val="13"/>
                          </w:rPr>
                          <w:t>Clinical</w:t>
                        </w:r>
                        <w:r>
                          <w:rPr>
                            <w:color w:val="007FAB"/>
                            <w:spacing w:val="6"/>
                            <w:w w:val="109"/>
                            <w:sz w:val="13"/>
                          </w:rPr>
                          <w:t xml:space="preserve"> </w:t>
                        </w:r>
                        <w:r>
                          <w:rPr>
                            <w:color w:val="007FAB"/>
                            <w:w w:val="109"/>
                            <w:sz w:val="13"/>
                          </w:rPr>
                          <w:t>15</w:t>
                        </w:r>
                        <w:r>
                          <w:rPr>
                            <w:color w:val="007FAB"/>
                            <w:spacing w:val="6"/>
                            <w:w w:val="109"/>
                            <w:sz w:val="13"/>
                          </w:rPr>
                          <w:t xml:space="preserve"> </w:t>
                        </w:r>
                        <w:r>
                          <w:rPr>
                            <w:color w:val="007FAB"/>
                            <w:w w:val="109"/>
                            <w:sz w:val="13"/>
                          </w:rPr>
                          <w:t>(2017)</w:t>
                        </w:r>
                        <w:r>
                          <w:rPr>
                            <w:color w:val="007FAB"/>
                            <w:spacing w:val="6"/>
                            <w:w w:val="109"/>
                            <w:sz w:val="13"/>
                          </w:rPr>
                          <w:t xml:space="preserve"> </w:t>
                        </w:r>
                        <w:r>
                          <w:rPr>
                            <w:color w:val="007FAB"/>
                            <w:w w:val="109"/>
                            <w:sz w:val="13"/>
                          </w:rPr>
                          <w:t>633–64</w:t>
                        </w:r>
                      </w:p>
                    </w:txbxContent>
                  </v:textbox>
                </v:rect>
                <v:rect id="Rectangle 237" o:spid="_x0000_s1040" style="position:absolute;left:39982;width:608;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9C228C" w:rsidRDefault="003E0A87">
                        <w:pPr>
                          <w:spacing w:after="160" w:line="259" w:lineRule="auto"/>
                          <w:ind w:right="0" w:firstLine="0"/>
                          <w:jc w:val="left"/>
                        </w:pPr>
                        <w:hyperlink r:id="rId15">
                          <w:r>
                            <w:rPr>
                              <w:color w:val="007FAB"/>
                              <w:w w:val="112"/>
                              <w:sz w:val="13"/>
                            </w:rPr>
                            <w:t>3</w:t>
                          </w:r>
                        </w:hyperlink>
                      </w:p>
                    </w:txbxContent>
                  </v:textbox>
                </v:rect>
                <w10:anchorlock/>
              </v:group>
            </w:pict>
          </mc:Fallback>
        </mc:AlternateContent>
      </w:r>
    </w:p>
    <w:p w:rsidR="009C228C" w:rsidRDefault="003E0A87">
      <w:pPr>
        <w:spacing w:after="64" w:line="265"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5888154</wp:posOffset>
                </wp:positionH>
                <wp:positionV relativeFrom="paragraph">
                  <wp:posOffset>1194</wp:posOffset>
                </wp:positionV>
                <wp:extent cx="347522" cy="349351"/>
                <wp:effectExtent l="0" t="0" r="0" b="0"/>
                <wp:wrapSquare wrapText="bothSides"/>
                <wp:docPr id="33649" name="Group 33649"/>
                <wp:cNvGraphicFramePr/>
                <a:graphic xmlns:a="http://schemas.openxmlformats.org/drawingml/2006/main">
                  <a:graphicData uri="http://schemas.microsoft.com/office/word/2010/wordprocessingGroup">
                    <wpg:wgp>
                      <wpg:cNvGrpSpPr/>
                      <wpg:grpSpPr>
                        <a:xfrm>
                          <a:off x="0" y="0"/>
                          <a:ext cx="347522" cy="349351"/>
                          <a:chOff x="0" y="0"/>
                          <a:chExt cx="347522" cy="349351"/>
                        </a:xfrm>
                      </wpg:grpSpPr>
                      <pic:pic xmlns:pic="http://schemas.openxmlformats.org/drawingml/2006/picture">
                        <pic:nvPicPr>
                          <pic:cNvPr id="47087" name="Picture 47087"/>
                          <pic:cNvPicPr/>
                        </pic:nvPicPr>
                        <pic:blipFill>
                          <a:blip r:embed="rId16"/>
                          <a:stretch>
                            <a:fillRect/>
                          </a:stretch>
                        </pic:blipFill>
                        <pic:spPr>
                          <a:xfrm>
                            <a:off x="-3321" y="-4068"/>
                            <a:ext cx="350520" cy="353568"/>
                          </a:xfrm>
                          <a:prstGeom prst="rect">
                            <a:avLst/>
                          </a:prstGeom>
                        </pic:spPr>
                      </pic:pic>
                      <wps:wsp>
                        <wps:cNvPr id="166" name="Shape 166"/>
                        <wps:cNvSpPr/>
                        <wps:spPr>
                          <a:xfrm>
                            <a:off x="0" y="2"/>
                            <a:ext cx="347517" cy="349349"/>
                          </a:xfrm>
                          <a:custGeom>
                            <a:avLst/>
                            <a:gdLst/>
                            <a:ahLst/>
                            <a:cxnLst/>
                            <a:rect l="0" t="0" r="0" b="0"/>
                            <a:pathLst>
                              <a:path w="347517" h="349349">
                                <a:moveTo>
                                  <a:pt x="7720" y="0"/>
                                </a:moveTo>
                                <a:lnTo>
                                  <a:pt x="339796" y="0"/>
                                </a:lnTo>
                                <a:cubicBezTo>
                                  <a:pt x="344052" y="0"/>
                                  <a:pt x="347517" y="3490"/>
                                  <a:pt x="347517" y="7771"/>
                                </a:cubicBezTo>
                                <a:lnTo>
                                  <a:pt x="347517" y="341579"/>
                                </a:lnTo>
                                <a:cubicBezTo>
                                  <a:pt x="347517" y="345872"/>
                                  <a:pt x="344052" y="349349"/>
                                  <a:pt x="339796" y="349349"/>
                                </a:cubicBezTo>
                                <a:lnTo>
                                  <a:pt x="7720" y="349349"/>
                                </a:lnTo>
                                <a:cubicBezTo>
                                  <a:pt x="3465" y="349349"/>
                                  <a:pt x="0" y="345872"/>
                                  <a:pt x="0" y="341579"/>
                                </a:cubicBezTo>
                                <a:lnTo>
                                  <a:pt x="0" y="7771"/>
                                </a:lnTo>
                                <a:cubicBezTo>
                                  <a:pt x="0" y="3490"/>
                                  <a:pt x="3465" y="0"/>
                                  <a:pt x="7720" y="0"/>
                                </a:cubicBezTo>
                                <a:close/>
                              </a:path>
                            </a:pathLst>
                          </a:custGeom>
                          <a:ln w="2937" cap="flat">
                            <a:miter lim="127000"/>
                          </a:ln>
                        </wps:spPr>
                        <wps:style>
                          <a:lnRef idx="1">
                            <a:srgbClr val="888687"/>
                          </a:lnRef>
                          <a:fillRef idx="0">
                            <a:srgbClr val="000000">
                              <a:alpha val="0"/>
                            </a:srgbClr>
                          </a:fillRef>
                          <a:effectRef idx="0">
                            <a:scrgbClr r="0" g="0" b="0"/>
                          </a:effectRef>
                          <a:fontRef idx="none"/>
                        </wps:style>
                        <wps:bodyPr/>
                      </wps:wsp>
                      <wps:wsp>
                        <wps:cNvPr id="167" name="Shape 167"/>
                        <wps:cNvSpPr/>
                        <wps:spPr>
                          <a:xfrm>
                            <a:off x="51036" y="222112"/>
                            <a:ext cx="35766" cy="40988"/>
                          </a:xfrm>
                          <a:custGeom>
                            <a:avLst/>
                            <a:gdLst/>
                            <a:ahLst/>
                            <a:cxnLst/>
                            <a:rect l="0" t="0" r="0" b="0"/>
                            <a:pathLst>
                              <a:path w="35766" h="40988">
                                <a:moveTo>
                                  <a:pt x="19094" y="38"/>
                                </a:moveTo>
                                <a:cubicBezTo>
                                  <a:pt x="21191" y="25"/>
                                  <a:pt x="23287" y="352"/>
                                  <a:pt x="25296" y="942"/>
                                </a:cubicBezTo>
                                <a:cubicBezTo>
                                  <a:pt x="27141" y="1506"/>
                                  <a:pt x="28886" y="2398"/>
                                  <a:pt x="30431" y="3565"/>
                                </a:cubicBezTo>
                                <a:cubicBezTo>
                                  <a:pt x="31887" y="4607"/>
                                  <a:pt x="33130" y="5951"/>
                                  <a:pt x="34084" y="7470"/>
                                </a:cubicBezTo>
                                <a:cubicBezTo>
                                  <a:pt x="35013" y="9215"/>
                                  <a:pt x="35590" y="11123"/>
                                  <a:pt x="35766" y="13094"/>
                                </a:cubicBezTo>
                                <a:lnTo>
                                  <a:pt x="28937" y="13094"/>
                                </a:lnTo>
                                <a:lnTo>
                                  <a:pt x="28937" y="13182"/>
                                </a:lnTo>
                                <a:cubicBezTo>
                                  <a:pt x="28660" y="12089"/>
                                  <a:pt x="28259" y="11035"/>
                                  <a:pt x="27719" y="10043"/>
                                </a:cubicBezTo>
                                <a:cubicBezTo>
                                  <a:pt x="27229" y="9114"/>
                                  <a:pt x="26551" y="8260"/>
                                  <a:pt x="25760" y="7570"/>
                                </a:cubicBezTo>
                                <a:cubicBezTo>
                                  <a:pt x="24932" y="6867"/>
                                  <a:pt x="23953" y="6327"/>
                                  <a:pt x="22923" y="5976"/>
                                </a:cubicBezTo>
                                <a:cubicBezTo>
                                  <a:pt x="21680" y="5561"/>
                                  <a:pt x="20350" y="5361"/>
                                  <a:pt x="19019" y="5386"/>
                                </a:cubicBezTo>
                                <a:cubicBezTo>
                                  <a:pt x="17136" y="5323"/>
                                  <a:pt x="15278" y="5750"/>
                                  <a:pt x="13608" y="6653"/>
                                </a:cubicBezTo>
                                <a:cubicBezTo>
                                  <a:pt x="12114" y="7445"/>
                                  <a:pt x="10834" y="8599"/>
                                  <a:pt x="9880" y="10005"/>
                                </a:cubicBezTo>
                                <a:cubicBezTo>
                                  <a:pt x="8901" y="11474"/>
                                  <a:pt x="8185" y="13106"/>
                                  <a:pt x="7746" y="14826"/>
                                </a:cubicBezTo>
                                <a:cubicBezTo>
                                  <a:pt x="6854" y="18429"/>
                                  <a:pt x="6854" y="22208"/>
                                  <a:pt x="7746" y="25811"/>
                                </a:cubicBezTo>
                                <a:cubicBezTo>
                                  <a:pt x="8185" y="27531"/>
                                  <a:pt x="8901" y="29163"/>
                                  <a:pt x="9880" y="30644"/>
                                </a:cubicBezTo>
                                <a:cubicBezTo>
                                  <a:pt x="10834" y="32038"/>
                                  <a:pt x="12114" y="33218"/>
                                  <a:pt x="13608" y="33996"/>
                                </a:cubicBezTo>
                                <a:cubicBezTo>
                                  <a:pt x="15278" y="34900"/>
                                  <a:pt x="17136" y="35327"/>
                                  <a:pt x="19019" y="35276"/>
                                </a:cubicBezTo>
                                <a:cubicBezTo>
                                  <a:pt x="20362" y="35276"/>
                                  <a:pt x="21706" y="35000"/>
                                  <a:pt x="22923" y="34473"/>
                                </a:cubicBezTo>
                                <a:cubicBezTo>
                                  <a:pt x="24091" y="33958"/>
                                  <a:pt x="25120" y="33218"/>
                                  <a:pt x="25961" y="32289"/>
                                </a:cubicBezTo>
                                <a:cubicBezTo>
                                  <a:pt x="26815" y="31322"/>
                                  <a:pt x="27480" y="30217"/>
                                  <a:pt x="27920" y="29025"/>
                                </a:cubicBezTo>
                                <a:cubicBezTo>
                                  <a:pt x="28410" y="27757"/>
                                  <a:pt x="28711" y="26451"/>
                                  <a:pt x="28861" y="25095"/>
                                </a:cubicBezTo>
                                <a:lnTo>
                                  <a:pt x="35565" y="25095"/>
                                </a:lnTo>
                                <a:cubicBezTo>
                                  <a:pt x="35452" y="27330"/>
                                  <a:pt x="34937" y="29514"/>
                                  <a:pt x="34084" y="31548"/>
                                </a:cubicBezTo>
                                <a:cubicBezTo>
                                  <a:pt x="33255" y="33419"/>
                                  <a:pt x="32062" y="35126"/>
                                  <a:pt x="30581" y="36544"/>
                                </a:cubicBezTo>
                                <a:cubicBezTo>
                                  <a:pt x="29100" y="37975"/>
                                  <a:pt x="27342" y="39080"/>
                                  <a:pt x="25409" y="39808"/>
                                </a:cubicBezTo>
                                <a:cubicBezTo>
                                  <a:pt x="23313" y="40599"/>
                                  <a:pt x="21091" y="40988"/>
                                  <a:pt x="18868" y="40963"/>
                                </a:cubicBezTo>
                                <a:cubicBezTo>
                                  <a:pt x="16157" y="40988"/>
                                  <a:pt x="13470" y="40449"/>
                                  <a:pt x="11022" y="39331"/>
                                </a:cubicBezTo>
                                <a:cubicBezTo>
                                  <a:pt x="8850" y="38264"/>
                                  <a:pt x="6930" y="36770"/>
                                  <a:pt x="5373" y="34900"/>
                                </a:cubicBezTo>
                                <a:cubicBezTo>
                                  <a:pt x="3741" y="32979"/>
                                  <a:pt x="2486" y="30744"/>
                                  <a:pt x="1695" y="28359"/>
                                </a:cubicBezTo>
                                <a:cubicBezTo>
                                  <a:pt x="0" y="23262"/>
                                  <a:pt x="0" y="17764"/>
                                  <a:pt x="1695" y="12667"/>
                                </a:cubicBezTo>
                                <a:cubicBezTo>
                                  <a:pt x="2486" y="10294"/>
                                  <a:pt x="3741" y="8060"/>
                                  <a:pt x="5373" y="6126"/>
                                </a:cubicBezTo>
                                <a:cubicBezTo>
                                  <a:pt x="7005" y="4243"/>
                                  <a:pt x="9001" y="2737"/>
                                  <a:pt x="11261" y="1707"/>
                                </a:cubicBezTo>
                                <a:cubicBezTo>
                                  <a:pt x="13721" y="565"/>
                                  <a:pt x="16395" y="0"/>
                                  <a:pt x="19094" y="38"/>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8" name="Shape 168"/>
                        <wps:cNvSpPr/>
                        <wps:spPr>
                          <a:xfrm>
                            <a:off x="92257" y="222838"/>
                            <a:ext cx="25108" cy="39369"/>
                          </a:xfrm>
                          <a:custGeom>
                            <a:avLst/>
                            <a:gdLst/>
                            <a:ahLst/>
                            <a:cxnLst/>
                            <a:rect l="0" t="0" r="0" b="0"/>
                            <a:pathLst>
                              <a:path w="25108" h="39369">
                                <a:moveTo>
                                  <a:pt x="0" y="0"/>
                                </a:moveTo>
                                <a:lnTo>
                                  <a:pt x="6277" y="0"/>
                                </a:lnTo>
                                <a:lnTo>
                                  <a:pt x="6277" y="14588"/>
                                </a:lnTo>
                                <a:cubicBezTo>
                                  <a:pt x="7105" y="13232"/>
                                  <a:pt x="8298" y="12115"/>
                                  <a:pt x="9704" y="11349"/>
                                </a:cubicBezTo>
                                <a:cubicBezTo>
                                  <a:pt x="11261" y="10495"/>
                                  <a:pt x="13031" y="10056"/>
                                  <a:pt x="14826" y="10081"/>
                                </a:cubicBezTo>
                                <a:cubicBezTo>
                                  <a:pt x="17500" y="9905"/>
                                  <a:pt x="20124" y="10771"/>
                                  <a:pt x="22195" y="12504"/>
                                </a:cubicBezTo>
                                <a:cubicBezTo>
                                  <a:pt x="24104" y="14399"/>
                                  <a:pt x="25108" y="17048"/>
                                  <a:pt x="24882" y="19747"/>
                                </a:cubicBezTo>
                                <a:lnTo>
                                  <a:pt x="24882" y="39369"/>
                                </a:lnTo>
                                <a:lnTo>
                                  <a:pt x="18730" y="39369"/>
                                </a:lnTo>
                                <a:lnTo>
                                  <a:pt x="18730" y="21354"/>
                                </a:lnTo>
                                <a:cubicBezTo>
                                  <a:pt x="18806" y="19622"/>
                                  <a:pt x="18316" y="17927"/>
                                  <a:pt x="17325" y="16483"/>
                                </a:cubicBezTo>
                                <a:cubicBezTo>
                                  <a:pt x="16232" y="15429"/>
                                  <a:pt x="14738" y="14876"/>
                                  <a:pt x="13219" y="15002"/>
                                </a:cubicBezTo>
                                <a:cubicBezTo>
                                  <a:pt x="12228" y="14977"/>
                                  <a:pt x="11248" y="15203"/>
                                  <a:pt x="10344" y="15592"/>
                                </a:cubicBezTo>
                                <a:cubicBezTo>
                                  <a:pt x="9516" y="15956"/>
                                  <a:pt x="8775" y="16508"/>
                                  <a:pt x="8185" y="17211"/>
                                </a:cubicBezTo>
                                <a:cubicBezTo>
                                  <a:pt x="7582" y="17902"/>
                                  <a:pt x="7118" y="18718"/>
                                  <a:pt x="6817" y="19597"/>
                                </a:cubicBezTo>
                                <a:cubicBezTo>
                                  <a:pt x="6490" y="20538"/>
                                  <a:pt x="6315" y="21505"/>
                                  <a:pt x="6315" y="22509"/>
                                </a:cubicBezTo>
                                <a:lnTo>
                                  <a:pt x="6315" y="39256"/>
                                </a:lnTo>
                                <a:lnTo>
                                  <a:pt x="38" y="39256"/>
                                </a:lnTo>
                                <a:lnTo>
                                  <a:pt x="38" y="25"/>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9" name="Shape 169"/>
                        <wps:cNvSpPr/>
                        <wps:spPr>
                          <a:xfrm>
                            <a:off x="122303" y="233016"/>
                            <a:ext cx="13709" cy="29807"/>
                          </a:xfrm>
                          <a:custGeom>
                            <a:avLst/>
                            <a:gdLst/>
                            <a:ahLst/>
                            <a:cxnLst/>
                            <a:rect l="0" t="0" r="0" b="0"/>
                            <a:pathLst>
                              <a:path w="13709" h="29807">
                                <a:moveTo>
                                  <a:pt x="13709" y="0"/>
                                </a:moveTo>
                                <a:lnTo>
                                  <a:pt x="13709" y="5033"/>
                                </a:lnTo>
                                <a:lnTo>
                                  <a:pt x="10884" y="5591"/>
                                </a:lnTo>
                                <a:cubicBezTo>
                                  <a:pt x="10006" y="5954"/>
                                  <a:pt x="9240" y="6494"/>
                                  <a:pt x="8574" y="7185"/>
                                </a:cubicBezTo>
                                <a:cubicBezTo>
                                  <a:pt x="7922" y="7875"/>
                                  <a:pt x="7395" y="8704"/>
                                  <a:pt x="7043" y="9570"/>
                                </a:cubicBezTo>
                                <a:cubicBezTo>
                                  <a:pt x="6654" y="10512"/>
                                  <a:pt x="6440" y="11528"/>
                                  <a:pt x="6415" y="12558"/>
                                </a:cubicBezTo>
                                <a:lnTo>
                                  <a:pt x="13709" y="12558"/>
                                </a:lnTo>
                                <a:lnTo>
                                  <a:pt x="13709" y="16550"/>
                                </a:lnTo>
                                <a:lnTo>
                                  <a:pt x="6392" y="16550"/>
                                </a:lnTo>
                                <a:lnTo>
                                  <a:pt x="6842" y="19613"/>
                                </a:lnTo>
                                <a:cubicBezTo>
                                  <a:pt x="7131" y="20592"/>
                                  <a:pt x="7620" y="21509"/>
                                  <a:pt x="8261" y="22337"/>
                                </a:cubicBezTo>
                                <a:cubicBezTo>
                                  <a:pt x="8901" y="23091"/>
                                  <a:pt x="9704" y="23731"/>
                                  <a:pt x="10608" y="24158"/>
                                </a:cubicBezTo>
                                <a:lnTo>
                                  <a:pt x="13709" y="24796"/>
                                </a:lnTo>
                                <a:lnTo>
                                  <a:pt x="13709" y="29807"/>
                                </a:lnTo>
                                <a:lnTo>
                                  <a:pt x="7984" y="28752"/>
                                </a:lnTo>
                                <a:cubicBezTo>
                                  <a:pt x="6327" y="28074"/>
                                  <a:pt x="4833" y="27020"/>
                                  <a:pt x="3628" y="25677"/>
                                </a:cubicBezTo>
                                <a:cubicBezTo>
                                  <a:pt x="2423" y="24346"/>
                                  <a:pt x="1482" y="22727"/>
                                  <a:pt x="929" y="20981"/>
                                </a:cubicBezTo>
                                <a:cubicBezTo>
                                  <a:pt x="314" y="19048"/>
                                  <a:pt x="0" y="16989"/>
                                  <a:pt x="25" y="14956"/>
                                </a:cubicBezTo>
                                <a:cubicBezTo>
                                  <a:pt x="25" y="13010"/>
                                  <a:pt x="364" y="11051"/>
                                  <a:pt x="1005" y="9219"/>
                                </a:cubicBezTo>
                                <a:cubicBezTo>
                                  <a:pt x="1607" y="7461"/>
                                  <a:pt x="2536" y="5842"/>
                                  <a:pt x="3754" y="4436"/>
                                </a:cubicBezTo>
                                <a:lnTo>
                                  <a:pt x="13709"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0" name="Shape 170"/>
                        <wps:cNvSpPr/>
                        <wps:spPr>
                          <a:xfrm>
                            <a:off x="136012" y="253169"/>
                            <a:ext cx="13181" cy="9691"/>
                          </a:xfrm>
                          <a:custGeom>
                            <a:avLst/>
                            <a:gdLst/>
                            <a:ahLst/>
                            <a:cxnLst/>
                            <a:rect l="0" t="0" r="0" b="0"/>
                            <a:pathLst>
                              <a:path w="13181" h="9691">
                                <a:moveTo>
                                  <a:pt x="7256" y="0"/>
                                </a:moveTo>
                                <a:lnTo>
                                  <a:pt x="13181" y="0"/>
                                </a:lnTo>
                                <a:cubicBezTo>
                                  <a:pt x="12579" y="2887"/>
                                  <a:pt x="10934" y="5461"/>
                                  <a:pt x="8549" y="7181"/>
                                </a:cubicBezTo>
                                <a:cubicBezTo>
                                  <a:pt x="7357" y="8034"/>
                                  <a:pt x="6026" y="8662"/>
                                  <a:pt x="4632" y="9076"/>
                                </a:cubicBezTo>
                                <a:cubicBezTo>
                                  <a:pt x="3189" y="9491"/>
                                  <a:pt x="1695" y="9691"/>
                                  <a:pt x="201" y="9691"/>
                                </a:cubicBezTo>
                                <a:lnTo>
                                  <a:pt x="0" y="9654"/>
                                </a:lnTo>
                                <a:lnTo>
                                  <a:pt x="0" y="4643"/>
                                </a:lnTo>
                                <a:lnTo>
                                  <a:pt x="314" y="4708"/>
                                </a:lnTo>
                                <a:cubicBezTo>
                                  <a:pt x="1870" y="4808"/>
                                  <a:pt x="3428" y="4381"/>
                                  <a:pt x="4745" y="3527"/>
                                </a:cubicBezTo>
                                <a:cubicBezTo>
                                  <a:pt x="5938" y="2674"/>
                                  <a:pt x="6817" y="1419"/>
                                  <a:pt x="7256"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1" name="Shape 171"/>
                        <wps:cNvSpPr/>
                        <wps:spPr>
                          <a:xfrm>
                            <a:off x="136012" y="232958"/>
                            <a:ext cx="13734" cy="16609"/>
                          </a:xfrm>
                          <a:custGeom>
                            <a:avLst/>
                            <a:gdLst/>
                            <a:ahLst/>
                            <a:cxnLst/>
                            <a:rect l="0" t="0" r="0" b="0"/>
                            <a:pathLst>
                              <a:path w="13734" h="16609">
                                <a:moveTo>
                                  <a:pt x="76" y="25"/>
                                </a:moveTo>
                                <a:cubicBezTo>
                                  <a:pt x="2160" y="0"/>
                                  <a:pt x="4218" y="490"/>
                                  <a:pt x="6076" y="1456"/>
                                </a:cubicBezTo>
                                <a:cubicBezTo>
                                  <a:pt x="7809" y="2335"/>
                                  <a:pt x="9327" y="3615"/>
                                  <a:pt x="10508" y="5172"/>
                                </a:cubicBezTo>
                                <a:cubicBezTo>
                                  <a:pt x="11713" y="6754"/>
                                  <a:pt x="12567" y="8536"/>
                                  <a:pt x="13056" y="10457"/>
                                </a:cubicBezTo>
                                <a:cubicBezTo>
                                  <a:pt x="13596" y="12466"/>
                                  <a:pt x="13734" y="14550"/>
                                  <a:pt x="13483" y="16609"/>
                                </a:cubicBezTo>
                                <a:lnTo>
                                  <a:pt x="0" y="16609"/>
                                </a:lnTo>
                                <a:lnTo>
                                  <a:pt x="0" y="12617"/>
                                </a:lnTo>
                                <a:lnTo>
                                  <a:pt x="7294" y="12617"/>
                                </a:lnTo>
                                <a:lnTo>
                                  <a:pt x="7256" y="12579"/>
                                </a:lnTo>
                                <a:cubicBezTo>
                                  <a:pt x="7181" y="11587"/>
                                  <a:pt x="6980" y="10620"/>
                                  <a:pt x="6628" y="9717"/>
                                </a:cubicBezTo>
                                <a:cubicBezTo>
                                  <a:pt x="6302" y="8850"/>
                                  <a:pt x="5825" y="8009"/>
                                  <a:pt x="5222" y="7319"/>
                                </a:cubicBezTo>
                                <a:cubicBezTo>
                                  <a:pt x="4595" y="6628"/>
                                  <a:pt x="3866" y="6089"/>
                                  <a:pt x="3013" y="5674"/>
                                </a:cubicBezTo>
                                <a:cubicBezTo>
                                  <a:pt x="2122" y="5260"/>
                                  <a:pt x="1143" y="5034"/>
                                  <a:pt x="163" y="5059"/>
                                </a:cubicBezTo>
                                <a:lnTo>
                                  <a:pt x="0" y="5091"/>
                                </a:lnTo>
                                <a:lnTo>
                                  <a:pt x="0" y="59"/>
                                </a:lnTo>
                                <a:lnTo>
                                  <a:pt x="76" y="25"/>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2" name="Shape 172"/>
                        <wps:cNvSpPr/>
                        <wps:spPr>
                          <a:xfrm>
                            <a:off x="152976" y="232946"/>
                            <a:ext cx="26802" cy="30129"/>
                          </a:xfrm>
                          <a:custGeom>
                            <a:avLst/>
                            <a:gdLst/>
                            <a:ahLst/>
                            <a:cxnLst/>
                            <a:rect l="0" t="0" r="0" b="0"/>
                            <a:pathLst>
                              <a:path w="26802" h="30129">
                                <a:moveTo>
                                  <a:pt x="13947" y="38"/>
                                </a:moveTo>
                                <a:cubicBezTo>
                                  <a:pt x="15517" y="38"/>
                                  <a:pt x="17098" y="226"/>
                                  <a:pt x="18655" y="653"/>
                                </a:cubicBezTo>
                                <a:cubicBezTo>
                                  <a:pt x="20048" y="1055"/>
                                  <a:pt x="21367" y="1682"/>
                                  <a:pt x="22571" y="2548"/>
                                </a:cubicBezTo>
                                <a:cubicBezTo>
                                  <a:pt x="23726" y="3390"/>
                                  <a:pt x="24681" y="4482"/>
                                  <a:pt x="25396" y="5737"/>
                                </a:cubicBezTo>
                                <a:cubicBezTo>
                                  <a:pt x="26162" y="7131"/>
                                  <a:pt x="26601" y="8675"/>
                                  <a:pt x="26715" y="10269"/>
                                </a:cubicBezTo>
                                <a:lnTo>
                                  <a:pt x="20450" y="10269"/>
                                </a:lnTo>
                                <a:lnTo>
                                  <a:pt x="20488" y="10194"/>
                                </a:lnTo>
                                <a:cubicBezTo>
                                  <a:pt x="20312" y="8650"/>
                                  <a:pt x="19572" y="7256"/>
                                  <a:pt x="18366" y="6277"/>
                                </a:cubicBezTo>
                                <a:cubicBezTo>
                                  <a:pt x="17098" y="5348"/>
                                  <a:pt x="15566" y="4871"/>
                                  <a:pt x="14010" y="4934"/>
                                </a:cubicBezTo>
                                <a:cubicBezTo>
                                  <a:pt x="13131" y="4934"/>
                                  <a:pt x="12265" y="5072"/>
                                  <a:pt x="11424" y="5323"/>
                                </a:cubicBezTo>
                                <a:cubicBezTo>
                                  <a:pt x="10482" y="5637"/>
                                  <a:pt x="9616" y="6151"/>
                                  <a:pt x="8926" y="6854"/>
                                </a:cubicBezTo>
                                <a:cubicBezTo>
                                  <a:pt x="8059" y="7771"/>
                                  <a:pt x="7407" y="8825"/>
                                  <a:pt x="7005" y="9993"/>
                                </a:cubicBezTo>
                                <a:cubicBezTo>
                                  <a:pt x="6428" y="11675"/>
                                  <a:pt x="6152" y="13483"/>
                                  <a:pt x="6202" y="15240"/>
                                </a:cubicBezTo>
                                <a:cubicBezTo>
                                  <a:pt x="6214" y="16433"/>
                                  <a:pt x="6365" y="17626"/>
                                  <a:pt x="6641" y="18781"/>
                                </a:cubicBezTo>
                                <a:cubicBezTo>
                                  <a:pt x="6892" y="19898"/>
                                  <a:pt x="7357" y="20952"/>
                                  <a:pt x="7984" y="21919"/>
                                </a:cubicBezTo>
                                <a:cubicBezTo>
                                  <a:pt x="8574" y="22823"/>
                                  <a:pt x="9353" y="23589"/>
                                  <a:pt x="10294" y="24141"/>
                                </a:cubicBezTo>
                                <a:cubicBezTo>
                                  <a:pt x="11336" y="24744"/>
                                  <a:pt x="12541" y="25058"/>
                                  <a:pt x="13746" y="25032"/>
                                </a:cubicBezTo>
                                <a:cubicBezTo>
                                  <a:pt x="15429" y="25095"/>
                                  <a:pt x="17061" y="24493"/>
                                  <a:pt x="18279" y="23338"/>
                                </a:cubicBezTo>
                                <a:cubicBezTo>
                                  <a:pt x="19572" y="22032"/>
                                  <a:pt x="20362" y="20350"/>
                                  <a:pt x="20526" y="18542"/>
                                </a:cubicBezTo>
                                <a:lnTo>
                                  <a:pt x="26802" y="18542"/>
                                </a:lnTo>
                                <a:cubicBezTo>
                                  <a:pt x="26451" y="21794"/>
                                  <a:pt x="24944" y="24769"/>
                                  <a:pt x="22609" y="27016"/>
                                </a:cubicBezTo>
                                <a:cubicBezTo>
                                  <a:pt x="20137" y="29075"/>
                                  <a:pt x="16985" y="30129"/>
                                  <a:pt x="13784" y="29954"/>
                                </a:cubicBezTo>
                                <a:cubicBezTo>
                                  <a:pt x="11763" y="29991"/>
                                  <a:pt x="9767" y="29615"/>
                                  <a:pt x="7896" y="28811"/>
                                </a:cubicBezTo>
                                <a:cubicBezTo>
                                  <a:pt x="6264" y="28121"/>
                                  <a:pt x="4796" y="27091"/>
                                  <a:pt x="3578" y="25748"/>
                                </a:cubicBezTo>
                                <a:cubicBezTo>
                                  <a:pt x="2398" y="24417"/>
                                  <a:pt x="1469" y="22848"/>
                                  <a:pt x="916" y="21128"/>
                                </a:cubicBezTo>
                                <a:cubicBezTo>
                                  <a:pt x="302" y="19270"/>
                                  <a:pt x="0" y="17299"/>
                                  <a:pt x="25" y="15328"/>
                                </a:cubicBezTo>
                                <a:cubicBezTo>
                                  <a:pt x="0" y="13295"/>
                                  <a:pt x="288" y="11273"/>
                                  <a:pt x="879" y="9340"/>
                                </a:cubicBezTo>
                                <a:cubicBezTo>
                                  <a:pt x="1394" y="7545"/>
                                  <a:pt x="2285" y="5888"/>
                                  <a:pt x="3465" y="4482"/>
                                </a:cubicBezTo>
                                <a:cubicBezTo>
                                  <a:pt x="4645" y="3088"/>
                                  <a:pt x="6152" y="1958"/>
                                  <a:pt x="7809" y="1205"/>
                                </a:cubicBezTo>
                                <a:cubicBezTo>
                                  <a:pt x="9754" y="389"/>
                                  <a:pt x="11838" y="0"/>
                                  <a:pt x="13947" y="38"/>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3" name="Shape 173"/>
                        <wps:cNvSpPr/>
                        <wps:spPr>
                          <a:xfrm>
                            <a:off x="184769" y="222838"/>
                            <a:ext cx="26364" cy="39206"/>
                          </a:xfrm>
                          <a:custGeom>
                            <a:avLst/>
                            <a:gdLst/>
                            <a:ahLst/>
                            <a:cxnLst/>
                            <a:rect l="0" t="0" r="0" b="0"/>
                            <a:pathLst>
                              <a:path w="26364" h="39206">
                                <a:moveTo>
                                  <a:pt x="0" y="0"/>
                                </a:moveTo>
                                <a:lnTo>
                                  <a:pt x="6503" y="0"/>
                                </a:lnTo>
                                <a:lnTo>
                                  <a:pt x="6503" y="22409"/>
                                </a:lnTo>
                                <a:lnTo>
                                  <a:pt x="17776" y="10671"/>
                                </a:lnTo>
                                <a:lnTo>
                                  <a:pt x="25622" y="10671"/>
                                </a:lnTo>
                                <a:lnTo>
                                  <a:pt x="14601" y="21241"/>
                                </a:lnTo>
                                <a:lnTo>
                                  <a:pt x="26364" y="39206"/>
                                </a:lnTo>
                                <a:lnTo>
                                  <a:pt x="18856" y="39206"/>
                                </a:lnTo>
                                <a:lnTo>
                                  <a:pt x="10232" y="25434"/>
                                </a:lnTo>
                                <a:lnTo>
                                  <a:pt x="6277" y="29037"/>
                                </a:lnTo>
                                <a:lnTo>
                                  <a:pt x="6277" y="39206"/>
                                </a:lnTo>
                                <a:lnTo>
                                  <a:pt x="0" y="39206"/>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4" name="Shape 174"/>
                        <wps:cNvSpPr/>
                        <wps:spPr>
                          <a:xfrm>
                            <a:off x="226752" y="222783"/>
                            <a:ext cx="17061" cy="38905"/>
                          </a:xfrm>
                          <a:custGeom>
                            <a:avLst/>
                            <a:gdLst/>
                            <a:ahLst/>
                            <a:cxnLst/>
                            <a:rect l="0" t="0" r="0" b="0"/>
                            <a:pathLst>
                              <a:path w="17061" h="38905">
                                <a:moveTo>
                                  <a:pt x="12679" y="50"/>
                                </a:moveTo>
                                <a:cubicBezTo>
                                  <a:pt x="14148" y="0"/>
                                  <a:pt x="15617" y="126"/>
                                  <a:pt x="17061" y="452"/>
                                </a:cubicBezTo>
                                <a:lnTo>
                                  <a:pt x="17061" y="5348"/>
                                </a:lnTo>
                                <a:lnTo>
                                  <a:pt x="15768" y="5122"/>
                                </a:lnTo>
                                <a:lnTo>
                                  <a:pt x="14174" y="5122"/>
                                </a:lnTo>
                                <a:cubicBezTo>
                                  <a:pt x="13382" y="5097"/>
                                  <a:pt x="12654" y="5298"/>
                                  <a:pt x="12014" y="5699"/>
                                </a:cubicBezTo>
                                <a:cubicBezTo>
                                  <a:pt x="11323" y="6277"/>
                                  <a:pt x="10985" y="7168"/>
                                  <a:pt x="11110" y="8047"/>
                                </a:cubicBezTo>
                                <a:lnTo>
                                  <a:pt x="11110" y="10721"/>
                                </a:lnTo>
                                <a:lnTo>
                                  <a:pt x="16446" y="10721"/>
                                </a:lnTo>
                                <a:lnTo>
                                  <a:pt x="16446" y="15379"/>
                                </a:lnTo>
                                <a:lnTo>
                                  <a:pt x="10960" y="15379"/>
                                </a:lnTo>
                                <a:lnTo>
                                  <a:pt x="10960" y="38905"/>
                                </a:lnTo>
                                <a:lnTo>
                                  <a:pt x="4683" y="38905"/>
                                </a:lnTo>
                                <a:lnTo>
                                  <a:pt x="4683" y="15379"/>
                                </a:lnTo>
                                <a:lnTo>
                                  <a:pt x="0" y="15379"/>
                                </a:lnTo>
                                <a:lnTo>
                                  <a:pt x="0" y="10721"/>
                                </a:lnTo>
                                <a:lnTo>
                                  <a:pt x="4683" y="10721"/>
                                </a:lnTo>
                                <a:lnTo>
                                  <a:pt x="4683" y="8374"/>
                                </a:lnTo>
                                <a:cubicBezTo>
                                  <a:pt x="4607" y="6867"/>
                                  <a:pt x="4859" y="5411"/>
                                  <a:pt x="5348" y="4017"/>
                                </a:cubicBezTo>
                                <a:cubicBezTo>
                                  <a:pt x="5687" y="3013"/>
                                  <a:pt x="6302" y="2109"/>
                                  <a:pt x="7080" y="1431"/>
                                </a:cubicBezTo>
                                <a:cubicBezTo>
                                  <a:pt x="7872" y="866"/>
                                  <a:pt x="8775" y="502"/>
                                  <a:pt x="9730" y="364"/>
                                </a:cubicBezTo>
                                <a:cubicBezTo>
                                  <a:pt x="10696" y="151"/>
                                  <a:pt x="11700" y="50"/>
                                  <a:pt x="12679" y="5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5" name="Shape 175"/>
                        <wps:cNvSpPr/>
                        <wps:spPr>
                          <a:xfrm>
                            <a:off x="245651" y="233993"/>
                            <a:ext cx="14226" cy="28801"/>
                          </a:xfrm>
                          <a:custGeom>
                            <a:avLst/>
                            <a:gdLst/>
                            <a:ahLst/>
                            <a:cxnLst/>
                            <a:rect l="0" t="0" r="0" b="0"/>
                            <a:pathLst>
                              <a:path w="14226" h="28801">
                                <a:moveTo>
                                  <a:pt x="8298" y="0"/>
                                </a:moveTo>
                                <a:lnTo>
                                  <a:pt x="14226" y="0"/>
                                </a:lnTo>
                                <a:lnTo>
                                  <a:pt x="14226" y="4708"/>
                                </a:lnTo>
                                <a:lnTo>
                                  <a:pt x="10595" y="4708"/>
                                </a:lnTo>
                                <a:cubicBezTo>
                                  <a:pt x="9591" y="5273"/>
                                  <a:pt x="8737" y="6051"/>
                                  <a:pt x="8072" y="6992"/>
                                </a:cubicBezTo>
                                <a:cubicBezTo>
                                  <a:pt x="7407" y="7959"/>
                                  <a:pt x="6917" y="9051"/>
                                  <a:pt x="6628" y="10206"/>
                                </a:cubicBezTo>
                                <a:cubicBezTo>
                                  <a:pt x="6013" y="12591"/>
                                  <a:pt x="6013" y="15102"/>
                                  <a:pt x="6628" y="17500"/>
                                </a:cubicBezTo>
                                <a:cubicBezTo>
                                  <a:pt x="6917" y="18655"/>
                                  <a:pt x="7407" y="19709"/>
                                  <a:pt x="8072" y="20714"/>
                                </a:cubicBezTo>
                                <a:cubicBezTo>
                                  <a:pt x="8687" y="21643"/>
                                  <a:pt x="9490" y="22434"/>
                                  <a:pt x="10457" y="23024"/>
                                </a:cubicBezTo>
                                <a:lnTo>
                                  <a:pt x="14226" y="23863"/>
                                </a:lnTo>
                                <a:lnTo>
                                  <a:pt x="14226" y="28801"/>
                                </a:lnTo>
                                <a:lnTo>
                                  <a:pt x="8298" y="27681"/>
                                </a:lnTo>
                                <a:cubicBezTo>
                                  <a:pt x="6578" y="26991"/>
                                  <a:pt x="5034" y="25949"/>
                                  <a:pt x="3753" y="24593"/>
                                </a:cubicBezTo>
                                <a:cubicBezTo>
                                  <a:pt x="2536" y="23237"/>
                                  <a:pt x="1569" y="21630"/>
                                  <a:pt x="991" y="19885"/>
                                </a:cubicBezTo>
                                <a:cubicBezTo>
                                  <a:pt x="326" y="17952"/>
                                  <a:pt x="0" y="15906"/>
                                  <a:pt x="0" y="13859"/>
                                </a:cubicBezTo>
                                <a:cubicBezTo>
                                  <a:pt x="0" y="11826"/>
                                  <a:pt x="326" y="9767"/>
                                  <a:pt x="991" y="7846"/>
                                </a:cubicBezTo>
                                <a:cubicBezTo>
                                  <a:pt x="1569" y="6101"/>
                                  <a:pt x="2536" y="4482"/>
                                  <a:pt x="3753" y="3101"/>
                                </a:cubicBezTo>
                                <a:cubicBezTo>
                                  <a:pt x="5034" y="1770"/>
                                  <a:pt x="6578" y="715"/>
                                  <a:pt x="829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6" name="Shape 176"/>
                        <wps:cNvSpPr/>
                        <wps:spPr>
                          <a:xfrm>
                            <a:off x="259877" y="233993"/>
                            <a:ext cx="14446" cy="28861"/>
                          </a:xfrm>
                          <a:custGeom>
                            <a:avLst/>
                            <a:gdLst/>
                            <a:ahLst/>
                            <a:cxnLst/>
                            <a:rect l="0" t="0" r="0" b="0"/>
                            <a:pathLst>
                              <a:path w="14446" h="28861">
                                <a:moveTo>
                                  <a:pt x="0" y="0"/>
                                </a:moveTo>
                                <a:lnTo>
                                  <a:pt x="6173" y="0"/>
                                </a:lnTo>
                                <a:cubicBezTo>
                                  <a:pt x="7869" y="715"/>
                                  <a:pt x="9413" y="1770"/>
                                  <a:pt x="10668" y="3101"/>
                                </a:cubicBezTo>
                                <a:cubicBezTo>
                                  <a:pt x="11936" y="4482"/>
                                  <a:pt x="12878" y="6101"/>
                                  <a:pt x="13455" y="7846"/>
                                </a:cubicBezTo>
                                <a:cubicBezTo>
                                  <a:pt x="14120" y="9779"/>
                                  <a:pt x="14446" y="11826"/>
                                  <a:pt x="14396" y="13859"/>
                                </a:cubicBezTo>
                                <a:cubicBezTo>
                                  <a:pt x="14446" y="15906"/>
                                  <a:pt x="14120" y="17939"/>
                                  <a:pt x="13455" y="19885"/>
                                </a:cubicBezTo>
                                <a:cubicBezTo>
                                  <a:pt x="12878" y="21630"/>
                                  <a:pt x="11936" y="23237"/>
                                  <a:pt x="10668" y="24593"/>
                                </a:cubicBezTo>
                                <a:cubicBezTo>
                                  <a:pt x="9413" y="25949"/>
                                  <a:pt x="7869" y="26991"/>
                                  <a:pt x="6173" y="27681"/>
                                </a:cubicBezTo>
                                <a:cubicBezTo>
                                  <a:pt x="4240" y="28472"/>
                                  <a:pt x="2181" y="28861"/>
                                  <a:pt x="122" y="28824"/>
                                </a:cubicBezTo>
                                <a:lnTo>
                                  <a:pt x="0" y="28801"/>
                                </a:lnTo>
                                <a:lnTo>
                                  <a:pt x="0" y="23863"/>
                                </a:lnTo>
                                <a:lnTo>
                                  <a:pt x="122" y="23890"/>
                                </a:lnTo>
                                <a:cubicBezTo>
                                  <a:pt x="1353" y="23890"/>
                                  <a:pt x="2546" y="23601"/>
                                  <a:pt x="3600" y="23024"/>
                                </a:cubicBezTo>
                                <a:cubicBezTo>
                                  <a:pt x="4604" y="22434"/>
                                  <a:pt x="5470" y="21655"/>
                                  <a:pt x="6136" y="20714"/>
                                </a:cubicBezTo>
                                <a:cubicBezTo>
                                  <a:pt x="6789" y="19709"/>
                                  <a:pt x="7278" y="18655"/>
                                  <a:pt x="7579" y="17500"/>
                                </a:cubicBezTo>
                                <a:cubicBezTo>
                                  <a:pt x="8220" y="15102"/>
                                  <a:pt x="8220" y="12591"/>
                                  <a:pt x="7579" y="10206"/>
                                </a:cubicBezTo>
                                <a:cubicBezTo>
                                  <a:pt x="7303" y="9051"/>
                                  <a:pt x="6789" y="7959"/>
                                  <a:pt x="6136" y="6992"/>
                                </a:cubicBezTo>
                                <a:cubicBezTo>
                                  <a:pt x="5470" y="6051"/>
                                  <a:pt x="4604" y="5273"/>
                                  <a:pt x="3600" y="4708"/>
                                </a:cubicBezTo>
                                <a:lnTo>
                                  <a:pt x="0" y="4708"/>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7" name="Shape 177"/>
                        <wps:cNvSpPr/>
                        <wps:spPr>
                          <a:xfrm>
                            <a:off x="279419" y="233504"/>
                            <a:ext cx="176" cy="0"/>
                          </a:xfrm>
                          <a:custGeom>
                            <a:avLst/>
                            <a:gdLst/>
                            <a:ahLst/>
                            <a:cxnLst/>
                            <a:rect l="0" t="0" r="0" b="0"/>
                            <a:pathLst>
                              <a:path w="176">
                                <a:moveTo>
                                  <a:pt x="176"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8" name="Shape 178"/>
                        <wps:cNvSpPr/>
                        <wps:spPr>
                          <a:xfrm>
                            <a:off x="279595" y="232951"/>
                            <a:ext cx="16571" cy="29251"/>
                          </a:xfrm>
                          <a:custGeom>
                            <a:avLst/>
                            <a:gdLst/>
                            <a:ahLst/>
                            <a:cxnLst/>
                            <a:rect l="0" t="0" r="0" b="0"/>
                            <a:pathLst>
                              <a:path w="16571" h="29251">
                                <a:moveTo>
                                  <a:pt x="14098" y="0"/>
                                </a:moveTo>
                                <a:lnTo>
                                  <a:pt x="16571" y="0"/>
                                </a:lnTo>
                                <a:lnTo>
                                  <a:pt x="16571" y="6038"/>
                                </a:lnTo>
                                <a:lnTo>
                                  <a:pt x="13897" y="6038"/>
                                </a:lnTo>
                                <a:cubicBezTo>
                                  <a:pt x="12867" y="6026"/>
                                  <a:pt x="11863" y="6252"/>
                                  <a:pt x="10934" y="6653"/>
                                </a:cubicBezTo>
                                <a:cubicBezTo>
                                  <a:pt x="9980" y="7093"/>
                                  <a:pt x="9139" y="7733"/>
                                  <a:pt x="8474" y="8549"/>
                                </a:cubicBezTo>
                                <a:cubicBezTo>
                                  <a:pt x="7745" y="9453"/>
                                  <a:pt x="7181" y="10495"/>
                                  <a:pt x="6867" y="11612"/>
                                </a:cubicBezTo>
                                <a:cubicBezTo>
                                  <a:pt x="6415" y="12956"/>
                                  <a:pt x="6227" y="14362"/>
                                  <a:pt x="6276" y="15768"/>
                                </a:cubicBezTo>
                                <a:lnTo>
                                  <a:pt x="6276" y="29251"/>
                                </a:lnTo>
                                <a:lnTo>
                                  <a:pt x="0" y="29251"/>
                                </a:lnTo>
                                <a:lnTo>
                                  <a:pt x="0" y="552"/>
                                </a:lnTo>
                                <a:lnTo>
                                  <a:pt x="5712" y="552"/>
                                </a:lnTo>
                                <a:lnTo>
                                  <a:pt x="5712" y="6038"/>
                                </a:lnTo>
                                <a:cubicBezTo>
                                  <a:pt x="5900" y="5235"/>
                                  <a:pt x="6276" y="4469"/>
                                  <a:pt x="6766" y="3804"/>
                                </a:cubicBezTo>
                                <a:cubicBezTo>
                                  <a:pt x="7331" y="3051"/>
                                  <a:pt x="7959" y="2385"/>
                                  <a:pt x="8675" y="1808"/>
                                </a:cubicBezTo>
                                <a:cubicBezTo>
                                  <a:pt x="9516" y="1255"/>
                                  <a:pt x="10369" y="816"/>
                                  <a:pt x="11299" y="552"/>
                                </a:cubicBezTo>
                                <a:cubicBezTo>
                                  <a:pt x="12177" y="188"/>
                                  <a:pt x="13157" y="0"/>
                                  <a:pt x="1409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9" name="Shape 179"/>
                        <wps:cNvSpPr/>
                        <wps:spPr>
                          <a:xfrm>
                            <a:off x="72512" y="284485"/>
                            <a:ext cx="24907" cy="29640"/>
                          </a:xfrm>
                          <a:custGeom>
                            <a:avLst/>
                            <a:gdLst/>
                            <a:ahLst/>
                            <a:cxnLst/>
                            <a:rect l="0" t="0" r="0" b="0"/>
                            <a:pathLst>
                              <a:path w="24907" h="29640">
                                <a:moveTo>
                                  <a:pt x="201" y="0"/>
                                </a:moveTo>
                                <a:lnTo>
                                  <a:pt x="6478" y="0"/>
                                </a:lnTo>
                                <a:lnTo>
                                  <a:pt x="6478" y="17400"/>
                                </a:lnTo>
                                <a:cubicBezTo>
                                  <a:pt x="6302" y="19270"/>
                                  <a:pt x="6804" y="21128"/>
                                  <a:pt x="7884" y="22647"/>
                                </a:cubicBezTo>
                                <a:cubicBezTo>
                                  <a:pt x="8926" y="23676"/>
                                  <a:pt x="10357" y="24242"/>
                                  <a:pt x="11813" y="24166"/>
                                </a:cubicBezTo>
                                <a:cubicBezTo>
                                  <a:pt x="12868" y="24254"/>
                                  <a:pt x="13935" y="24103"/>
                                  <a:pt x="14939" y="23752"/>
                                </a:cubicBezTo>
                                <a:cubicBezTo>
                                  <a:pt x="15780" y="23400"/>
                                  <a:pt x="16521" y="22848"/>
                                  <a:pt x="17099" y="22132"/>
                                </a:cubicBezTo>
                                <a:cubicBezTo>
                                  <a:pt x="17688" y="21455"/>
                                  <a:pt x="18065" y="20601"/>
                                  <a:pt x="18291" y="19722"/>
                                </a:cubicBezTo>
                                <a:cubicBezTo>
                                  <a:pt x="18530" y="18718"/>
                                  <a:pt x="18643" y="17688"/>
                                  <a:pt x="18630" y="16659"/>
                                </a:cubicBezTo>
                                <a:lnTo>
                                  <a:pt x="18630" y="0"/>
                                </a:lnTo>
                                <a:lnTo>
                                  <a:pt x="24907" y="0"/>
                                </a:lnTo>
                                <a:lnTo>
                                  <a:pt x="24907" y="28384"/>
                                </a:lnTo>
                                <a:lnTo>
                                  <a:pt x="24869" y="28535"/>
                                </a:lnTo>
                                <a:lnTo>
                                  <a:pt x="18869" y="28535"/>
                                </a:lnTo>
                                <a:lnTo>
                                  <a:pt x="18869" y="24618"/>
                                </a:lnTo>
                                <a:cubicBezTo>
                                  <a:pt x="18090" y="26074"/>
                                  <a:pt x="16898" y="27254"/>
                                  <a:pt x="15454" y="28070"/>
                                </a:cubicBezTo>
                                <a:cubicBezTo>
                                  <a:pt x="14073" y="28899"/>
                                  <a:pt x="12466" y="29351"/>
                                  <a:pt x="10834" y="29364"/>
                                </a:cubicBezTo>
                                <a:cubicBezTo>
                                  <a:pt x="7859" y="29640"/>
                                  <a:pt x="4896" y="28635"/>
                                  <a:pt x="2712" y="26576"/>
                                </a:cubicBezTo>
                                <a:cubicBezTo>
                                  <a:pt x="879" y="24191"/>
                                  <a:pt x="0" y="21229"/>
                                  <a:pt x="201" y="18228"/>
                                </a:cubicBezTo>
                                <a:lnTo>
                                  <a:pt x="201"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0" name="Shape 180"/>
                        <wps:cNvSpPr/>
                        <wps:spPr>
                          <a:xfrm>
                            <a:off x="104047" y="283964"/>
                            <a:ext cx="14034" cy="39721"/>
                          </a:xfrm>
                          <a:custGeom>
                            <a:avLst/>
                            <a:gdLst/>
                            <a:ahLst/>
                            <a:cxnLst/>
                            <a:rect l="0" t="0" r="0" b="0"/>
                            <a:pathLst>
                              <a:path w="14034" h="39721">
                                <a:moveTo>
                                  <a:pt x="14034" y="0"/>
                                </a:moveTo>
                                <a:lnTo>
                                  <a:pt x="14034" y="4513"/>
                                </a:lnTo>
                                <a:lnTo>
                                  <a:pt x="8122" y="7245"/>
                                </a:lnTo>
                                <a:cubicBezTo>
                                  <a:pt x="6691" y="9416"/>
                                  <a:pt x="5988" y="11952"/>
                                  <a:pt x="6126" y="14538"/>
                                </a:cubicBezTo>
                                <a:cubicBezTo>
                                  <a:pt x="6126" y="15882"/>
                                  <a:pt x="6277" y="17187"/>
                                  <a:pt x="6641" y="18468"/>
                                </a:cubicBezTo>
                                <a:cubicBezTo>
                                  <a:pt x="6930" y="19610"/>
                                  <a:pt x="7470" y="20677"/>
                                  <a:pt x="8210" y="21606"/>
                                </a:cubicBezTo>
                                <a:cubicBezTo>
                                  <a:pt x="8888" y="22610"/>
                                  <a:pt x="9792" y="23439"/>
                                  <a:pt x="10859" y="24029"/>
                                </a:cubicBezTo>
                                <a:lnTo>
                                  <a:pt x="14034" y="24787"/>
                                </a:lnTo>
                                <a:lnTo>
                                  <a:pt x="14034" y="29649"/>
                                </a:lnTo>
                                <a:lnTo>
                                  <a:pt x="13019" y="29565"/>
                                </a:lnTo>
                                <a:cubicBezTo>
                                  <a:pt x="12115" y="29402"/>
                                  <a:pt x="11236" y="29126"/>
                                  <a:pt x="10395" y="28787"/>
                                </a:cubicBezTo>
                                <a:cubicBezTo>
                                  <a:pt x="9554" y="28423"/>
                                  <a:pt x="8775" y="27946"/>
                                  <a:pt x="8072" y="27368"/>
                                </a:cubicBezTo>
                                <a:cubicBezTo>
                                  <a:pt x="7369" y="26829"/>
                                  <a:pt x="6754" y="26138"/>
                                  <a:pt x="6277" y="25372"/>
                                </a:cubicBezTo>
                                <a:lnTo>
                                  <a:pt x="6277" y="39721"/>
                                </a:lnTo>
                                <a:lnTo>
                                  <a:pt x="0" y="39721"/>
                                </a:lnTo>
                                <a:lnTo>
                                  <a:pt x="0" y="516"/>
                                </a:lnTo>
                                <a:lnTo>
                                  <a:pt x="6051" y="516"/>
                                </a:lnTo>
                                <a:lnTo>
                                  <a:pt x="6051" y="4432"/>
                                </a:lnTo>
                                <a:cubicBezTo>
                                  <a:pt x="6842" y="2863"/>
                                  <a:pt x="8148" y="1645"/>
                                  <a:pt x="9742" y="892"/>
                                </a:cubicBezTo>
                                <a:lnTo>
                                  <a:pt x="14034"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1" name="Shape 181"/>
                        <wps:cNvSpPr/>
                        <wps:spPr>
                          <a:xfrm>
                            <a:off x="118081" y="283752"/>
                            <a:ext cx="14100" cy="30054"/>
                          </a:xfrm>
                          <a:custGeom>
                            <a:avLst/>
                            <a:gdLst/>
                            <a:ahLst/>
                            <a:cxnLst/>
                            <a:rect l="0" t="0" r="0" b="0"/>
                            <a:pathLst>
                              <a:path w="14100" h="30054">
                                <a:moveTo>
                                  <a:pt x="780" y="50"/>
                                </a:moveTo>
                                <a:cubicBezTo>
                                  <a:pt x="2801" y="0"/>
                                  <a:pt x="4797" y="427"/>
                                  <a:pt x="6643" y="1218"/>
                                </a:cubicBezTo>
                                <a:cubicBezTo>
                                  <a:pt x="8262" y="1996"/>
                                  <a:pt x="9668" y="3101"/>
                                  <a:pt x="10785" y="4482"/>
                                </a:cubicBezTo>
                                <a:cubicBezTo>
                                  <a:pt x="11928" y="5913"/>
                                  <a:pt x="12757" y="7570"/>
                                  <a:pt x="13259" y="9315"/>
                                </a:cubicBezTo>
                                <a:cubicBezTo>
                                  <a:pt x="13824" y="11223"/>
                                  <a:pt x="14100" y="13194"/>
                                  <a:pt x="14075" y="15178"/>
                                </a:cubicBezTo>
                                <a:cubicBezTo>
                                  <a:pt x="14075" y="17061"/>
                                  <a:pt x="13824" y="18906"/>
                                  <a:pt x="13334" y="20714"/>
                                </a:cubicBezTo>
                                <a:cubicBezTo>
                                  <a:pt x="12882" y="22434"/>
                                  <a:pt x="12129" y="24028"/>
                                  <a:pt x="11099" y="25472"/>
                                </a:cubicBezTo>
                                <a:cubicBezTo>
                                  <a:pt x="10070" y="26840"/>
                                  <a:pt x="8727" y="27970"/>
                                  <a:pt x="7195" y="28748"/>
                                </a:cubicBezTo>
                                <a:cubicBezTo>
                                  <a:pt x="5488" y="29640"/>
                                  <a:pt x="3617" y="30054"/>
                                  <a:pt x="1734" y="30004"/>
                                </a:cubicBezTo>
                                <a:lnTo>
                                  <a:pt x="0" y="29861"/>
                                </a:lnTo>
                                <a:lnTo>
                                  <a:pt x="0" y="25000"/>
                                </a:lnTo>
                                <a:lnTo>
                                  <a:pt x="190" y="25045"/>
                                </a:lnTo>
                                <a:cubicBezTo>
                                  <a:pt x="1420" y="25070"/>
                                  <a:pt x="2613" y="24806"/>
                                  <a:pt x="3693" y="24242"/>
                                </a:cubicBezTo>
                                <a:cubicBezTo>
                                  <a:pt x="4659" y="23676"/>
                                  <a:pt x="5488" y="22911"/>
                                  <a:pt x="6141" y="21969"/>
                                </a:cubicBezTo>
                                <a:cubicBezTo>
                                  <a:pt x="6768" y="21003"/>
                                  <a:pt x="7258" y="19923"/>
                                  <a:pt x="7496" y="18793"/>
                                </a:cubicBezTo>
                                <a:cubicBezTo>
                                  <a:pt x="7785" y="17600"/>
                                  <a:pt x="7923" y="16345"/>
                                  <a:pt x="7923" y="15115"/>
                                </a:cubicBezTo>
                                <a:lnTo>
                                  <a:pt x="7923" y="14952"/>
                                </a:lnTo>
                                <a:cubicBezTo>
                                  <a:pt x="7936" y="13621"/>
                                  <a:pt x="7785" y="12303"/>
                                  <a:pt x="7421" y="11022"/>
                                </a:cubicBezTo>
                                <a:cubicBezTo>
                                  <a:pt x="7107" y="9880"/>
                                  <a:pt x="6605" y="8800"/>
                                  <a:pt x="5927" y="7808"/>
                                </a:cubicBezTo>
                                <a:cubicBezTo>
                                  <a:pt x="5274" y="6892"/>
                                  <a:pt x="4421" y="6151"/>
                                  <a:pt x="3454" y="5586"/>
                                </a:cubicBezTo>
                                <a:cubicBezTo>
                                  <a:pt x="2412" y="4996"/>
                                  <a:pt x="1244" y="4695"/>
                                  <a:pt x="40" y="4708"/>
                                </a:cubicBezTo>
                                <a:lnTo>
                                  <a:pt x="0" y="4726"/>
                                </a:lnTo>
                                <a:lnTo>
                                  <a:pt x="0" y="212"/>
                                </a:lnTo>
                                <a:lnTo>
                                  <a:pt x="780" y="5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2" name="Shape 182"/>
                        <wps:cNvSpPr/>
                        <wps:spPr>
                          <a:xfrm>
                            <a:off x="136225" y="283732"/>
                            <a:ext cx="13986" cy="30029"/>
                          </a:xfrm>
                          <a:custGeom>
                            <a:avLst/>
                            <a:gdLst/>
                            <a:ahLst/>
                            <a:cxnLst/>
                            <a:rect l="0" t="0" r="0" b="0"/>
                            <a:pathLst>
                              <a:path w="13986" h="30029">
                                <a:moveTo>
                                  <a:pt x="12340" y="0"/>
                                </a:moveTo>
                                <a:lnTo>
                                  <a:pt x="13986" y="145"/>
                                </a:lnTo>
                                <a:lnTo>
                                  <a:pt x="13986" y="5085"/>
                                </a:lnTo>
                                <a:lnTo>
                                  <a:pt x="13985" y="5084"/>
                                </a:lnTo>
                                <a:cubicBezTo>
                                  <a:pt x="12680" y="5034"/>
                                  <a:pt x="11386" y="5373"/>
                                  <a:pt x="10257" y="6001"/>
                                </a:cubicBezTo>
                                <a:cubicBezTo>
                                  <a:pt x="9265" y="6578"/>
                                  <a:pt x="8424" y="7394"/>
                                  <a:pt x="7783" y="8348"/>
                                </a:cubicBezTo>
                                <a:cubicBezTo>
                                  <a:pt x="7131" y="9353"/>
                                  <a:pt x="6666" y="10470"/>
                                  <a:pt x="6415" y="11650"/>
                                </a:cubicBezTo>
                                <a:cubicBezTo>
                                  <a:pt x="6189" y="12880"/>
                                  <a:pt x="6089" y="14148"/>
                                  <a:pt x="6139" y="15416"/>
                                </a:cubicBezTo>
                                <a:cubicBezTo>
                                  <a:pt x="6139" y="16609"/>
                                  <a:pt x="6314" y="17814"/>
                                  <a:pt x="6616" y="18981"/>
                                </a:cubicBezTo>
                                <a:cubicBezTo>
                                  <a:pt x="6892" y="20099"/>
                                  <a:pt x="7369" y="21153"/>
                                  <a:pt x="8022" y="22120"/>
                                </a:cubicBezTo>
                                <a:cubicBezTo>
                                  <a:pt x="8650" y="23024"/>
                                  <a:pt x="9491" y="23777"/>
                                  <a:pt x="10470" y="24317"/>
                                </a:cubicBezTo>
                                <a:lnTo>
                                  <a:pt x="13986" y="24317"/>
                                </a:lnTo>
                                <a:lnTo>
                                  <a:pt x="13986" y="29826"/>
                                </a:lnTo>
                                <a:lnTo>
                                  <a:pt x="13319" y="29966"/>
                                </a:lnTo>
                                <a:cubicBezTo>
                                  <a:pt x="11311" y="30029"/>
                                  <a:pt x="9303" y="29602"/>
                                  <a:pt x="7469" y="28786"/>
                                </a:cubicBezTo>
                                <a:cubicBezTo>
                                  <a:pt x="5862" y="28033"/>
                                  <a:pt x="4444" y="26941"/>
                                  <a:pt x="3315" y="25572"/>
                                </a:cubicBezTo>
                                <a:cubicBezTo>
                                  <a:pt x="2184" y="24141"/>
                                  <a:pt x="1343" y="22496"/>
                                  <a:pt x="853" y="20726"/>
                                </a:cubicBezTo>
                                <a:cubicBezTo>
                                  <a:pt x="289" y="18806"/>
                                  <a:pt x="25" y="16797"/>
                                  <a:pt x="38" y="14788"/>
                                </a:cubicBezTo>
                                <a:cubicBezTo>
                                  <a:pt x="0" y="12529"/>
                                  <a:pt x="339" y="10282"/>
                                  <a:pt x="1092" y="8147"/>
                                </a:cubicBezTo>
                                <a:cubicBezTo>
                                  <a:pt x="1682" y="6453"/>
                                  <a:pt x="2649" y="4871"/>
                                  <a:pt x="3866" y="3515"/>
                                </a:cubicBezTo>
                                <a:cubicBezTo>
                                  <a:pt x="4959" y="2348"/>
                                  <a:pt x="6314" y="1431"/>
                                  <a:pt x="7783" y="841"/>
                                </a:cubicBezTo>
                                <a:cubicBezTo>
                                  <a:pt x="9240" y="289"/>
                                  <a:pt x="10784" y="0"/>
                                  <a:pt x="12340"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3" name="Shape 183"/>
                        <wps:cNvSpPr/>
                        <wps:spPr>
                          <a:xfrm>
                            <a:off x="150211" y="273890"/>
                            <a:ext cx="14110" cy="39669"/>
                          </a:xfrm>
                          <a:custGeom>
                            <a:avLst/>
                            <a:gdLst/>
                            <a:ahLst/>
                            <a:cxnLst/>
                            <a:rect l="0" t="0" r="0" b="0"/>
                            <a:pathLst>
                              <a:path w="14110" h="39669">
                                <a:moveTo>
                                  <a:pt x="7833" y="0"/>
                                </a:moveTo>
                                <a:lnTo>
                                  <a:pt x="14110" y="0"/>
                                </a:lnTo>
                                <a:lnTo>
                                  <a:pt x="14110" y="39218"/>
                                </a:lnTo>
                                <a:lnTo>
                                  <a:pt x="14072" y="39130"/>
                                </a:lnTo>
                                <a:lnTo>
                                  <a:pt x="8109" y="39130"/>
                                </a:lnTo>
                                <a:lnTo>
                                  <a:pt x="8109" y="35214"/>
                                </a:lnTo>
                                <a:cubicBezTo>
                                  <a:pt x="7343" y="36783"/>
                                  <a:pt x="6038" y="38038"/>
                                  <a:pt x="4431" y="38741"/>
                                </a:cubicBezTo>
                                <a:lnTo>
                                  <a:pt x="0" y="39669"/>
                                </a:lnTo>
                                <a:lnTo>
                                  <a:pt x="0" y="34159"/>
                                </a:lnTo>
                                <a:lnTo>
                                  <a:pt x="3564" y="34159"/>
                                </a:lnTo>
                                <a:cubicBezTo>
                                  <a:pt x="4556" y="33594"/>
                                  <a:pt x="5410" y="32791"/>
                                  <a:pt x="6038" y="31849"/>
                                </a:cubicBezTo>
                                <a:cubicBezTo>
                                  <a:pt x="6690" y="30857"/>
                                  <a:pt x="7167" y="29778"/>
                                  <a:pt x="7444" y="28623"/>
                                </a:cubicBezTo>
                                <a:cubicBezTo>
                                  <a:pt x="7744" y="27405"/>
                                  <a:pt x="7870" y="26162"/>
                                  <a:pt x="7833" y="24907"/>
                                </a:cubicBezTo>
                                <a:cubicBezTo>
                                  <a:pt x="8021" y="22258"/>
                                  <a:pt x="7255" y="19659"/>
                                  <a:pt x="5724" y="17525"/>
                                </a:cubicBezTo>
                                <a:lnTo>
                                  <a:pt x="0" y="14927"/>
                                </a:lnTo>
                                <a:lnTo>
                                  <a:pt x="0" y="9988"/>
                                </a:lnTo>
                                <a:lnTo>
                                  <a:pt x="1053" y="10081"/>
                                </a:lnTo>
                                <a:cubicBezTo>
                                  <a:pt x="1957" y="10219"/>
                                  <a:pt x="2849" y="10507"/>
                                  <a:pt x="3677" y="10859"/>
                                </a:cubicBezTo>
                                <a:cubicBezTo>
                                  <a:pt x="4506" y="11223"/>
                                  <a:pt x="5284" y="11700"/>
                                  <a:pt x="6000" y="12253"/>
                                </a:cubicBezTo>
                                <a:cubicBezTo>
                                  <a:pt x="6741" y="12905"/>
                                  <a:pt x="7369" y="13658"/>
                                  <a:pt x="7833" y="14512"/>
                                </a:cubicBezTo>
                                <a:lnTo>
                                  <a:pt x="7833"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4" name="Shape 184"/>
                        <wps:cNvSpPr/>
                        <wps:spPr>
                          <a:xfrm>
                            <a:off x="169480" y="296555"/>
                            <a:ext cx="12648" cy="17107"/>
                          </a:xfrm>
                          <a:custGeom>
                            <a:avLst/>
                            <a:gdLst/>
                            <a:ahLst/>
                            <a:cxnLst/>
                            <a:rect l="0" t="0" r="0" b="0"/>
                            <a:pathLst>
                              <a:path w="12648" h="17107">
                                <a:moveTo>
                                  <a:pt x="12648" y="0"/>
                                </a:moveTo>
                                <a:lnTo>
                                  <a:pt x="12648" y="3865"/>
                                </a:lnTo>
                                <a:lnTo>
                                  <a:pt x="11399" y="4038"/>
                                </a:lnTo>
                                <a:cubicBezTo>
                                  <a:pt x="10746" y="4164"/>
                                  <a:pt x="10106" y="4302"/>
                                  <a:pt x="9478" y="4515"/>
                                </a:cubicBezTo>
                                <a:cubicBezTo>
                                  <a:pt x="8888" y="4691"/>
                                  <a:pt x="8336" y="4980"/>
                                  <a:pt x="7821" y="5331"/>
                                </a:cubicBezTo>
                                <a:cubicBezTo>
                                  <a:pt x="7331" y="5708"/>
                                  <a:pt x="6955" y="6160"/>
                                  <a:pt x="6691" y="6712"/>
                                </a:cubicBezTo>
                                <a:cubicBezTo>
                                  <a:pt x="6390" y="7340"/>
                                  <a:pt x="6239" y="8068"/>
                                  <a:pt x="6252" y="8796"/>
                                </a:cubicBezTo>
                                <a:cubicBezTo>
                                  <a:pt x="6227" y="9424"/>
                                  <a:pt x="6440" y="10039"/>
                                  <a:pt x="6841" y="10529"/>
                                </a:cubicBezTo>
                                <a:cubicBezTo>
                                  <a:pt x="7244" y="11018"/>
                                  <a:pt x="7746" y="11420"/>
                                  <a:pt x="8298" y="11684"/>
                                </a:cubicBezTo>
                                <a:cubicBezTo>
                                  <a:pt x="8888" y="11985"/>
                                  <a:pt x="9528" y="12173"/>
                                  <a:pt x="10181" y="12274"/>
                                </a:cubicBezTo>
                                <a:cubicBezTo>
                                  <a:pt x="10796" y="12324"/>
                                  <a:pt x="11424" y="12324"/>
                                  <a:pt x="12039" y="12274"/>
                                </a:cubicBezTo>
                                <a:lnTo>
                                  <a:pt x="12648" y="12201"/>
                                </a:lnTo>
                                <a:lnTo>
                                  <a:pt x="12648" y="16645"/>
                                </a:lnTo>
                                <a:lnTo>
                                  <a:pt x="9792" y="17094"/>
                                </a:lnTo>
                                <a:cubicBezTo>
                                  <a:pt x="8537" y="17107"/>
                                  <a:pt x="7293" y="16931"/>
                                  <a:pt x="6101" y="16592"/>
                                </a:cubicBezTo>
                                <a:cubicBezTo>
                                  <a:pt x="5009" y="16366"/>
                                  <a:pt x="3954" y="15952"/>
                                  <a:pt x="3001" y="15374"/>
                                </a:cubicBezTo>
                                <a:cubicBezTo>
                                  <a:pt x="2097" y="14672"/>
                                  <a:pt x="1356" y="13805"/>
                                  <a:pt x="841" y="12788"/>
                                </a:cubicBezTo>
                                <a:cubicBezTo>
                                  <a:pt x="288" y="11633"/>
                                  <a:pt x="25" y="10416"/>
                                  <a:pt x="63" y="9135"/>
                                </a:cubicBezTo>
                                <a:cubicBezTo>
                                  <a:pt x="0" y="7654"/>
                                  <a:pt x="339" y="6185"/>
                                  <a:pt x="1042" y="4867"/>
                                </a:cubicBezTo>
                                <a:cubicBezTo>
                                  <a:pt x="1645" y="3787"/>
                                  <a:pt x="2511" y="2909"/>
                                  <a:pt x="3552" y="2281"/>
                                </a:cubicBezTo>
                                <a:cubicBezTo>
                                  <a:pt x="4645" y="1628"/>
                                  <a:pt x="5838" y="1189"/>
                                  <a:pt x="7080" y="950"/>
                                </a:cubicBezTo>
                                <a:cubicBezTo>
                                  <a:pt x="8386" y="649"/>
                                  <a:pt x="9692" y="460"/>
                                  <a:pt x="10997" y="322"/>
                                </a:cubicBezTo>
                                <a:lnTo>
                                  <a:pt x="1264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5" name="Shape 185"/>
                        <wps:cNvSpPr/>
                        <wps:spPr>
                          <a:xfrm>
                            <a:off x="170597" y="284201"/>
                            <a:ext cx="11531" cy="9299"/>
                          </a:xfrm>
                          <a:custGeom>
                            <a:avLst/>
                            <a:gdLst/>
                            <a:ahLst/>
                            <a:cxnLst/>
                            <a:rect l="0" t="0" r="0" b="0"/>
                            <a:pathLst>
                              <a:path w="11531" h="9299">
                                <a:moveTo>
                                  <a:pt x="11531" y="0"/>
                                </a:moveTo>
                                <a:lnTo>
                                  <a:pt x="11531" y="5049"/>
                                </a:lnTo>
                                <a:lnTo>
                                  <a:pt x="8198" y="5885"/>
                                </a:lnTo>
                                <a:cubicBezTo>
                                  <a:pt x="7043" y="6625"/>
                                  <a:pt x="6328" y="7918"/>
                                  <a:pt x="6277" y="9299"/>
                                </a:cubicBezTo>
                                <a:lnTo>
                                  <a:pt x="0" y="9299"/>
                                </a:lnTo>
                                <a:cubicBezTo>
                                  <a:pt x="50" y="7680"/>
                                  <a:pt x="515" y="6110"/>
                                  <a:pt x="1343" y="4755"/>
                                </a:cubicBezTo>
                                <a:cubicBezTo>
                                  <a:pt x="2084" y="3562"/>
                                  <a:pt x="3088" y="2570"/>
                                  <a:pt x="4281" y="1842"/>
                                </a:cubicBezTo>
                                <a:cubicBezTo>
                                  <a:pt x="5486" y="1114"/>
                                  <a:pt x="6817" y="599"/>
                                  <a:pt x="8198" y="298"/>
                                </a:cubicBezTo>
                                <a:lnTo>
                                  <a:pt x="11531"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6" name="Shape 186"/>
                        <wps:cNvSpPr/>
                        <wps:spPr>
                          <a:xfrm>
                            <a:off x="182128" y="284085"/>
                            <a:ext cx="15711" cy="29652"/>
                          </a:xfrm>
                          <a:custGeom>
                            <a:avLst/>
                            <a:gdLst/>
                            <a:ahLst/>
                            <a:cxnLst/>
                            <a:rect l="0" t="0" r="0" b="0"/>
                            <a:pathLst>
                              <a:path w="15711" h="29652">
                                <a:moveTo>
                                  <a:pt x="1299" y="0"/>
                                </a:moveTo>
                                <a:cubicBezTo>
                                  <a:pt x="2618" y="0"/>
                                  <a:pt x="3948" y="163"/>
                                  <a:pt x="5216" y="414"/>
                                </a:cubicBezTo>
                                <a:cubicBezTo>
                                  <a:pt x="6521" y="703"/>
                                  <a:pt x="7752" y="1180"/>
                                  <a:pt x="8869" y="1845"/>
                                </a:cubicBezTo>
                                <a:cubicBezTo>
                                  <a:pt x="9923" y="2486"/>
                                  <a:pt x="10840" y="3352"/>
                                  <a:pt x="11493" y="4394"/>
                                </a:cubicBezTo>
                                <a:cubicBezTo>
                                  <a:pt x="12209" y="5586"/>
                                  <a:pt x="12522" y="6942"/>
                                  <a:pt x="12472" y="8311"/>
                                </a:cubicBezTo>
                                <a:lnTo>
                                  <a:pt x="12472" y="22911"/>
                                </a:lnTo>
                                <a:lnTo>
                                  <a:pt x="12723" y="22622"/>
                                </a:lnTo>
                                <a:cubicBezTo>
                                  <a:pt x="12673" y="23200"/>
                                  <a:pt x="12798" y="23764"/>
                                  <a:pt x="13012" y="24279"/>
                                </a:cubicBezTo>
                                <a:cubicBezTo>
                                  <a:pt x="13313" y="24643"/>
                                  <a:pt x="13753" y="24832"/>
                                  <a:pt x="14192" y="24781"/>
                                </a:cubicBezTo>
                                <a:lnTo>
                                  <a:pt x="15711" y="24781"/>
                                </a:lnTo>
                                <a:lnTo>
                                  <a:pt x="15711" y="29138"/>
                                </a:lnTo>
                                <a:lnTo>
                                  <a:pt x="14883" y="29376"/>
                                </a:lnTo>
                                <a:lnTo>
                                  <a:pt x="13803" y="29615"/>
                                </a:lnTo>
                                <a:lnTo>
                                  <a:pt x="11819" y="29615"/>
                                </a:lnTo>
                                <a:cubicBezTo>
                                  <a:pt x="10715" y="29652"/>
                                  <a:pt x="9610" y="29364"/>
                                  <a:pt x="8630" y="28811"/>
                                </a:cubicBezTo>
                                <a:cubicBezTo>
                                  <a:pt x="7727" y="28196"/>
                                  <a:pt x="7137" y="27192"/>
                                  <a:pt x="6986" y="26112"/>
                                </a:cubicBezTo>
                                <a:cubicBezTo>
                                  <a:pt x="5680" y="27355"/>
                                  <a:pt x="4111" y="28246"/>
                                  <a:pt x="2404" y="28736"/>
                                </a:cubicBezTo>
                                <a:lnTo>
                                  <a:pt x="0" y="29115"/>
                                </a:lnTo>
                                <a:lnTo>
                                  <a:pt x="0" y="24671"/>
                                </a:lnTo>
                                <a:lnTo>
                                  <a:pt x="1613" y="24480"/>
                                </a:lnTo>
                                <a:cubicBezTo>
                                  <a:pt x="2429" y="24279"/>
                                  <a:pt x="3182" y="23953"/>
                                  <a:pt x="3898" y="23513"/>
                                </a:cubicBezTo>
                                <a:cubicBezTo>
                                  <a:pt x="4588" y="23099"/>
                                  <a:pt x="5216" y="22509"/>
                                  <a:pt x="5680" y="21819"/>
                                </a:cubicBezTo>
                                <a:cubicBezTo>
                                  <a:pt x="6183" y="21103"/>
                                  <a:pt x="6421" y="20224"/>
                                  <a:pt x="6396" y="19320"/>
                                </a:cubicBezTo>
                                <a:lnTo>
                                  <a:pt x="6396" y="14805"/>
                                </a:lnTo>
                                <a:lnTo>
                                  <a:pt x="2918" y="15931"/>
                                </a:lnTo>
                                <a:lnTo>
                                  <a:pt x="0" y="16335"/>
                                </a:lnTo>
                                <a:lnTo>
                                  <a:pt x="0" y="12470"/>
                                </a:lnTo>
                                <a:lnTo>
                                  <a:pt x="1563" y="12165"/>
                                </a:lnTo>
                                <a:cubicBezTo>
                                  <a:pt x="2504" y="12089"/>
                                  <a:pt x="3408" y="11926"/>
                                  <a:pt x="4287" y="11688"/>
                                </a:cubicBezTo>
                                <a:cubicBezTo>
                                  <a:pt x="5003" y="11499"/>
                                  <a:pt x="5643" y="11173"/>
                                  <a:pt x="6158" y="10671"/>
                                </a:cubicBezTo>
                                <a:cubicBezTo>
                                  <a:pt x="6672" y="10106"/>
                                  <a:pt x="6936" y="9340"/>
                                  <a:pt x="6861" y="8587"/>
                                </a:cubicBezTo>
                                <a:cubicBezTo>
                                  <a:pt x="6910" y="7871"/>
                                  <a:pt x="6697" y="7193"/>
                                  <a:pt x="6271" y="6628"/>
                                </a:cubicBezTo>
                                <a:cubicBezTo>
                                  <a:pt x="5907" y="6126"/>
                                  <a:pt x="5417" y="5712"/>
                                  <a:pt x="4877" y="5461"/>
                                </a:cubicBezTo>
                                <a:cubicBezTo>
                                  <a:pt x="4262" y="5147"/>
                                  <a:pt x="3621" y="4984"/>
                                  <a:pt x="2994" y="4909"/>
                                </a:cubicBezTo>
                                <a:cubicBezTo>
                                  <a:pt x="2329" y="4858"/>
                                  <a:pt x="1688" y="4858"/>
                                  <a:pt x="1023" y="4909"/>
                                </a:cubicBezTo>
                                <a:lnTo>
                                  <a:pt x="0" y="5165"/>
                                </a:lnTo>
                                <a:lnTo>
                                  <a:pt x="0" y="116"/>
                                </a:lnTo>
                                <a:lnTo>
                                  <a:pt x="1299"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7" name="Shape 187"/>
                        <wps:cNvSpPr/>
                        <wps:spPr>
                          <a:xfrm>
                            <a:off x="198751" y="284480"/>
                            <a:ext cx="50" cy="0"/>
                          </a:xfrm>
                          <a:custGeom>
                            <a:avLst/>
                            <a:gdLst/>
                            <a:ahLst/>
                            <a:cxnLst/>
                            <a:rect l="0" t="0" r="0" b="0"/>
                            <a:pathLst>
                              <a:path w="50">
                                <a:moveTo>
                                  <a:pt x="50"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8" name="Shape 188"/>
                        <wps:cNvSpPr/>
                        <wps:spPr>
                          <a:xfrm>
                            <a:off x="198801" y="276119"/>
                            <a:ext cx="16571" cy="37335"/>
                          </a:xfrm>
                          <a:custGeom>
                            <a:avLst/>
                            <a:gdLst/>
                            <a:ahLst/>
                            <a:cxnLst/>
                            <a:rect l="0" t="0" r="0" b="0"/>
                            <a:pathLst>
                              <a:path w="16571" h="37335">
                                <a:moveTo>
                                  <a:pt x="4657" y="0"/>
                                </a:moveTo>
                                <a:lnTo>
                                  <a:pt x="10934" y="0"/>
                                </a:lnTo>
                                <a:lnTo>
                                  <a:pt x="10934" y="8361"/>
                                </a:lnTo>
                                <a:lnTo>
                                  <a:pt x="16571" y="8361"/>
                                </a:lnTo>
                                <a:lnTo>
                                  <a:pt x="16571" y="13006"/>
                                </a:lnTo>
                                <a:lnTo>
                                  <a:pt x="10934" y="13006"/>
                                </a:lnTo>
                                <a:lnTo>
                                  <a:pt x="10934" y="28347"/>
                                </a:lnTo>
                                <a:cubicBezTo>
                                  <a:pt x="10909" y="28912"/>
                                  <a:pt x="10909" y="29489"/>
                                  <a:pt x="10934" y="30041"/>
                                </a:cubicBezTo>
                                <a:cubicBezTo>
                                  <a:pt x="10985" y="30481"/>
                                  <a:pt x="11110" y="30895"/>
                                  <a:pt x="11323" y="31247"/>
                                </a:cubicBezTo>
                                <a:cubicBezTo>
                                  <a:pt x="11550" y="31611"/>
                                  <a:pt x="11838" y="31849"/>
                                  <a:pt x="12227" y="32000"/>
                                </a:cubicBezTo>
                                <a:cubicBezTo>
                                  <a:pt x="12767" y="32188"/>
                                  <a:pt x="13307" y="32251"/>
                                  <a:pt x="13872" y="32226"/>
                                </a:cubicBezTo>
                                <a:lnTo>
                                  <a:pt x="15203" y="32226"/>
                                </a:lnTo>
                                <a:cubicBezTo>
                                  <a:pt x="15642" y="32276"/>
                                  <a:pt x="16107" y="32276"/>
                                  <a:pt x="16546" y="32226"/>
                                </a:cubicBezTo>
                                <a:lnTo>
                                  <a:pt x="16546" y="37047"/>
                                </a:lnTo>
                                <a:lnTo>
                                  <a:pt x="14487" y="37298"/>
                                </a:lnTo>
                                <a:lnTo>
                                  <a:pt x="12454" y="37298"/>
                                </a:lnTo>
                                <a:cubicBezTo>
                                  <a:pt x="11161" y="37335"/>
                                  <a:pt x="9804" y="37172"/>
                                  <a:pt x="8561" y="36833"/>
                                </a:cubicBezTo>
                                <a:cubicBezTo>
                                  <a:pt x="7645" y="36582"/>
                                  <a:pt x="6841" y="36118"/>
                                  <a:pt x="6176" y="35440"/>
                                </a:cubicBezTo>
                                <a:cubicBezTo>
                                  <a:pt x="5611" y="34799"/>
                                  <a:pt x="5222" y="34034"/>
                                  <a:pt x="5046" y="33193"/>
                                </a:cubicBezTo>
                                <a:cubicBezTo>
                                  <a:pt x="4833" y="32151"/>
                                  <a:pt x="4707" y="31109"/>
                                  <a:pt x="4707" y="30041"/>
                                </a:cubicBezTo>
                                <a:lnTo>
                                  <a:pt x="4707" y="13194"/>
                                </a:lnTo>
                                <a:lnTo>
                                  <a:pt x="0" y="13194"/>
                                </a:lnTo>
                                <a:lnTo>
                                  <a:pt x="0" y="8361"/>
                                </a:lnTo>
                                <a:lnTo>
                                  <a:pt x="4657" y="8361"/>
                                </a:lnTo>
                                <a:lnTo>
                                  <a:pt x="4657"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89" name="Shape 189"/>
                        <wps:cNvSpPr/>
                        <wps:spPr>
                          <a:xfrm>
                            <a:off x="218339" y="284047"/>
                            <a:ext cx="13640" cy="29753"/>
                          </a:xfrm>
                          <a:custGeom>
                            <a:avLst/>
                            <a:gdLst/>
                            <a:ahLst/>
                            <a:cxnLst/>
                            <a:rect l="0" t="0" r="0" b="0"/>
                            <a:pathLst>
                              <a:path w="13640" h="29753">
                                <a:moveTo>
                                  <a:pt x="13640" y="0"/>
                                </a:moveTo>
                                <a:lnTo>
                                  <a:pt x="13640" y="4994"/>
                                </a:lnTo>
                                <a:lnTo>
                                  <a:pt x="10884" y="5536"/>
                                </a:lnTo>
                                <a:cubicBezTo>
                                  <a:pt x="10030" y="5900"/>
                                  <a:pt x="9227" y="6440"/>
                                  <a:pt x="8586" y="7143"/>
                                </a:cubicBezTo>
                                <a:cubicBezTo>
                                  <a:pt x="7921" y="7834"/>
                                  <a:pt x="7407" y="8650"/>
                                  <a:pt x="7042" y="9528"/>
                                </a:cubicBezTo>
                                <a:cubicBezTo>
                                  <a:pt x="6665" y="10395"/>
                                  <a:pt x="6452" y="11286"/>
                                  <a:pt x="6377" y="12203"/>
                                </a:cubicBezTo>
                                <a:lnTo>
                                  <a:pt x="13640" y="12203"/>
                                </a:lnTo>
                                <a:lnTo>
                                  <a:pt x="13640" y="16508"/>
                                </a:lnTo>
                                <a:lnTo>
                                  <a:pt x="6394" y="16508"/>
                                </a:lnTo>
                                <a:lnTo>
                                  <a:pt x="6867" y="19572"/>
                                </a:lnTo>
                                <a:cubicBezTo>
                                  <a:pt x="7131" y="20551"/>
                                  <a:pt x="7633" y="21467"/>
                                  <a:pt x="8260" y="22283"/>
                                </a:cubicBezTo>
                                <a:cubicBezTo>
                                  <a:pt x="8900" y="23037"/>
                                  <a:pt x="9716" y="23689"/>
                                  <a:pt x="10620" y="24116"/>
                                </a:cubicBezTo>
                                <a:lnTo>
                                  <a:pt x="13640" y="24740"/>
                                </a:lnTo>
                                <a:lnTo>
                                  <a:pt x="13640" y="29753"/>
                                </a:lnTo>
                                <a:lnTo>
                                  <a:pt x="7996" y="28698"/>
                                </a:lnTo>
                                <a:cubicBezTo>
                                  <a:pt x="6327" y="28020"/>
                                  <a:pt x="4858" y="26978"/>
                                  <a:pt x="3628" y="25635"/>
                                </a:cubicBezTo>
                                <a:cubicBezTo>
                                  <a:pt x="2410" y="24292"/>
                                  <a:pt x="1469" y="22685"/>
                                  <a:pt x="929" y="20927"/>
                                </a:cubicBezTo>
                                <a:cubicBezTo>
                                  <a:pt x="314" y="18994"/>
                                  <a:pt x="0" y="16948"/>
                                  <a:pt x="25" y="14902"/>
                                </a:cubicBezTo>
                                <a:cubicBezTo>
                                  <a:pt x="25" y="12956"/>
                                  <a:pt x="364" y="10997"/>
                                  <a:pt x="1004" y="9177"/>
                                </a:cubicBezTo>
                                <a:cubicBezTo>
                                  <a:pt x="1619" y="7420"/>
                                  <a:pt x="2523" y="5800"/>
                                  <a:pt x="3753" y="4394"/>
                                </a:cubicBezTo>
                                <a:lnTo>
                                  <a:pt x="1364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90" name="Shape 190"/>
                        <wps:cNvSpPr/>
                        <wps:spPr>
                          <a:xfrm>
                            <a:off x="231980" y="304159"/>
                            <a:ext cx="13263" cy="9692"/>
                          </a:xfrm>
                          <a:custGeom>
                            <a:avLst/>
                            <a:gdLst/>
                            <a:ahLst/>
                            <a:cxnLst/>
                            <a:rect l="0" t="0" r="0" b="0"/>
                            <a:pathLst>
                              <a:path w="13263" h="9692">
                                <a:moveTo>
                                  <a:pt x="7324" y="0"/>
                                </a:moveTo>
                                <a:lnTo>
                                  <a:pt x="13263" y="0"/>
                                </a:lnTo>
                                <a:cubicBezTo>
                                  <a:pt x="12672" y="2875"/>
                                  <a:pt x="11002" y="5449"/>
                                  <a:pt x="8630" y="7168"/>
                                </a:cubicBezTo>
                                <a:cubicBezTo>
                                  <a:pt x="7450" y="8022"/>
                                  <a:pt x="6094" y="8662"/>
                                  <a:pt x="4700" y="9064"/>
                                </a:cubicBezTo>
                                <a:cubicBezTo>
                                  <a:pt x="3257" y="9491"/>
                                  <a:pt x="1788" y="9692"/>
                                  <a:pt x="269" y="9692"/>
                                </a:cubicBezTo>
                                <a:lnTo>
                                  <a:pt x="0" y="9641"/>
                                </a:lnTo>
                                <a:lnTo>
                                  <a:pt x="0" y="4629"/>
                                </a:lnTo>
                                <a:lnTo>
                                  <a:pt x="382" y="4708"/>
                                </a:lnTo>
                                <a:cubicBezTo>
                                  <a:pt x="1926" y="4796"/>
                                  <a:pt x="3496" y="4381"/>
                                  <a:pt x="4826" y="3515"/>
                                </a:cubicBezTo>
                                <a:cubicBezTo>
                                  <a:pt x="6007" y="2661"/>
                                  <a:pt x="6885" y="1406"/>
                                  <a:pt x="7324"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91" name="Shape 191"/>
                        <wps:cNvSpPr/>
                        <wps:spPr>
                          <a:xfrm>
                            <a:off x="231980" y="283934"/>
                            <a:ext cx="13827" cy="16621"/>
                          </a:xfrm>
                          <a:custGeom>
                            <a:avLst/>
                            <a:gdLst/>
                            <a:ahLst/>
                            <a:cxnLst/>
                            <a:rect l="0" t="0" r="0" b="0"/>
                            <a:pathLst>
                              <a:path w="13827" h="16621">
                                <a:moveTo>
                                  <a:pt x="169" y="38"/>
                                </a:moveTo>
                                <a:cubicBezTo>
                                  <a:pt x="2253" y="0"/>
                                  <a:pt x="4311" y="502"/>
                                  <a:pt x="6145" y="1456"/>
                                </a:cubicBezTo>
                                <a:cubicBezTo>
                                  <a:pt x="7889" y="2348"/>
                                  <a:pt x="9409" y="3615"/>
                                  <a:pt x="10589" y="5172"/>
                                </a:cubicBezTo>
                                <a:cubicBezTo>
                                  <a:pt x="11781" y="6754"/>
                                  <a:pt x="12647" y="8536"/>
                                  <a:pt x="13137" y="10483"/>
                                </a:cubicBezTo>
                                <a:cubicBezTo>
                                  <a:pt x="13677" y="12479"/>
                                  <a:pt x="13827" y="14562"/>
                                  <a:pt x="13551" y="16621"/>
                                </a:cubicBezTo>
                                <a:lnTo>
                                  <a:pt x="0" y="16621"/>
                                </a:lnTo>
                                <a:lnTo>
                                  <a:pt x="0" y="12315"/>
                                </a:lnTo>
                                <a:lnTo>
                                  <a:pt x="7263" y="12315"/>
                                </a:lnTo>
                                <a:lnTo>
                                  <a:pt x="6684" y="9717"/>
                                </a:lnTo>
                                <a:cubicBezTo>
                                  <a:pt x="6396" y="8850"/>
                                  <a:pt x="5906" y="8022"/>
                                  <a:pt x="5290" y="7344"/>
                                </a:cubicBezTo>
                                <a:cubicBezTo>
                                  <a:pt x="4676" y="6641"/>
                                  <a:pt x="3922" y="6089"/>
                                  <a:pt x="3081" y="5687"/>
                                </a:cubicBezTo>
                                <a:cubicBezTo>
                                  <a:pt x="2202" y="5248"/>
                                  <a:pt x="1223" y="5047"/>
                                  <a:pt x="244" y="5059"/>
                                </a:cubicBezTo>
                                <a:lnTo>
                                  <a:pt x="0" y="5107"/>
                                </a:lnTo>
                                <a:lnTo>
                                  <a:pt x="0" y="113"/>
                                </a:lnTo>
                                <a:lnTo>
                                  <a:pt x="169" y="38"/>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92" name="Shape 192"/>
                        <wps:cNvSpPr/>
                        <wps:spPr>
                          <a:xfrm>
                            <a:off x="248868" y="283821"/>
                            <a:ext cx="25259" cy="30004"/>
                          </a:xfrm>
                          <a:custGeom>
                            <a:avLst/>
                            <a:gdLst/>
                            <a:ahLst/>
                            <a:cxnLst/>
                            <a:rect l="0" t="0" r="0" b="0"/>
                            <a:pathLst>
                              <a:path w="25259" h="30004">
                                <a:moveTo>
                                  <a:pt x="12278" y="0"/>
                                </a:moveTo>
                                <a:cubicBezTo>
                                  <a:pt x="13684" y="0"/>
                                  <a:pt x="15077" y="138"/>
                                  <a:pt x="16471" y="465"/>
                                </a:cubicBezTo>
                                <a:cubicBezTo>
                                  <a:pt x="17752" y="753"/>
                                  <a:pt x="18956" y="1243"/>
                                  <a:pt x="20086" y="1958"/>
                                </a:cubicBezTo>
                                <a:cubicBezTo>
                                  <a:pt x="21203" y="2611"/>
                                  <a:pt x="22171" y="3502"/>
                                  <a:pt x="22899" y="4582"/>
                                </a:cubicBezTo>
                                <a:cubicBezTo>
                                  <a:pt x="23639" y="5775"/>
                                  <a:pt x="24078" y="7105"/>
                                  <a:pt x="24230" y="8499"/>
                                </a:cubicBezTo>
                                <a:lnTo>
                                  <a:pt x="17801" y="8499"/>
                                </a:lnTo>
                                <a:cubicBezTo>
                                  <a:pt x="17651" y="7219"/>
                                  <a:pt x="16873" y="6076"/>
                                  <a:pt x="15718" y="5486"/>
                                </a:cubicBezTo>
                                <a:cubicBezTo>
                                  <a:pt x="14563" y="4921"/>
                                  <a:pt x="13295" y="4683"/>
                                  <a:pt x="11989" y="4695"/>
                                </a:cubicBezTo>
                                <a:lnTo>
                                  <a:pt x="10420" y="4695"/>
                                </a:lnTo>
                                <a:cubicBezTo>
                                  <a:pt x="9855" y="4758"/>
                                  <a:pt x="9290" y="4871"/>
                                  <a:pt x="8751" y="5084"/>
                                </a:cubicBezTo>
                                <a:cubicBezTo>
                                  <a:pt x="8235" y="5285"/>
                                  <a:pt x="7771" y="5561"/>
                                  <a:pt x="7407" y="5951"/>
                                </a:cubicBezTo>
                                <a:cubicBezTo>
                                  <a:pt x="7031" y="6365"/>
                                  <a:pt x="6842" y="6892"/>
                                  <a:pt x="6867" y="7432"/>
                                </a:cubicBezTo>
                                <a:cubicBezTo>
                                  <a:pt x="6817" y="8160"/>
                                  <a:pt x="7106" y="8850"/>
                                  <a:pt x="7620" y="9328"/>
                                </a:cubicBezTo>
                                <a:cubicBezTo>
                                  <a:pt x="8261" y="9842"/>
                                  <a:pt x="8951" y="10244"/>
                                  <a:pt x="9704" y="10507"/>
                                </a:cubicBezTo>
                                <a:cubicBezTo>
                                  <a:pt x="10696" y="10834"/>
                                  <a:pt x="11675" y="11098"/>
                                  <a:pt x="12654" y="11273"/>
                                </a:cubicBezTo>
                                <a:lnTo>
                                  <a:pt x="16082" y="12428"/>
                                </a:lnTo>
                                <a:cubicBezTo>
                                  <a:pt x="17211" y="12667"/>
                                  <a:pt x="18316" y="12993"/>
                                  <a:pt x="19421" y="13357"/>
                                </a:cubicBezTo>
                                <a:cubicBezTo>
                                  <a:pt x="20451" y="13709"/>
                                  <a:pt x="21455" y="14211"/>
                                  <a:pt x="22358" y="14851"/>
                                </a:cubicBezTo>
                                <a:cubicBezTo>
                                  <a:pt x="23225" y="15466"/>
                                  <a:pt x="23902" y="16282"/>
                                  <a:pt x="24417" y="17211"/>
                                </a:cubicBezTo>
                                <a:cubicBezTo>
                                  <a:pt x="24982" y="18304"/>
                                  <a:pt x="25259" y="19509"/>
                                  <a:pt x="25209" y="20739"/>
                                </a:cubicBezTo>
                                <a:cubicBezTo>
                                  <a:pt x="25259" y="22233"/>
                                  <a:pt x="24857" y="23702"/>
                                  <a:pt x="24078" y="25007"/>
                                </a:cubicBezTo>
                                <a:cubicBezTo>
                                  <a:pt x="23288" y="26187"/>
                                  <a:pt x="22283" y="27154"/>
                                  <a:pt x="21091" y="27882"/>
                                </a:cubicBezTo>
                                <a:cubicBezTo>
                                  <a:pt x="19886" y="28610"/>
                                  <a:pt x="18555" y="29150"/>
                                  <a:pt x="17161" y="29464"/>
                                </a:cubicBezTo>
                                <a:cubicBezTo>
                                  <a:pt x="15718" y="29815"/>
                                  <a:pt x="14249" y="29979"/>
                                  <a:pt x="12755" y="29979"/>
                                </a:cubicBezTo>
                                <a:cubicBezTo>
                                  <a:pt x="11060" y="30004"/>
                                  <a:pt x="9390" y="29815"/>
                                  <a:pt x="7771" y="29401"/>
                                </a:cubicBezTo>
                                <a:cubicBezTo>
                                  <a:pt x="6352" y="29025"/>
                                  <a:pt x="4997" y="28410"/>
                                  <a:pt x="3854" y="27556"/>
                                </a:cubicBezTo>
                                <a:cubicBezTo>
                                  <a:pt x="2749" y="26752"/>
                                  <a:pt x="1833" y="25710"/>
                                  <a:pt x="1205" y="24505"/>
                                </a:cubicBezTo>
                                <a:cubicBezTo>
                                  <a:pt x="490" y="23187"/>
                                  <a:pt x="75" y="21743"/>
                                  <a:pt x="0" y="20262"/>
                                </a:cubicBezTo>
                                <a:lnTo>
                                  <a:pt x="6277" y="20262"/>
                                </a:lnTo>
                                <a:cubicBezTo>
                                  <a:pt x="6277" y="21831"/>
                                  <a:pt x="7031" y="23287"/>
                                  <a:pt x="8361" y="24166"/>
                                </a:cubicBezTo>
                                <a:cubicBezTo>
                                  <a:pt x="9667" y="24957"/>
                                  <a:pt x="11185" y="25321"/>
                                  <a:pt x="12705" y="25271"/>
                                </a:cubicBezTo>
                                <a:cubicBezTo>
                                  <a:pt x="13357" y="25321"/>
                                  <a:pt x="14048" y="25321"/>
                                  <a:pt x="14713" y="25271"/>
                                </a:cubicBezTo>
                                <a:cubicBezTo>
                                  <a:pt x="15442" y="25020"/>
                                  <a:pt x="16132" y="24643"/>
                                  <a:pt x="16797" y="24166"/>
                                </a:cubicBezTo>
                                <a:cubicBezTo>
                                  <a:pt x="17412" y="23953"/>
                                  <a:pt x="17952" y="23564"/>
                                  <a:pt x="18392" y="23049"/>
                                </a:cubicBezTo>
                                <a:cubicBezTo>
                                  <a:pt x="18831" y="22496"/>
                                  <a:pt x="19057" y="21793"/>
                                  <a:pt x="18982" y="21078"/>
                                </a:cubicBezTo>
                                <a:cubicBezTo>
                                  <a:pt x="18956" y="20350"/>
                                  <a:pt x="18655" y="19634"/>
                                  <a:pt x="18115" y="19120"/>
                                </a:cubicBezTo>
                                <a:cubicBezTo>
                                  <a:pt x="17513" y="18580"/>
                                  <a:pt x="16772" y="18178"/>
                                  <a:pt x="15981" y="17889"/>
                                </a:cubicBezTo>
                                <a:cubicBezTo>
                                  <a:pt x="15027" y="17575"/>
                                  <a:pt x="14048" y="17324"/>
                                  <a:pt x="13069" y="17124"/>
                                </a:cubicBezTo>
                                <a:lnTo>
                                  <a:pt x="9704" y="16421"/>
                                </a:lnTo>
                                <a:cubicBezTo>
                                  <a:pt x="8587" y="16182"/>
                                  <a:pt x="7457" y="15856"/>
                                  <a:pt x="6352" y="15466"/>
                                </a:cubicBezTo>
                                <a:cubicBezTo>
                                  <a:pt x="5273" y="15203"/>
                                  <a:pt x="4243" y="14738"/>
                                  <a:pt x="3289" y="14148"/>
                                </a:cubicBezTo>
                                <a:cubicBezTo>
                                  <a:pt x="2423" y="13520"/>
                                  <a:pt x="1720" y="12692"/>
                                  <a:pt x="1205" y="11738"/>
                                </a:cubicBezTo>
                                <a:cubicBezTo>
                                  <a:pt x="666" y="10620"/>
                                  <a:pt x="389" y="9403"/>
                                  <a:pt x="415" y="8135"/>
                                </a:cubicBezTo>
                                <a:cubicBezTo>
                                  <a:pt x="364" y="6754"/>
                                  <a:pt x="791" y="5361"/>
                                  <a:pt x="1570" y="4231"/>
                                </a:cubicBezTo>
                                <a:cubicBezTo>
                                  <a:pt x="2322" y="3189"/>
                                  <a:pt x="3315" y="2323"/>
                                  <a:pt x="4432" y="1707"/>
                                </a:cubicBezTo>
                                <a:cubicBezTo>
                                  <a:pt x="5662" y="1055"/>
                                  <a:pt x="6993" y="615"/>
                                  <a:pt x="8361" y="377"/>
                                </a:cubicBezTo>
                                <a:cubicBezTo>
                                  <a:pt x="9641" y="113"/>
                                  <a:pt x="10960" y="13"/>
                                  <a:pt x="1227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93" name="Shape 193"/>
                        <wps:cNvSpPr/>
                        <wps:spPr>
                          <a:xfrm>
                            <a:off x="132621" y="31922"/>
                            <a:ext cx="82253" cy="121220"/>
                          </a:xfrm>
                          <a:custGeom>
                            <a:avLst/>
                            <a:gdLst/>
                            <a:ahLst/>
                            <a:cxnLst/>
                            <a:rect l="0" t="0" r="0" b="0"/>
                            <a:pathLst>
                              <a:path w="82253" h="121220">
                                <a:moveTo>
                                  <a:pt x="0" y="0"/>
                                </a:moveTo>
                                <a:lnTo>
                                  <a:pt x="82253" y="0"/>
                                </a:lnTo>
                                <a:lnTo>
                                  <a:pt x="82253" y="66096"/>
                                </a:lnTo>
                                <a:lnTo>
                                  <a:pt x="0" y="121220"/>
                                </a:lnTo>
                                <a:lnTo>
                                  <a:pt x="0" y="0"/>
                                </a:lnTo>
                                <a:close/>
                              </a:path>
                            </a:pathLst>
                          </a:custGeom>
                          <a:ln w="0" cap="flat">
                            <a:miter lim="127000"/>
                          </a:ln>
                        </wps:spPr>
                        <wps:style>
                          <a:lnRef idx="0">
                            <a:srgbClr val="000000">
                              <a:alpha val="0"/>
                            </a:srgbClr>
                          </a:lnRef>
                          <a:fillRef idx="1">
                            <a:srgbClr val="C93324"/>
                          </a:fillRef>
                          <a:effectRef idx="0">
                            <a:scrgbClr r="0" g="0" b="0"/>
                          </a:effectRef>
                          <a:fontRef idx="none"/>
                        </wps:style>
                        <wps:bodyPr/>
                      </wps:wsp>
                      <wps:wsp>
                        <wps:cNvPr id="194" name="Shape 194"/>
                        <wps:cNvSpPr/>
                        <wps:spPr>
                          <a:xfrm>
                            <a:off x="132619" y="31922"/>
                            <a:ext cx="82253" cy="121220"/>
                          </a:xfrm>
                          <a:custGeom>
                            <a:avLst/>
                            <a:gdLst/>
                            <a:ahLst/>
                            <a:cxnLst/>
                            <a:rect l="0" t="0" r="0" b="0"/>
                            <a:pathLst>
                              <a:path w="82253" h="121220">
                                <a:moveTo>
                                  <a:pt x="0" y="0"/>
                                </a:moveTo>
                                <a:lnTo>
                                  <a:pt x="82253" y="0"/>
                                </a:lnTo>
                                <a:lnTo>
                                  <a:pt x="82253" y="121220"/>
                                </a:lnTo>
                                <a:lnTo>
                                  <a:pt x="0" y="66096"/>
                                </a:lnTo>
                                <a:lnTo>
                                  <a:pt x="0" y="0"/>
                                </a:lnTo>
                                <a:close/>
                              </a:path>
                            </a:pathLst>
                          </a:custGeom>
                          <a:ln w="0" cap="flat">
                            <a:miter lim="127000"/>
                          </a:ln>
                        </wps:spPr>
                        <wps:style>
                          <a:lnRef idx="0">
                            <a:srgbClr val="000000">
                              <a:alpha val="0"/>
                            </a:srgbClr>
                          </a:lnRef>
                          <a:fillRef idx="1">
                            <a:srgbClr val="EF434C"/>
                          </a:fillRef>
                          <a:effectRef idx="0">
                            <a:scrgbClr r="0" g="0" b="0"/>
                          </a:effectRef>
                          <a:fontRef idx="none"/>
                        </wps:style>
                        <wps:bodyPr/>
                      </wps:wsp>
                      <wps:wsp>
                        <wps:cNvPr id="195" name="Shape 195"/>
                        <wps:cNvSpPr/>
                        <wps:spPr>
                          <a:xfrm>
                            <a:off x="83014" y="17477"/>
                            <a:ext cx="90739" cy="182433"/>
                          </a:xfrm>
                          <a:custGeom>
                            <a:avLst/>
                            <a:gdLst/>
                            <a:ahLst/>
                            <a:cxnLst/>
                            <a:rect l="0" t="0" r="0" b="0"/>
                            <a:pathLst>
                              <a:path w="90739" h="182433">
                                <a:moveTo>
                                  <a:pt x="90739" y="0"/>
                                </a:moveTo>
                                <a:lnTo>
                                  <a:pt x="90739" y="22321"/>
                                </a:lnTo>
                                <a:cubicBezTo>
                                  <a:pt x="52889" y="22321"/>
                                  <a:pt x="22208" y="53153"/>
                                  <a:pt x="22208" y="91217"/>
                                </a:cubicBezTo>
                                <a:cubicBezTo>
                                  <a:pt x="22208" y="129255"/>
                                  <a:pt x="52889" y="160112"/>
                                  <a:pt x="90739" y="160112"/>
                                </a:cubicBezTo>
                                <a:lnTo>
                                  <a:pt x="90739" y="182433"/>
                                </a:lnTo>
                                <a:cubicBezTo>
                                  <a:pt x="40624" y="182433"/>
                                  <a:pt x="0" y="141595"/>
                                  <a:pt x="0" y="91217"/>
                                </a:cubicBezTo>
                                <a:cubicBezTo>
                                  <a:pt x="0" y="40838"/>
                                  <a:pt x="40624" y="0"/>
                                  <a:pt x="90739" y="0"/>
                                </a:cubicBez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96" name="Shape 196"/>
                        <wps:cNvSpPr/>
                        <wps:spPr>
                          <a:xfrm>
                            <a:off x="173753" y="17477"/>
                            <a:ext cx="90739" cy="182433"/>
                          </a:xfrm>
                          <a:custGeom>
                            <a:avLst/>
                            <a:gdLst/>
                            <a:ahLst/>
                            <a:cxnLst/>
                            <a:rect l="0" t="0" r="0" b="0"/>
                            <a:pathLst>
                              <a:path w="90739" h="182433">
                                <a:moveTo>
                                  <a:pt x="0" y="0"/>
                                </a:moveTo>
                                <a:cubicBezTo>
                                  <a:pt x="50128" y="0"/>
                                  <a:pt x="90739" y="40838"/>
                                  <a:pt x="90739" y="91217"/>
                                </a:cubicBezTo>
                                <a:cubicBezTo>
                                  <a:pt x="90739" y="141595"/>
                                  <a:pt x="50128" y="182433"/>
                                  <a:pt x="0" y="182433"/>
                                </a:cubicBezTo>
                                <a:lnTo>
                                  <a:pt x="0" y="160112"/>
                                </a:lnTo>
                                <a:cubicBezTo>
                                  <a:pt x="37875" y="160112"/>
                                  <a:pt x="68531" y="129255"/>
                                  <a:pt x="68531" y="91217"/>
                                </a:cubicBezTo>
                                <a:cubicBezTo>
                                  <a:pt x="68531" y="53153"/>
                                  <a:pt x="37875" y="22321"/>
                                  <a:pt x="0" y="22321"/>
                                </a:cubicBezTo>
                                <a:lnTo>
                                  <a:pt x="0" y="0"/>
                                </a:ln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97" name="Shape 197"/>
                        <wps:cNvSpPr/>
                        <wps:spPr>
                          <a:xfrm>
                            <a:off x="70183" y="70989"/>
                            <a:ext cx="173055" cy="138331"/>
                          </a:xfrm>
                          <a:custGeom>
                            <a:avLst/>
                            <a:gdLst/>
                            <a:ahLst/>
                            <a:cxnLst/>
                            <a:rect l="0" t="0" r="0" b="0"/>
                            <a:pathLst>
                              <a:path w="173055" h="138331">
                                <a:moveTo>
                                  <a:pt x="21015" y="0"/>
                                </a:moveTo>
                                <a:lnTo>
                                  <a:pt x="40022" y="12077"/>
                                </a:lnTo>
                                <a:cubicBezTo>
                                  <a:pt x="29690" y="38403"/>
                                  <a:pt x="36419" y="68381"/>
                                  <a:pt x="57020" y="87676"/>
                                </a:cubicBezTo>
                                <a:cubicBezTo>
                                  <a:pt x="84676" y="113600"/>
                                  <a:pt x="127986" y="112069"/>
                                  <a:pt x="153772" y="84274"/>
                                </a:cubicBezTo>
                                <a:lnTo>
                                  <a:pt x="173055" y="96464"/>
                                </a:lnTo>
                                <a:cubicBezTo>
                                  <a:pt x="146818" y="128263"/>
                                  <a:pt x="102565" y="138331"/>
                                  <a:pt x="65267" y="120982"/>
                                </a:cubicBezTo>
                                <a:cubicBezTo>
                                  <a:pt x="19822" y="99841"/>
                                  <a:pt x="0" y="45684"/>
                                  <a:pt x="21015" y="0"/>
                                </a:cubicBezTo>
                                <a:close/>
                              </a:path>
                            </a:pathLst>
                          </a:custGeom>
                          <a:ln w="0" cap="flat">
                            <a:miter lim="127000"/>
                          </a:ln>
                        </wps:spPr>
                        <wps:style>
                          <a:lnRef idx="0">
                            <a:srgbClr val="000000">
                              <a:alpha val="0"/>
                            </a:srgbClr>
                          </a:lnRef>
                          <a:fillRef idx="1">
                            <a:srgbClr val="FDC53C"/>
                          </a:fillRef>
                          <a:effectRef idx="0">
                            <a:scrgbClr r="0" g="0" b="0"/>
                          </a:effectRef>
                          <a:fontRef idx="none"/>
                        </wps:style>
                        <wps:bodyPr/>
                      </wps:wsp>
                      <wps:wsp>
                        <wps:cNvPr id="198" name="Rectangle 198"/>
                        <wps:cNvSpPr/>
                        <wps:spPr>
                          <a:xfrm>
                            <a:off x="74707" y="62340"/>
                            <a:ext cx="80942" cy="243635"/>
                          </a:xfrm>
                          <a:prstGeom prst="rect">
                            <a:avLst/>
                          </a:prstGeom>
                          <a:ln>
                            <a:noFill/>
                          </a:ln>
                        </wps:spPr>
                        <wps:txbx>
                          <w:txbxContent>
                            <w:p w:rsidR="009C228C" w:rsidRDefault="003E0A87">
                              <w:pPr>
                                <w:spacing w:after="160" w:line="259" w:lineRule="auto"/>
                                <w:ind w:right="0" w:firstLine="0"/>
                                <w:jc w:val="left"/>
                              </w:pPr>
                              <w:hyperlink r:id="rId17">
                                <w:r>
                                  <w:rPr>
                                    <w:w w:val="98"/>
                                  </w:rPr>
                                  <w:t>T</w:t>
                                </w:r>
                              </w:hyperlink>
                            </w:p>
                          </w:txbxContent>
                        </wps:txbx>
                        <wps:bodyPr horzOverflow="overflow" vert="horz" lIns="0" tIns="0" rIns="0" bIns="0" rtlCol="0">
                          <a:noAutofit/>
                        </wps:bodyPr>
                      </wps:wsp>
                    </wpg:wgp>
                  </a:graphicData>
                </a:graphic>
              </wp:anchor>
            </w:drawing>
          </mc:Choice>
          <mc:Fallback>
            <w:pict>
              <v:group id="Group 33649" o:spid="_x0000_s1041" style="position:absolute;margin-left:463.65pt;margin-top:.1pt;width:27.35pt;height:27.5pt;z-index:251658240;mso-position-horizontal-relative:text;mso-position-vertical-relative:text" coordsize="347522,349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">
                <v:shape id="Picture 47087" o:spid="_x0000_s1042" type="#_x0000_t75" style="position:absolute;left:-3321;top:-4068;width:350520;height:353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">
                  <v:imagedata r:id="rId18" o:title=""/>
                </v:shape>
                <v:shape id="Shape 166" o:spid="_x0000_s1043" style="position:absolute;top:2;width:347517;height:349349;visibility:visible;mso-wrap-style:square;v-text-anchor:top" coordsize="347517,3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" path="m7720,l339796,v4256,,7721,3490,7721,7771l347517,341579v,4293,-3465,7770,-7721,7770l7720,349349c3465,349349,,345872,,341579l,7771c,3490,3465,,7720,xe" filled="f" strokecolor="#888687" strokeweight=".08158mm">
                  <v:stroke miterlimit="83231f" joinstyle="miter"/>
                  <v:path arrowok="t" textboxrect="0,0,347517,349349"/>
                </v:shape>
                <v:shape id="Shape 167" o:spid="_x0000_s1044" style="position:absolute;left:51036;top:222112;width:35766;height:40988;visibility:visible;mso-wrap-style:square;v-text-anchor:top" coordsize="35766,4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" path="m19094,38v2097,-13,4193,314,6202,904c27141,1506,28886,2398,30431,3565v1456,1042,2699,2386,3653,3905c35013,9215,35590,11123,35766,13094r-6829,l28937,13182v-277,-1093,-678,-2147,-1218,-3139c27229,9114,26551,8260,25760,7570,24932,6867,23953,6327,22923,5976,21680,5561,20350,5361,19019,5386v-1883,-63,-3741,364,-5411,1267c12114,7445,10834,8599,9880,10005v-979,1469,-1695,3101,-2134,4821c6854,18429,6854,22208,7746,25811v439,1720,1155,3352,2134,4833c10834,32038,12114,33218,13608,33996v1670,904,3528,1331,5411,1280c20362,35276,21706,35000,22923,34473v1168,-515,2197,-1255,3038,-2184c26815,31322,27480,30217,27920,29025v490,-1268,791,-2574,941,-3930l35565,25095v-113,2235,-628,4419,-1481,6453c33255,33419,32062,35126,30581,36544v-1481,1431,-3239,2536,-5172,3264c23313,40599,21091,40988,18868,40963v-2711,25,-5398,-514,-7846,-1632c8850,38264,6930,36770,5373,34900,3741,32979,2486,30744,1695,28359,,23262,,17764,1695,12667,2486,10294,3741,8060,5373,6126,7005,4243,9001,2737,11261,1707,13721,565,16395,,19094,38xe" fillcolor="#4b4c4e" stroked="f" strokeweight="0">
                  <v:stroke miterlimit="83231f" joinstyle="miter"/>
                  <v:path arrowok="t" textboxrect="0,0,35766,40988"/>
                </v:shape>
                <v:shape id="Shape 168" o:spid="_x0000_s1045" style="position:absolute;left:92257;top:222838;width:25108;height:39369;visibility:visible;mso-wrap-style:square;v-text-anchor:top" coordsize="25108,3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" path="m,l6277,r,14588c7105,13232,8298,12115,9704,11349v1557,-854,3327,-1293,5122,-1268c17500,9905,20124,10771,22195,12504v1909,1895,2913,4544,2687,7243l24882,39369r-6152,l18730,21354v76,-1732,-414,-3427,-1405,-4871c16232,15429,14738,14876,13219,15002v-991,-25,-1971,201,-2875,590c9516,15956,8775,16508,8185,17211v-603,691,-1067,1507,-1368,2386c6490,20538,6315,21505,6315,22509r,16747l38,39256,38,25,,xe" fillcolor="#4b4c4e" stroked="f" strokeweight="0">
                  <v:stroke miterlimit="83231f" joinstyle="miter"/>
                  <v:path arrowok="t" textboxrect="0,0,25108,39369"/>
                </v:shape>
                <v:shape id="Shape 169" o:spid="_x0000_s1046" style="position:absolute;left:122303;top:233016;width:13709;height:29807;visibility:visible;mso-wrap-style:square;v-text-anchor:top" coordsize="13709,2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" path="m13709,r,5033l10884,5591v-878,363,-1644,903,-2310,1594c7922,7875,7395,8704,7043,9570v-389,942,-603,1958,-628,2988l13709,12558r,3992l6392,16550r450,3063c7131,20592,7620,21509,8261,22337v640,754,1443,1394,2347,1821l13709,24796r,5011l7984,28752c6327,28074,4833,27020,3628,25677,2423,24346,1482,22727,929,20981,314,19048,,16989,25,14956v,-1946,339,-3905,980,-5737c1607,7461,2536,5842,3754,4436l13709,xe" fillcolor="#4b4c4e" stroked="f" strokeweight="0">
                  <v:stroke miterlimit="83231f" joinstyle="miter"/>
                  <v:path arrowok="t" textboxrect="0,0,13709,29807"/>
                </v:shape>
                <v:shape id="Shape 170" o:spid="_x0000_s1047" style="position:absolute;left:136012;top:253169;width:13181;height:9691;visibility:visible;mso-wrap-style:square;v-text-anchor:top" coordsize="13181,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" path="m7256,r5925,c12579,2887,10934,5461,8549,7181,7357,8034,6026,8662,4632,9076,3189,9491,1695,9691,201,9691l,9654,,4643r314,65c1870,4808,3428,4381,4745,3527,5938,2674,6817,1419,7256,xe" fillcolor="#4b4c4e" stroked="f" strokeweight="0">
                  <v:stroke miterlimit="83231f" joinstyle="miter"/>
                  <v:path arrowok="t" textboxrect="0,0,13181,9691"/>
                </v:shape>
                <v:shape id="Shape 171" o:spid="_x0000_s1048" style="position:absolute;left:136012;top:232958;width:13734;height:16609;visibility:visible;mso-wrap-style:square;v-text-anchor:top" coordsize="13734,1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" path="m76,25c2160,,4218,490,6076,1456v1733,879,3251,2159,4432,3716c11713,6754,12567,8536,13056,10457v540,2009,678,4093,427,6152l,16609,,12617r7294,l7256,12579v-75,-992,-276,-1959,-628,-2862c6302,8850,5825,8009,5222,7319,4595,6628,3866,6089,3013,5674,2122,5260,1143,5034,163,5059l,5091,,59,76,25xe" fillcolor="#4b4c4e" stroked="f" strokeweight="0">
                  <v:stroke miterlimit="83231f" joinstyle="miter"/>
                  <v:path arrowok="t" textboxrect="0,0,13734,16609"/>
                </v:shape>
                <v:shape id="Shape 172" o:spid="_x0000_s1049" style="position:absolute;left:152976;top:232946;width:26802;height:30129;visibility:visible;mso-wrap-style:square;v-text-anchor:top" coordsize="26802,3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" path="m13947,38v1570,,3151,188,4708,615c20048,1055,21367,1682,22571,2548v1155,842,2110,1934,2825,3189c26162,7131,26601,8675,26715,10269r-6265,l20488,10194c20312,8650,19572,7256,18366,6277,17098,5348,15566,4871,14010,4934v-879,,-1745,138,-2586,389c10482,5637,9616,6151,8926,6854,8059,7771,7407,8825,7005,9993v-577,1682,-853,3490,-803,5247c6214,16433,6365,17626,6641,18781v251,1117,716,2171,1343,3138c8574,22823,9353,23589,10294,24141v1042,603,2247,917,3452,891c15429,25095,17061,24493,18279,23338v1293,-1306,2083,-2988,2247,-4796l26802,18542v-351,3252,-1858,6227,-4193,8474c20137,29075,16985,30129,13784,29954v-2021,37,-4017,-339,-5888,-1143c6264,28121,4796,27091,3578,25748,2398,24417,1469,22848,916,21128,302,19270,,17299,25,15328,,13295,288,11273,879,9340,1394,7545,2285,5888,3465,4482,4645,3088,6152,1958,7809,1205,9754,389,11838,,13947,38xe" fillcolor="#4b4c4e" stroked="f" strokeweight="0">
                  <v:stroke miterlimit="83231f" joinstyle="miter"/>
                  <v:path arrowok="t" textboxrect="0,0,26802,30129"/>
                </v:shape>
                <v:shape id="Shape 173" o:spid="_x0000_s1050" style="position:absolute;left:184769;top:222838;width:26364;height:39206;visibility:visible;mso-wrap-style:square;v-text-anchor:top" coordsize="26364,3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" path="m,l6503,r,22409l17776,10671r7846,l14601,21241,26364,39206r-7508,l10232,25434,6277,29037r,10169l,39206,,xe" fillcolor="#4b4c4e" stroked="f" strokeweight="0">
                  <v:stroke miterlimit="83231f" joinstyle="miter"/>
                  <v:path arrowok="t" textboxrect="0,0,26364,39206"/>
                </v:shape>
                <v:shape id="Shape 174" o:spid="_x0000_s1051" style="position:absolute;left:226752;top:222783;width:17061;height:38905;visibility:visible;mso-wrap-style:square;v-text-anchor:top" coordsize="17061,3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" path="m12679,50v1469,-50,2938,76,4382,402l17061,5348,15768,5122r-1594,c13382,5097,12654,5298,12014,5699v-691,578,-1029,1469,-904,2348l11110,10721r5336,l16446,15379r-5486,l10960,38905r-6277,l4683,15379,,15379,,10721r4683,l4683,8374c4607,6867,4859,5411,5348,4017,5687,3013,6302,2109,7080,1431,7872,866,8775,502,9730,364,10696,151,11700,50,12679,50xe" fillcolor="#4b4c4e" stroked="f" strokeweight="0">
                  <v:stroke miterlimit="83231f" joinstyle="miter"/>
                  <v:path arrowok="t" textboxrect="0,0,17061,38905"/>
                </v:shape>
                <v:shape id="Shape 175" o:spid="_x0000_s1052" style="position:absolute;left:245651;top:233993;width:14226;height:28801;visibility:visible;mso-wrap-style:square;v-text-anchor:top" coordsize="14226,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" path="m8298,r5928,l14226,4708r-3631,c9591,5273,8737,6051,8072,6992,7407,7959,6917,9051,6628,10206v-615,2385,-615,4896,,7294c6917,18655,7407,19709,8072,20714v615,929,1418,1720,2385,2310l14226,23863r,4938l8298,27681c6578,26991,5034,25949,3753,24593,2536,23237,1569,21630,991,19885,326,17952,,15906,,13859,,11826,326,9767,991,7846,1569,6101,2536,4482,3753,3101,5034,1770,6578,715,8298,xe" fillcolor="#4b4c4e" stroked="f" strokeweight="0">
                  <v:stroke miterlimit="83231f" joinstyle="miter"/>
                  <v:path arrowok="t" textboxrect="0,0,14226,28801"/>
                </v:shape>
                <v:shape id="Shape 176" o:spid="_x0000_s1053" style="position:absolute;left:259877;top:233993;width:14446;height:28861;visibility:visible;mso-wrap-style:square;v-text-anchor:top" coordsize="14446,2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" path="m,l6173,v1696,715,3240,1770,4495,3101c11936,4482,12878,6101,13455,7846v665,1933,991,3980,941,6013c14446,15906,14120,17939,13455,19885v-577,1745,-1519,3352,-2787,4708c9413,25949,7869,26991,6173,27681,4240,28472,2181,28861,122,28824l,28801,,23863r122,27c1353,23890,2546,23601,3600,23024v1004,-590,1870,-1369,2536,-2310c6789,19709,7278,18655,7579,17500v641,-2398,641,-4909,,-7294c7303,9051,6789,7959,6136,6992,5470,6051,4604,5273,3600,4708l,4708,,xe" fillcolor="#4b4c4e" stroked="f" strokeweight="0">
                  <v:stroke miterlimit="83231f" joinstyle="miter"/>
                  <v:path arrowok="t" textboxrect="0,0,14446,28861"/>
                </v:shape>
                <v:shape id="Shape 177" o:spid="_x0000_s1054" style="position:absolute;left:279419;top:233504;width:176;height:0;visibility:visible;mso-wrap-style:square;v-text-anchor:top" coordsize="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" path="m176,l,,176,xe" fillcolor="#4b4c4e" stroked="f" strokeweight="0">
                  <v:stroke miterlimit="83231f" joinstyle="miter"/>
                  <v:path arrowok="t" textboxrect="0,0,176,0"/>
                </v:shape>
                <v:shape id="Shape 178" o:spid="_x0000_s1055" style="position:absolute;left:279595;top:232951;width:16571;height:29251;visibility:visible;mso-wrap-style:square;v-text-anchor:top" coordsize="16571,2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" path="m14098,r2473,l16571,6038r-2674,c12867,6026,11863,6252,10934,6653,9980,7093,9139,7733,8474,8549v-729,904,-1293,1946,-1607,3063c6415,12956,6227,14362,6276,15768r,13483l,29251,,552r5712,l5712,6038c5900,5235,6276,4469,6766,3804,7331,3051,7959,2385,8675,1808,9516,1255,10369,816,11299,552,12177,188,13157,,14098,xe" fillcolor="#4b4c4e" stroked="f" strokeweight="0">
                  <v:stroke miterlimit="83231f" joinstyle="miter"/>
                  <v:path arrowok="t" textboxrect="0,0,16571,29251"/>
                </v:shape>
                <v:shape id="Shape 179" o:spid="_x0000_s1056" style="position:absolute;left:72512;top:284485;width:24907;height:29640;visibility:visible;mso-wrap-style:square;v-text-anchor:top" coordsize="24907,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" path="m201,l6478,r,17400c6302,19270,6804,21128,7884,22647v1042,1029,2473,1595,3929,1519c12868,24254,13935,24103,14939,23752v841,-352,1582,-904,2160,-1620c17688,21455,18065,20601,18291,19722v239,-1004,352,-2034,339,-3063l18630,r6277,l24907,28384r-38,151l18869,28535r,-3917c18090,26074,16898,27254,15454,28070v-1381,829,-2988,1281,-4620,1294c7859,29640,4896,28635,2712,26576,879,24191,,21229,201,18228l201,xe" fillcolor="#4b4c4e" stroked="f" strokeweight="0">
                  <v:stroke miterlimit="83231f" joinstyle="miter"/>
                  <v:path arrowok="t" textboxrect="0,0,24907,29640"/>
                </v:shape>
                <v:shape id="Shape 180" o:spid="_x0000_s1057" style="position:absolute;left:104047;top:283964;width:14034;height:39721;visibility:visible;mso-wrap-style:square;v-text-anchor:top" coordsize="14034,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" path="m14034,r,4513l8122,7245c6691,9416,5988,11952,6126,14538v,1344,151,2649,515,3930c6930,19610,7470,20677,8210,21606v678,1004,1582,1833,2649,2423l14034,24787r,4862l13019,29565v-904,-163,-1783,-439,-2624,-778c9554,28423,8775,27946,8072,27368,7369,26829,6754,26138,6277,25372r,14349l,39721,,516r6051,l6051,4432c6842,2863,8148,1645,9742,892l14034,xe" fillcolor="#4b4c4e" stroked="f" strokeweight="0">
                  <v:stroke miterlimit="83231f" joinstyle="miter"/>
                  <v:path arrowok="t" textboxrect="0,0,14034,39721"/>
                </v:shape>
                <v:shape id="Shape 181" o:spid="_x0000_s1058" style="position:absolute;left:118081;top:283752;width:14100;height:30054;visibility:visible;mso-wrap-style:square;v-text-anchor:top" coordsize="14100,3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" path="m780,50c2801,,4797,427,6643,1218v1619,778,3025,1883,4142,3264c11928,5913,12757,7570,13259,9315v565,1908,841,3879,816,5863c14075,17061,13824,18906,13334,20714v-452,1720,-1205,3314,-2235,4758c10070,26840,8727,27970,7195,28748v-1707,892,-3578,1306,-5461,1256l,29861,,25000r190,45c1420,25070,2613,24806,3693,24242v966,-566,1795,-1331,2448,-2273c6768,21003,7258,19923,7496,18793v289,-1193,427,-2448,427,-3678l7923,14952v13,-1331,-138,-2649,-502,-3930c7107,9880,6605,8800,5927,7808,5274,6892,4421,6151,3454,5586,2412,4996,1244,4695,40,4708l,4726,,212,780,50xe" fillcolor="#4b4c4e" stroked="f" strokeweight="0">
                  <v:stroke miterlimit="83231f" joinstyle="miter"/>
                  <v:path arrowok="t" textboxrect="0,0,14100,30054"/>
                </v:shape>
                <v:shape id="Shape 182" o:spid="_x0000_s1059" style="position:absolute;left:136225;top:283732;width:13986;height:30029;visibility:visible;mso-wrap-style:square;v-text-anchor:top" coordsize="13986,3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" path="m12340,r1646,145l13986,5085r-1,-1c12680,5034,11386,5373,10257,6001,9265,6578,8424,7394,7783,8348,7131,9353,6666,10470,6415,11650v-226,1230,-326,2498,-276,3766c6139,16609,6314,17814,6616,18981v276,1118,753,2172,1406,3139c8650,23024,9491,23777,10470,24317r3516,l13986,29826r-667,140c11311,30029,9303,29602,7469,28786,5862,28033,4444,26941,3315,25572,2184,24141,1343,22496,853,20726,289,18806,25,16797,38,14788,,12529,339,10282,1092,8147,1682,6453,2649,4871,3866,3515,4959,2348,6314,1431,7783,841,9240,289,10784,,12340,xe" fillcolor="#4b4c4e" stroked="f" strokeweight="0">
                  <v:stroke miterlimit="83231f" joinstyle="miter"/>
                  <v:path arrowok="t" textboxrect="0,0,13986,30029"/>
                </v:shape>
                <v:shape id="Shape 183" o:spid="_x0000_s1060" style="position:absolute;left:150211;top:273890;width:14110;height:39669;visibility:visible;mso-wrap-style:square;v-text-anchor:top" coordsize="14110,3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" path="m7833,r6277,l14110,39218r-38,-88l8109,39130r,-3916c7343,36783,6038,38038,4431,38741l,39669,,34159r3564,c4556,33594,5410,32791,6038,31849v652,-992,1129,-2071,1406,-3226c7744,27405,7870,26162,7833,24907,8021,22258,7255,19659,5724,17525l,14927,,9988r1053,93c1957,10219,2849,10507,3677,10859v829,364,1607,841,2323,1394c6741,12905,7369,13658,7833,14512l7833,xe" fillcolor="#4b4c4e" stroked="f" strokeweight="0">
                  <v:stroke miterlimit="83231f" joinstyle="miter"/>
                  <v:path arrowok="t" textboxrect="0,0,14110,39669"/>
                </v:shape>
                <v:shape id="Shape 184" o:spid="_x0000_s1061" style="position:absolute;left:169480;top:296555;width:12648;height:17107;visibility:visible;mso-wrap-style:square;v-text-anchor:top" coordsize="12648,1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" path="m12648,r,3865l11399,4038v-653,126,-1293,264,-1921,477c8888,4691,8336,4980,7821,5331v-490,377,-866,829,-1130,1381c6390,7340,6239,8068,6252,8796v-25,628,188,1243,589,1733c7244,11018,7746,11420,8298,11684v590,301,1230,489,1883,590c10796,12324,11424,12324,12039,12274r609,-73l12648,16645r-2856,449c8537,17107,7293,16931,6101,16592,5009,16366,3954,15952,3001,15374,2097,14672,1356,13805,841,12788,288,11633,25,10416,63,9135,,7654,339,6185,1042,4867,1645,3787,2511,2909,3552,2281,4645,1628,5838,1189,7080,950,8386,649,9692,460,10997,322l12648,xe" fillcolor="#4b4c4e" stroked="f" strokeweight="0">
                  <v:stroke miterlimit="83231f" joinstyle="miter"/>
                  <v:path arrowok="t" textboxrect="0,0,12648,17107"/>
                </v:shape>
                <v:shape id="Shape 185" o:spid="_x0000_s1062" style="position:absolute;left:170597;top:284201;width:11531;height:9299;visibility:visible;mso-wrap-style:square;v-text-anchor:top" coordsize="11531,9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" path="m11531,r,5049l8198,5885c7043,6625,6328,7918,6277,9299l,9299c50,7680,515,6110,1343,4755,2084,3562,3088,2570,4281,1842,5486,1114,6817,599,8198,298l11531,xe" fillcolor="#4b4c4e" stroked="f" strokeweight="0">
                  <v:stroke miterlimit="83231f" joinstyle="miter"/>
                  <v:path arrowok="t" textboxrect="0,0,11531,9299"/>
                </v:shape>
                <v:shape id="Shape 186" o:spid="_x0000_s1063" style="position:absolute;left:182128;top:284085;width:15711;height:29652;visibility:visible;mso-wrap-style:square;v-text-anchor:top" coordsize="15711,2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" path="m1299,c2618,,3948,163,5216,414v1305,289,2536,766,3653,1431c9923,2486,10840,3352,11493,4394v716,1192,1029,2548,979,3917l12472,22911r251,-289c12673,23200,12798,23764,13012,24279v301,364,741,553,1180,502l15711,24781r,4357l14883,29376r-1080,239l11819,29615v-1104,37,-2209,-251,-3189,-804c7727,28196,7137,27192,6986,26112,5680,27355,4111,28246,2404,28736l,29115,,24671r1613,-191c2429,24279,3182,23953,3898,23513v690,-414,1318,-1004,1782,-1694c6183,21103,6421,20224,6396,19320r,-4515l2918,15931,,16335,,12470r1563,-305c2504,12089,3408,11926,4287,11688v716,-189,1356,-515,1871,-1017c6672,10106,6936,9340,6861,8587,6910,7871,6697,7193,6271,6628,5907,6126,5417,5712,4877,5461,4262,5147,3621,4984,2994,4909v-665,-51,-1306,-51,-1971,l,5165,,116,1299,xe" fillcolor="#4b4c4e" stroked="f" strokeweight="0">
                  <v:stroke miterlimit="83231f" joinstyle="miter"/>
                  <v:path arrowok="t" textboxrect="0,0,15711,29652"/>
                </v:shape>
                <v:shape id="Shape 187" o:spid="_x0000_s1064" style="position:absolute;left:198751;top:284480;width:50;height:0;visibility:visible;mso-wrap-style:square;v-text-anchor:top" coordsize="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" path="m50,l,,50,xe" fillcolor="#4b4c4e" stroked="f" strokeweight="0">
                  <v:stroke miterlimit="83231f" joinstyle="miter"/>
                  <v:path arrowok="t" textboxrect="0,0,50,0"/>
                </v:shape>
                <v:shape id="Shape 188" o:spid="_x0000_s1065" style="position:absolute;left:198801;top:276119;width:16571;height:37335;visibility:visible;mso-wrap-style:square;v-text-anchor:top" coordsize="16571,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" path="m4657,r6277,l10934,8361r5637,l16571,13006r-5637,l10934,28347v-25,565,-25,1142,,1694c10985,30481,11110,30895,11323,31247v227,364,515,602,904,753c12767,32188,13307,32251,13872,32226r1331,c15642,32276,16107,32276,16546,32226r,4821l14487,37298r-2033,c11161,37335,9804,37172,8561,36833,7645,36582,6841,36118,6176,35440,5611,34799,5222,34034,5046,33193,4833,32151,4707,31109,4707,30041r,-16847l,13194,,8361r4657,l4657,xe" fillcolor="#4b4c4e" stroked="f" strokeweight="0">
                  <v:stroke miterlimit="83231f" joinstyle="miter"/>
                  <v:path arrowok="t" textboxrect="0,0,16571,37335"/>
                </v:shape>
                <v:shape id="Shape 189" o:spid="_x0000_s1066" style="position:absolute;left:218339;top:284047;width:13640;height:29753;visibility:visible;mso-wrap-style:square;v-text-anchor:top" coordsize="13640,2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" path="m13640,r,4994l10884,5536v-854,364,-1657,904,-2298,1607c7921,7834,7407,8650,7042,9528v-377,867,-590,1758,-665,2675l13640,12203r,4305l6394,16508r473,3064c7131,20551,7633,21467,8260,22283v640,754,1456,1406,2360,1833l13640,24740r,5013l7996,28698c6327,28020,4858,26978,3628,25635,2410,24292,1469,22685,929,20927,314,18994,,16948,25,14902v,-1946,339,-3905,979,-5725c1619,7420,2523,5800,3753,4394l13640,xe" fillcolor="#4b4c4e" stroked="f" strokeweight="0">
                  <v:stroke miterlimit="83231f" joinstyle="miter"/>
                  <v:path arrowok="t" textboxrect="0,0,13640,29753"/>
                </v:shape>
                <v:shape id="Shape 190" o:spid="_x0000_s1067" style="position:absolute;left:231980;top:304159;width:13263;height:9692;visibility:visible;mso-wrap-style:square;v-text-anchor:top" coordsize="1326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" path="m7324,r5939,c12672,2875,11002,5449,8630,7168,7450,8022,6094,8662,4700,9064,3257,9491,1788,9692,269,9692l,9641,,4629r382,79c1926,4796,3496,4381,4826,3515,6007,2661,6885,1406,7324,xe" fillcolor="#4b4c4e" stroked="f" strokeweight="0">
                  <v:stroke miterlimit="83231f" joinstyle="miter"/>
                  <v:path arrowok="t" textboxrect="0,0,13263,9692"/>
                </v:shape>
                <v:shape id="Shape 191" o:spid="_x0000_s1068" style="position:absolute;left:231980;top:283934;width:13827;height:16621;visibility:visible;mso-wrap-style:square;v-text-anchor:top" coordsize="13827,1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" path="m169,38c2253,,4311,502,6145,1456v1744,892,3264,2159,4444,3716c11781,6754,12647,8536,13137,10483v540,1996,690,4079,414,6138l,16621,,12315r7263,l6684,9717c6396,8850,5906,8022,5290,7344,4676,6641,3922,6089,3081,5687,2202,5248,1223,5047,244,5059l,5107,,113,169,38xe" fillcolor="#4b4c4e" stroked="f" strokeweight="0">
                  <v:stroke miterlimit="83231f" joinstyle="miter"/>
                  <v:path arrowok="t" textboxrect="0,0,13827,16621"/>
                </v:shape>
                <v:shape id="Shape 192" o:spid="_x0000_s1069" style="position:absolute;left:248868;top:283821;width:25259;height:30004;visibility:visible;mso-wrap-style:square;v-text-anchor:top" coordsize="25259,3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" path="m12278,v1406,,2799,138,4193,465c17752,753,18956,1243,20086,1958v1117,653,2085,1544,2813,2624c23639,5775,24078,7105,24230,8499r-6429,c17651,7219,16873,6076,15718,5486,14563,4921,13295,4683,11989,4695r-1569,c9855,4758,9290,4871,8751,5084v-516,201,-980,477,-1344,867c7031,6365,6842,6892,6867,7432v-50,728,239,1418,753,1896c8261,9842,8951,10244,9704,10507v992,327,1971,591,2950,766l16082,12428v1129,239,2234,565,3339,929c20451,13709,21455,14211,22358,14851v867,615,1544,1431,2059,2360c24982,18304,25259,19509,25209,20739v50,1494,-352,2963,-1131,4268c23288,26187,22283,27154,21091,27882v-1205,728,-2536,1268,-3930,1582c15718,29815,14249,29979,12755,29979v-1695,25,-3365,-164,-4984,-578c6352,29025,4997,28410,3854,27556,2749,26752,1833,25710,1205,24505,490,23187,75,21743,,20262r6277,c6277,21831,7031,23287,8361,24166v1306,791,2824,1155,4344,1105c13357,25321,14048,25321,14713,25271v729,-251,1419,-628,2084,-1105c17412,23953,17952,23564,18392,23049v439,-553,665,-1256,590,-1971c18956,20350,18655,19634,18115,19120v-602,-540,-1343,-942,-2134,-1231c15027,17575,14048,17324,13069,17124l9704,16421c8587,16182,7457,15856,6352,15466,5273,15203,4243,14738,3289,14148,2423,13520,1720,12692,1205,11738,666,10620,389,9403,415,8135,364,6754,791,5361,1570,4231,2322,3189,3315,2323,4432,1707,5662,1055,6993,615,8361,377,9641,113,10960,13,12278,xe" fillcolor="#4b4c4e" stroked="f" strokeweight="0">
                  <v:stroke miterlimit="83231f" joinstyle="miter"/>
                  <v:path arrowok="t" textboxrect="0,0,25259,30004"/>
                </v:shape>
                <v:shape id="Shape 193" o:spid="_x0000_s1070" style="position:absolute;left:132621;top:31922;width:82253;height:121220;visibility:visible;mso-wrap-style:square;v-text-anchor:top" coordsize="82253,1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" path="m,l82253,r,66096l,121220,,xe" fillcolor="#c93324" stroked="f" strokeweight="0">
                  <v:stroke miterlimit="83231f" joinstyle="miter"/>
                  <v:path arrowok="t" textboxrect="0,0,82253,121220"/>
                </v:shape>
                <v:shape id="Shape 194" o:spid="_x0000_s1071" style="position:absolute;left:132619;top:31922;width:82253;height:121220;visibility:visible;mso-wrap-style:square;v-text-anchor:top" coordsize="82253,1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" path="m,l82253,r,121220l,66096,,xe" fillcolor="#ef434c" stroked="f" strokeweight="0">
                  <v:stroke miterlimit="83231f" joinstyle="miter"/>
                  <v:path arrowok="t" textboxrect="0,0,82253,121220"/>
                </v:shape>
                <v:shape id="Shape 195" o:spid="_x0000_s1072" style="position:absolute;left:83014;top:17477;width:90739;height:182433;visibility:visible;mso-wrap-style:square;v-text-anchor:top" coordsize="90739,18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" path="m90739,r,22321c52889,22321,22208,53153,22208,91217v,38038,30681,68895,68531,68895l90739,182433c40624,182433,,141595,,91217,,40838,40624,,90739,xe" fillcolor="#37b1c5" stroked="f" strokeweight="0">
                  <v:stroke miterlimit="83231f" joinstyle="miter"/>
                  <v:path arrowok="t" textboxrect="0,0,90739,182433"/>
                </v:shape>
                <v:shape id="Shape 196" o:spid="_x0000_s1073" style="position:absolute;left:173753;top:17477;width:90739;height:182433;visibility:visible;mso-wrap-style:square;v-text-anchor:top" coordsize="90739,18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" path="m,c50128,,90739,40838,90739,91217v,50378,-40611,91216,-90739,91216l,160112v37875,,68531,-30857,68531,-68895c68531,53153,37875,22321,,22321l,xe" fillcolor="#37b1c5" stroked="f" strokeweight="0">
                  <v:stroke miterlimit="83231f" joinstyle="miter"/>
                  <v:path arrowok="t" textboxrect="0,0,90739,182433"/>
                </v:shape>
                <v:shape id="Shape 197" o:spid="_x0000_s1074" style="position:absolute;left:70183;top:70989;width:173055;height:138331;visibility:visible;mso-wrap-style:square;v-text-anchor:top" coordsize="173055,13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" path="m21015,l40022,12077c29690,38403,36419,68381,57020,87676v27656,25924,70966,24393,96752,-3402l173055,96464v-26237,31799,-70490,41867,-107788,24518c19822,99841,,45684,21015,xe" fillcolor="#fdc53c" stroked="f" strokeweight="0">
                  <v:stroke miterlimit="83231f" joinstyle="miter"/>
                  <v:path arrowok="t" textboxrect="0,0,173055,138331"/>
                </v:shape>
                <v:rect id="Rectangle 198" o:spid="_x0000_s1075" style="position:absolute;left:74707;top:62340;width:80942;height:243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9C228C" w:rsidRDefault="003E0A87">
                        <w:pPr>
                          <w:spacing w:after="160" w:line="259" w:lineRule="auto"/>
                          <w:ind w:right="0" w:firstLine="0"/>
                          <w:jc w:val="left"/>
                        </w:pPr>
                        <w:hyperlink r:id="rId19">
                          <w:r>
                            <w:rPr>
                              <w:w w:val="98"/>
                            </w:rPr>
                            <w:t>T</w:t>
                          </w:r>
                        </w:hyperlink>
                      </w:p>
                    </w:txbxContent>
                  </v:textbox>
                </v:rect>
                <w10:wrap type="square"/>
              </v:group>
            </w:pict>
          </mc:Fallback>
        </mc:AlternateContent>
      </w:r>
      <w:r>
        <w:rPr>
          <w:sz w:val="27"/>
        </w:rPr>
        <w:t>Fully automatic acute ischemic lesion segmentation in DWI using convolutional neural networks</w:t>
      </w:r>
    </w:p>
    <w:p w:rsidR="009C228C" w:rsidRDefault="003E0A87">
      <w:pPr>
        <w:spacing w:after="106" w:line="259" w:lineRule="auto"/>
        <w:ind w:right="0" w:firstLine="0"/>
        <w:jc w:val="left"/>
      </w:pPr>
      <w:r>
        <w:rPr>
          <w:sz w:val="21"/>
        </w:rPr>
        <w:t>Liang Chen</w:t>
      </w:r>
      <w:r>
        <w:rPr>
          <w:color w:val="4D7897"/>
          <w:sz w:val="21"/>
          <w:vertAlign w:val="superscript"/>
        </w:rPr>
        <w:t>a</w:t>
      </w:r>
      <w:r>
        <w:rPr>
          <w:sz w:val="21"/>
          <w:vertAlign w:val="superscript"/>
        </w:rPr>
        <w:t>,</w:t>
      </w:r>
      <w:r>
        <w:rPr>
          <w:color w:val="4D7897"/>
          <w:sz w:val="21"/>
          <w:vertAlign w:val="superscript"/>
        </w:rPr>
        <w:t>b</w:t>
      </w:r>
      <w:r>
        <w:rPr>
          <w:sz w:val="21"/>
          <w:vertAlign w:val="superscript"/>
        </w:rPr>
        <w:t>,</w:t>
      </w:r>
      <w:r>
        <w:rPr>
          <w:color w:val="4D7897"/>
          <w:sz w:val="21"/>
          <w:vertAlign w:val="superscript"/>
        </w:rPr>
        <w:t>*</w:t>
      </w:r>
      <w:r>
        <w:rPr>
          <w:sz w:val="21"/>
        </w:rPr>
        <w:t>, Paul Bentley</w:t>
      </w:r>
      <w:r>
        <w:rPr>
          <w:color w:val="4D7897"/>
          <w:sz w:val="21"/>
          <w:vertAlign w:val="superscript"/>
        </w:rPr>
        <w:t>b</w:t>
      </w:r>
      <w:r>
        <w:rPr>
          <w:sz w:val="21"/>
        </w:rPr>
        <w:t>, Daniel Rueckert</w:t>
      </w:r>
      <w:r>
        <w:rPr>
          <w:color w:val="4D7897"/>
          <w:sz w:val="21"/>
          <w:vertAlign w:val="superscript"/>
        </w:rPr>
        <w:t>a</w:t>
      </w:r>
    </w:p>
    <w:p w:rsidR="009C228C" w:rsidRDefault="003E0A87">
      <w:pPr>
        <w:spacing w:after="0" w:line="331" w:lineRule="auto"/>
        <w:ind w:right="1216" w:firstLine="0"/>
        <w:jc w:val="left"/>
      </w:pPr>
      <w:r>
        <w:rPr>
          <w:sz w:val="13"/>
          <w:vertAlign w:val="superscript"/>
        </w:rPr>
        <w:t xml:space="preserve">a </w:t>
      </w:r>
      <w:r>
        <w:rPr>
          <w:sz w:val="13"/>
        </w:rPr>
        <w:t>BioMedIA Gro</w:t>
      </w:r>
      <w:r>
        <w:rPr>
          <w:sz w:val="13"/>
        </w:rPr>
        <w:t xml:space="preserve">up, Department of Computing, Imperial College London, 180 Queen's Gate, London SW7 2AZ, UK </w:t>
      </w:r>
      <w:r>
        <w:rPr>
          <w:sz w:val="13"/>
          <w:vertAlign w:val="superscript"/>
        </w:rPr>
        <w:t xml:space="preserve">b </w:t>
      </w:r>
      <w:r>
        <w:rPr>
          <w:sz w:val="13"/>
        </w:rPr>
        <w:t>Division of Brain Sciences, Department of Medicine, Imperial College London, Fulham Palace Road, London W6 8RF, UK</w:t>
      </w:r>
    </w:p>
    <w:p w:rsidR="009C228C" w:rsidRDefault="003E0A87">
      <w:pPr>
        <w:spacing w:after="306" w:line="259" w:lineRule="auto"/>
        <w:ind w:right="-2530" w:firstLine="0"/>
        <w:jc w:val="left"/>
      </w:pPr>
      <w:r>
        <w:rPr>
          <w:rFonts w:ascii="Calibri" w:eastAsia="Calibri" w:hAnsi="Calibri" w:cs="Calibri"/>
          <w:noProof/>
          <w:sz w:val="22"/>
        </w:rPr>
        <mc:AlternateContent>
          <mc:Choice Requires="wpg">
            <w:drawing>
              <wp:inline distT="0" distB="0" distL="0" distR="0">
                <wp:extent cx="6604623" cy="3164"/>
                <wp:effectExtent l="0" t="0" r="0" b="0"/>
                <wp:docPr id="33647" name="Group 33647"/>
                <wp:cNvGraphicFramePr/>
                <a:graphic xmlns:a="http://schemas.openxmlformats.org/drawingml/2006/main">
                  <a:graphicData uri="http://schemas.microsoft.com/office/word/2010/wordprocessingGroup">
                    <wpg:wgp>
                      <wpg:cNvGrpSpPr/>
                      <wpg:grpSpPr>
                        <a:xfrm>
                          <a:off x="0" y="0"/>
                          <a:ext cx="6604623" cy="3164"/>
                          <a:chOff x="0" y="0"/>
                          <a:chExt cx="6604623" cy="3164"/>
                        </a:xfrm>
                      </wpg:grpSpPr>
                      <wps:wsp>
                        <wps:cNvPr id="50354" name="Shape 50354"/>
                        <wps:cNvSpPr/>
                        <wps:spPr>
                          <a:xfrm>
                            <a:off x="0" y="0"/>
                            <a:ext cx="6604623" cy="9144"/>
                          </a:xfrm>
                          <a:custGeom>
                            <a:avLst/>
                            <a:gdLst/>
                            <a:ahLst/>
                            <a:cxnLst/>
                            <a:rect l="0" t="0" r="0" b="0"/>
                            <a:pathLst>
                              <a:path w="6604623" h="9144">
                                <a:moveTo>
                                  <a:pt x="0" y="0"/>
                                </a:moveTo>
                                <a:lnTo>
                                  <a:pt x="6604623" y="0"/>
                                </a:lnTo>
                                <a:lnTo>
                                  <a:pt x="66046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647" style="width:520.049pt;height:0.249146pt;mso-position-horizontal-relative:char;mso-position-vertical-relative:line" coordsize="66046,31">
                <v:shape id="Shape 50355" style="position:absolute;width:66046;height:91;left:0;top:0;" coordsize="6604623,9144" path="m0,0l6604623,0l6604623,9144l0,9144l0,0">
                  <v:stroke weight="0pt" endcap="flat" joinstyle="miter" miterlimit="10" on="false" color="#000000" opacity="0"/>
                  <v:fill on="true" color="#000000"/>
                </v:shape>
              </v:group>
            </w:pict>
          </mc:Fallback>
        </mc:AlternateContent>
      </w:r>
    </w:p>
    <w:p w:rsidR="009C228C" w:rsidRDefault="003E0A87">
      <w:pPr>
        <w:pStyle w:val="1"/>
        <w:tabs>
          <w:tab w:val="center" w:pos="4006"/>
        </w:tabs>
      </w:pPr>
      <w:r>
        <w:t>A R T I C L E I N F O</w:t>
      </w:r>
      <w:r>
        <w:tab/>
        <w:t>A B S T R A C T</w:t>
      </w:r>
    </w:p>
    <w:tbl>
      <w:tblPr>
        <w:tblStyle w:val="TableGrid"/>
        <w:tblW w:w="10401" w:type="dxa"/>
        <w:tblInd w:w="0" w:type="dxa"/>
        <w:tblCellMar>
          <w:top w:w="98" w:type="dxa"/>
          <w:left w:w="0" w:type="dxa"/>
          <w:bottom w:w="0" w:type="dxa"/>
          <w:right w:w="0" w:type="dxa"/>
        </w:tblCellMar>
        <w:tblLook w:val="04A0" w:firstRow="1" w:lastRow="0" w:firstColumn="1" w:lastColumn="0" w:noHBand="0" w:noVBand="1"/>
      </w:tblPr>
      <w:tblGrid>
        <w:gridCol w:w="3310"/>
        <w:gridCol w:w="7091"/>
      </w:tblGrid>
      <w:tr w:rsidR="009C228C">
        <w:trPr>
          <w:trHeight w:val="2705"/>
        </w:trPr>
        <w:tc>
          <w:tcPr>
            <w:tcW w:w="3310" w:type="dxa"/>
            <w:tcBorders>
              <w:top w:val="nil"/>
              <w:left w:val="nil"/>
              <w:bottom w:val="single" w:sz="2" w:space="0" w:color="000000"/>
              <w:right w:val="nil"/>
            </w:tcBorders>
          </w:tcPr>
          <w:p w:rsidR="009C228C" w:rsidRDefault="003E0A87">
            <w:pPr>
              <w:spacing w:after="12" w:line="259" w:lineRule="auto"/>
              <w:ind w:right="0" w:firstLine="0"/>
              <w:jc w:val="left"/>
            </w:pPr>
            <w:r>
              <w:rPr>
                <w:sz w:val="13"/>
              </w:rPr>
              <w:t>Keywords</w:t>
            </w:r>
            <w:r>
              <w:rPr>
                <w:sz w:val="13"/>
              </w:rPr>
              <w:t>:</w:t>
            </w:r>
          </w:p>
          <w:p w:rsidR="009C228C" w:rsidRDefault="003E0A87">
            <w:pPr>
              <w:spacing w:after="12" w:line="259" w:lineRule="auto"/>
              <w:ind w:right="0" w:firstLine="0"/>
              <w:jc w:val="left"/>
            </w:pPr>
            <w:r>
              <w:rPr>
                <w:sz w:val="13"/>
              </w:rPr>
              <w:t>Acute ischemic lesion segmentation</w:t>
            </w:r>
          </w:p>
          <w:p w:rsidR="009C228C" w:rsidRDefault="003E0A87">
            <w:pPr>
              <w:spacing w:after="12" w:line="259" w:lineRule="auto"/>
              <w:ind w:right="0" w:firstLine="0"/>
              <w:jc w:val="left"/>
            </w:pPr>
            <w:r>
              <w:rPr>
                <w:sz w:val="13"/>
              </w:rPr>
              <w:t>DWI</w:t>
            </w:r>
          </w:p>
          <w:p w:rsidR="009C228C" w:rsidRDefault="003E0A87">
            <w:pPr>
              <w:spacing w:after="12" w:line="259" w:lineRule="auto"/>
              <w:ind w:right="0" w:firstLine="0"/>
              <w:jc w:val="left"/>
            </w:pPr>
            <w:r>
              <w:rPr>
                <w:sz w:val="13"/>
              </w:rPr>
              <w:t>Deep learning</w:t>
            </w:r>
          </w:p>
          <w:p w:rsidR="009C228C" w:rsidRDefault="003E0A87">
            <w:pPr>
              <w:spacing w:after="0" w:line="259" w:lineRule="auto"/>
              <w:ind w:right="0" w:firstLine="0"/>
              <w:jc w:val="left"/>
            </w:pPr>
            <w:r>
              <w:rPr>
                <w:sz w:val="13"/>
              </w:rPr>
              <w:t>Convolutional neural networks</w:t>
            </w:r>
          </w:p>
        </w:tc>
        <w:tc>
          <w:tcPr>
            <w:tcW w:w="7091" w:type="dxa"/>
            <w:tcBorders>
              <w:top w:val="single" w:sz="2" w:space="0" w:color="000000"/>
              <w:left w:val="nil"/>
              <w:bottom w:val="single" w:sz="2" w:space="0" w:color="000000"/>
              <w:right w:val="nil"/>
            </w:tcBorders>
          </w:tcPr>
          <w:p w:rsidR="009C228C" w:rsidRDefault="003E0A87">
            <w:pPr>
              <w:spacing w:after="0" w:line="259" w:lineRule="auto"/>
              <w:ind w:right="0" w:firstLine="0"/>
            </w:pPr>
            <w:r>
              <w:rPr>
                <w:sz w:val="14"/>
              </w:rPr>
              <w:t>Stroke is an acute cerebral vascular disease, which is likely to cause long-term disabilities and death. Acute ischemic lesions occur in most stroke patie</w:t>
            </w:r>
            <w:bookmarkStart w:id="0" w:name="_GoBack"/>
            <w:bookmarkEnd w:id="0"/>
            <w:r>
              <w:rPr>
                <w:sz w:val="14"/>
              </w:rPr>
              <w:t>nts. These lesions are treatable under accurate diagnosis and treatments. Although di</w:t>
            </w:r>
            <w:r>
              <w:rPr>
                <w:rFonts w:ascii="Calibri" w:eastAsia="Calibri" w:hAnsi="Calibri" w:cs="Calibri"/>
                <w:sz w:val="14"/>
              </w:rPr>
              <w:t>ff</w:t>
            </w:r>
            <w:r>
              <w:rPr>
                <w:sz w:val="14"/>
              </w:rPr>
              <w:t xml:space="preserve">usion-weighted </w:t>
            </w:r>
            <w:r>
              <w:rPr>
                <w:sz w:val="14"/>
              </w:rPr>
              <w:t>MR imaging (DWI) is sensitive to these lesions, localizing and quantifying them manually is costly and challenging for clinicians. In this paper, we propose a novel framework to automatically segment stroke lesions in DWI. Our framework consists of two con</w:t>
            </w:r>
            <w:r>
              <w:rPr>
                <w:sz w:val="14"/>
              </w:rPr>
              <w:t>volutional neural networks (CNNs): one is an ensemble of two DeconvNets (</w:t>
            </w:r>
            <w:r>
              <w:rPr>
                <w:color w:val="4D7897"/>
                <w:sz w:val="14"/>
              </w:rPr>
              <w:t>Noh et al., 2015</w:t>
            </w:r>
            <w:r>
              <w:rPr>
                <w:sz w:val="14"/>
              </w:rPr>
              <w:t>), which is the EDD Net; the second CNN is the multiscale convolutional label evaluation net (MUSCLE Net), which aims to evaluate the lesions detected by the EDD Net i</w:t>
            </w:r>
            <w:r>
              <w:rPr>
                <w:sz w:val="14"/>
              </w:rPr>
              <w:t xml:space="preserve">n order to remove potential false positives. To the best of our knowledge, it is the </w:t>
            </w:r>
            <w:r>
              <w:rPr>
                <w:rFonts w:ascii="Calibri" w:eastAsia="Calibri" w:hAnsi="Calibri" w:cs="Calibri"/>
                <w:sz w:val="14"/>
              </w:rPr>
              <w:t>fi</w:t>
            </w:r>
            <w:r>
              <w:rPr>
                <w:sz w:val="14"/>
              </w:rPr>
              <w:t>rst attempt to solve this problem and using both CNNs achieves very good results. Furthermore, we study the network architectures and key con</w:t>
            </w:r>
            <w:r>
              <w:rPr>
                <w:rFonts w:ascii="Calibri" w:eastAsia="Calibri" w:hAnsi="Calibri" w:cs="Calibri"/>
                <w:sz w:val="14"/>
              </w:rPr>
              <w:t>fi</w:t>
            </w:r>
            <w:r>
              <w:rPr>
                <w:sz w:val="14"/>
              </w:rPr>
              <w:t>gurations in detail to ens</w:t>
            </w:r>
            <w:r>
              <w:rPr>
                <w:sz w:val="14"/>
              </w:rPr>
              <w:t>ure the best performance. It is validated on a large dataset comprising clinical acquired DW images from 741 subjects. A mean accuracy of Dice coe</w:t>
            </w:r>
            <w:r>
              <w:rPr>
                <w:rFonts w:ascii="Calibri" w:eastAsia="Calibri" w:hAnsi="Calibri" w:cs="Calibri"/>
                <w:sz w:val="14"/>
              </w:rPr>
              <w:t>ffi</w:t>
            </w:r>
            <w:r>
              <w:rPr>
                <w:sz w:val="14"/>
              </w:rPr>
              <w:t>cient obtained is 0.67 in total. The mean Dice scores based on subjects with only small and large lesions a</w:t>
            </w:r>
            <w:r>
              <w:rPr>
                <w:sz w:val="14"/>
              </w:rPr>
              <w:t>re 0.61 and 0.83, respectively. The lesion detection rate achieved is 0.94.</w:t>
            </w:r>
          </w:p>
        </w:tc>
      </w:tr>
    </w:tbl>
    <w:p w:rsidR="009C228C" w:rsidRDefault="009C228C">
      <w:pPr>
        <w:sectPr w:rsidR="009C228C">
          <w:headerReference w:type="even" r:id="rId20"/>
          <w:headerReference w:type="default" r:id="rId21"/>
          <w:footerReference w:type="even" r:id="rId22"/>
          <w:footerReference w:type="default" r:id="rId23"/>
          <w:headerReference w:type="first" r:id="rId24"/>
          <w:footerReference w:type="first" r:id="rId25"/>
          <w:pgSz w:w="11906" w:h="15874"/>
          <w:pgMar w:top="677" w:right="3282" w:bottom="905" w:left="752" w:header="720" w:footer="720" w:gutter="0"/>
          <w:pgNumType w:start="633"/>
          <w:cols w:space="720"/>
          <w:titlePg/>
        </w:sectPr>
      </w:pPr>
    </w:p>
    <w:p w:rsidR="009C228C" w:rsidRDefault="003E0A87">
      <w:pPr>
        <w:pStyle w:val="2"/>
        <w:spacing w:after="208"/>
        <w:ind w:left="0"/>
      </w:pPr>
      <w:r>
        <w:rPr>
          <w:rFonts w:ascii="Calibri" w:eastAsia="Calibri" w:hAnsi="Calibri" w:cs="Calibri"/>
        </w:rPr>
        <w:t>1. Introduction</w:t>
      </w:r>
    </w:p>
    <w:p w:rsidR="009C228C" w:rsidRDefault="003E0A87">
      <w:pPr>
        <w:ind w:left="-10"/>
      </w:pPr>
      <w:r>
        <w:t>Stroke is one of the major causes of long-term disability and death globally (</w:t>
      </w:r>
      <w:r>
        <w:rPr>
          <w:color w:val="4D7897"/>
        </w:rPr>
        <w:t>Lopez et al., 2006</w:t>
      </w:r>
      <w:r>
        <w:t>). Cerebral ischemia causes approximately 80% of strokes (</w:t>
      </w:r>
      <w:r>
        <w:rPr>
          <w:color w:val="4D7897"/>
        </w:rPr>
        <w:t>Feigin et al., 2003</w:t>
      </w:r>
      <w:r>
        <w:t>). A number of f</w:t>
      </w:r>
      <w:r>
        <w:t>actors such as energy depletion and cell death are thought to lead to ischemic brain injuries (</w:t>
      </w:r>
      <w:r>
        <w:rPr>
          <w:color w:val="4D7897"/>
        </w:rPr>
        <w:t>Dirnagl et al., 1999</w:t>
      </w:r>
      <w:r>
        <w:t>). Brain imaging is one of the most important methods to assess patients su</w:t>
      </w:r>
      <w:r>
        <w:rPr>
          <w:rFonts w:ascii="Calibri" w:eastAsia="Calibri" w:hAnsi="Calibri" w:cs="Calibri"/>
        </w:rPr>
        <w:t>ff</w:t>
      </w:r>
      <w:r>
        <w:t>ering from ischemic stroke (</w:t>
      </w:r>
      <w:r>
        <w:rPr>
          <w:color w:val="4D7897"/>
        </w:rPr>
        <w:t>van der Worp and van Gijn, 2007</w:t>
      </w:r>
      <w:r>
        <w:t>) and</w:t>
      </w:r>
      <w:r>
        <w:t xml:space="preserve"> computed tomography (CT) and magnetic resonance imaging (MRI) are usually acquired (</w:t>
      </w:r>
      <w:r>
        <w:rPr>
          <w:color w:val="4D7897"/>
        </w:rPr>
        <w:t>Latchaw et al., 2009</w:t>
      </w:r>
      <w:r>
        <w:t>). CT is more widely used because it is faster and less expensive while MRI has much higher sensitivity for the acute ischemic lesions (</w:t>
      </w:r>
      <w:r>
        <w:rPr>
          <w:color w:val="4D7897"/>
        </w:rPr>
        <w:t>Lansberg et al.</w:t>
      </w:r>
      <w:r>
        <w:rPr>
          <w:color w:val="4D7897"/>
        </w:rPr>
        <w:t>, 2000</w:t>
      </w:r>
      <w:r>
        <w:t>). Particularly, di</w:t>
      </w:r>
      <w:r>
        <w:rPr>
          <w:rFonts w:ascii="Calibri" w:eastAsia="Calibri" w:hAnsi="Calibri" w:cs="Calibri"/>
        </w:rPr>
        <w:t>ff</w:t>
      </w:r>
      <w:r>
        <w:t>usion-weighted MR imaging (DWI) has advantages in diagnosis of acute ischemic lesion in the early stage.</w:t>
      </w:r>
    </w:p>
    <w:p w:rsidR="009C228C" w:rsidRDefault="003E0A87">
      <w:pPr>
        <w:ind w:left="-10"/>
      </w:pPr>
      <w:r>
        <w:t>The detection and quanti</w:t>
      </w:r>
      <w:r>
        <w:rPr>
          <w:rFonts w:ascii="Calibri" w:eastAsia="Calibri" w:hAnsi="Calibri" w:cs="Calibri"/>
        </w:rPr>
        <w:t>fi</w:t>
      </w:r>
      <w:r>
        <w:t>cation of acute lesions in DWI is important for the diagnosis and treatment of the ischemic stroke</w:t>
      </w:r>
      <w:r>
        <w:t>. It may allow for accurate estimation of acute lesion volumes. Lesion volume estimation may be important for hyper-acute therapy decision-making, e.g. in determining the ratio of reversible hypo-perfusion to irreversible infarct core (</w:t>
      </w:r>
      <w:r>
        <w:rPr>
          <w:color w:val="4D7897"/>
        </w:rPr>
        <w:t>Wouters et al., 2016</w:t>
      </w:r>
      <w:r>
        <w:t>). Furthermore, acute lesions can be pro</w:t>
      </w:r>
      <w:r>
        <w:rPr>
          <w:rFonts w:ascii="Calibri" w:eastAsia="Calibri" w:hAnsi="Calibri" w:cs="Calibri"/>
        </w:rPr>
        <w:t>fi</w:t>
      </w:r>
      <w:r>
        <w:t xml:space="preserve">led anatomically in terms of volumes of anatomical-functional regions of interest, by superimposing </w:t>
      </w:r>
      <w:r>
        <w:t>standard atlas-derived or fMRIderived regions (</w:t>
      </w:r>
      <w:r>
        <w:rPr>
          <w:color w:val="4D7897"/>
        </w:rPr>
        <w:t>Rinne et al., 2013</w:t>
      </w:r>
      <w:r>
        <w:t>). However, manual segmentation of acute ischemic</w:t>
      </w:r>
      <w:r>
        <w:t xml:space="preserve"> lesions is expensive in terms of time and human expertise. Several automatic and semi-automatic methods have been proposed to assist clinicians to address this problem (</w:t>
      </w:r>
      <w:r>
        <w:rPr>
          <w:color w:val="4D7897"/>
        </w:rPr>
        <w:t>Charoensuk et al., 2015; Dwyer et al., 2008; Jacobs et al., 2000; Li et al., 2009; Mah</w:t>
      </w:r>
      <w:r>
        <w:rPr>
          <w:color w:val="4D7897"/>
        </w:rPr>
        <w:t xml:space="preserve"> et al., 2014; Martel et al., 1999; Soltanian-Zadeh et al., 2006</w:t>
      </w:r>
      <w:r>
        <w:t xml:space="preserve">). A common limitation of these models is that they were developed on small datasets which only contain tens of subjects. Since the ischemic lesions can occur anywhere in the brain in various </w:t>
      </w:r>
      <w:r>
        <w:t xml:space="preserve">shapes and sizes (see </w:t>
      </w:r>
      <w:r>
        <w:rPr>
          <w:color w:val="4D7897"/>
        </w:rPr>
        <w:t>Fig. 1</w:t>
      </w:r>
      <w:r>
        <w:t>) (</w:t>
      </w:r>
      <w:r>
        <w:rPr>
          <w:color w:val="4D7897"/>
        </w:rPr>
        <w:t>van der Worp and van Gijn, 2007</w:t>
      </w:r>
      <w:r>
        <w:t>), a small dataset makes it di</w:t>
      </w:r>
      <w:r>
        <w:rPr>
          <w:rFonts w:ascii="Calibri" w:eastAsia="Calibri" w:hAnsi="Calibri" w:cs="Calibri"/>
        </w:rPr>
        <w:t>ffi</w:t>
      </w:r>
      <w:r>
        <w:t xml:space="preserve">cult to cover the large variation in position, shape, and size. Most of these algorithms are based on multi-modal MRI including T1-weighted, T2-weighted, </w:t>
      </w:r>
      <w:r>
        <w:rPr>
          <w:rFonts w:ascii="Calibri" w:eastAsia="Calibri" w:hAnsi="Calibri" w:cs="Calibri"/>
        </w:rPr>
        <w:t>fl</w:t>
      </w:r>
      <w:r>
        <w:t>uid a</w:t>
      </w:r>
      <w:r>
        <w:t>ttenuation inversion recovery (FLAIR), DWI, and apparent diffusion coe</w:t>
      </w:r>
      <w:r>
        <w:rPr>
          <w:rFonts w:ascii="Calibri" w:eastAsia="Calibri" w:hAnsi="Calibri" w:cs="Calibri"/>
        </w:rPr>
        <w:t>ffi</w:t>
      </w:r>
      <w:r>
        <w:t>cient (ADC) (</w:t>
      </w:r>
      <w:r>
        <w:rPr>
          <w:color w:val="4D7897"/>
        </w:rPr>
        <w:t>Jacobs et al., 2000; Maier et al., 2017</w:t>
      </w:r>
      <w:r>
        <w:t xml:space="preserve">). Two of them only based on DWI are semi-automatic: The </w:t>
      </w:r>
      <w:r>
        <w:rPr>
          <w:rFonts w:ascii="Calibri" w:eastAsia="Calibri" w:hAnsi="Calibri" w:cs="Calibri"/>
        </w:rPr>
        <w:t>fi</w:t>
      </w:r>
      <w:r>
        <w:t>rst one is an adaptive thresholding algorithm incorporating a spatial co</w:t>
      </w:r>
      <w:r>
        <w:t>nstraint (</w:t>
      </w:r>
      <w:r>
        <w:rPr>
          <w:color w:val="4D7897"/>
        </w:rPr>
        <w:t>Martel et al., 1999</w:t>
      </w:r>
      <w:r>
        <w:t>). The fully automatic adaptive thresholding segmentation is likely to fail in cases where there are small lesions and/or lesions in low contract to the normal tissue. Therefore, manual editing was introduced to re</w:t>
      </w:r>
      <w:r>
        <w:rPr>
          <w:rFonts w:ascii="Calibri" w:eastAsia="Calibri" w:hAnsi="Calibri" w:cs="Calibri"/>
        </w:rPr>
        <w:t>fi</w:t>
      </w:r>
      <w:r>
        <w:t>ne the auto</w:t>
      </w:r>
      <w:r>
        <w:t>matic segmentations. The second one is based on</w:t>
      </w:r>
    </w:p>
    <w:p w:rsidR="009C228C" w:rsidRDefault="009C228C">
      <w:pPr>
        <w:sectPr w:rsidR="009C228C">
          <w:type w:val="continuous"/>
          <w:pgSz w:w="11906" w:h="15874"/>
          <w:pgMar w:top="1440" w:right="752" w:bottom="1440" w:left="752" w:header="720" w:footer="720" w:gutter="0"/>
          <w:cols w:num="2" w:space="211"/>
        </w:sectPr>
      </w:pPr>
    </w:p>
    <w:tbl>
      <w:tblPr>
        <w:tblStyle w:val="TableGrid"/>
        <w:tblW w:w="5169" w:type="dxa"/>
        <w:tblInd w:w="0" w:type="dxa"/>
        <w:tblCellMar>
          <w:top w:w="0" w:type="dxa"/>
          <w:left w:w="0" w:type="dxa"/>
          <w:bottom w:w="0" w:type="dxa"/>
          <w:right w:w="0" w:type="dxa"/>
        </w:tblCellMar>
        <w:tblLook w:val="04A0" w:firstRow="1" w:lastRow="0" w:firstColumn="1" w:lastColumn="0" w:noHBand="0" w:noVBand="1"/>
      </w:tblPr>
      <w:tblGrid>
        <w:gridCol w:w="5169"/>
      </w:tblGrid>
      <w:tr w:rsidR="009C228C">
        <w:trPr>
          <w:trHeight w:val="1083"/>
        </w:trPr>
        <w:tc>
          <w:tcPr>
            <w:tcW w:w="5169" w:type="dxa"/>
            <w:tcBorders>
              <w:top w:val="nil"/>
              <w:left w:val="nil"/>
              <w:bottom w:val="nil"/>
              <w:right w:val="nil"/>
            </w:tcBorders>
          </w:tcPr>
          <w:p w:rsidR="009C228C" w:rsidRDefault="003E0A87">
            <w:pPr>
              <w:spacing w:after="71" w:line="259" w:lineRule="auto"/>
              <w:ind w:right="0" w:firstLine="0"/>
              <w:jc w:val="left"/>
            </w:pPr>
            <w:r>
              <w:rPr>
                <w:rFonts w:ascii="Calibri" w:eastAsia="Calibri" w:hAnsi="Calibri" w:cs="Calibri"/>
                <w:noProof/>
                <w:sz w:val="22"/>
              </w:rPr>
              <mc:AlternateContent>
                <mc:Choice Requires="wpg">
                  <w:drawing>
                    <wp:inline distT="0" distB="0" distL="0" distR="0">
                      <wp:extent cx="458229" cy="3162"/>
                      <wp:effectExtent l="0" t="0" r="0" b="0"/>
                      <wp:docPr id="33648" name="Group 33648"/>
                      <wp:cNvGraphicFramePr/>
                      <a:graphic xmlns:a="http://schemas.openxmlformats.org/drawingml/2006/main">
                        <a:graphicData uri="http://schemas.microsoft.com/office/word/2010/wordprocessingGroup">
                          <wpg:wgp>
                            <wpg:cNvGrpSpPr/>
                            <wpg:grpSpPr>
                              <a:xfrm>
                                <a:off x="0" y="0"/>
                                <a:ext cx="458229" cy="3162"/>
                                <a:chOff x="0" y="0"/>
                                <a:chExt cx="458229" cy="3162"/>
                              </a:xfrm>
                            </wpg:grpSpPr>
                            <wps:wsp>
                              <wps:cNvPr id="155" name="Shape 155"/>
                              <wps:cNvSpPr/>
                              <wps:spPr>
                                <a:xfrm>
                                  <a:off x="0" y="0"/>
                                  <a:ext cx="458229" cy="3162"/>
                                </a:xfrm>
                                <a:custGeom>
                                  <a:avLst/>
                                  <a:gdLst/>
                                  <a:ahLst/>
                                  <a:cxnLst/>
                                  <a:rect l="0" t="0" r="0" b="0"/>
                                  <a:pathLst>
                                    <a:path w="458229" h="3162">
                                      <a:moveTo>
                                        <a:pt x="0" y="0"/>
                                      </a:moveTo>
                                      <a:lnTo>
                                        <a:pt x="458229" y="0"/>
                                      </a:lnTo>
                                      <a:lnTo>
                                        <a:pt x="458229" y="1574"/>
                                      </a:lnTo>
                                      <a:lnTo>
                                        <a:pt x="455498" y="3162"/>
                                      </a:lnTo>
                                      <a:lnTo>
                                        <a:pt x="0" y="31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648" style="width:36.081pt;height:0.248962pt;mso-position-horizontal-relative:char;mso-position-vertical-relative:line" coordsize="4582,31">
                      <v:shape id="Shape 155" style="position:absolute;width:4582;height:31;left:0;top:0;" coordsize="458229,3162" path="m0,0l458229,0l458229,1574l455498,3162l0,3162l0,0x">
                        <v:stroke weight="0pt" endcap="flat" joinstyle="miter" miterlimit="10" on="false" color="#000000" opacity="0"/>
                        <v:fill on="true" color="#000000"/>
                      </v:shape>
                    </v:group>
                  </w:pict>
                </mc:Fallback>
              </mc:AlternateContent>
            </w:r>
          </w:p>
          <w:p w:rsidR="009C228C" w:rsidRDefault="003E0A87">
            <w:pPr>
              <w:spacing w:after="63" w:line="259" w:lineRule="auto"/>
              <w:ind w:left="128" w:right="0" w:firstLine="0"/>
              <w:jc w:val="left"/>
            </w:pPr>
            <w:r>
              <w:rPr>
                <w:sz w:val="13"/>
                <w:vertAlign w:val="superscript"/>
              </w:rPr>
              <w:t xml:space="preserve">* </w:t>
            </w:r>
            <w:r>
              <w:rPr>
                <w:sz w:val="13"/>
              </w:rPr>
              <w:t>Corresponding author.</w:t>
            </w:r>
          </w:p>
          <w:p w:rsidR="009C228C" w:rsidRDefault="003E0A87">
            <w:pPr>
              <w:spacing w:after="173" w:line="259" w:lineRule="auto"/>
              <w:ind w:left="228" w:right="0" w:firstLine="0"/>
              <w:jc w:val="left"/>
            </w:pPr>
            <w:r>
              <w:rPr>
                <w:sz w:val="13"/>
              </w:rPr>
              <w:t xml:space="preserve">E-mail address: </w:t>
            </w:r>
            <w:r>
              <w:rPr>
                <w:color w:val="4D7897"/>
                <w:sz w:val="13"/>
              </w:rPr>
              <w:t xml:space="preserve">liang.chen12@imperial.ac.uk </w:t>
            </w:r>
            <w:r>
              <w:rPr>
                <w:sz w:val="13"/>
              </w:rPr>
              <w:t>(L. Chen).</w:t>
            </w:r>
          </w:p>
          <w:p w:rsidR="009C228C" w:rsidRDefault="003E0A87">
            <w:pPr>
              <w:spacing w:after="12" w:line="259" w:lineRule="auto"/>
              <w:ind w:right="0" w:firstLine="0"/>
              <w:jc w:val="left"/>
            </w:pPr>
            <w:hyperlink r:id="rId26">
              <w:r>
                <w:rPr>
                  <w:color w:val="4D7897"/>
                  <w:sz w:val="13"/>
                </w:rPr>
                <w:t>http://dx.doi.org/10.1016/j.nicl.2017.06.016</w:t>
              </w:r>
            </w:hyperlink>
          </w:p>
          <w:p w:rsidR="009C228C" w:rsidRDefault="003E0A87">
            <w:pPr>
              <w:spacing w:after="11" w:line="259" w:lineRule="auto"/>
              <w:ind w:right="0" w:firstLine="0"/>
            </w:pPr>
            <w:r>
              <w:rPr>
                <w:sz w:val="13"/>
              </w:rPr>
              <w:t>Received 28 January 2017; Received in revised form 28 May 2017; Accepted 9 June 2017</w:t>
            </w:r>
          </w:p>
          <w:p w:rsidR="009C228C" w:rsidRDefault="003E0A87">
            <w:pPr>
              <w:spacing w:after="0" w:line="259" w:lineRule="auto"/>
              <w:ind w:right="0" w:firstLine="0"/>
              <w:jc w:val="left"/>
            </w:pPr>
            <w:r>
              <w:rPr>
                <w:sz w:val="13"/>
              </w:rPr>
              <w:lastRenderedPageBreak/>
              <w:t>Available online 13 June 2017</w:t>
            </w:r>
          </w:p>
        </w:tc>
      </w:tr>
    </w:tbl>
    <w:p w:rsidR="009C228C" w:rsidRDefault="003E0A87">
      <w:pPr>
        <w:spacing w:after="0" w:line="259" w:lineRule="auto"/>
        <w:ind w:right="0" w:firstLine="0"/>
        <w:jc w:val="left"/>
      </w:pPr>
      <w:r>
        <w:rPr>
          <w:sz w:val="13"/>
        </w:rPr>
        <w:lastRenderedPageBreak/>
        <w:t>2213-1582/ © 2017 The Authors. Pu</w:t>
      </w:r>
      <w:r>
        <w:rPr>
          <w:sz w:val="13"/>
        </w:rPr>
        <w:t>blished by Elsevier Inc. This is an open access article under the CC BY license (http://creativecommons.org/licenses/BY/4.0/).</w:t>
      </w:r>
    </w:p>
    <w:p w:rsidR="009C228C" w:rsidRDefault="003E0A87">
      <w:pPr>
        <w:spacing w:line="289" w:lineRule="auto"/>
        <w:ind w:left="10" w:right="0" w:hanging="10"/>
      </w:pPr>
      <w:r>
        <w:rPr>
          <w:noProof/>
        </w:rPr>
        <w:drawing>
          <wp:anchor distT="0" distB="0" distL="114300" distR="114300" simplePos="0" relativeHeight="251659264" behindDoc="0" locked="0" layoutInCell="1" allowOverlap="0">
            <wp:simplePos x="0" y="0"/>
            <wp:positionH relativeFrom="column">
              <wp:posOffset>-837</wp:posOffset>
            </wp:positionH>
            <wp:positionV relativeFrom="paragraph">
              <wp:posOffset>3326</wp:posOffset>
            </wp:positionV>
            <wp:extent cx="4319931" cy="4472331"/>
            <wp:effectExtent l="0" t="0" r="0" b="0"/>
            <wp:wrapSquare wrapText="bothSides"/>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7"/>
                    <a:stretch>
                      <a:fillRect/>
                    </a:stretch>
                  </pic:blipFill>
                  <pic:spPr>
                    <a:xfrm>
                      <a:off x="0" y="0"/>
                      <a:ext cx="4319931" cy="4472331"/>
                    </a:xfrm>
                    <a:prstGeom prst="rect">
                      <a:avLst/>
                    </a:prstGeom>
                  </pic:spPr>
                </pic:pic>
              </a:graphicData>
            </a:graphic>
          </wp:anchor>
        </w:drawing>
      </w:r>
      <w:r>
        <w:rPr>
          <w:rFonts w:ascii="Calibri" w:eastAsia="Calibri" w:hAnsi="Calibri" w:cs="Calibri"/>
          <w:sz w:val="13"/>
        </w:rPr>
        <w:t xml:space="preserve">Fig. 1. </w:t>
      </w:r>
      <w:r>
        <w:rPr>
          <w:sz w:val="13"/>
        </w:rPr>
        <w:t xml:space="preserve">Examples of acute ischemic lesions in DWI. The red circles indicate the acute ischemic lesions and the yellow ones show </w:t>
      </w:r>
      <w:r>
        <w:rPr>
          <w:sz w:val="13"/>
        </w:rPr>
        <w:t xml:space="preserve">the artefacts. (For interpretation of the references to color in this </w:t>
      </w:r>
      <w:r>
        <w:rPr>
          <w:rFonts w:ascii="Calibri" w:eastAsia="Calibri" w:hAnsi="Calibri" w:cs="Calibri"/>
          <w:sz w:val="13"/>
        </w:rPr>
        <w:t>fi</w:t>
      </w:r>
      <w:r>
        <w:rPr>
          <w:sz w:val="13"/>
        </w:rPr>
        <w:t>gure legend, the reader is referred to the web version of this article.)</w:t>
      </w:r>
    </w:p>
    <w:p w:rsidR="009C228C" w:rsidRDefault="009C228C">
      <w:pPr>
        <w:sectPr w:rsidR="009C228C">
          <w:type w:val="continuous"/>
          <w:pgSz w:w="11906" w:h="15874"/>
          <w:pgMar w:top="1127" w:right="752" w:bottom="905" w:left="752" w:header="720" w:footer="720" w:gutter="0"/>
          <w:cols w:space="720"/>
        </w:sectPr>
      </w:pPr>
    </w:p>
    <w:p w:rsidR="009C228C" w:rsidRDefault="003E0A87">
      <w:pPr>
        <w:ind w:left="-10" w:right="0" w:firstLine="0"/>
      </w:pPr>
      <w:r>
        <w:t>active contours algorithms (</w:t>
      </w:r>
      <w:r>
        <w:rPr>
          <w:color w:val="4D7897"/>
        </w:rPr>
        <w:t>Charoensuk et al., 2015</w:t>
      </w:r>
      <w:r>
        <w:t xml:space="preserve">), where before applying the proposed algorithms, image slices with artefacts are manually removed. In addition, human experts mark bounding boxes around the target lesions to initialize the algorithm. To the best of our knowledge, </w:t>
      </w:r>
      <w:r>
        <w:rPr>
          <w:color w:val="4D7897"/>
        </w:rPr>
        <w:t xml:space="preserve">Mah et al. (2014) </w:t>
      </w:r>
      <w:r>
        <w:t>propos</w:t>
      </w:r>
      <w:r>
        <w:t>ed the only fully automated method to segment ischemic damage based on a large DWI dataset. However, their approach was dependent on a reference set of normal brain images and it was only applied to lesions in the occipital lobe.</w:t>
      </w:r>
    </w:p>
    <w:p w:rsidR="009C228C" w:rsidRDefault="003E0A87">
      <w:pPr>
        <w:spacing w:after="192"/>
        <w:ind w:left="-10" w:right="0"/>
      </w:pPr>
      <w:r>
        <w:t>In clinical practice, semi</w:t>
      </w:r>
      <w:r>
        <w:t xml:space="preserve">-automatic methods are still too costly and fully automatic algorithms are preferred. Although multi-modal images provide rich information about lesions, pre-processing such as resampling and co-registration are required which can lead to inaccuracies. In </w:t>
      </w:r>
      <w:r>
        <w:t>this paper, we propose a fully automatic system (</w:t>
      </w:r>
      <w:r>
        <w:rPr>
          <w:color w:val="4D7897"/>
        </w:rPr>
        <w:t>Fig. 2</w:t>
      </w:r>
      <w:r>
        <w:t>) to segment acute ischemic lesions in a large DW image dataset based on deep</w:t>
      </w:r>
    </w:p>
    <w:p w:rsidR="009C228C" w:rsidRDefault="003E0A87">
      <w:pPr>
        <w:spacing w:after="156" w:line="259" w:lineRule="auto"/>
        <w:ind w:left="22" w:right="0" w:firstLine="0"/>
        <w:jc w:val="left"/>
      </w:pPr>
      <w:r>
        <w:rPr>
          <w:noProof/>
        </w:rPr>
        <w:drawing>
          <wp:inline distT="0" distB="0" distL="0" distR="0">
            <wp:extent cx="3167787" cy="1323746"/>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8"/>
                    <a:stretch>
                      <a:fillRect/>
                    </a:stretch>
                  </pic:blipFill>
                  <pic:spPr>
                    <a:xfrm>
                      <a:off x="0" y="0"/>
                      <a:ext cx="3167787" cy="1323746"/>
                    </a:xfrm>
                    <a:prstGeom prst="rect">
                      <a:avLst/>
                    </a:prstGeom>
                  </pic:spPr>
                </pic:pic>
              </a:graphicData>
            </a:graphic>
          </wp:inline>
        </w:drawing>
      </w:r>
    </w:p>
    <w:p w:rsidR="009C228C" w:rsidRDefault="003E0A87">
      <w:pPr>
        <w:spacing w:line="289" w:lineRule="auto"/>
        <w:ind w:left="10" w:right="0" w:hanging="10"/>
      </w:pPr>
      <w:r>
        <w:rPr>
          <w:rFonts w:ascii="Calibri" w:eastAsia="Calibri" w:hAnsi="Calibri" w:cs="Calibri"/>
          <w:sz w:val="13"/>
        </w:rPr>
        <w:t xml:space="preserve">Fig. 2. </w:t>
      </w:r>
      <w:r>
        <w:rPr>
          <w:sz w:val="13"/>
        </w:rPr>
        <w:t>The overview of the proposed CNN based system to segment the acute ischemic lesions in DWI. It comprises the EDD Net and the MUSCLE Net. The EDD Net conducts the semantic segmentation on the input DWI. Based on the output of the EDD Net, patches containing</w:t>
      </w:r>
      <w:r>
        <w:rPr>
          <w:sz w:val="13"/>
        </w:rPr>
        <w:t xml:space="preserve"> small lesions are extracted and they are evaluated by the MUSCLE Net so that many false positives are removed. The re</w:t>
      </w:r>
      <w:r>
        <w:rPr>
          <w:rFonts w:ascii="Calibri" w:eastAsia="Calibri" w:hAnsi="Calibri" w:cs="Calibri"/>
          <w:sz w:val="13"/>
        </w:rPr>
        <w:t>fi</w:t>
      </w:r>
      <w:r>
        <w:rPr>
          <w:sz w:val="13"/>
        </w:rPr>
        <w:t>ned segmentation is therefore obtained.</w:t>
      </w:r>
    </w:p>
    <w:p w:rsidR="009C228C" w:rsidRDefault="003E0A87">
      <w:pPr>
        <w:ind w:left="-10" w:right="0" w:firstLine="0"/>
      </w:pPr>
      <w:r>
        <w:t>convolutional neural networks (CNNs). Compared to traditional image analysis algorithms, CNNs ha</w:t>
      </w:r>
      <w:r>
        <w:t>ve major advantages, including end-to-end training and feature learning (</w:t>
      </w:r>
      <w:r>
        <w:rPr>
          <w:color w:val="4D7897"/>
        </w:rPr>
        <w:t>Bengio et al., 2013</w:t>
      </w:r>
      <w:r>
        <w:t>). Our system consists of two networks, namely the EDD Net and the MUSCLE Net. The EDD Net is an ensemble of two DeconvNets (</w:t>
      </w:r>
      <w:r>
        <w:rPr>
          <w:color w:val="4D7897"/>
        </w:rPr>
        <w:t>Noh et al., 2015</w:t>
      </w:r>
      <w:r>
        <w:t>) and the MUSCLE Net is</w:t>
      </w:r>
      <w:r>
        <w:t xml:space="preserve"> the MUlti-Scale Convolutional Label Evaluation Net. The input to the proposed system are 2D slices consisting of DWI. The EDD Net </w:t>
      </w:r>
      <w:r>
        <w:rPr>
          <w:rFonts w:ascii="Calibri" w:eastAsia="Calibri" w:hAnsi="Calibri" w:cs="Calibri"/>
        </w:rPr>
        <w:t>fi</w:t>
      </w:r>
      <w:r>
        <w:t xml:space="preserve">rstly outputs a primary segmentation probability map. The binary segmentation obtained by thresholding the probability map </w:t>
      </w:r>
      <w:r>
        <w:t>contains both lesions and several false positives. The MUSCLE Net reevaluates all the detections by the EDD Net and excludes many false positives using both the probability map and the original input image.</w:t>
      </w:r>
    </w:p>
    <w:p w:rsidR="009C228C" w:rsidRDefault="003E0A87">
      <w:pPr>
        <w:ind w:left="-10" w:right="0"/>
      </w:pPr>
      <w:r>
        <w:t>The acute ischemic lesion segmentation problem is</w:t>
      </w:r>
      <w:r>
        <w:t xml:space="preserve"> formulated as a semantic segmentation task. However, the task of semantic segmentation of acute ischemic lesions is di</w:t>
      </w:r>
      <w:r>
        <w:rPr>
          <w:rFonts w:ascii="Calibri" w:eastAsia="Calibri" w:hAnsi="Calibri" w:cs="Calibri"/>
        </w:rPr>
        <w:t>ff</w:t>
      </w:r>
      <w:r>
        <w:t xml:space="preserve">erent from that of objects in natural images. In natural images, the target objects of interest are dominant in images (e.g. images in </w:t>
      </w:r>
      <w:r>
        <w:t>the PASCAL VOC (</w:t>
      </w:r>
      <w:r>
        <w:rPr>
          <w:color w:val="4D7897"/>
        </w:rPr>
        <w:t>Everingham et al., 2015</w:t>
      </w:r>
      <w:r>
        <w:t>) dataset) while several acute ischemic lesions can be so small (</w:t>
      </w:r>
      <w:r>
        <w:rPr>
          <w:color w:val="4D7897"/>
        </w:rPr>
        <w:t xml:space="preserve">Fig. 1 </w:t>
      </w:r>
      <w:r>
        <w:t>(b)) that they are easy to be overlooked by observers. In addition, it is also di</w:t>
      </w:r>
      <w:r>
        <w:rPr>
          <w:rFonts w:ascii="Calibri" w:eastAsia="Calibri" w:hAnsi="Calibri" w:cs="Calibri"/>
        </w:rPr>
        <w:t>ffi</w:t>
      </w:r>
      <w:r>
        <w:t>cult to distinguish the boundaries between ischemic lesions a</w:t>
      </w:r>
      <w:r>
        <w:t>nd normal tissue (</w:t>
      </w:r>
      <w:r>
        <w:rPr>
          <w:color w:val="4D7897"/>
        </w:rPr>
        <w:t xml:space="preserve">Fig. 1 </w:t>
      </w:r>
      <w:r>
        <w:t>(c) and (d)) while objects in natural images are often characterized by sharp edges to the background. Furthermore, there are many artefacts which have similar appearance to the lesions in DWI (</w:t>
      </w:r>
      <w:r>
        <w:rPr>
          <w:color w:val="4D7897"/>
        </w:rPr>
        <w:t xml:space="preserve">Fig. 1 </w:t>
      </w:r>
      <w:r>
        <w:t>(b) and (c)). Air is one of th</w:t>
      </w:r>
      <w:r>
        <w:t>e main resources of these artefacts. They are the major sources of false positives for automated lesion segmentation techniques.</w:t>
      </w:r>
    </w:p>
    <w:p w:rsidR="009C228C" w:rsidRDefault="003E0A87">
      <w:pPr>
        <w:spacing w:after="203"/>
        <w:ind w:left="-10" w:right="0"/>
      </w:pPr>
      <w:r>
        <w:t>In this paper, we propose a novel system to address the ischemic lesion segmentation problem. A key contribution is its ability</w:t>
      </w:r>
      <w:r>
        <w:t xml:space="preserve"> to handle the lesions of various sizes and shapes while minimizing the number of false positives. Our system achieves the state-of-the-art of the ischemic lesion segmentation performance in DWI while being validated on a large clinical dataset from over 7</w:t>
      </w:r>
      <w:r>
        <w:t>00 patients.</w:t>
      </w:r>
    </w:p>
    <w:p w:rsidR="009C228C" w:rsidRDefault="003E0A87">
      <w:pPr>
        <w:pStyle w:val="2"/>
        <w:spacing w:after="208"/>
        <w:ind w:left="0"/>
      </w:pPr>
      <w:r>
        <w:rPr>
          <w:rFonts w:ascii="Calibri" w:eastAsia="Calibri" w:hAnsi="Calibri" w:cs="Calibri"/>
        </w:rPr>
        <w:t>2. Related work</w:t>
      </w:r>
    </w:p>
    <w:p w:rsidR="009C228C" w:rsidRDefault="003E0A87">
      <w:pPr>
        <w:spacing w:after="202"/>
        <w:ind w:left="-10" w:right="0"/>
      </w:pPr>
      <w:r>
        <w:t>In this section, we review two categories of related work: First, methods that address the brain tumor segmentation (BRATS) (</w:t>
      </w:r>
      <w:r>
        <w:rPr>
          <w:color w:val="4D7897"/>
        </w:rPr>
        <w:t>Menze et al., 2015</w:t>
      </w:r>
      <w:r>
        <w:t>) and ischemic stroke lesion segmentation (ISLES) (</w:t>
      </w:r>
      <w:r>
        <w:rPr>
          <w:color w:val="4D7897"/>
        </w:rPr>
        <w:t>Maier et al., 2017</w:t>
      </w:r>
      <w:r>
        <w:t>) challenges ar</w:t>
      </w:r>
      <w:r>
        <w:t>e reviewed. Secondly, we review several CNNbased segmentation approaches that have been recently introduced into medical imaging.</w:t>
      </w:r>
    </w:p>
    <w:p w:rsidR="009C228C" w:rsidRDefault="003E0A87">
      <w:pPr>
        <w:pStyle w:val="3"/>
        <w:ind w:left="0"/>
      </w:pPr>
      <w:r>
        <w:lastRenderedPageBreak/>
        <w:t>2.1. Brain tumor and lesion segmentation</w:t>
      </w:r>
    </w:p>
    <w:p w:rsidR="009C228C" w:rsidRDefault="003E0A87">
      <w:pPr>
        <w:ind w:left="-10" w:right="0"/>
      </w:pPr>
      <w:r>
        <w:t xml:space="preserve">In the BRATS challenges held in 2016, the dataset contains a number of subjects with </w:t>
      </w:r>
      <w:r>
        <w:t>gliomas and the task is to develop automatic algorithms to segment the whole tumor, the tumor core and the Gdenhanced tumor core based on multi-modal MR images. In the latest competition (</w:t>
      </w:r>
      <w:r>
        <w:rPr>
          <w:color w:val="4D7897"/>
        </w:rPr>
        <w:t>Menze et al., 2015</w:t>
      </w:r>
      <w:r>
        <w:t>), over half of the methods were based on deep neu</w:t>
      </w:r>
      <w:r>
        <w:t xml:space="preserve">ral networks and they achieved top results. For instance, the hyperlocal features (original input image) are used prior to the </w:t>
      </w:r>
      <w:r>
        <w:rPr>
          <w:rFonts w:ascii="Calibri" w:eastAsia="Calibri" w:hAnsi="Calibri" w:cs="Calibri"/>
        </w:rPr>
        <w:t>fi</w:t>
      </w:r>
      <w:r>
        <w:t>nal segmentation to improve the accuracy (</w:t>
      </w:r>
      <w:r>
        <w:rPr>
          <w:color w:val="4D7897"/>
        </w:rPr>
        <w:t>Chang, 2016</w:t>
      </w:r>
      <w:r>
        <w:t>). As a pixel-level segmentation problem, there are much more non-tumor pi</w:t>
      </w:r>
      <w:r>
        <w:t>xels than the ones belong to part of the tumors, which means there is a signi</w:t>
      </w:r>
      <w:r>
        <w:rPr>
          <w:rFonts w:ascii="Calibri" w:eastAsia="Calibri" w:hAnsi="Calibri" w:cs="Calibri"/>
        </w:rPr>
        <w:t>fi</w:t>
      </w:r>
      <w:r>
        <w:t xml:space="preserve">cant label imbalance. To alleviate the imbalance, </w:t>
      </w:r>
      <w:r>
        <w:rPr>
          <w:color w:val="4D7897"/>
        </w:rPr>
        <w:t xml:space="preserve">Lun and Hsu (2016) </w:t>
      </w:r>
      <w:r>
        <w:t xml:space="preserve">proposed a re-weighted loss function. </w:t>
      </w:r>
      <w:r>
        <w:rPr>
          <w:color w:val="4D7897"/>
        </w:rPr>
        <w:t xml:space="preserve">Randhawa et al. (2016) </w:t>
      </w:r>
      <w:r>
        <w:t>also modi</w:t>
      </w:r>
      <w:r>
        <w:rPr>
          <w:rFonts w:ascii="Calibri" w:eastAsia="Calibri" w:hAnsi="Calibri" w:cs="Calibri"/>
        </w:rPr>
        <w:t>fi</w:t>
      </w:r>
      <w:r>
        <w:t>ed the cross-entropy loss function s</w:t>
      </w:r>
      <w:r>
        <w:t>o that the segmentations at tumor edges could be improved. Instead of analysing multi-modal MRIs in 2D, the DeepMedic approach (</w:t>
      </w:r>
      <w:r>
        <w:rPr>
          <w:color w:val="4D7897"/>
        </w:rPr>
        <w:t>Kamnitsas et al., 2016a</w:t>
      </w:r>
      <w:r>
        <w:t>) performs segmentation of tumors in 3D while using extended residual connections. In addition to deep le</w:t>
      </w:r>
      <w:r>
        <w:t>arning algorithms, machine learning approaches based on the random forests (</w:t>
      </w:r>
      <w:r>
        <w:rPr>
          <w:color w:val="4D7897"/>
        </w:rPr>
        <w:t>Ellwaa et al., 2016; Folgoc et al., 2016; Lefkovits et al., 2016; Song et al., 2016</w:t>
      </w:r>
      <w:r>
        <w:t>) also demonstrate good performance using hand-crafted features.</w:t>
      </w:r>
    </w:p>
    <w:p w:rsidR="009C228C" w:rsidRDefault="003E0A87">
      <w:pPr>
        <w:ind w:left="-10" w:right="0"/>
      </w:pPr>
      <w:r>
        <w:t>The segmentation of sub-acute is</w:t>
      </w:r>
      <w:r>
        <w:t>chemic stroke lesion is one of the tasks in ISLES 2015 (</w:t>
      </w:r>
      <w:r>
        <w:rPr>
          <w:color w:val="4D7897"/>
        </w:rPr>
        <w:t>Maier et al., 2017</w:t>
      </w:r>
      <w:r>
        <w:t>), which attracted many entries. The challenge is to automatically segment sub-acute ischemic stroke lesions based on multi-modal MR images. Compared with the dataset in the BRATS, t</w:t>
      </w:r>
      <w:r>
        <w:t>he dataset used in the ISLES is smaller. Similar to brain tumors, sub-acute ischemic stroke lesions are di</w:t>
      </w:r>
      <w:r>
        <w:rPr>
          <w:rFonts w:ascii="Calibri" w:eastAsia="Calibri" w:hAnsi="Calibri" w:cs="Calibri"/>
        </w:rPr>
        <w:t>ffi</w:t>
      </w:r>
      <w:r>
        <w:t>cult to segment. In terms of methods proposed, these range from machine learning based methods to deformation based methods. Among the top ranked a</w:t>
      </w:r>
      <w:r>
        <w:t>pproaches, DeepMedic (</w:t>
      </w:r>
      <w:r>
        <w:rPr>
          <w:color w:val="4D7897"/>
        </w:rPr>
        <w:t>Kamnitsas et al., 2015, 2016b</w:t>
      </w:r>
      <w:r>
        <w:t>) was the best, which is a multi-scale 3D CNN with fully connected CRFs achieving a Dice score of 0.59 in testing. The second best performing method used a modi</w:t>
      </w:r>
      <w:r>
        <w:rPr>
          <w:rFonts w:ascii="Calibri" w:eastAsia="Calibri" w:hAnsi="Calibri" w:cs="Calibri"/>
        </w:rPr>
        <w:t>fi</w:t>
      </w:r>
      <w:r>
        <w:t>ed level-set approach embedded with the fuz</w:t>
      </w:r>
      <w:r>
        <w:t>zy C-means algorithm (</w:t>
      </w:r>
      <w:r>
        <w:rPr>
          <w:color w:val="4D7897"/>
        </w:rPr>
        <w:t>Feng et al., 2015</w:t>
      </w:r>
      <w:r>
        <w:t>) while the third best method is based on random forests and contextual clustering (</w:t>
      </w:r>
      <w:r>
        <w:rPr>
          <w:color w:val="4D7897"/>
        </w:rPr>
        <w:t>Halme et al., 2015</w:t>
      </w:r>
      <w:r>
        <w:t>), which is a typical way of segmenting lesions like those in BRATS. They achieved Dice scores of 0.55 and 0.47, re</w:t>
      </w:r>
      <w:r>
        <w:t>spectively. The Dice scores reported by most other attendees ranged from 0.3 to 0.5.</w:t>
      </w:r>
    </w:p>
    <w:p w:rsidR="009C228C" w:rsidRDefault="003E0A87">
      <w:pPr>
        <w:spacing w:after="192"/>
        <w:ind w:left="-10" w:right="0"/>
      </w:pPr>
      <w:r>
        <w:t>Most of the successful CNN based methods in both BRATS and ISLES derive a problem speci</w:t>
      </w:r>
      <w:r>
        <w:rPr>
          <w:rFonts w:ascii="Calibri" w:eastAsia="Calibri" w:hAnsi="Calibri" w:cs="Calibri"/>
        </w:rPr>
        <w:t>fi</w:t>
      </w:r>
      <w:r>
        <w:t xml:space="preserve">c CNN architecture from generic ones. This is because in medical imaging there is </w:t>
      </w:r>
      <w:r>
        <w:t>a limited number of images with labels available for training. To explore the distinctive lesion features, speci</w:t>
      </w:r>
      <w:r>
        <w:rPr>
          <w:rFonts w:ascii="Calibri" w:eastAsia="Calibri" w:hAnsi="Calibri" w:cs="Calibri"/>
        </w:rPr>
        <w:t>fi</w:t>
      </w:r>
      <w:r>
        <w:t>c domain knowledge is still helpful.</w:t>
      </w:r>
    </w:p>
    <w:p w:rsidR="009C228C" w:rsidRDefault="003E0A87">
      <w:pPr>
        <w:pStyle w:val="3"/>
        <w:ind w:left="0"/>
      </w:pPr>
      <w:r>
        <w:t>2.2. Other CNN-based approaches to segmentation</w:t>
      </w:r>
    </w:p>
    <w:p w:rsidR="009C228C" w:rsidRDefault="003E0A87">
      <w:pPr>
        <w:ind w:left="-10" w:right="0"/>
      </w:pPr>
      <w:r>
        <w:t>In molecular imaging, a cascaded CNN called deep contour-</w:t>
      </w:r>
      <w:r>
        <w:t>aware network (DCAN) (</w:t>
      </w:r>
      <w:r>
        <w:rPr>
          <w:color w:val="4D7897"/>
        </w:rPr>
        <w:t>Chen et al., 2016</w:t>
      </w:r>
      <w:r>
        <w:t xml:space="preserve">) has been shown to be successful in the gland segmentation task. Prior to the </w:t>
      </w:r>
      <w:r>
        <w:rPr>
          <w:rFonts w:ascii="Calibri" w:eastAsia="Calibri" w:hAnsi="Calibri" w:cs="Calibri"/>
        </w:rPr>
        <w:t>fi</w:t>
      </w:r>
      <w:r>
        <w:t xml:space="preserve">nal segmentation, a primary gland object segmentation and a gland contour segmentation are produced separately. The </w:t>
      </w:r>
      <w:r>
        <w:rPr>
          <w:rFonts w:ascii="Calibri" w:eastAsia="Calibri" w:hAnsi="Calibri" w:cs="Calibri"/>
        </w:rPr>
        <w:t>fi</w:t>
      </w:r>
      <w:r>
        <w:t>nal segmentation is then obtained by fusing the object and contour segmentations. The segmentations are based on multi-level contextual fe</w:t>
      </w:r>
      <w:r>
        <w:t>atures extracted from the fully convolutional layers. In cell segmentation and tracking scenario, the U-Net approach (</w:t>
      </w:r>
      <w:r>
        <w:rPr>
          <w:color w:val="4D7897"/>
        </w:rPr>
        <w:t>Çiçek et al., 2016; Ronneberger et al., 2015</w:t>
      </w:r>
      <w:r>
        <w:t>) performs well. In its architecture, the context and location information of cells are incorp</w:t>
      </w:r>
      <w:r>
        <w:t>orated. Similar to the DeconvNet approach (</w:t>
      </w:r>
      <w:r>
        <w:rPr>
          <w:color w:val="4D7897"/>
        </w:rPr>
        <w:t>Noh et al., 2015</w:t>
      </w:r>
      <w:r>
        <w:t>), the U-Net (</w:t>
      </w:r>
      <w:r>
        <w:rPr>
          <w:color w:val="4D7897"/>
        </w:rPr>
        <w:t>Ronneberger et al., 2015</w:t>
      </w:r>
      <w:r>
        <w:t>) has a series of convolution and deconvolution layers to construct the output based on coarse feature maps. In abdominal imaging, multi-level deep convolution</w:t>
      </w:r>
      <w:r>
        <w:t>al networks have been proposed to segment the pancreas in CT images (</w:t>
      </w:r>
      <w:r>
        <w:rPr>
          <w:color w:val="4D7897"/>
        </w:rPr>
        <w:t>Roth et al., 2015</w:t>
      </w:r>
      <w:r>
        <w:t>). This uses a hierarchical coarse-to-</w:t>
      </w:r>
      <w:r>
        <w:rPr>
          <w:rFonts w:ascii="Calibri" w:eastAsia="Calibri" w:hAnsi="Calibri" w:cs="Calibri"/>
        </w:rPr>
        <w:t>fi</w:t>
      </w:r>
      <w:r>
        <w:t xml:space="preserve">ne method studying images from patch level to superpixel/region level. In cardiac imaging, a left ventricle segmentation approach </w:t>
      </w:r>
      <w:r>
        <w:t>for MR images has been proposed that combines deep CNNs and deformable models (</w:t>
      </w:r>
      <w:r>
        <w:rPr>
          <w:color w:val="4D7897"/>
        </w:rPr>
        <w:t>Avendi et al., 2016</w:t>
      </w:r>
      <w:r>
        <w:t>).</w:t>
      </w:r>
    </w:p>
    <w:p w:rsidR="009C228C" w:rsidRDefault="003E0A87">
      <w:pPr>
        <w:ind w:left="-10" w:right="0"/>
      </w:pPr>
      <w:r>
        <w:t xml:space="preserve">Similar to the deep networks proposed for brain lesion segmentation, generic CNN architectures are often customized for many other medical </w:t>
      </w:r>
      <w:r>
        <w:t>imaging tasks. However, the U-Net (</w:t>
      </w:r>
      <w:r>
        <w:rPr>
          <w:color w:val="4D7897"/>
        </w:rPr>
        <w:t>Ronneberger et al., 2015</w:t>
      </w:r>
      <w:r>
        <w:t>) is a generic architecture which can be easily adapted to</w:t>
      </w:r>
      <w:r>
        <w:t xml:space="preserve"> other cases in medical imaging. More speci</w:t>
      </w:r>
      <w:r>
        <w:rPr>
          <w:rFonts w:ascii="Calibri" w:eastAsia="Calibri" w:hAnsi="Calibri" w:cs="Calibri"/>
        </w:rPr>
        <w:t>fi</w:t>
      </w:r>
      <w:r>
        <w:t>cally, it is not a task speci</w:t>
      </w:r>
      <w:r>
        <w:rPr>
          <w:rFonts w:ascii="Calibri" w:eastAsia="Calibri" w:hAnsi="Calibri" w:cs="Calibri"/>
        </w:rPr>
        <w:t>fi</w:t>
      </w:r>
      <w:r>
        <w:t>c method that requires speci</w:t>
      </w:r>
      <w:r>
        <w:rPr>
          <w:rFonts w:ascii="Calibri" w:eastAsia="Calibri" w:hAnsi="Calibri" w:cs="Calibri"/>
        </w:rPr>
        <w:t>fi</w:t>
      </w:r>
      <w:r>
        <w:t xml:space="preserve">c prior knowledge (e.g. the input data has to be homogeneous in 3D). Furthermore, since it is a fully convolutional network, the input is </w:t>
      </w:r>
      <w:r>
        <w:rPr>
          <w:rFonts w:ascii="Calibri" w:eastAsia="Calibri" w:hAnsi="Calibri" w:cs="Calibri"/>
        </w:rPr>
        <w:t>fl</w:t>
      </w:r>
      <w:r>
        <w:t xml:space="preserve">exible in </w:t>
      </w:r>
      <w:r>
        <w:t>terms of sizes and dimensionality.</w:t>
      </w:r>
    </w:p>
    <w:p w:rsidR="009C228C" w:rsidRDefault="003E0A87">
      <w:pPr>
        <w:spacing w:after="201"/>
        <w:ind w:left="-10" w:right="0"/>
      </w:pPr>
      <w:r>
        <w:t>In addition to the U-Net (</w:t>
      </w:r>
      <w:r>
        <w:rPr>
          <w:color w:val="4D7897"/>
        </w:rPr>
        <w:t>Çiçek et al., 2016; Ronneberger et al., 2015</w:t>
      </w:r>
      <w:r>
        <w:t>), the fully convolutional network (</w:t>
      </w:r>
      <w:r>
        <w:rPr>
          <w:color w:val="4D7897"/>
        </w:rPr>
        <w:t>Long et al., 2015</w:t>
      </w:r>
      <w:r>
        <w:t>) and the DeepLab (</w:t>
      </w:r>
      <w:r>
        <w:rPr>
          <w:color w:val="4D7897"/>
        </w:rPr>
        <w:t>Chen et al., 2014</w:t>
      </w:r>
      <w:r>
        <w:t>) are another two generic CNNs for segmentations. The FCN (</w:t>
      </w:r>
      <w:r>
        <w:rPr>
          <w:color w:val="4D7897"/>
        </w:rPr>
        <w:t>Lon</w:t>
      </w:r>
      <w:r>
        <w:rPr>
          <w:color w:val="4D7897"/>
        </w:rPr>
        <w:t>g et al., 2015</w:t>
      </w:r>
      <w:r>
        <w:t xml:space="preserve">) is the </w:t>
      </w:r>
      <w:r>
        <w:rPr>
          <w:rFonts w:ascii="Calibri" w:eastAsia="Calibri" w:hAnsi="Calibri" w:cs="Calibri"/>
        </w:rPr>
        <w:t>fi</w:t>
      </w:r>
      <w:r>
        <w:t>rst CNN which allows end-to-end training for the semantic segmentation problem. It inherits the convolution and pooling layers from contemporary CNNs, including the AlexNet (</w:t>
      </w:r>
      <w:r>
        <w:rPr>
          <w:color w:val="4D7897"/>
        </w:rPr>
        <w:t>Krizhevsky et al., 2012</w:t>
      </w:r>
      <w:r>
        <w:t>), the VGG-Net (</w:t>
      </w:r>
      <w:r>
        <w:rPr>
          <w:color w:val="4D7897"/>
        </w:rPr>
        <w:t>Simonyan and Zisse</w:t>
      </w:r>
      <w:r>
        <w:rPr>
          <w:color w:val="4D7897"/>
        </w:rPr>
        <w:t>rman, 2014</w:t>
      </w:r>
      <w:r>
        <w:t>), and GoogLeNet (</w:t>
      </w:r>
      <w:r>
        <w:rPr>
          <w:color w:val="4D7897"/>
        </w:rPr>
        <w:t>Szegedy et al., 2015</w:t>
      </w:r>
      <w:r>
        <w:t>), in image classi</w:t>
      </w:r>
      <w:r>
        <w:rPr>
          <w:rFonts w:ascii="Calibri" w:eastAsia="Calibri" w:hAnsi="Calibri" w:cs="Calibri"/>
        </w:rPr>
        <w:t>fi</w:t>
      </w:r>
      <w:r>
        <w:t>cation problems. It adapts them into fully convolutional styles for the semantic segmentation task. The FCN (</w:t>
      </w:r>
      <w:r>
        <w:rPr>
          <w:color w:val="4D7897"/>
        </w:rPr>
        <w:t>Long et al., 2015</w:t>
      </w:r>
      <w:r>
        <w:t>) learns features in multiple scales. The DeepLab (</w:t>
      </w:r>
      <w:r>
        <w:rPr>
          <w:color w:val="4D7897"/>
        </w:rPr>
        <w:t>Chen et al.</w:t>
      </w:r>
      <w:r>
        <w:rPr>
          <w:color w:val="4D7897"/>
        </w:rPr>
        <w:t>, 2014</w:t>
      </w:r>
      <w:r>
        <w:t>) is a type of improvement to the FCN (</w:t>
      </w:r>
      <w:r>
        <w:rPr>
          <w:color w:val="4D7897"/>
        </w:rPr>
        <w:t>Long et al., 2015</w:t>
      </w:r>
      <w:r>
        <w:t>). In order to gain deep features, the FCN (</w:t>
      </w:r>
      <w:r>
        <w:rPr>
          <w:color w:val="4D7897"/>
        </w:rPr>
        <w:t>Long et al., 2015</w:t>
      </w:r>
      <w:r>
        <w:t>) performs many convolutions and poolings which decrease the image resolutions while the DeepLab (</w:t>
      </w:r>
      <w:r>
        <w:rPr>
          <w:color w:val="4D7897"/>
        </w:rPr>
        <w:t>Chen et al., 2014</w:t>
      </w:r>
      <w:r>
        <w:t xml:space="preserve">) contributes the </w:t>
      </w:r>
      <w:r>
        <w:t>atrous convolution and atrous spatial pyramid pooling (ASPP) layers which keep the depth of features without decreasing the image resolutions. In ordinary convolutions, features are extracted sparsely while dense features are extracted using the atrous con</w:t>
      </w:r>
      <w:r>
        <w:t>volutions.</w:t>
      </w:r>
    </w:p>
    <w:p w:rsidR="009C228C" w:rsidRDefault="003E0A87">
      <w:pPr>
        <w:pStyle w:val="2"/>
        <w:spacing w:after="208"/>
        <w:ind w:left="0"/>
      </w:pPr>
      <w:r>
        <w:rPr>
          <w:rFonts w:ascii="Calibri" w:eastAsia="Calibri" w:hAnsi="Calibri" w:cs="Calibri"/>
        </w:rPr>
        <w:t>3. Our approach</w:t>
      </w:r>
    </w:p>
    <w:p w:rsidR="009C228C" w:rsidRDefault="003E0A87">
      <w:pPr>
        <w:spacing w:after="202"/>
        <w:ind w:left="-10" w:right="0"/>
      </w:pPr>
      <w:r>
        <w:t xml:space="preserve">The proposed lesion segmentation framework consists of two modules: The </w:t>
      </w:r>
      <w:r>
        <w:rPr>
          <w:rFonts w:ascii="Calibri" w:eastAsia="Calibri" w:hAnsi="Calibri" w:cs="Calibri"/>
        </w:rPr>
        <w:t>fi</w:t>
      </w:r>
      <w:r>
        <w:t xml:space="preserve">rst one is an ensemble of </w:t>
      </w:r>
      <w:r>
        <w:t xml:space="preserve">N </w:t>
      </w:r>
      <w:r>
        <w:t>adapted DeconvNets (</w:t>
      </w:r>
      <w:r>
        <w:rPr>
          <w:color w:val="4D7897"/>
        </w:rPr>
        <w:t>Noh et al., 2015</w:t>
      </w:r>
      <w:r>
        <w:t>) (EDD Net) (</w:t>
      </w:r>
      <w:r>
        <w:rPr>
          <w:color w:val="4D7897"/>
        </w:rPr>
        <w:t>Fig. 3</w:t>
      </w:r>
      <w:r>
        <w:t>) and the second one is a MUlti-Scale Convolutional Label Evaluation Net</w:t>
      </w:r>
      <w:r>
        <w:t xml:space="preserve"> (MUSCLE Net) (</w:t>
      </w:r>
      <w:r>
        <w:rPr>
          <w:color w:val="4D7897"/>
        </w:rPr>
        <w:t>Fig. 5</w:t>
      </w:r>
      <w:r>
        <w:t>). While the EDD Net attempts to achieve optimal lesion segmentation at lesions in all scales, the MUSCLE Net focuses on lesions that have been detected at small scales and aims to remove false positives.</w:t>
      </w:r>
    </w:p>
    <w:p w:rsidR="009C228C" w:rsidRDefault="003E0A87">
      <w:pPr>
        <w:pStyle w:val="3"/>
        <w:ind w:left="0"/>
      </w:pPr>
      <w:r>
        <w:t>3.1. EDD Net</w:t>
      </w:r>
    </w:p>
    <w:p w:rsidR="009C228C" w:rsidRDefault="003E0A87">
      <w:pPr>
        <w:ind w:left="-10" w:right="0"/>
      </w:pPr>
      <w:r>
        <w:rPr>
          <w:color w:val="4D7897"/>
        </w:rPr>
        <w:t xml:space="preserve">Fig. 3 </w:t>
      </w:r>
      <w:r>
        <w:t xml:space="preserve">shows the </w:t>
      </w:r>
      <w:r>
        <w:t xml:space="preserve">architecture of the proposed EDD Net. The input is an image patch, which is fed into </w:t>
      </w:r>
      <w:r>
        <w:t xml:space="preserve">N </w:t>
      </w:r>
      <w:r>
        <w:t>parallel DeconvNets (</w:t>
      </w:r>
      <w:r>
        <w:rPr>
          <w:color w:val="4D7897"/>
        </w:rPr>
        <w:t>Noh et al., 2015</w:t>
      </w:r>
      <w:r>
        <w:t>) to infer the semantic segmentations respectively. The results from both are then combined. The combination is concatenated with th</w:t>
      </w:r>
      <w:r>
        <w:t xml:space="preserve">e input image patch. Several convolution layers are added in the end to produce the </w:t>
      </w:r>
      <w:r>
        <w:rPr>
          <w:rFonts w:ascii="Calibri" w:eastAsia="Calibri" w:hAnsi="Calibri" w:cs="Calibri"/>
        </w:rPr>
        <w:t>fi</w:t>
      </w:r>
      <w:r>
        <w:t>nal output.</w:t>
      </w:r>
    </w:p>
    <w:p w:rsidR="009C228C" w:rsidRDefault="003E0A87">
      <w:pPr>
        <w:ind w:left="-10" w:right="0"/>
      </w:pPr>
      <w:r>
        <w:t>The basis CNN architecture, i.e. the DeconvNet (</w:t>
      </w:r>
      <w:r>
        <w:rPr>
          <w:color w:val="4D7897"/>
        </w:rPr>
        <w:t>Noh et al., 2015</w:t>
      </w:r>
      <w:r>
        <w:t>) is selected among several generic CNN architectures for semantic segmentation, including the U-Net (</w:t>
      </w:r>
      <w:r>
        <w:rPr>
          <w:color w:val="4D7897"/>
        </w:rPr>
        <w:t>Ronneberger et al., 2015</w:t>
      </w:r>
      <w:r>
        <w:t>), DeepLab (</w:t>
      </w:r>
      <w:r>
        <w:rPr>
          <w:color w:val="4D7897"/>
        </w:rPr>
        <w:t>Chen et al., 2014</w:t>
      </w:r>
      <w:r>
        <w:t>) and the FCNs (</w:t>
      </w:r>
      <w:r>
        <w:rPr>
          <w:color w:val="4D7897"/>
        </w:rPr>
        <w:t>Long et al., 2015</w:t>
      </w:r>
      <w:r>
        <w:t>). The basis network has a stack of convolution and pooling layers i</w:t>
      </w:r>
      <w:r>
        <w:t>n the convolution stage and a stack of corresponding deconvolution and unpooling layers in the deconvolution stage. Within each stack, there are several convolution/ deconvolution layers. Between two stacks, there is a pooling/unpooling</w:t>
      </w:r>
    </w:p>
    <w:tbl>
      <w:tblPr>
        <w:tblStyle w:val="TableGrid"/>
        <w:tblpPr w:vertAnchor="text" w:horzAnchor="margin"/>
        <w:tblOverlap w:val="never"/>
        <w:tblW w:w="10402" w:type="dxa"/>
        <w:tblInd w:w="0" w:type="dxa"/>
        <w:tblCellMar>
          <w:top w:w="0" w:type="dxa"/>
          <w:left w:w="0" w:type="dxa"/>
          <w:bottom w:w="2" w:type="dxa"/>
          <w:right w:w="0" w:type="dxa"/>
        </w:tblCellMar>
        <w:tblLook w:val="04A0" w:firstRow="1" w:lastRow="0" w:firstColumn="1" w:lastColumn="0" w:noHBand="0" w:noVBand="1"/>
      </w:tblPr>
      <w:tblGrid>
        <w:gridCol w:w="10402"/>
      </w:tblGrid>
      <w:tr w:rsidR="009C228C">
        <w:trPr>
          <w:trHeight w:val="324"/>
        </w:trPr>
        <w:tc>
          <w:tcPr>
            <w:tcW w:w="10402" w:type="dxa"/>
            <w:tcBorders>
              <w:top w:val="nil"/>
              <w:left w:val="nil"/>
              <w:bottom w:val="nil"/>
              <w:right w:val="nil"/>
            </w:tcBorders>
            <w:vAlign w:val="bottom"/>
          </w:tcPr>
          <w:p w:rsidR="009C228C" w:rsidRDefault="003E0A87">
            <w:pPr>
              <w:spacing w:after="155" w:line="259" w:lineRule="auto"/>
              <w:ind w:left="1231" w:right="0" w:firstLine="0"/>
              <w:jc w:val="left"/>
            </w:pPr>
            <w:r>
              <w:rPr>
                <w:noProof/>
              </w:rPr>
              <w:lastRenderedPageBreak/>
              <w:drawing>
                <wp:inline distT="0" distB="0" distL="0" distR="0">
                  <wp:extent cx="5042307" cy="2649627"/>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29"/>
                          <a:stretch>
                            <a:fillRect/>
                          </a:stretch>
                        </pic:blipFill>
                        <pic:spPr>
                          <a:xfrm>
                            <a:off x="0" y="0"/>
                            <a:ext cx="5042307" cy="2649627"/>
                          </a:xfrm>
                          <a:prstGeom prst="rect">
                            <a:avLst/>
                          </a:prstGeom>
                        </pic:spPr>
                      </pic:pic>
                    </a:graphicData>
                  </a:graphic>
                </wp:inline>
              </w:drawing>
            </w:r>
          </w:p>
          <w:p w:rsidR="009C228C" w:rsidRDefault="003E0A87">
            <w:pPr>
              <w:spacing w:after="0" w:line="259" w:lineRule="auto"/>
              <w:ind w:right="-1" w:firstLine="0"/>
            </w:pPr>
            <w:r>
              <w:rPr>
                <w:rFonts w:ascii="Calibri" w:eastAsia="Calibri" w:hAnsi="Calibri" w:cs="Calibri"/>
                <w:sz w:val="13"/>
              </w:rPr>
              <w:t xml:space="preserve">Fig. 3. </w:t>
            </w:r>
            <w:r>
              <w:rPr>
                <w:sz w:val="13"/>
              </w:rPr>
              <w:t>The archi</w:t>
            </w:r>
            <w:r>
              <w:rPr>
                <w:sz w:val="13"/>
              </w:rPr>
              <w:t>tecture of the proposed EDD Net. The rectangles in di</w:t>
            </w:r>
            <w:r>
              <w:rPr>
                <w:rFonts w:ascii="Calibri" w:eastAsia="Calibri" w:hAnsi="Calibri" w:cs="Calibri"/>
                <w:sz w:val="13"/>
              </w:rPr>
              <w:t>ff</w:t>
            </w:r>
            <w:r>
              <w:rPr>
                <w:sz w:val="13"/>
              </w:rPr>
              <w:t>erent sizes indicate data blobs in di</w:t>
            </w:r>
            <w:r>
              <w:rPr>
                <w:rFonts w:ascii="Calibri" w:eastAsia="Calibri" w:hAnsi="Calibri" w:cs="Calibri"/>
                <w:sz w:val="13"/>
              </w:rPr>
              <w:t>ff</w:t>
            </w:r>
            <w:r>
              <w:rPr>
                <w:sz w:val="13"/>
              </w:rPr>
              <w:t>erent sizes. The height shows the size of each piece of data, e.g. 64 × 64. The width shows the number of data pieces in each blob, e.g. 1, 32. Arrows in di</w:t>
            </w:r>
            <w:r>
              <w:rPr>
                <w:rFonts w:ascii="Calibri" w:eastAsia="Calibri" w:hAnsi="Calibri" w:cs="Calibri"/>
                <w:sz w:val="13"/>
              </w:rPr>
              <w:t>ff</w:t>
            </w:r>
            <w:r>
              <w:rPr>
                <w:sz w:val="13"/>
              </w:rPr>
              <w:t>eren</w:t>
            </w:r>
            <w:r>
              <w:rPr>
                <w:sz w:val="13"/>
              </w:rPr>
              <w:t>ce colors stand for di</w:t>
            </w:r>
            <w:r>
              <w:rPr>
                <w:rFonts w:ascii="Calibri" w:eastAsia="Calibri" w:hAnsi="Calibri" w:cs="Calibri"/>
                <w:sz w:val="13"/>
              </w:rPr>
              <w:t>ff</w:t>
            </w:r>
            <w:r>
              <w:rPr>
                <w:sz w:val="13"/>
              </w:rPr>
              <w:t xml:space="preserve">erent operations. (For interpretation of the references to color in this </w:t>
            </w:r>
            <w:r>
              <w:rPr>
                <w:rFonts w:ascii="Calibri" w:eastAsia="Calibri" w:hAnsi="Calibri" w:cs="Calibri"/>
                <w:sz w:val="13"/>
              </w:rPr>
              <w:t>fi</w:t>
            </w:r>
            <w:r>
              <w:rPr>
                <w:sz w:val="13"/>
              </w:rPr>
              <w:t>gure legend,</w:t>
            </w:r>
          </w:p>
        </w:tc>
      </w:tr>
    </w:tbl>
    <w:p w:rsidR="009C228C" w:rsidRDefault="003E0A87">
      <w:pPr>
        <w:spacing w:after="243" w:line="289" w:lineRule="auto"/>
        <w:ind w:left="10" w:right="0" w:hanging="10"/>
      </w:pPr>
      <w:r>
        <w:rPr>
          <w:sz w:val="13"/>
        </w:rPr>
        <w:t>the reader is referred to the web version of this article.)</w:t>
      </w:r>
    </w:p>
    <w:p w:rsidR="009C228C" w:rsidRDefault="003E0A87">
      <w:pPr>
        <w:ind w:left="-10" w:right="0" w:firstLine="0"/>
      </w:pPr>
      <w:r>
        <w:t>layer. The number of stacks and the number of layers in each stack de</w:t>
      </w:r>
      <w:r>
        <w:rPr>
          <w:rFonts w:ascii="Calibri" w:eastAsia="Calibri" w:hAnsi="Calibri" w:cs="Calibri"/>
        </w:rPr>
        <w:t>fi</w:t>
      </w:r>
      <w:r>
        <w:t>ne the size of the network. The proposed basis network has three stacks of convolution layers and two pooling layers in the convolution stage, which leads to the best results.</w:t>
      </w:r>
    </w:p>
    <w:p w:rsidR="009C228C" w:rsidRDefault="003E0A87">
      <w:pPr>
        <w:ind w:left="-10" w:right="0"/>
      </w:pPr>
      <w:r>
        <w:t>In segmen</w:t>
      </w:r>
      <w:r>
        <w:t>tation, contextual information often contributes important knowledge to solve the label assignment. However, the appropriate level of contextual information is often di</w:t>
      </w:r>
      <w:r>
        <w:rPr>
          <w:rFonts w:ascii="Calibri" w:eastAsia="Calibri" w:hAnsi="Calibri" w:cs="Calibri"/>
        </w:rPr>
        <w:t>ffi</w:t>
      </w:r>
      <w:r>
        <w:t>cult to identify. Excessive amounts of context can hinder the segmentation of lesions</w:t>
      </w:r>
      <w:r>
        <w:t xml:space="preserve"> and insu</w:t>
      </w:r>
      <w:r>
        <w:rPr>
          <w:rFonts w:ascii="Calibri" w:eastAsia="Calibri" w:hAnsi="Calibri" w:cs="Calibri"/>
        </w:rPr>
        <w:t>ffi</w:t>
      </w:r>
      <w:r>
        <w:t>cient context makes it di</w:t>
      </w:r>
      <w:r>
        <w:rPr>
          <w:rFonts w:ascii="Calibri" w:eastAsia="Calibri" w:hAnsi="Calibri" w:cs="Calibri"/>
        </w:rPr>
        <w:t>ffi</w:t>
      </w:r>
      <w:r>
        <w:t>cult to distinguish between lesions and artefacts. If the network grows deep, i.e. has many convolution and pooling layers, it processes a large amount of contextual information. However, with the increasing number o</w:t>
      </w:r>
      <w:r>
        <w:t xml:space="preserve">f convolution and pooling layers, the input is down-sampled further and further and therefore the resulting feature maps have lower and lower resolutions. In this case, small lesions are gradually eliminated by subsequent down-sampling steps and it can be </w:t>
      </w:r>
      <w:r>
        <w:t>di</w:t>
      </w:r>
      <w:r>
        <w:rPr>
          <w:rFonts w:ascii="Calibri" w:eastAsia="Calibri" w:hAnsi="Calibri" w:cs="Calibri"/>
        </w:rPr>
        <w:t>ffi</w:t>
      </w:r>
      <w:r>
        <w:t>cult to reconstruct these. In contrast, if the network is shallow, i.e. using only few convolution and pooling layers, only limited context is used. In this case, lesions and artefacts may have similar feature representations making it di</w:t>
      </w:r>
      <w:r>
        <w:rPr>
          <w:rFonts w:ascii="Calibri" w:eastAsia="Calibri" w:hAnsi="Calibri" w:cs="Calibri"/>
        </w:rPr>
        <w:t>ffi</w:t>
      </w:r>
      <w:r>
        <w:t>cult for t</w:t>
      </w:r>
      <w:r>
        <w:t>he classi</w:t>
      </w:r>
      <w:r>
        <w:rPr>
          <w:rFonts w:ascii="Calibri" w:eastAsia="Calibri" w:hAnsi="Calibri" w:cs="Calibri"/>
        </w:rPr>
        <w:t>fi</w:t>
      </w:r>
      <w:r>
        <w:t>er to distinguish between them.</w:t>
      </w:r>
    </w:p>
    <w:p w:rsidR="009C228C" w:rsidRDefault="003E0A87">
      <w:pPr>
        <w:ind w:left="-10" w:right="0"/>
      </w:pPr>
      <w:r>
        <w:t>In our approach, we propose to use image patches instead of image slices as the input. This has three major advantages: Firstly, it modi</w:t>
      </w:r>
      <w:r>
        <w:rPr>
          <w:rFonts w:ascii="Calibri" w:eastAsia="Calibri" w:hAnsi="Calibri" w:cs="Calibri"/>
        </w:rPr>
        <w:t>fi</w:t>
      </w:r>
      <w:r>
        <w:t>es the data distribution. For a given image slice, there is a signi</w:t>
      </w:r>
      <w:r>
        <w:rPr>
          <w:rFonts w:ascii="Calibri" w:eastAsia="Calibri" w:hAnsi="Calibri" w:cs="Calibri"/>
        </w:rPr>
        <w:t>fi</w:t>
      </w:r>
      <w:r>
        <w:t>cant i</w:t>
      </w:r>
      <w:r>
        <w:t>mbalance between pixels that represent normal tissues compared to those of lesions since acute ischemic lesions occur locally (</w:t>
      </w:r>
      <w:r>
        <w:rPr>
          <w:color w:val="4D7897"/>
        </w:rPr>
        <w:t>Dirnagl et al., 1999</w:t>
      </w:r>
      <w:r>
        <w:t>). The signals representing lesions are as weak as those representing noise and artefacts among the whole dat</w:t>
      </w:r>
      <w:r>
        <w:t>a distribution. However, the lesion signals can be apparent among the data distribution based on image patches. Secondly, a large number of patches can be extracted from image slices, which is a fundamental requirement for CNN training. In contrast, if the</w:t>
      </w:r>
      <w:r>
        <w:t xml:space="preserve"> training data is based on image slices, there is only limited number of candidates available. Finally, as image patches are smaller than image slices, the batch size in training can be larger, which makes the training more e</w:t>
      </w:r>
      <w:r>
        <w:rPr>
          <w:rFonts w:ascii="Calibri" w:eastAsia="Calibri" w:hAnsi="Calibri" w:cs="Calibri"/>
        </w:rPr>
        <w:t>ffi</w:t>
      </w:r>
      <w:r>
        <w:t>cient.</w:t>
      </w:r>
    </w:p>
    <w:p w:rsidR="009C228C" w:rsidRDefault="003E0A87">
      <w:pPr>
        <w:spacing w:after="113"/>
        <w:ind w:left="-10" w:right="0"/>
      </w:pPr>
      <w:r>
        <w:t>We propose to adopt t</w:t>
      </w:r>
      <w:r>
        <w:t>he DeconvNet (</w:t>
      </w:r>
      <w:r>
        <w:rPr>
          <w:color w:val="4D7897"/>
        </w:rPr>
        <w:t>Noh et al., 2015</w:t>
      </w:r>
      <w:r>
        <w:t>) as the basis network of the EDD Net. In addition to convolution and pooling layers, the DeconvNet (</w:t>
      </w:r>
      <w:r>
        <w:rPr>
          <w:color w:val="4D7897"/>
        </w:rPr>
        <w:t>Noh et al., 2015</w:t>
      </w:r>
      <w:r>
        <w:t>) has corresponding deconvolution and unpooling layers to create the segmentation probability map from the co</w:t>
      </w:r>
      <w:r>
        <w:t xml:space="preserve">arse feature maps. For the input image patch </w:t>
      </w:r>
      <w:r>
        <w:rPr>
          <w:rFonts w:ascii="Calibri" w:eastAsia="Calibri" w:hAnsi="Calibri" w:cs="Calibri"/>
        </w:rPr>
        <w:t>x</w:t>
      </w:r>
      <w:r>
        <w:t xml:space="preserve">, assume </w:t>
      </w:r>
      <w:r>
        <w:rPr>
          <w:b/>
        </w:rPr>
        <w:t>x</w:t>
      </w:r>
      <w:r>
        <w:t xml:space="preserve">͠ </w:t>
      </w:r>
      <w:r>
        <w:t xml:space="preserve">is the feature maps obtained from the convolution and pooling operations. </w:t>
      </w:r>
      <w:r>
        <w:t>f</w:t>
      </w:r>
      <w:r>
        <w:t>(</w:t>
      </w:r>
      <w:r>
        <w:rPr>
          <w:rFonts w:ascii="Calibri" w:eastAsia="Calibri" w:hAnsi="Calibri" w:cs="Calibri"/>
        </w:rPr>
        <w:t>⋅</w:t>
      </w:r>
      <w:r>
        <w:t xml:space="preserve">) and </w:t>
      </w:r>
      <w:r>
        <w:t>g</w:t>
      </w:r>
      <w:r>
        <w:t>(</w:t>
      </w:r>
      <w:r>
        <w:rPr>
          <w:rFonts w:ascii="Calibri" w:eastAsia="Calibri" w:hAnsi="Calibri" w:cs="Calibri"/>
        </w:rPr>
        <w:t>⋅</w:t>
      </w:r>
      <w:r>
        <w:t xml:space="preserve">) are the convolution and deconvolution functions which jointly produce the segmentation map </w:t>
      </w:r>
      <w:r>
        <w:rPr>
          <w:rFonts w:ascii="Calibri" w:eastAsia="Calibri" w:hAnsi="Calibri" w:cs="Calibri"/>
        </w:rPr>
        <w:t>y</w:t>
      </w:r>
      <w:r>
        <w:t>, i.e.</w:t>
      </w:r>
    </w:p>
    <w:p w:rsidR="009C228C" w:rsidRDefault="003E0A87">
      <w:pPr>
        <w:spacing w:after="163" w:line="259" w:lineRule="auto"/>
        <w:ind w:left="2" w:right="0" w:hanging="10"/>
        <w:jc w:val="left"/>
      </w:pPr>
      <w:r>
        <w:rPr>
          <w:b/>
        </w:rPr>
        <w:t>x</w:t>
      </w:r>
      <w:r>
        <w:t xml:space="preserve">͠ = </w:t>
      </w:r>
      <w:r>
        <w:rPr>
          <w:i/>
        </w:rPr>
        <w:t xml:space="preserve">f </w:t>
      </w:r>
      <w:r>
        <w:t>( )</w:t>
      </w:r>
      <w:r>
        <w:rPr>
          <w:b/>
        </w:rPr>
        <w:t>x y</w:t>
      </w:r>
      <w:r>
        <w:t xml:space="preserve">, = </w:t>
      </w:r>
      <w:r>
        <w:rPr>
          <w:i/>
        </w:rPr>
        <w:t>g</w:t>
      </w:r>
      <w:r>
        <w:t>( )</w:t>
      </w:r>
      <w:r>
        <w:rPr>
          <w:b/>
        </w:rPr>
        <w:t>x</w:t>
      </w:r>
      <w:r>
        <w:t>͠ .</w:t>
      </w:r>
    </w:p>
    <w:p w:rsidR="009C228C" w:rsidRDefault="003E0A87">
      <w:pPr>
        <w:spacing w:after="30"/>
        <w:ind w:left="-10" w:right="0" w:firstLine="0"/>
      </w:pPr>
      <w:r>
        <w:t>In di</w:t>
      </w:r>
      <w:r>
        <w:rPr>
          <w:rFonts w:ascii="Calibri" w:eastAsia="Calibri" w:hAnsi="Calibri" w:cs="Calibri"/>
        </w:rPr>
        <w:t>ff</w:t>
      </w:r>
      <w:r>
        <w:t xml:space="preserve">erent architectures, the </w:t>
      </w:r>
      <w:r>
        <w:t>f</w:t>
      </w:r>
      <w:r>
        <w:t>(</w:t>
      </w:r>
      <w:r>
        <w:rPr>
          <w:rFonts w:ascii="Calibri" w:eastAsia="Calibri" w:hAnsi="Calibri" w:cs="Calibri"/>
        </w:rPr>
        <w:t>⋅</w:t>
      </w:r>
      <w:r>
        <w:t>) functions are similar, which is the composition of several convolutions and poolings, while di</w:t>
      </w:r>
      <w:r>
        <w:rPr>
          <w:rFonts w:ascii="Calibri" w:eastAsia="Calibri" w:hAnsi="Calibri" w:cs="Calibri"/>
        </w:rPr>
        <w:t>ff</w:t>
      </w:r>
      <w:r>
        <w:t xml:space="preserve">erent strategies are usually used in </w:t>
      </w:r>
      <w:r>
        <w:t>g</w:t>
      </w:r>
      <w:r>
        <w:t>(</w:t>
      </w:r>
      <w:r>
        <w:rPr>
          <w:rFonts w:ascii="Calibri" w:eastAsia="Calibri" w:hAnsi="Calibri" w:cs="Calibri"/>
        </w:rPr>
        <w:t>⋅</w:t>
      </w:r>
      <w:r>
        <w:t>).</w:t>
      </w:r>
    </w:p>
    <w:p w:rsidR="009C228C" w:rsidRDefault="003E0A87">
      <w:pPr>
        <w:ind w:left="-10" w:right="0"/>
      </w:pPr>
      <w:r>
        <w:t>In the DeepLab approach (</w:t>
      </w:r>
      <w:r>
        <w:rPr>
          <w:color w:val="4D7897"/>
        </w:rPr>
        <w:t>Chen et al., 2014</w:t>
      </w:r>
      <w:r>
        <w:t xml:space="preserve">), the </w:t>
      </w:r>
      <w:r>
        <w:t>g</w:t>
      </w:r>
      <w:r>
        <w:t>(</w:t>
      </w:r>
      <w:r>
        <w:rPr>
          <w:rFonts w:ascii="Calibri" w:eastAsia="Calibri" w:hAnsi="Calibri" w:cs="Calibri"/>
        </w:rPr>
        <w:t>⋅</w:t>
      </w:r>
      <w:r>
        <w:t>) functio</w:t>
      </w:r>
      <w:r>
        <w:t>n is a bilinear interpolation function upsampling the coarse feature map into the segmentation map directly. In the FCN approach (</w:t>
      </w:r>
      <w:r>
        <w:rPr>
          <w:color w:val="4D7897"/>
        </w:rPr>
        <w:t>Long et al., 2015</w:t>
      </w:r>
      <w:r>
        <w:t xml:space="preserve">), the </w:t>
      </w:r>
      <w:r>
        <w:t>g</w:t>
      </w:r>
      <w:r>
        <w:t>(</w:t>
      </w:r>
      <w:r>
        <w:rPr>
          <w:rFonts w:ascii="Calibri" w:eastAsia="Calibri" w:hAnsi="Calibri" w:cs="Calibri"/>
        </w:rPr>
        <w:t>⋅</w:t>
      </w:r>
      <w:r>
        <w:t>) not only bilinearly upsamples the feature map but also fuses it with the feature maps obtained at</w:t>
      </w:r>
      <w:r>
        <w:t xml:space="preserve"> higher resolutions as these contain more image details. Therefore, more small lesions are detected. However, they are di</w:t>
      </w:r>
      <w:r>
        <w:rPr>
          <w:rFonts w:ascii="Calibri" w:eastAsia="Calibri" w:hAnsi="Calibri" w:cs="Calibri"/>
        </w:rPr>
        <w:t>ffi</w:t>
      </w:r>
      <w:r>
        <w:t>cult to distinguish from artefacts.</w:t>
      </w:r>
    </w:p>
    <w:p w:rsidR="009C228C" w:rsidRDefault="003E0A87">
      <w:pPr>
        <w:ind w:left="-10" w:right="0"/>
      </w:pPr>
      <w:r>
        <w:t>In the U-Net (</w:t>
      </w:r>
      <w:r>
        <w:rPr>
          <w:color w:val="4D7897"/>
        </w:rPr>
        <w:t>Ronneberger et al., 2015</w:t>
      </w:r>
      <w:r>
        <w:t xml:space="preserve">), the </w:t>
      </w:r>
      <w:r>
        <w:t>g</w:t>
      </w:r>
      <w:r>
        <w:t>(</w:t>
      </w:r>
      <w:r>
        <w:rPr>
          <w:rFonts w:ascii="Calibri" w:eastAsia="Calibri" w:hAnsi="Calibri" w:cs="Calibri"/>
        </w:rPr>
        <w:t>⋅</w:t>
      </w:r>
      <w:r>
        <w:t>) is modelled in a more sophisticated and powerf</w:t>
      </w:r>
      <w:r>
        <w:t xml:space="preserve">ul fashion. Here, the </w:t>
      </w:r>
      <w:r>
        <w:rPr>
          <w:rFonts w:ascii="Calibri" w:eastAsia="Calibri" w:hAnsi="Calibri" w:cs="Calibri"/>
        </w:rPr>
        <w:t>fi</w:t>
      </w:r>
      <w:r>
        <w:t xml:space="preserve">nal segmentation is constructed step by step. In each step, the feature map is upsampled to a higher resolution </w:t>
      </w:r>
      <w:r>
        <w:rPr>
          <w:rFonts w:ascii="Calibri" w:eastAsia="Calibri" w:hAnsi="Calibri" w:cs="Calibri"/>
        </w:rPr>
        <w:t>fi</w:t>
      </w:r>
      <w:r>
        <w:t>rst, which corresponds to a pooling layer before. The upsampled feature maps are then concatenated with the feature ma</w:t>
      </w:r>
      <w:r>
        <w:t>ps before the corresponding pooling layer. Afterwards, a few layers of convolutions are performed on the concatenation. As a result, the segmentation obtained from the U-Net (</w:t>
      </w:r>
      <w:r>
        <w:rPr>
          <w:color w:val="4D7897"/>
        </w:rPr>
        <w:t>Ronneberger et al., 2015</w:t>
      </w:r>
      <w:r>
        <w:t>) has less false positives than that from the FCN (</w:t>
      </w:r>
      <w:r>
        <w:rPr>
          <w:color w:val="4D7897"/>
        </w:rPr>
        <w:t>Long e</w:t>
      </w:r>
      <w:r>
        <w:rPr>
          <w:color w:val="4D7897"/>
        </w:rPr>
        <w:t>t al., 2015</w:t>
      </w:r>
      <w:r>
        <w:t>) since these convolutions detect and eliminate several false positives.</w:t>
      </w:r>
    </w:p>
    <w:p w:rsidR="009C228C" w:rsidRDefault="003E0A87">
      <w:pPr>
        <w:spacing w:after="112"/>
        <w:ind w:left="-10" w:right="0"/>
      </w:pPr>
      <w:r>
        <w:t>In the DeconvNet approach (</w:t>
      </w:r>
      <w:r>
        <w:rPr>
          <w:color w:val="4D7897"/>
        </w:rPr>
        <w:t>Noh et al., 2015</w:t>
      </w:r>
      <w:r>
        <w:t xml:space="preserve">), there are additional pooling masks </w:t>
      </w:r>
      <w:r>
        <w:rPr>
          <w:rFonts w:ascii="Calibri" w:eastAsia="Calibri" w:hAnsi="Calibri" w:cs="Calibri"/>
        </w:rPr>
        <w:t xml:space="preserve">m </w:t>
      </w:r>
      <w:r>
        <w:t>(</w:t>
      </w:r>
      <w:r>
        <w:rPr>
          <w:color w:val="4D7897"/>
        </w:rPr>
        <w:t>Fig. 4</w:t>
      </w:r>
      <w:r>
        <w:t xml:space="preserve">) output from pooling layers who record the locations of the maximal activations. </w:t>
      </w:r>
      <w:r>
        <w:t>Thus, the speci</w:t>
      </w:r>
      <w:r>
        <w:rPr>
          <w:rFonts w:ascii="Calibri" w:eastAsia="Calibri" w:hAnsi="Calibri" w:cs="Calibri"/>
        </w:rPr>
        <w:t>fi</w:t>
      </w:r>
      <w:r>
        <w:t>c functions in the DeconvNet (</w:t>
      </w:r>
      <w:r>
        <w:rPr>
          <w:color w:val="4D7897"/>
        </w:rPr>
        <w:t>Noh et al., 2015</w:t>
      </w:r>
      <w:r>
        <w:t>) can be written as:</w:t>
      </w:r>
    </w:p>
    <w:p w:rsidR="009C228C" w:rsidRDefault="003E0A87">
      <w:pPr>
        <w:tabs>
          <w:tab w:val="center" w:pos="1911"/>
        </w:tabs>
        <w:spacing w:after="203" w:line="259" w:lineRule="auto"/>
        <w:ind w:left="-8" w:right="0" w:firstLine="0"/>
        <w:jc w:val="left"/>
      </w:pPr>
      <w:r>
        <w:rPr>
          <w:b/>
        </w:rPr>
        <w:t>x m</w:t>
      </w:r>
      <w:r>
        <w:t xml:space="preserve">͠ , = </w:t>
      </w:r>
      <w:r>
        <w:rPr>
          <w:i/>
        </w:rPr>
        <w:t>f</w:t>
      </w:r>
      <w:r>
        <w:rPr>
          <w:i/>
          <w:vertAlign w:val="subscript"/>
        </w:rPr>
        <w:t xml:space="preserve">D </w:t>
      </w:r>
      <w:r>
        <w:t>( )</w:t>
      </w:r>
      <w:r>
        <w:rPr>
          <w:b/>
        </w:rPr>
        <w:t>x y</w:t>
      </w:r>
      <w:r>
        <w:t xml:space="preserve">, = </w:t>
      </w:r>
      <w:r>
        <w:rPr>
          <w:i/>
        </w:rPr>
        <w:t>g</w:t>
      </w:r>
      <w:r>
        <w:rPr>
          <w:i/>
          <w:vertAlign w:val="subscript"/>
        </w:rPr>
        <w:t>D</w:t>
      </w:r>
      <w:r>
        <w:t>(</w:t>
      </w:r>
      <w:r>
        <w:rPr>
          <w:b/>
        </w:rPr>
        <w:t>x m</w:t>
      </w:r>
      <w:r>
        <w:t>͠ ,</w:t>
      </w:r>
      <w:r>
        <w:tab/>
        <w:t>).</w:t>
      </w:r>
    </w:p>
    <w:p w:rsidR="009C228C" w:rsidRDefault="003E0A87">
      <w:pPr>
        <w:ind w:left="-10" w:right="0" w:firstLine="0"/>
      </w:pPr>
      <w:r>
        <w:t xml:space="preserve">The </w:t>
      </w:r>
      <w:r>
        <w:t>g</w:t>
      </w:r>
      <w:r>
        <w:rPr>
          <w:vertAlign w:val="subscript"/>
        </w:rPr>
        <w:t>D</w:t>
      </w:r>
      <w:r>
        <w:t>(</w:t>
      </w:r>
      <w:r>
        <w:rPr>
          <w:rFonts w:ascii="Calibri" w:eastAsia="Calibri" w:hAnsi="Calibri" w:cs="Calibri"/>
        </w:rPr>
        <w:t>⋅</w:t>
      </w:r>
      <w:r>
        <w:t xml:space="preserve">) function represents the deconvolution and unpooling operations. The pooling masks </w:t>
      </w:r>
      <w:r>
        <w:rPr>
          <w:rFonts w:ascii="Calibri" w:eastAsia="Calibri" w:hAnsi="Calibri" w:cs="Calibri"/>
        </w:rPr>
        <w:t xml:space="preserve">m </w:t>
      </w:r>
      <w:r>
        <w:t>are used for upsampling so that the semantic output can be better constructed. Similar to the U-Net (</w:t>
      </w:r>
      <w:r>
        <w:rPr>
          <w:color w:val="4D7897"/>
        </w:rPr>
        <w:t>Ronneberger et al., 2015</w:t>
      </w:r>
      <w:r>
        <w:t>), the DeconvNet (</w:t>
      </w:r>
      <w:r>
        <w:rPr>
          <w:color w:val="4D7897"/>
        </w:rPr>
        <w:t>Noh et al., 2015</w:t>
      </w:r>
      <w:r>
        <w:t>) employs a</w:t>
      </w:r>
      <w:r>
        <w:t xml:space="preserve"> number of deconvolution layers to construct the output step by step, which results in accurate segmentations. In contrast, the U-Net (</w:t>
      </w:r>
      <w:r>
        <w:rPr>
          <w:color w:val="4D7897"/>
        </w:rPr>
        <w:t>Ronneberger et al., 2015</w:t>
      </w:r>
      <w:r>
        <w:t>) uses feature maps before pooling layers to assist recovering image details, however, this can i</w:t>
      </w:r>
      <w:r>
        <w:t>ntroduce artefacts and noise. Instead, the pooling masks used in the DeconvNet approach (</w:t>
      </w:r>
      <w:r>
        <w:rPr>
          <w:color w:val="4D7897"/>
        </w:rPr>
        <w:t>Noh et al., 2015</w:t>
      </w:r>
      <w:r>
        <w:t>) exclude the artefacts and noise.</w:t>
      </w:r>
    </w:p>
    <w:p w:rsidR="009C228C" w:rsidRDefault="003E0A87">
      <w:pPr>
        <w:ind w:left="-10" w:right="0"/>
      </w:pPr>
      <w:r>
        <w:t xml:space="preserve">We propose to combine </w:t>
      </w:r>
      <w:r>
        <w:t xml:space="preserve">N </w:t>
      </w:r>
      <w:r>
        <w:t>DeconvNets (</w:t>
      </w:r>
      <w:r>
        <w:rPr>
          <w:color w:val="4D7897"/>
        </w:rPr>
        <w:t>Noh et al., 2015</w:t>
      </w:r>
      <w:r>
        <w:t>) to produce an ensemble of classi</w:t>
      </w:r>
      <w:r>
        <w:rPr>
          <w:rFonts w:ascii="Calibri" w:eastAsia="Calibri" w:hAnsi="Calibri" w:cs="Calibri"/>
        </w:rPr>
        <w:t>fi</w:t>
      </w:r>
      <w:r>
        <w:t>ers in order to further enha</w:t>
      </w:r>
      <w:r>
        <w:t xml:space="preserve">nce the results. Let </w:t>
      </w:r>
      <w:r>
        <w:t xml:space="preserve">h </w:t>
      </w:r>
      <w:r>
        <w:t>(</w:t>
      </w:r>
      <w:r>
        <w:rPr>
          <w:rFonts w:ascii="Calibri" w:eastAsia="Calibri" w:hAnsi="Calibri" w:cs="Calibri"/>
        </w:rPr>
        <w:t>⋅</w:t>
      </w:r>
      <w:r>
        <w:t xml:space="preserve">) be the ensemble function fusing the </w:t>
      </w:r>
      <w:r>
        <w:t xml:space="preserve">N </w:t>
      </w:r>
      <w:r>
        <w:t>networks together, i.e.</w:t>
      </w:r>
    </w:p>
    <w:tbl>
      <w:tblPr>
        <w:tblStyle w:val="TableGrid"/>
        <w:tblpPr w:vertAnchor="text" w:horzAnchor="margin"/>
        <w:tblOverlap w:val="never"/>
        <w:tblW w:w="10407" w:type="dxa"/>
        <w:tblInd w:w="0" w:type="dxa"/>
        <w:tblCellMar>
          <w:top w:w="10" w:type="dxa"/>
          <w:left w:w="4" w:type="dxa"/>
          <w:bottom w:w="0" w:type="dxa"/>
          <w:right w:w="0" w:type="dxa"/>
        </w:tblCellMar>
        <w:tblLook w:val="04A0" w:firstRow="1" w:lastRow="0" w:firstColumn="1" w:lastColumn="0" w:noHBand="0" w:noVBand="1"/>
      </w:tblPr>
      <w:tblGrid>
        <w:gridCol w:w="10407"/>
      </w:tblGrid>
      <w:tr w:rsidR="009C228C">
        <w:trPr>
          <w:trHeight w:val="1036"/>
        </w:trPr>
        <w:tc>
          <w:tcPr>
            <w:tcW w:w="3373" w:type="dxa"/>
            <w:tcBorders>
              <w:top w:val="nil"/>
              <w:left w:val="nil"/>
              <w:bottom w:val="nil"/>
              <w:right w:val="nil"/>
            </w:tcBorders>
          </w:tcPr>
          <w:p w:rsidR="009C228C" w:rsidRDefault="003E0A87">
            <w:pPr>
              <w:spacing w:after="0" w:line="259" w:lineRule="auto"/>
              <w:ind w:left="7030" w:right="0" w:firstLine="0"/>
            </w:pPr>
            <w:r>
              <w:rPr>
                <w:noProof/>
              </w:rPr>
              <w:lastRenderedPageBreak/>
              <w:drawing>
                <wp:anchor distT="0" distB="0" distL="114300" distR="114300" simplePos="0" relativeHeight="251660288" behindDoc="0" locked="0" layoutInCell="1" allowOverlap="0">
                  <wp:simplePos x="0" y="0"/>
                  <wp:positionH relativeFrom="column">
                    <wp:posOffset>2246</wp:posOffset>
                  </wp:positionH>
                  <wp:positionV relativeFrom="paragraph">
                    <wp:posOffset>3335</wp:posOffset>
                  </wp:positionV>
                  <wp:extent cx="4319931" cy="1588922"/>
                  <wp:effectExtent l="0" t="0" r="0" b="0"/>
                  <wp:wrapSquare wrapText="bothSides"/>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30"/>
                          <a:stretch>
                            <a:fillRect/>
                          </a:stretch>
                        </pic:blipFill>
                        <pic:spPr>
                          <a:xfrm>
                            <a:off x="0" y="0"/>
                            <a:ext cx="4319931" cy="1588922"/>
                          </a:xfrm>
                          <a:prstGeom prst="rect">
                            <a:avLst/>
                          </a:prstGeom>
                        </pic:spPr>
                      </pic:pic>
                    </a:graphicData>
                  </a:graphic>
                </wp:anchor>
              </w:drawing>
            </w:r>
            <w:r>
              <w:rPr>
                <w:rFonts w:ascii="Calibri" w:eastAsia="Calibri" w:hAnsi="Calibri" w:cs="Calibri"/>
                <w:sz w:val="13"/>
              </w:rPr>
              <w:t xml:space="preserve">Fig. 4. </w:t>
            </w:r>
            <w:r>
              <w:rPr>
                <w:sz w:val="13"/>
              </w:rPr>
              <w:t>The max pooling and unpooling strategy demonstrated in the DeconvNet approach (</w:t>
            </w:r>
            <w:r>
              <w:rPr>
                <w:color w:val="4D7897"/>
                <w:sz w:val="13"/>
              </w:rPr>
              <w:t>Noh et al., 2015</w:t>
            </w:r>
            <w:r>
              <w:rPr>
                <w:sz w:val="13"/>
              </w:rPr>
              <w:t xml:space="preserve">). In the pooling stage, the position of the maximum activation is recorded within each </w:t>
            </w:r>
            <w:r>
              <w:rPr>
                <w:rFonts w:ascii="Calibri" w:eastAsia="Calibri" w:hAnsi="Calibri" w:cs="Calibri"/>
                <w:sz w:val="13"/>
              </w:rPr>
              <w:t>fi</w:t>
            </w:r>
            <w:r>
              <w:rPr>
                <w:sz w:val="13"/>
              </w:rPr>
              <w:t>lter window by a mask. In the unpooling stage, the entries are placed in the unpooled map according to the mask.</w:t>
            </w:r>
          </w:p>
        </w:tc>
      </w:tr>
    </w:tbl>
    <w:p w:rsidR="009C228C" w:rsidRDefault="003E0A87">
      <w:pPr>
        <w:pStyle w:val="2"/>
        <w:tabs>
          <w:tab w:val="center" w:pos="842"/>
          <w:tab w:val="center" w:pos="1737"/>
          <w:tab w:val="center" w:pos="2862"/>
          <w:tab w:val="center" w:pos="3316"/>
          <w:tab w:val="right" w:pos="5027"/>
        </w:tabs>
        <w:ind w:left="-8" w:firstLine="0"/>
      </w:pPr>
      <w:r>
        <w:rPr>
          <w:i/>
        </w:rPr>
        <w:t>h</w:t>
      </w:r>
      <w:r>
        <w:t>( )</w:t>
      </w:r>
      <w:r>
        <w:rPr>
          <w:noProof/>
        </w:rPr>
        <w:drawing>
          <wp:inline distT="0" distB="0" distL="0" distR="0">
            <wp:extent cx="1999488" cy="128016"/>
            <wp:effectExtent l="0" t="0" r="0" b="0"/>
            <wp:docPr id="47088" name="Picture 47088"/>
            <wp:cNvGraphicFramePr/>
            <a:graphic xmlns:a="http://schemas.openxmlformats.org/drawingml/2006/main">
              <a:graphicData uri="http://schemas.openxmlformats.org/drawingml/2006/picture">
                <pic:pic xmlns:pic="http://schemas.openxmlformats.org/drawingml/2006/picture">
                  <pic:nvPicPr>
                    <pic:cNvPr id="47088" name="Picture 47088"/>
                    <pic:cNvPicPr/>
                  </pic:nvPicPr>
                  <pic:blipFill>
                    <a:blip r:embed="rId31"/>
                    <a:stretch>
                      <a:fillRect/>
                    </a:stretch>
                  </pic:blipFill>
                  <pic:spPr>
                    <a:xfrm>
                      <a:off x="0" y="0"/>
                      <a:ext cx="1999488" cy="128016"/>
                    </a:xfrm>
                    <a:prstGeom prst="rect">
                      <a:avLst/>
                    </a:prstGeom>
                  </pic:spPr>
                </pic:pic>
              </a:graphicData>
            </a:graphic>
          </wp:inline>
        </w:drawing>
      </w:r>
      <w:r>
        <w:tab/>
      </w:r>
      <w:r>
        <w:rPr>
          <w:i/>
        </w:rPr>
        <w:t xml:space="preserve">g </w:t>
      </w:r>
      <w:r>
        <w:t>(</w:t>
      </w:r>
      <w:r>
        <w:rPr>
          <w:i/>
        </w:rPr>
        <w:t xml:space="preserve">f </w:t>
      </w:r>
      <w:r>
        <w:t>( ))</w:t>
      </w:r>
      <w:r>
        <w:tab/>
      </w:r>
      <w:r>
        <w:rPr>
          <w:i/>
        </w:rPr>
        <w:t xml:space="preserve">g </w:t>
      </w:r>
      <w:r>
        <w:t>(</w:t>
      </w:r>
      <w:r>
        <w:rPr>
          <w:i/>
        </w:rPr>
        <w:t xml:space="preserve">f </w:t>
      </w:r>
      <w:r>
        <w:t>( ))</w:t>
      </w:r>
      <w:r>
        <w:tab/>
      </w:r>
      <w:r>
        <w:rPr>
          <w:i/>
        </w:rPr>
        <w:t xml:space="preserve">g </w:t>
      </w:r>
      <w:r>
        <w:t>(</w:t>
      </w:r>
      <w:r>
        <w:rPr>
          <w:i/>
        </w:rPr>
        <w:t>f</w:t>
      </w:r>
      <w:r>
        <w:rPr>
          <w:i/>
        </w:rPr>
        <w:tab/>
      </w:r>
      <w:r>
        <w:t>( )).</w:t>
      </w:r>
      <w:r>
        <w:tab/>
      </w:r>
      <w:r>
        <w:t>(1)</w:t>
      </w:r>
    </w:p>
    <w:p w:rsidR="009C228C" w:rsidRDefault="003E0A87">
      <w:pPr>
        <w:ind w:left="-10" w:right="0" w:firstLine="0"/>
      </w:pPr>
      <w:r>
        <w:t xml:space="preserve">Since the </w:t>
      </w:r>
      <w:r>
        <w:t xml:space="preserve">N </w:t>
      </w:r>
      <w:r>
        <w:t>DeconvNets (</w:t>
      </w:r>
      <w:r>
        <w:rPr>
          <w:color w:val="4D7897"/>
        </w:rPr>
        <w:t>Noh et al., 2015</w:t>
      </w:r>
      <w:r>
        <w:t>) are initialized di</w:t>
      </w:r>
      <w:r>
        <w:rPr>
          <w:rFonts w:ascii="Calibri" w:eastAsia="Calibri" w:hAnsi="Calibri" w:cs="Calibri"/>
        </w:rPr>
        <w:t>ff</w:t>
      </w:r>
      <w:r>
        <w:t>erently, they converge at di</w:t>
      </w:r>
      <w:r>
        <w:rPr>
          <w:rFonts w:ascii="Calibri" w:eastAsia="Calibri" w:hAnsi="Calibri" w:cs="Calibri"/>
        </w:rPr>
        <w:t>ff</w:t>
      </w:r>
      <w:r>
        <w:t>erent optima but all of them are able to produce accurate lesion segmentations. An ensemble of all CNNs therefore bene</w:t>
      </w:r>
      <w:r>
        <w:rPr>
          <w:rFonts w:ascii="Calibri" w:eastAsia="Calibri" w:hAnsi="Calibri" w:cs="Calibri"/>
        </w:rPr>
        <w:t>fi</w:t>
      </w:r>
      <w:r>
        <w:t>ts for performance improvement because of th</w:t>
      </w:r>
      <w:r>
        <w:t>eir accuracy and diversity (</w:t>
      </w:r>
      <w:r>
        <w:rPr>
          <w:color w:val="4D7897"/>
        </w:rPr>
        <w:t>Zhou, 2012</w:t>
      </w:r>
      <w:r>
        <w:t>).</w:t>
      </w:r>
    </w:p>
    <w:p w:rsidR="009C228C" w:rsidRDefault="003E0A87">
      <w:pPr>
        <w:spacing w:after="104"/>
        <w:ind w:left="-10" w:right="0"/>
      </w:pPr>
      <w:r>
        <w:t>Furthermore, inspired by the U-Net (</w:t>
      </w:r>
      <w:r>
        <w:rPr>
          <w:color w:val="4D7897"/>
        </w:rPr>
        <w:t>Ronneberger et al., 2015</w:t>
      </w:r>
      <w:r>
        <w:t>) we propose additional convolution layers at the end of the naive ensemble to re</w:t>
      </w:r>
      <w:r>
        <w:rPr>
          <w:rFonts w:ascii="Calibri" w:eastAsia="Calibri" w:hAnsi="Calibri" w:cs="Calibri"/>
        </w:rPr>
        <w:t>fi</w:t>
      </w:r>
      <w:r>
        <w:t>ne the segmentation. There are many convolutions and deconvolutions betw</w:t>
      </w:r>
      <w:r>
        <w:t>een the original input image and the semantic segmentation. The network may eliminate some details in the input image during the feed-forward pass. We propose to concatenate the input image and the segmentation probability map as well as to add a few convo</w:t>
      </w:r>
      <w:r>
        <w:t>lution layers so that the segmentation can be re</w:t>
      </w:r>
      <w:r>
        <w:rPr>
          <w:rFonts w:ascii="Calibri" w:eastAsia="Calibri" w:hAnsi="Calibri" w:cs="Calibri"/>
        </w:rPr>
        <w:t>fi</w:t>
      </w:r>
      <w:r>
        <w:t>ned according to the original image. The re</w:t>
      </w:r>
      <w:r>
        <w:rPr>
          <w:rFonts w:ascii="Calibri" w:eastAsia="Calibri" w:hAnsi="Calibri" w:cs="Calibri"/>
        </w:rPr>
        <w:t>fi</w:t>
      </w:r>
      <w:r>
        <w:t>nement yields marginal increase of performance. Therefore, the function that the proposed EDD Net performs is</w:t>
      </w:r>
    </w:p>
    <w:p w:rsidR="009C228C" w:rsidRDefault="003E0A87">
      <w:pPr>
        <w:pStyle w:val="2"/>
        <w:tabs>
          <w:tab w:val="center" w:pos="1255"/>
          <w:tab w:val="right" w:pos="5027"/>
        </w:tabs>
        <w:ind w:left="-8" w:firstLine="0"/>
      </w:pPr>
      <w:r>
        <w:rPr>
          <w:i/>
        </w:rPr>
        <w:t xml:space="preserve">H </w:t>
      </w:r>
      <w:r>
        <w:t>( )</w:t>
      </w:r>
      <w:r>
        <w:rPr>
          <w:b/>
        </w:rPr>
        <w:t xml:space="preserve">x </w:t>
      </w:r>
      <w:r>
        <w:t xml:space="preserve">= </w:t>
      </w:r>
      <w:r>
        <w:rPr>
          <w:i/>
        </w:rPr>
        <w:t>r h</w:t>
      </w:r>
      <w:r>
        <w:t>( ( )</w:t>
      </w:r>
      <w:r>
        <w:rPr>
          <w:b/>
        </w:rPr>
        <w:t>x x</w:t>
      </w:r>
      <w:r>
        <w:t>,</w:t>
      </w:r>
      <w:r>
        <w:tab/>
        <w:t>).</w:t>
      </w:r>
      <w:r>
        <w:tab/>
      </w:r>
      <w:r>
        <w:t>(2)</w:t>
      </w:r>
    </w:p>
    <w:p w:rsidR="009C228C" w:rsidRDefault="003E0A87">
      <w:pPr>
        <w:ind w:left="-10" w:right="0" w:firstLine="0"/>
      </w:pPr>
      <w:r>
        <w:t xml:space="preserve">Here </w:t>
      </w:r>
      <w:r>
        <w:t>r</w:t>
      </w:r>
      <w:r>
        <w:t>(</w:t>
      </w:r>
      <w:r>
        <w:rPr>
          <w:rFonts w:ascii="Calibri" w:eastAsia="Calibri" w:hAnsi="Calibri" w:cs="Calibri"/>
        </w:rPr>
        <w:t>⋅</w:t>
      </w:r>
      <w:r>
        <w:t>,</w:t>
      </w:r>
      <w:r>
        <w:rPr>
          <w:rFonts w:ascii="Calibri" w:eastAsia="Calibri" w:hAnsi="Calibri" w:cs="Calibri"/>
        </w:rPr>
        <w:t>⋅</w:t>
      </w:r>
      <w:r>
        <w:t>) performs t</w:t>
      </w:r>
      <w:r>
        <w:t>he concatenation and convolutions after the naive ensemble. The loss function of the EDD Net is therefore</w:t>
      </w:r>
    </w:p>
    <w:p w:rsidR="009C228C" w:rsidRDefault="003E0A87">
      <w:pPr>
        <w:spacing w:after="45" w:line="259" w:lineRule="auto"/>
        <w:ind w:left="49" w:right="0" w:firstLine="0"/>
        <w:jc w:val="left"/>
      </w:pPr>
      <w:r>
        <w:rPr>
          <w:noProof/>
        </w:rPr>
        <w:drawing>
          <wp:inline distT="0" distB="0" distL="0" distR="0">
            <wp:extent cx="2365248" cy="128016"/>
            <wp:effectExtent l="0" t="0" r="0" b="0"/>
            <wp:docPr id="47089" name="Picture 47089"/>
            <wp:cNvGraphicFramePr/>
            <a:graphic xmlns:a="http://schemas.openxmlformats.org/drawingml/2006/main">
              <a:graphicData uri="http://schemas.openxmlformats.org/drawingml/2006/picture">
                <pic:pic xmlns:pic="http://schemas.openxmlformats.org/drawingml/2006/picture">
                  <pic:nvPicPr>
                    <pic:cNvPr id="47089" name="Picture 47089"/>
                    <pic:cNvPicPr/>
                  </pic:nvPicPr>
                  <pic:blipFill>
                    <a:blip r:embed="rId32"/>
                    <a:stretch>
                      <a:fillRect/>
                    </a:stretch>
                  </pic:blipFill>
                  <pic:spPr>
                    <a:xfrm>
                      <a:off x="0" y="0"/>
                      <a:ext cx="2365248" cy="128016"/>
                    </a:xfrm>
                    <a:prstGeom prst="rect">
                      <a:avLst/>
                    </a:prstGeom>
                  </pic:spPr>
                </pic:pic>
              </a:graphicData>
            </a:graphic>
          </wp:inline>
        </w:drawing>
      </w:r>
    </w:p>
    <w:p w:rsidR="009C228C" w:rsidRDefault="003E0A87">
      <w:pPr>
        <w:tabs>
          <w:tab w:val="center" w:pos="2089"/>
          <w:tab w:val="right" w:pos="5027"/>
        </w:tabs>
        <w:spacing w:after="146" w:line="259" w:lineRule="auto"/>
        <w:ind w:right="0" w:firstLine="0"/>
        <w:jc w:val="left"/>
      </w:pPr>
      <w:r>
        <w:rPr>
          <w:rFonts w:ascii="Calibri" w:eastAsia="Calibri" w:hAnsi="Calibri" w:cs="Calibri"/>
          <w:sz w:val="22"/>
        </w:rPr>
        <w:tab/>
      </w:r>
      <w:r>
        <w:rPr>
          <w:noProof/>
        </w:rPr>
        <w:drawing>
          <wp:inline distT="0" distB="0" distL="0" distR="0">
            <wp:extent cx="2197608" cy="128016"/>
            <wp:effectExtent l="0" t="0" r="0" b="0"/>
            <wp:docPr id="47090" name="Picture 47090"/>
            <wp:cNvGraphicFramePr/>
            <a:graphic xmlns:a="http://schemas.openxmlformats.org/drawingml/2006/main">
              <a:graphicData uri="http://schemas.openxmlformats.org/drawingml/2006/picture">
                <pic:pic xmlns:pic="http://schemas.openxmlformats.org/drawingml/2006/picture">
                  <pic:nvPicPr>
                    <pic:cNvPr id="47090" name="Picture 47090"/>
                    <pic:cNvPicPr/>
                  </pic:nvPicPr>
                  <pic:blipFill>
                    <a:blip r:embed="rId33"/>
                    <a:stretch>
                      <a:fillRect/>
                    </a:stretch>
                  </pic:blipFill>
                  <pic:spPr>
                    <a:xfrm>
                      <a:off x="0" y="0"/>
                      <a:ext cx="2197608" cy="128016"/>
                    </a:xfrm>
                    <a:prstGeom prst="rect">
                      <a:avLst/>
                    </a:prstGeom>
                  </pic:spPr>
                </pic:pic>
              </a:graphicData>
            </a:graphic>
          </wp:inline>
        </w:drawing>
      </w:r>
      <w:r>
        <w:tab/>
        <w:t>(3)</w:t>
      </w:r>
    </w:p>
    <w:p w:rsidR="009C228C" w:rsidRDefault="003E0A87">
      <w:pPr>
        <w:spacing w:line="333" w:lineRule="auto"/>
        <w:ind w:left="-10" w:right="0" w:firstLine="0"/>
      </w:pPr>
      <w:r>
        <w:t xml:space="preserve">In the loss function, </w:t>
      </w:r>
      <w:r>
        <w:rPr>
          <w:rFonts w:ascii="Calibri" w:eastAsia="Calibri" w:hAnsi="Calibri" w:cs="Calibri"/>
        </w:rPr>
        <w:t>ℓ</w:t>
      </w:r>
      <w:r>
        <w:rPr>
          <w:vertAlign w:val="subscript"/>
        </w:rPr>
        <w:t>i</w:t>
      </w:r>
      <w:r>
        <w:t>(</w:t>
      </w:r>
      <w:r>
        <w:t xml:space="preserve">i </w:t>
      </w:r>
      <w:r>
        <w:t>=1,2,</w:t>
      </w:r>
      <w:r>
        <w:rPr>
          <w:rFonts w:ascii="Calibri" w:eastAsia="Calibri" w:hAnsi="Calibri" w:cs="Calibri"/>
        </w:rPr>
        <w:t>…</w:t>
      </w:r>
      <w:r>
        <w:t>,</w:t>
      </w:r>
      <w:r>
        <w:t xml:space="preserve">N </w:t>
      </w:r>
      <w:r>
        <w:t xml:space="preserve">+2) is the cross-entropy loss function and the </w:t>
      </w:r>
      <w:r>
        <w:rPr>
          <w:rFonts w:ascii="Calibri" w:eastAsia="Calibri" w:hAnsi="Calibri" w:cs="Calibri"/>
        </w:rPr>
        <w:t>λ</w:t>
      </w:r>
      <w:r>
        <w:rPr>
          <w:sz w:val="11"/>
        </w:rPr>
        <w:t xml:space="preserve">i </w:t>
      </w:r>
      <w:r>
        <w:t>is the corresponding weight. The loss function is optimised via back-propagation as usual.</w:t>
      </w:r>
    </w:p>
    <w:p w:rsidR="009C228C" w:rsidRDefault="003E0A87">
      <w:pPr>
        <w:spacing w:after="233"/>
        <w:ind w:left="-10" w:right="0"/>
      </w:pPr>
      <w:r>
        <w:t xml:space="preserve">The EDD Net is a fully convolutional network since all of its subnets are fully convolutional. Therefore, the size of the input image patch is </w:t>
      </w:r>
      <w:r>
        <w:rPr>
          <w:rFonts w:ascii="Calibri" w:eastAsia="Calibri" w:hAnsi="Calibri" w:cs="Calibri"/>
        </w:rPr>
        <w:t>fl</w:t>
      </w:r>
      <w:r>
        <w:t>exible. In practice,</w:t>
      </w:r>
      <w:r>
        <w:t xml:space="preserve"> we use the image patches to train the network and we test it on the whole image slice.</w:t>
      </w:r>
    </w:p>
    <w:p w:rsidR="009C228C" w:rsidRDefault="003E0A87">
      <w:pPr>
        <w:pStyle w:val="3"/>
        <w:ind w:left="0"/>
      </w:pPr>
      <w:r>
        <w:t>3.2. MUSCLE Net</w:t>
      </w:r>
    </w:p>
    <w:p w:rsidR="009C228C" w:rsidRDefault="003E0A87">
      <w:pPr>
        <w:ind w:left="-10" w:right="0"/>
      </w:pPr>
      <w:r>
        <w:t>The EDD Net identi</w:t>
      </w:r>
      <w:r>
        <w:rPr>
          <w:rFonts w:ascii="Calibri" w:eastAsia="Calibri" w:hAnsi="Calibri" w:cs="Calibri"/>
        </w:rPr>
        <w:t>fi</w:t>
      </w:r>
      <w:r>
        <w:t>es many acute ischemic lesions correctly. However, it also produces many false positive clusters (i.e., aggregation of voxels) which</w:t>
      </w:r>
      <w:r>
        <w:t xml:space="preserve"> have similar appearance with the small lesions. To remove them, we propose a second network, called MUSCLE Net, which evaluates the labels of small lesions detected by the EDD Net in order to di</w:t>
      </w:r>
      <w:r>
        <w:rPr>
          <w:rFonts w:ascii="Calibri" w:eastAsia="Calibri" w:hAnsi="Calibri" w:cs="Calibri"/>
        </w:rPr>
        <w:t>ff</w:t>
      </w:r>
      <w:r>
        <w:t>erentiate between false and true positives.</w:t>
      </w:r>
    </w:p>
    <w:p w:rsidR="009C228C" w:rsidRDefault="003E0A87">
      <w:pPr>
        <w:ind w:left="-10" w:right="0"/>
      </w:pPr>
      <w:r>
        <w:t>The architectur</w:t>
      </w:r>
      <w:r>
        <w:t xml:space="preserve">e of the MUSCLE Net is shown in </w:t>
      </w:r>
      <w:r>
        <w:rPr>
          <w:color w:val="4D7897"/>
        </w:rPr>
        <w:t>Fig. 5</w:t>
      </w:r>
      <w:r>
        <w:t xml:space="preserve">. The input is a stack of image patches at three scales extracted from the original DWI as well as the probabilistic output from the EDD Net. The MUSCLE Net aims at evaluating if the candidate is a real lesion or not. </w:t>
      </w:r>
      <w:r>
        <w:t>Considering the input patches are fairly small, the MUSCLE Net has limited convolutional layers.</w:t>
      </w:r>
    </w:p>
    <w:p w:rsidR="009C228C" w:rsidRDefault="003E0A87">
      <w:pPr>
        <w:ind w:left="-10" w:right="0"/>
      </w:pPr>
      <w:r>
        <w:t>The architecture of the MUSCLE Net is based on a mini VGG-Net (</w:t>
      </w:r>
      <w:r>
        <w:rPr>
          <w:color w:val="4D7897"/>
        </w:rPr>
        <w:t>Simonyan and Zisserman, 2014</w:t>
      </w:r>
      <w:r>
        <w:t>). It focuses on small lesions locally so that the input image patch</w:t>
      </w:r>
      <w:r>
        <w:t>es are relatively small. The MUSCLE Net consists of four convolution layers, one pooling layer, and three fully connected layers. The convolution and pooling layers extract the distinctive features from the input and the fully connected layers act as a</w:t>
      </w:r>
    </w:p>
    <w:p w:rsidR="009C228C" w:rsidRDefault="003E0A87">
      <w:pPr>
        <w:spacing w:after="158" w:line="259" w:lineRule="auto"/>
        <w:ind w:left="16" w:right="0" w:firstLine="0"/>
        <w:jc w:val="left"/>
      </w:pPr>
      <w:r>
        <w:rPr>
          <w:noProof/>
        </w:rPr>
        <w:drawing>
          <wp:inline distT="0" distB="0" distL="0" distR="0">
            <wp:extent cx="3169921" cy="2115312"/>
            <wp:effectExtent l="0" t="0" r="0" b="0"/>
            <wp:docPr id="47092" name="Picture 47092"/>
            <wp:cNvGraphicFramePr/>
            <a:graphic xmlns:a="http://schemas.openxmlformats.org/drawingml/2006/main">
              <a:graphicData uri="http://schemas.openxmlformats.org/drawingml/2006/picture">
                <pic:pic xmlns:pic="http://schemas.openxmlformats.org/drawingml/2006/picture">
                  <pic:nvPicPr>
                    <pic:cNvPr id="47092" name="Picture 47092"/>
                    <pic:cNvPicPr/>
                  </pic:nvPicPr>
                  <pic:blipFill>
                    <a:blip r:embed="rId34"/>
                    <a:stretch>
                      <a:fillRect/>
                    </a:stretch>
                  </pic:blipFill>
                  <pic:spPr>
                    <a:xfrm>
                      <a:off x="0" y="0"/>
                      <a:ext cx="3169921" cy="2115312"/>
                    </a:xfrm>
                    <a:prstGeom prst="rect">
                      <a:avLst/>
                    </a:prstGeom>
                  </pic:spPr>
                </pic:pic>
              </a:graphicData>
            </a:graphic>
          </wp:inline>
        </w:drawing>
      </w:r>
    </w:p>
    <w:p w:rsidR="009C228C" w:rsidRDefault="003E0A87">
      <w:pPr>
        <w:spacing w:after="260" w:line="289" w:lineRule="auto"/>
        <w:ind w:left="10" w:right="0" w:hanging="10"/>
      </w:pPr>
      <w:r>
        <w:rPr>
          <w:rFonts w:ascii="Calibri" w:eastAsia="Calibri" w:hAnsi="Calibri" w:cs="Calibri"/>
          <w:sz w:val="13"/>
        </w:rPr>
        <w:t>F</w:t>
      </w:r>
      <w:r>
        <w:rPr>
          <w:rFonts w:ascii="Calibri" w:eastAsia="Calibri" w:hAnsi="Calibri" w:cs="Calibri"/>
          <w:sz w:val="13"/>
        </w:rPr>
        <w:t xml:space="preserve">ig. 5. </w:t>
      </w:r>
      <w:r>
        <w:rPr>
          <w:sz w:val="13"/>
        </w:rPr>
        <w:t>The architecture of the MUSCLE Net. The rectangles stand for the data blobs. Their heights represent the sizes of data pieces, e.g. 16 × 16. Their widths show the number of data pieces in the blobs, e.g. 4, 32. In the fully connected layers, the len</w:t>
      </w:r>
      <w:r>
        <w:rPr>
          <w:sz w:val="13"/>
        </w:rPr>
        <w:t>gths of strings demonstrate the number of elements in the layers. Arrows in di</w:t>
      </w:r>
      <w:r>
        <w:rPr>
          <w:rFonts w:ascii="Calibri" w:eastAsia="Calibri" w:hAnsi="Calibri" w:cs="Calibri"/>
          <w:sz w:val="13"/>
        </w:rPr>
        <w:t>ff</w:t>
      </w:r>
      <w:r>
        <w:rPr>
          <w:sz w:val="13"/>
        </w:rPr>
        <w:t xml:space="preserve">erent colors show different operations. (For interpretation of the references to color in this </w:t>
      </w:r>
      <w:r>
        <w:rPr>
          <w:rFonts w:ascii="Calibri" w:eastAsia="Calibri" w:hAnsi="Calibri" w:cs="Calibri"/>
          <w:sz w:val="13"/>
        </w:rPr>
        <w:t>fi</w:t>
      </w:r>
      <w:r>
        <w:rPr>
          <w:sz w:val="13"/>
        </w:rPr>
        <w:t>gure legend, the reader is referred to the web version of this article.)</w:t>
      </w:r>
    </w:p>
    <w:p w:rsidR="009C228C" w:rsidRDefault="003E0A87">
      <w:pPr>
        <w:ind w:left="-10" w:right="0" w:firstLine="0"/>
      </w:pPr>
      <w:r>
        <w:t>classi</w:t>
      </w:r>
      <w:r>
        <w:rPr>
          <w:rFonts w:ascii="Calibri" w:eastAsia="Calibri" w:hAnsi="Calibri" w:cs="Calibri"/>
        </w:rPr>
        <w:t>fi</w:t>
      </w:r>
      <w:r>
        <w:t>er.</w:t>
      </w:r>
    </w:p>
    <w:p w:rsidR="009C228C" w:rsidRDefault="003E0A87">
      <w:pPr>
        <w:ind w:left="-10" w:right="0"/>
      </w:pPr>
      <w:r>
        <w:t>The input patch set is derived as follows: First, the primary binary lesion segmentation map is obtained by thresholding the probabilistic segmentation map which is the output of the EDD Net. Based on the binary segmentation map, small candidate lesi</w:t>
      </w:r>
      <w:r>
        <w:t xml:space="preserve">ons are detected using connected-component analysis. Original image patches at multiple scales are extracted around them, as well as the corresponding probabilistic segmentation as computed by the EDD Net. This procedure is described in </w:t>
      </w:r>
      <w:r>
        <w:rPr>
          <w:color w:val="4D7897"/>
        </w:rPr>
        <w:t>Fig. 6</w:t>
      </w:r>
      <w:r>
        <w:t>. The real le</w:t>
      </w:r>
      <w:r>
        <w:t>sions (true positives) are labelled as positive instances while the false positives are labelled as negative ones.</w:t>
      </w:r>
    </w:p>
    <w:p w:rsidR="009C228C" w:rsidRDefault="003E0A87">
      <w:pPr>
        <w:spacing w:after="209"/>
        <w:ind w:left="-10" w:right="0"/>
      </w:pPr>
      <w:r>
        <w:t>The MUSCLE Net outputs results in instance level rather than pixel level, which are the probabilities of the candidates being lesions. They a</w:t>
      </w:r>
      <w:r>
        <w:t xml:space="preserve">re then fused with the pixel level probabilities given by the EDD Net using Bayes' theorem. The </w:t>
      </w:r>
      <w:r>
        <w:rPr>
          <w:rFonts w:ascii="Calibri" w:eastAsia="Calibri" w:hAnsi="Calibri" w:cs="Calibri"/>
        </w:rPr>
        <w:t>fi</w:t>
      </w:r>
      <w:r>
        <w:t>nal semantic segmentation result is therefore achieved. The loss function used here is the cross-entropy function and it is optimised using the back-propagati</w:t>
      </w:r>
      <w:r>
        <w:t>on algorithm.</w:t>
      </w:r>
    </w:p>
    <w:p w:rsidR="009C228C" w:rsidRDefault="003E0A87">
      <w:pPr>
        <w:pStyle w:val="3"/>
        <w:ind w:left="0"/>
      </w:pPr>
      <w:r>
        <w:t>3.3. Evaluation methods</w:t>
      </w:r>
    </w:p>
    <w:p w:rsidR="009C228C" w:rsidRDefault="003E0A87">
      <w:pPr>
        <w:spacing w:after="30"/>
        <w:ind w:left="-10" w:right="0"/>
      </w:pPr>
      <w:r>
        <w:t>We propose a number of criteria to evaluate our method. First, the Dice coe</w:t>
      </w:r>
      <w:r>
        <w:rPr>
          <w:rFonts w:ascii="Calibri" w:eastAsia="Calibri" w:hAnsi="Calibri" w:cs="Calibri"/>
        </w:rPr>
        <w:t>ffi</w:t>
      </w:r>
      <w:r>
        <w:t xml:space="preserve">cient is used to compare the agreement with manual segmentation. It measures the overlap between the candidate segmentation </w:t>
      </w:r>
      <w:r>
        <w:t xml:space="preserve">X </w:t>
      </w:r>
      <w:r>
        <w:t xml:space="preserve">and the reference segmentation </w:t>
      </w:r>
      <w:r>
        <w:t xml:space="preserve">Y </w:t>
      </w:r>
      <w:r>
        <w:t>and is de</w:t>
      </w:r>
      <w:r>
        <w:rPr>
          <w:rFonts w:ascii="Calibri" w:eastAsia="Calibri" w:hAnsi="Calibri" w:cs="Calibri"/>
        </w:rPr>
        <w:t>fi</w:t>
      </w:r>
      <w:r>
        <w:t>ned as</w:t>
      </w:r>
    </w:p>
    <w:p w:rsidR="009C228C" w:rsidRDefault="003E0A87">
      <w:pPr>
        <w:tabs>
          <w:tab w:val="center" w:pos="506"/>
          <w:tab w:val="center" w:pos="1187"/>
        </w:tabs>
        <w:spacing w:after="0" w:line="259" w:lineRule="auto"/>
        <w:ind w:left="-8" w:right="0" w:firstLine="0"/>
        <w:jc w:val="left"/>
      </w:pPr>
      <w:r>
        <w:rPr>
          <w:i/>
        </w:rPr>
        <w:t>Dice X Y</w:t>
      </w:r>
      <w:r>
        <w:t>(</w:t>
      </w:r>
      <w:r>
        <w:tab/>
        <w:t>,</w:t>
      </w:r>
      <w:r>
        <w:tab/>
        <w:t xml:space="preserve">) </w:t>
      </w:r>
      <w:r>
        <w:rPr>
          <w:noProof/>
        </w:rPr>
        <w:drawing>
          <wp:inline distT="0" distB="0" distL="0" distR="0">
            <wp:extent cx="515112" cy="124968"/>
            <wp:effectExtent l="0" t="0" r="0" b="0"/>
            <wp:docPr id="47091" name="Picture 47091"/>
            <wp:cNvGraphicFramePr/>
            <a:graphic xmlns:a="http://schemas.openxmlformats.org/drawingml/2006/main">
              <a:graphicData uri="http://schemas.openxmlformats.org/drawingml/2006/picture">
                <pic:pic xmlns:pic="http://schemas.openxmlformats.org/drawingml/2006/picture">
                  <pic:nvPicPr>
                    <pic:cNvPr id="47091" name="Picture 47091"/>
                    <pic:cNvPicPr/>
                  </pic:nvPicPr>
                  <pic:blipFill>
                    <a:blip r:embed="rId35"/>
                    <a:stretch>
                      <a:fillRect/>
                    </a:stretch>
                  </pic:blipFill>
                  <pic:spPr>
                    <a:xfrm>
                      <a:off x="0" y="0"/>
                      <a:ext cx="515112" cy="124968"/>
                    </a:xfrm>
                    <a:prstGeom prst="rect">
                      <a:avLst/>
                    </a:prstGeom>
                  </pic:spPr>
                </pic:pic>
              </a:graphicData>
            </a:graphic>
          </wp:inline>
        </w:drawing>
      </w:r>
      <w:r>
        <w:t>.</w:t>
      </w:r>
    </w:p>
    <w:p w:rsidR="009C228C" w:rsidRDefault="003E0A87">
      <w:pPr>
        <w:pStyle w:val="2"/>
        <w:spacing w:after="132"/>
        <w:ind w:left="1008"/>
      </w:pPr>
      <w:r>
        <w:t>| |</w:t>
      </w:r>
      <w:r>
        <w:rPr>
          <w:i/>
        </w:rPr>
        <w:t xml:space="preserve">X </w:t>
      </w:r>
      <w:r>
        <w:t xml:space="preserve">+ </w:t>
      </w:r>
      <w:r>
        <w:t>| |</w:t>
      </w:r>
      <w:r>
        <w:rPr>
          <w:i/>
        </w:rPr>
        <w:t>Y</w:t>
      </w:r>
    </w:p>
    <w:p w:rsidR="009C228C" w:rsidRDefault="003E0A87">
      <w:pPr>
        <w:ind w:left="-10" w:right="0" w:firstLine="0"/>
      </w:pPr>
      <w:r>
        <w:t>|</w:t>
      </w:r>
      <w:r>
        <w:rPr>
          <w:rFonts w:ascii="Calibri" w:eastAsia="Calibri" w:hAnsi="Calibri" w:cs="Calibri"/>
        </w:rPr>
        <w:t>⋅</w:t>
      </w:r>
      <w:r>
        <w:t xml:space="preserve">| denotes the number of pixels in the set. However, the Dice similarity measurement based on overlaps is not robust in all cases: For example, an error </w:t>
      </w:r>
      <w:r>
        <w:lastRenderedPageBreak/>
        <w:t>of 1 pixel may not a</w:t>
      </w:r>
      <w:r>
        <w:rPr>
          <w:rFonts w:ascii="Calibri" w:eastAsia="Calibri" w:hAnsi="Calibri" w:cs="Calibri"/>
        </w:rPr>
        <w:t>ff</w:t>
      </w:r>
      <w:r>
        <w:t>ect the Dice coe</w:t>
      </w:r>
      <w:r>
        <w:rPr>
          <w:rFonts w:ascii="Calibri" w:eastAsia="Calibri" w:hAnsi="Calibri" w:cs="Calibri"/>
        </w:rPr>
        <w:t>ffi</w:t>
      </w:r>
      <w:r>
        <w:t>cient signi</w:t>
      </w:r>
      <w:r>
        <w:rPr>
          <w:rFonts w:ascii="Calibri" w:eastAsia="Calibri" w:hAnsi="Calibri" w:cs="Calibri"/>
        </w:rPr>
        <w:t>fi</w:t>
      </w:r>
      <w:r>
        <w:t>cantly if the ground truth contains hundreds of pi</w:t>
      </w:r>
      <w:r>
        <w:t>xels; however it makes a</w:t>
      </w:r>
    </w:p>
    <w:p w:rsidR="009C228C" w:rsidRDefault="003E0A87">
      <w:pPr>
        <w:spacing w:after="155" w:line="259" w:lineRule="auto"/>
        <w:ind w:left="22" w:right="0" w:firstLine="0"/>
        <w:jc w:val="left"/>
      </w:pPr>
      <w:r>
        <w:rPr>
          <w:noProof/>
        </w:rPr>
        <w:drawing>
          <wp:inline distT="0" distB="0" distL="0" distR="0">
            <wp:extent cx="3168549" cy="3135783"/>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36"/>
                    <a:stretch>
                      <a:fillRect/>
                    </a:stretch>
                  </pic:blipFill>
                  <pic:spPr>
                    <a:xfrm>
                      <a:off x="0" y="0"/>
                      <a:ext cx="3168549" cy="3135783"/>
                    </a:xfrm>
                    <a:prstGeom prst="rect">
                      <a:avLst/>
                    </a:prstGeom>
                  </pic:spPr>
                </pic:pic>
              </a:graphicData>
            </a:graphic>
          </wp:inline>
        </w:drawing>
      </w:r>
    </w:p>
    <w:p w:rsidR="009C228C" w:rsidRDefault="003E0A87">
      <w:pPr>
        <w:spacing w:after="270" w:line="289" w:lineRule="auto"/>
        <w:ind w:left="10" w:right="0" w:hanging="10"/>
      </w:pPr>
      <w:r>
        <w:rPr>
          <w:rFonts w:ascii="Calibri" w:eastAsia="Calibri" w:hAnsi="Calibri" w:cs="Calibri"/>
          <w:sz w:val="13"/>
        </w:rPr>
        <w:t xml:space="preserve">Fig. 6. </w:t>
      </w:r>
      <w:r>
        <w:rPr>
          <w:sz w:val="13"/>
        </w:rPr>
        <w:t>The derivation of the input to the MUSCLE Net. The probabilistic segmentation is obtained from the EDD Net. The binary segmentation is obtained by thresholding the probabilistic segmentation. Candidate small blobs are det</w:t>
      </w:r>
      <w:r>
        <w:rPr>
          <w:sz w:val="13"/>
        </w:rPr>
        <w:t>ected in the binary segmentation. The corresponding patches are extracted in the original DWI in multiple scales and the probabilistic segmentation map. They are then resized and concatenated resulting in the input to the MUSCLE Net.</w:t>
      </w:r>
    </w:p>
    <w:p w:rsidR="009C228C" w:rsidRDefault="003E0A87">
      <w:pPr>
        <w:spacing w:after="135"/>
        <w:ind w:left="-10" w:right="0" w:firstLine="0"/>
      </w:pPr>
      <w:r>
        <w:t>signi</w:t>
      </w:r>
      <w:r>
        <w:rPr>
          <w:rFonts w:ascii="Calibri" w:eastAsia="Calibri" w:hAnsi="Calibri" w:cs="Calibri"/>
        </w:rPr>
        <w:t>fi</w:t>
      </w:r>
      <w:r>
        <w:t>cant di</w:t>
      </w:r>
      <w:r>
        <w:rPr>
          <w:rFonts w:ascii="Calibri" w:eastAsia="Calibri" w:hAnsi="Calibri" w:cs="Calibri"/>
        </w:rPr>
        <w:t>ff</w:t>
      </w:r>
      <w:r>
        <w:t>erence</w:t>
      </w:r>
      <w:r>
        <w:t xml:space="preserve"> where the ground truth is small and only contains a few pixels. Therefore, the average number (m#) and the average pixel-size (mS) of the false positives (FP) and false negatives (FN) are introduced as additional metrics. Our goal is to decrease the numbe</w:t>
      </w:r>
      <w:r>
        <w:t>r and size of the FP and the FN. In addition, we de</w:t>
      </w:r>
      <w:r>
        <w:rPr>
          <w:rFonts w:ascii="Calibri" w:eastAsia="Calibri" w:hAnsi="Calibri" w:cs="Calibri"/>
        </w:rPr>
        <w:t>fi</w:t>
      </w:r>
      <w:r>
        <w:t>ne the detection rate (DR) as</w:t>
      </w:r>
    </w:p>
    <w:p w:rsidR="009C228C" w:rsidRDefault="003E0A87">
      <w:pPr>
        <w:spacing w:after="0" w:line="259" w:lineRule="auto"/>
        <w:ind w:left="463" w:right="0" w:firstLine="0"/>
        <w:jc w:val="left"/>
      </w:pPr>
      <w:r>
        <w:rPr>
          <w:i/>
        </w:rPr>
        <w:t>N</w:t>
      </w:r>
      <w:r>
        <w:rPr>
          <w:i/>
          <w:sz w:val="11"/>
        </w:rPr>
        <w:t>TP</w:t>
      </w:r>
    </w:p>
    <w:p w:rsidR="009C228C" w:rsidRDefault="003E0A87">
      <w:pPr>
        <w:spacing w:after="0" w:line="259" w:lineRule="auto"/>
        <w:ind w:left="2" w:right="0" w:hanging="10"/>
        <w:jc w:val="left"/>
      </w:pPr>
      <w:r>
        <w:rPr>
          <w:i/>
        </w:rPr>
        <w:t xml:space="preserve">DR </w:t>
      </w:r>
      <w:r>
        <w:t>=</w:t>
      </w:r>
      <w:r>
        <w:rPr>
          <w:rFonts w:ascii="Calibri" w:eastAsia="Calibri" w:hAnsi="Calibri" w:cs="Calibri"/>
          <w:noProof/>
          <w:sz w:val="22"/>
        </w:rPr>
        <mc:AlternateContent>
          <mc:Choice Requires="wpg">
            <w:drawing>
              <wp:inline distT="0" distB="0" distL="0" distR="0">
                <wp:extent cx="164757" cy="4953"/>
                <wp:effectExtent l="0" t="0" r="0" b="0"/>
                <wp:docPr id="35848" name="Group 35848"/>
                <wp:cNvGraphicFramePr/>
                <a:graphic xmlns:a="http://schemas.openxmlformats.org/drawingml/2006/main">
                  <a:graphicData uri="http://schemas.microsoft.com/office/word/2010/wordprocessingGroup">
                    <wpg:wgp>
                      <wpg:cNvGrpSpPr/>
                      <wpg:grpSpPr>
                        <a:xfrm>
                          <a:off x="0" y="0"/>
                          <a:ext cx="164757" cy="4953"/>
                          <a:chOff x="0" y="0"/>
                          <a:chExt cx="164757" cy="4953"/>
                        </a:xfrm>
                      </wpg:grpSpPr>
                      <wps:wsp>
                        <wps:cNvPr id="50356" name="Shape 50356"/>
                        <wps:cNvSpPr/>
                        <wps:spPr>
                          <a:xfrm>
                            <a:off x="0" y="0"/>
                            <a:ext cx="164757" cy="9144"/>
                          </a:xfrm>
                          <a:custGeom>
                            <a:avLst/>
                            <a:gdLst/>
                            <a:ahLst/>
                            <a:cxnLst/>
                            <a:rect l="0" t="0" r="0" b="0"/>
                            <a:pathLst>
                              <a:path w="164757" h="9144">
                                <a:moveTo>
                                  <a:pt x="0" y="0"/>
                                </a:moveTo>
                                <a:lnTo>
                                  <a:pt x="164757" y="0"/>
                                </a:lnTo>
                                <a:lnTo>
                                  <a:pt x="1647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48" style="width:12.973pt;height:0.389984pt;mso-position-horizontal-relative:char;mso-position-vertical-relative:line" coordsize="1647,49">
                <v:shape id="Shape 50357" style="position:absolute;width:1647;height:91;left:0;top:0;" coordsize="164757,9144" path="m0,0l164757,0l164757,9144l0,9144l0,0">
                  <v:stroke weight="0pt" endcap="flat" joinstyle="miter" miterlimit="10" on="false" color="#000000" opacity="0"/>
                  <v:fill on="true" color="#000000"/>
                </v:shape>
              </v:group>
            </w:pict>
          </mc:Fallback>
        </mc:AlternateContent>
      </w:r>
    </w:p>
    <w:p w:rsidR="009C228C" w:rsidRDefault="003E0A87">
      <w:pPr>
        <w:spacing w:after="132" w:line="259" w:lineRule="auto"/>
        <w:ind w:left="529" w:right="0" w:hanging="10"/>
        <w:jc w:val="left"/>
      </w:pPr>
      <w:r>
        <w:rPr>
          <w:i/>
        </w:rPr>
        <w:t>N</w:t>
      </w:r>
    </w:p>
    <w:p w:rsidR="009C228C" w:rsidRDefault="003E0A87">
      <w:pPr>
        <w:spacing w:after="268"/>
        <w:ind w:left="-10" w:right="0" w:firstLine="0"/>
      </w:pPr>
      <w:r>
        <w:t xml:space="preserve">where the </w:t>
      </w:r>
      <w:r>
        <w:t xml:space="preserve">N </w:t>
      </w:r>
      <w:r>
        <w:t xml:space="preserve">denotes the number of all subjects and the </w:t>
      </w:r>
      <w:r>
        <w:t>N</w:t>
      </w:r>
      <w:r>
        <w:rPr>
          <w:vertAlign w:val="subscript"/>
        </w:rPr>
        <w:t xml:space="preserve">TP </w:t>
      </w:r>
      <w:r>
        <w:t>denotes the number of subjects with any true positive (TP) lesion detections. Since the FP may mislead clinicians, the DR is expected to be as high as possible.</w:t>
      </w:r>
    </w:p>
    <w:p w:rsidR="009C228C" w:rsidRDefault="003E0A87">
      <w:pPr>
        <w:pStyle w:val="3"/>
        <w:ind w:left="0"/>
      </w:pPr>
      <w:r>
        <w:t>3.4. Implementation details</w:t>
      </w:r>
    </w:p>
    <w:p w:rsidR="009C228C" w:rsidRDefault="003E0A87">
      <w:pPr>
        <w:spacing w:after="296"/>
        <w:ind w:left="-10" w:right="0"/>
      </w:pPr>
      <w:r>
        <w:t>The CNNs in this paper are implemented using the Ca</w:t>
      </w:r>
      <w:r>
        <w:rPr>
          <w:rFonts w:ascii="Calibri" w:eastAsia="Calibri" w:hAnsi="Calibri" w:cs="Calibri"/>
        </w:rPr>
        <w:t>ff</w:t>
      </w:r>
      <w:r>
        <w:t>e framework (</w:t>
      </w:r>
      <w:r>
        <w:rPr>
          <w:color w:val="4D7897"/>
        </w:rPr>
        <w:t>Jia et al., 2014</w:t>
      </w:r>
      <w:r>
        <w:t xml:space="preserve">). The optimisation during training is achieved using the standard stochastic gradient descent algorithm. The learning rate is </w:t>
      </w:r>
      <w:r>
        <w:rPr>
          <w:rFonts w:ascii="Calibri" w:eastAsia="Calibri" w:hAnsi="Calibri" w:cs="Calibri"/>
        </w:rPr>
        <w:t>fi</w:t>
      </w:r>
      <w:r>
        <w:t>xed as 0.05. The momentum and the weight decay is set to 0.9 and 0, respectively. The weights in networks are i</w:t>
      </w:r>
      <w:r>
        <w:t>nitialized using the xavier algorithm (</w:t>
      </w:r>
      <w:r>
        <w:rPr>
          <w:color w:val="4D7897"/>
        </w:rPr>
        <w:t>Glorot and Bengio, 2010</w:t>
      </w:r>
      <w:r>
        <w:t xml:space="preserve">). The </w:t>
      </w:r>
      <w:r>
        <w:rPr>
          <w:rFonts w:ascii="Calibri" w:eastAsia="Calibri" w:hAnsi="Calibri" w:cs="Calibri"/>
        </w:rPr>
        <w:t>fi</w:t>
      </w:r>
      <w:r>
        <w:t>lter size of the convolution and deconvolution layers are 3 ×3 and the stride is 1. The batch normalization technique (</w:t>
      </w:r>
      <w:r>
        <w:rPr>
          <w:color w:val="4D7897"/>
        </w:rPr>
        <w:t>Io</w:t>
      </w:r>
      <w:r>
        <w:rPr>
          <w:rFonts w:ascii="Calibri" w:eastAsia="Calibri" w:hAnsi="Calibri" w:cs="Calibri"/>
          <w:color w:val="4D7897"/>
        </w:rPr>
        <w:t>ff</w:t>
      </w:r>
      <w:r>
        <w:rPr>
          <w:color w:val="4D7897"/>
        </w:rPr>
        <w:t>e and Szegedy, 2015</w:t>
      </w:r>
      <w:r>
        <w:t>) is used. We have limited computation reso</w:t>
      </w:r>
      <w:r>
        <w:t xml:space="preserve">urces and therefore set </w:t>
      </w:r>
      <w:r>
        <w:t xml:space="preserve">N </w:t>
      </w:r>
      <w:r>
        <w:t>= 2. In the Eq. (</w:t>
      </w:r>
      <w:r>
        <w:rPr>
          <w:color w:val="4D7897"/>
        </w:rPr>
        <w:t>3</w:t>
      </w:r>
      <w:r>
        <w:t xml:space="preserve">), we set </w:t>
      </w:r>
      <w:r>
        <w:rPr>
          <w:rFonts w:ascii="Calibri" w:eastAsia="Calibri" w:hAnsi="Calibri" w:cs="Calibri"/>
        </w:rPr>
        <w:t>λ</w:t>
      </w:r>
      <w:r>
        <w:rPr>
          <w:sz w:val="11"/>
        </w:rPr>
        <w:t xml:space="preserve">i </w:t>
      </w:r>
      <w:r>
        <w:t>=1,</w:t>
      </w:r>
      <w:r>
        <w:t xml:space="preserve">i </w:t>
      </w:r>
      <w:r>
        <w:t>=1,2,</w:t>
      </w:r>
      <w:r>
        <w:rPr>
          <w:rFonts w:ascii="Calibri" w:eastAsia="Calibri" w:hAnsi="Calibri" w:cs="Calibri"/>
        </w:rPr>
        <w:t>…</w:t>
      </w:r>
      <w:r>
        <w:t>,</w:t>
      </w:r>
      <w:r>
        <w:t xml:space="preserve">N </w:t>
      </w:r>
      <w:r>
        <w:t>+2.</w:t>
      </w:r>
    </w:p>
    <w:p w:rsidR="009C228C" w:rsidRDefault="003E0A87">
      <w:pPr>
        <w:pStyle w:val="3"/>
        <w:spacing w:after="208"/>
        <w:ind w:left="0"/>
      </w:pPr>
      <w:r>
        <w:rPr>
          <w:rFonts w:ascii="Calibri" w:eastAsia="Calibri" w:hAnsi="Calibri" w:cs="Calibri"/>
        </w:rPr>
        <w:t>4. Data</w:t>
      </w:r>
    </w:p>
    <w:p w:rsidR="009C228C" w:rsidRDefault="003E0A87">
      <w:pPr>
        <w:pStyle w:val="4"/>
        <w:ind w:left="0"/>
      </w:pPr>
      <w:r>
        <w:t>4.1. Dataset and pre-processing</w:t>
      </w:r>
    </w:p>
    <w:p w:rsidR="009C228C" w:rsidRDefault="003E0A87">
      <w:pPr>
        <w:ind w:left="-10" w:right="0"/>
      </w:pPr>
      <w:r>
        <w:t>In this study, DWI scans from 741 acute stroke patients were collected from local hospitals. All clinical images were collected from a retros</w:t>
      </w:r>
      <w:r>
        <w:t xml:space="preserve">pective database </w:t>
      </w:r>
      <w:r>
        <w:t>and anonymized prior to use by researchers. Ethical approval was granted by Imperial College Joint Regulatory</w:t>
      </w:r>
    </w:p>
    <w:p w:rsidR="009C228C" w:rsidRDefault="003E0A87">
      <w:pPr>
        <w:spacing w:after="3" w:line="259" w:lineRule="auto"/>
        <w:ind w:right="0" w:hanging="10"/>
        <w:jc w:val="left"/>
      </w:pPr>
      <w:r>
        <w:rPr>
          <w:rFonts w:ascii="Calibri" w:eastAsia="Calibri" w:hAnsi="Calibri" w:cs="Calibri"/>
          <w:sz w:val="13"/>
        </w:rPr>
        <w:t>Table 1</w:t>
      </w:r>
    </w:p>
    <w:p w:rsidR="009C228C" w:rsidRDefault="003E0A87">
      <w:pPr>
        <w:spacing w:line="289" w:lineRule="auto"/>
        <w:ind w:left="10" w:right="0" w:hanging="10"/>
      </w:pPr>
      <w:r>
        <w:rPr>
          <w:sz w:val="13"/>
        </w:rPr>
        <w:t>Patients information in statistics.</w:t>
      </w:r>
    </w:p>
    <w:p w:rsidR="009C228C" w:rsidRDefault="003E0A87">
      <w:pPr>
        <w:spacing w:after="110" w:line="259" w:lineRule="auto"/>
        <w:ind w:right="0" w:firstLine="0"/>
        <w:jc w:val="left"/>
      </w:pPr>
      <w:r>
        <w:rPr>
          <w:rFonts w:ascii="Calibri" w:eastAsia="Calibri" w:hAnsi="Calibri" w:cs="Calibri"/>
          <w:noProof/>
          <w:sz w:val="22"/>
        </w:rPr>
        <mc:AlternateContent>
          <mc:Choice Requires="wpg">
            <w:drawing>
              <wp:inline distT="0" distB="0" distL="0" distR="0">
                <wp:extent cx="3188437" cy="6325"/>
                <wp:effectExtent l="0" t="0" r="0" b="0"/>
                <wp:docPr id="35850" name="Group 35850"/>
                <wp:cNvGraphicFramePr/>
                <a:graphic xmlns:a="http://schemas.openxmlformats.org/drawingml/2006/main">
                  <a:graphicData uri="http://schemas.microsoft.com/office/word/2010/wordprocessingGroup">
                    <wpg:wgp>
                      <wpg:cNvGrpSpPr/>
                      <wpg:grpSpPr>
                        <a:xfrm>
                          <a:off x="0" y="0"/>
                          <a:ext cx="3188437" cy="6325"/>
                          <a:chOff x="0" y="0"/>
                          <a:chExt cx="3188437" cy="6325"/>
                        </a:xfrm>
                      </wpg:grpSpPr>
                      <wps:wsp>
                        <wps:cNvPr id="50358" name="Shape 50358"/>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50" style="width:251.058pt;height:0.498047pt;mso-position-horizontal-relative:char;mso-position-vertical-relative:line" coordsize="31884,63">
                <v:shape id="Shape 50359" style="position:absolute;width:31884;height:91;left:0;top:0;" coordsize="3188437,9144" path="m0,0l3188437,0l3188437,9144l0,9144l0,0">
                  <v:stroke weight="0pt" endcap="flat" joinstyle="miter" miterlimit="10" on="false" color="#000000" opacity="0"/>
                  <v:fill on="true" color="#000000"/>
                </v:shape>
              </v:group>
            </w:pict>
          </mc:Fallback>
        </mc:AlternateContent>
      </w:r>
    </w:p>
    <w:p w:rsidR="009C228C" w:rsidRDefault="003E0A87">
      <w:pPr>
        <w:tabs>
          <w:tab w:val="center" w:pos="4016"/>
        </w:tabs>
        <w:spacing w:after="29" w:line="259" w:lineRule="auto"/>
        <w:ind w:right="0" w:firstLine="0"/>
        <w:jc w:val="left"/>
      </w:pPr>
      <w:r>
        <w:rPr>
          <w:sz w:val="13"/>
        </w:rPr>
        <w:t>Age (years)</w:t>
      </w:r>
      <w:r>
        <w:rPr>
          <w:sz w:val="13"/>
        </w:rPr>
        <w:tab/>
        <w:t>Mean: 68.01, std: 14.8, range:</w:t>
      </w:r>
    </w:p>
    <w:p w:rsidR="009C228C" w:rsidRDefault="003E0A87">
      <w:pPr>
        <w:spacing w:after="0" w:line="259" w:lineRule="auto"/>
        <w:ind w:left="1655" w:right="0" w:hanging="10"/>
        <w:jc w:val="center"/>
      </w:pPr>
      <w:r>
        <w:rPr>
          <w:sz w:val="13"/>
        </w:rPr>
        <w:t>26</w:t>
      </w:r>
      <w:r>
        <w:rPr>
          <w:rFonts w:ascii="Calibri" w:eastAsia="Calibri" w:hAnsi="Calibri" w:cs="Calibri"/>
          <w:sz w:val="13"/>
        </w:rPr>
        <w:t>–</w:t>
      </w:r>
      <w:r>
        <w:rPr>
          <w:sz w:val="13"/>
        </w:rPr>
        <w:t>93</w:t>
      </w:r>
    </w:p>
    <w:p w:rsidR="009C228C" w:rsidRDefault="003E0A87">
      <w:pPr>
        <w:spacing w:after="114" w:line="259" w:lineRule="auto"/>
        <w:ind w:right="0" w:firstLine="0"/>
        <w:jc w:val="left"/>
      </w:pPr>
      <w:r>
        <w:rPr>
          <w:rFonts w:ascii="Calibri" w:eastAsia="Calibri" w:hAnsi="Calibri" w:cs="Calibri"/>
          <w:noProof/>
          <w:sz w:val="22"/>
        </w:rPr>
        <mc:AlternateContent>
          <mc:Choice Requires="wpg">
            <w:drawing>
              <wp:inline distT="0" distB="0" distL="0" distR="0">
                <wp:extent cx="3112529" cy="6325"/>
                <wp:effectExtent l="0" t="0" r="0" b="0"/>
                <wp:docPr id="35852" name="Group 35852"/>
                <wp:cNvGraphicFramePr/>
                <a:graphic xmlns:a="http://schemas.openxmlformats.org/drawingml/2006/main">
                  <a:graphicData uri="http://schemas.microsoft.com/office/word/2010/wordprocessingGroup">
                    <wpg:wgp>
                      <wpg:cNvGrpSpPr/>
                      <wpg:grpSpPr>
                        <a:xfrm>
                          <a:off x="0" y="0"/>
                          <a:ext cx="3112529" cy="6325"/>
                          <a:chOff x="0" y="0"/>
                          <a:chExt cx="3112529" cy="6325"/>
                        </a:xfrm>
                      </wpg:grpSpPr>
                      <wps:wsp>
                        <wps:cNvPr id="50360" name="Shape 50360"/>
                        <wps:cNvSpPr/>
                        <wps:spPr>
                          <a:xfrm>
                            <a:off x="0" y="0"/>
                            <a:ext cx="3112529" cy="9144"/>
                          </a:xfrm>
                          <a:custGeom>
                            <a:avLst/>
                            <a:gdLst/>
                            <a:ahLst/>
                            <a:cxnLst/>
                            <a:rect l="0" t="0" r="0" b="0"/>
                            <a:pathLst>
                              <a:path w="3112529" h="9144">
                                <a:moveTo>
                                  <a:pt x="0" y="0"/>
                                </a:moveTo>
                                <a:lnTo>
                                  <a:pt x="3112529" y="0"/>
                                </a:lnTo>
                                <a:lnTo>
                                  <a:pt x="31125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52" style="width:245.081pt;height:0.498047pt;mso-position-horizontal-relative:char;mso-position-vertical-relative:line" coordsize="31125,63">
                <v:shape id="Shape 50361" style="position:absolute;width:31125;height:91;left:0;top:0;" coordsize="3112529,9144" path="m0,0l3112529,0l3112529,9144l0,9144l0,0">
                  <v:stroke weight="0pt" endcap="flat" joinstyle="miter" miterlimit="10" on="false" color="#000000" opacity="0"/>
                  <v:fill on="true" color="#000000"/>
                </v:shape>
              </v:group>
            </w:pict>
          </mc:Fallback>
        </mc:AlternateContent>
      </w:r>
    </w:p>
    <w:p w:rsidR="009C228C" w:rsidRDefault="003E0A87">
      <w:pPr>
        <w:tabs>
          <w:tab w:val="center" w:pos="3319"/>
        </w:tabs>
        <w:spacing w:line="289" w:lineRule="auto"/>
        <w:ind w:right="0" w:firstLine="0"/>
        <w:jc w:val="left"/>
      </w:pPr>
      <w:r>
        <w:rPr>
          <w:sz w:val="13"/>
        </w:rPr>
        <w:t>Gender (male %)</w:t>
      </w:r>
      <w:r>
        <w:rPr>
          <w:sz w:val="13"/>
        </w:rPr>
        <w:tab/>
        <w:t>56.28</w:t>
      </w:r>
    </w:p>
    <w:p w:rsidR="009C228C" w:rsidRDefault="003E0A87">
      <w:pPr>
        <w:tabs>
          <w:tab w:val="center" w:pos="3945"/>
        </w:tabs>
        <w:spacing w:line="289" w:lineRule="auto"/>
        <w:ind w:right="0" w:firstLine="0"/>
        <w:jc w:val="left"/>
      </w:pPr>
      <w:r>
        <w:rPr>
          <w:sz w:val="13"/>
        </w:rPr>
        <w:t>Interval from acute clinical presentation to MRI</w:t>
      </w:r>
      <w:r>
        <w:rPr>
          <w:sz w:val="13"/>
        </w:rPr>
        <w:tab/>
        <w:t>Median: 2, std: 1.78, range:</w:t>
      </w:r>
    </w:p>
    <w:p w:rsidR="009C228C" w:rsidRDefault="003E0A87">
      <w:pPr>
        <w:tabs>
          <w:tab w:val="center" w:pos="533"/>
          <w:tab w:val="center" w:pos="3261"/>
        </w:tabs>
        <w:spacing w:line="289" w:lineRule="auto"/>
        <w:ind w:right="0" w:firstLine="0"/>
        <w:jc w:val="left"/>
      </w:pPr>
      <w:r>
        <w:rPr>
          <w:rFonts w:ascii="Calibri" w:eastAsia="Calibri" w:hAnsi="Calibri" w:cs="Calibri"/>
          <w:sz w:val="22"/>
        </w:rPr>
        <w:tab/>
      </w:r>
      <w:r>
        <w:rPr>
          <w:sz w:val="13"/>
        </w:rPr>
        <w:t>(days)</w:t>
      </w:r>
      <w:r>
        <w:rPr>
          <w:sz w:val="13"/>
        </w:rPr>
        <w:tab/>
        <w:t>0</w:t>
      </w:r>
      <w:r>
        <w:rPr>
          <w:rFonts w:ascii="Calibri" w:eastAsia="Calibri" w:hAnsi="Calibri" w:cs="Calibri"/>
          <w:sz w:val="13"/>
        </w:rPr>
        <w:t>–</w:t>
      </w:r>
      <w:r>
        <w:rPr>
          <w:sz w:val="13"/>
        </w:rPr>
        <w:t>9</w:t>
      </w:r>
    </w:p>
    <w:p w:rsidR="009C228C" w:rsidRDefault="003E0A87">
      <w:pPr>
        <w:tabs>
          <w:tab w:val="center" w:pos="3820"/>
        </w:tabs>
        <w:spacing w:line="289" w:lineRule="auto"/>
        <w:ind w:right="0" w:firstLine="0"/>
        <w:jc w:val="left"/>
      </w:pPr>
      <w:r>
        <w:rPr>
          <w:sz w:val="13"/>
        </w:rPr>
        <w:t>Admission functional severity (NIHSS)</w:t>
      </w:r>
      <w:r>
        <w:rPr>
          <w:sz w:val="13"/>
        </w:rPr>
        <w:tab/>
        <w:t>Median: 5, range: 1</w:t>
      </w:r>
      <w:r>
        <w:rPr>
          <w:rFonts w:ascii="Calibri" w:eastAsia="Calibri" w:hAnsi="Calibri" w:cs="Calibri"/>
          <w:sz w:val="13"/>
        </w:rPr>
        <w:t>–</w:t>
      </w:r>
      <w:r>
        <w:rPr>
          <w:sz w:val="13"/>
        </w:rPr>
        <w:t>30</w:t>
      </w:r>
    </w:p>
    <w:p w:rsidR="009C228C" w:rsidRDefault="003E0A87">
      <w:pPr>
        <w:spacing w:after="301" w:line="259" w:lineRule="auto"/>
        <w:ind w:right="0" w:firstLine="0"/>
        <w:jc w:val="left"/>
      </w:pPr>
      <w:r>
        <w:rPr>
          <w:rFonts w:ascii="Calibri" w:eastAsia="Calibri" w:hAnsi="Calibri" w:cs="Calibri"/>
          <w:noProof/>
          <w:sz w:val="22"/>
        </w:rPr>
        <mc:AlternateContent>
          <mc:Choice Requires="wpg">
            <w:drawing>
              <wp:inline distT="0" distB="0" distL="0" distR="0">
                <wp:extent cx="3188437" cy="6325"/>
                <wp:effectExtent l="0" t="0" r="0" b="0"/>
                <wp:docPr id="35851" name="Group 35851"/>
                <wp:cNvGraphicFramePr/>
                <a:graphic xmlns:a="http://schemas.openxmlformats.org/drawingml/2006/main">
                  <a:graphicData uri="http://schemas.microsoft.com/office/word/2010/wordprocessingGroup">
                    <wpg:wgp>
                      <wpg:cNvGrpSpPr/>
                      <wpg:grpSpPr>
                        <a:xfrm>
                          <a:off x="0" y="0"/>
                          <a:ext cx="3188437" cy="6325"/>
                          <a:chOff x="0" y="0"/>
                          <a:chExt cx="3188437" cy="6325"/>
                        </a:xfrm>
                      </wpg:grpSpPr>
                      <wps:wsp>
                        <wps:cNvPr id="50362" name="Shape 50362"/>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51" style="width:251.058pt;height:0.498047pt;mso-position-horizontal-relative:char;mso-position-vertical-relative:line" coordsize="31884,63">
                <v:shape id="Shape 50363" style="position:absolute;width:31884;height:91;left:0;top:0;" coordsize="3188437,9144" path="m0,0l3188437,0l3188437,9144l0,9144l0,0">
                  <v:stroke weight="0pt" endcap="flat" joinstyle="miter" miterlimit="10" on="false" color="#000000" opacity="0"/>
                  <v:fill on="true" color="#000000"/>
                </v:shape>
              </v:group>
            </w:pict>
          </mc:Fallback>
        </mc:AlternateContent>
      </w:r>
    </w:p>
    <w:p w:rsidR="009C228C" w:rsidRDefault="003E0A87">
      <w:pPr>
        <w:ind w:left="-10" w:right="0" w:firstLine="0"/>
      </w:pPr>
      <w:r>
        <w:t>O</w:t>
      </w:r>
      <w:r>
        <w:rPr>
          <w:rFonts w:ascii="Calibri" w:eastAsia="Calibri" w:hAnsi="Calibri" w:cs="Calibri"/>
        </w:rPr>
        <w:t>ffi</w:t>
      </w:r>
      <w:r>
        <w:t>ce. The scans were obtained from three di</w:t>
      </w:r>
      <w:r>
        <w:rPr>
          <w:rFonts w:ascii="Calibri" w:eastAsia="Calibri" w:hAnsi="Calibri" w:cs="Calibri"/>
        </w:rPr>
        <w:t>ff</w:t>
      </w:r>
      <w:r>
        <w:t xml:space="preserve">erent scanners (Siemens) with the following acquisition parameters: </w:t>
      </w:r>
      <w:r>
        <w:rPr>
          <w:rFonts w:ascii="Calibri" w:eastAsia="Calibri" w:hAnsi="Calibri" w:cs="Calibri"/>
        </w:rPr>
        <w:t>fi</w:t>
      </w:r>
      <w:r>
        <w:t>eld strength: 1.5</w:t>
      </w:r>
      <w:r>
        <w:rPr>
          <w:rFonts w:ascii="Calibri" w:eastAsia="Calibri" w:hAnsi="Calibri" w:cs="Calibri"/>
        </w:rPr>
        <w:t>–</w:t>
      </w:r>
      <w:r>
        <w:t>3 T; slice thickness: 5 mm; slice spacing: 1.0</w:t>
      </w:r>
      <w:r>
        <w:rPr>
          <w:rFonts w:ascii="Calibri" w:eastAsia="Calibri" w:hAnsi="Calibri" w:cs="Calibri"/>
        </w:rPr>
        <w:t>–</w:t>
      </w:r>
      <w:r>
        <w:t>1.5 mm; pixel size in x</w:t>
      </w:r>
      <w:r>
        <w:rPr>
          <w:rFonts w:ascii="Calibri" w:eastAsia="Calibri" w:hAnsi="Calibri" w:cs="Calibri"/>
        </w:rPr>
        <w:t>–</w:t>
      </w:r>
      <w:r>
        <w:t>y plane: 1.40 ×1.40 or 1.80 ×1.80 mm; matrix size: (19</w:t>
      </w:r>
      <w:r>
        <w:rPr>
          <w:rFonts w:ascii="Calibri" w:eastAsia="Calibri" w:hAnsi="Calibri" w:cs="Calibri"/>
        </w:rPr>
        <w:t>–</w:t>
      </w:r>
      <w:r>
        <w:t xml:space="preserve">23)×(128 ×128) or (192 × 192); </w:t>
      </w:r>
      <w:r>
        <w:rPr>
          <w:rFonts w:ascii="Calibri" w:eastAsia="Calibri" w:hAnsi="Calibri" w:cs="Calibri"/>
        </w:rPr>
        <w:t>fi</w:t>
      </w:r>
      <w:r>
        <w:t>eld of view: 230 ×230 or 267 × 267; echo time 90</w:t>
      </w:r>
      <w:r>
        <w:rPr>
          <w:rFonts w:ascii="Calibri" w:eastAsia="Calibri" w:hAnsi="Calibri" w:cs="Calibri"/>
        </w:rPr>
        <w:t>–</w:t>
      </w:r>
      <w:r>
        <w:t>93 ms; repetition time 3200</w:t>
      </w:r>
      <w:r>
        <w:rPr>
          <w:rFonts w:ascii="Calibri" w:eastAsia="Calibri" w:hAnsi="Calibri" w:cs="Calibri"/>
        </w:rPr>
        <w:t>–</w:t>
      </w:r>
      <w:r>
        <w:t xml:space="preserve">4600 ms; </w:t>
      </w:r>
      <w:r>
        <w:rPr>
          <w:rFonts w:ascii="Calibri" w:eastAsia="Calibri" w:hAnsi="Calibri" w:cs="Calibri"/>
        </w:rPr>
        <w:t>fl</w:t>
      </w:r>
      <w:r>
        <w:t>ip angle 90°; phase encoding steps: 95</w:t>
      </w:r>
      <w:r>
        <w:rPr>
          <w:rFonts w:ascii="Calibri" w:eastAsia="Calibri" w:hAnsi="Calibri" w:cs="Calibri"/>
        </w:rPr>
        <w:t>–</w:t>
      </w:r>
      <w:r>
        <w:t xml:space="preserve">145. Patients information can be found in </w:t>
      </w:r>
      <w:r>
        <w:rPr>
          <w:color w:val="4D7897"/>
        </w:rPr>
        <w:t>Table 1</w:t>
      </w:r>
      <w:r>
        <w:t>. In all images, the acute ischemic lesions we</w:t>
      </w:r>
      <w:r>
        <w:t>re annotated by experienced experts. We use 380 of them to train and validate our CNNs and the remaining 361 ones are used for testing only. Among the developing images, 274 of them are used for training and 106 ones consist of the validation set.</w:t>
      </w:r>
    </w:p>
    <w:p w:rsidR="009C228C" w:rsidRDefault="003E0A87">
      <w:pPr>
        <w:ind w:left="-10" w:right="0"/>
      </w:pPr>
      <w:r>
        <w:t>Since th</w:t>
      </w:r>
      <w:r>
        <w:t>e images were acquired from di</w:t>
      </w:r>
      <w:r>
        <w:rPr>
          <w:rFonts w:ascii="Calibri" w:eastAsia="Calibri" w:hAnsi="Calibri" w:cs="Calibri"/>
        </w:rPr>
        <w:t>ff</w:t>
      </w:r>
      <w:r>
        <w:t>erent scanners under different protocols, several pre-processing steps are performed before experiments. Considering the images are anisotropic in the axial direction (or z-axis) and the resampling is likely to introduce int</w:t>
      </w:r>
      <w:r>
        <w:t>erpolation errors, we will perform analysis of 2D slices instead of 3D volumes. To make sure each pixel in 2D slices has uniform physical pixel size (in mm</w:t>
      </w:r>
      <w:r>
        <w:rPr>
          <w:vertAlign w:val="superscript"/>
        </w:rPr>
        <w:t>2</w:t>
      </w:r>
      <w:r>
        <w:t xml:space="preserve">), homogeneous linear resampling is performed in 2D. All images are resampled to uniform pixel size </w:t>
      </w:r>
      <w:r>
        <w:t>in 2D of 1.6 mm ×1.6 mm.</w:t>
      </w:r>
    </w:p>
    <w:p w:rsidR="009C228C" w:rsidRDefault="003E0A87">
      <w:pPr>
        <w:spacing w:after="301"/>
        <w:ind w:left="-10" w:right="0" w:firstLine="0"/>
      </w:pPr>
      <w:r>
        <w:t>Subsequently, the intensity distribution of each image is normalized into that of zero mean and unit variance.</w:t>
      </w:r>
    </w:p>
    <w:p w:rsidR="009C228C" w:rsidRDefault="003E0A87">
      <w:pPr>
        <w:pStyle w:val="4"/>
        <w:ind w:left="0"/>
      </w:pPr>
      <w:r>
        <w:t>4.2. Data augmentation</w:t>
      </w:r>
    </w:p>
    <w:p w:rsidR="009C228C" w:rsidRDefault="003E0A87">
      <w:pPr>
        <w:spacing w:after="301"/>
        <w:ind w:left="-10" w:right="0"/>
      </w:pPr>
      <w:r>
        <w:t>Each DWI scan has a limited number of lesions, if the training data is generated in the image slice level or lesion instance level, there is only a small number of images (patches) available. As CNNs have a large number of parameters and it is necessary to</w:t>
      </w:r>
      <w:r>
        <w:t xml:space="preserve"> generate a large number of images (patches) to train the CNN. For this, data augmentation is implemented in several ways to produce more training data based on the limited number of DWI: First, extracted images (patches) are horizontally </w:t>
      </w:r>
      <w:r>
        <w:rPr>
          <w:rFonts w:ascii="Calibri" w:eastAsia="Calibri" w:hAnsi="Calibri" w:cs="Calibri"/>
        </w:rPr>
        <w:t>fl</w:t>
      </w:r>
      <w:r>
        <w:t>ipped and rando</w:t>
      </w:r>
      <w:r>
        <w:t>mly rotated. Second, the patch extraction strategy also represents a way of data augmentation. It is used to reduce the redundant contextual information and balance the number of normal and lesion pixels but it is an e</w:t>
      </w:r>
      <w:r>
        <w:rPr>
          <w:rFonts w:ascii="Calibri" w:eastAsia="Calibri" w:hAnsi="Calibri" w:cs="Calibri"/>
        </w:rPr>
        <w:t>ff</w:t>
      </w:r>
      <w:r>
        <w:t xml:space="preserve">ective way of data augmentation. We </w:t>
      </w:r>
      <w:r>
        <w:t>sample all pixels labelled as part of lesions. For each of these pixels, we extract a patch around it. That pixel is placed in a random position in the patch. As a result, each patch contains pixels belonging to both lesions and tissues/background in gener</w:t>
      </w:r>
      <w:r>
        <w:t>al. If the pixel locates in the center of a very large lesion, the patch extracted based on it may contain pixels only belonging to lesions. A pixel cluster of lesions usually have a number of pixels (e.g. 20). That number of patches (i.e. 20) can be gener</w:t>
      </w:r>
      <w:r>
        <w:t>ated.</w:t>
      </w:r>
    </w:p>
    <w:p w:rsidR="009C228C" w:rsidRDefault="003E0A87">
      <w:pPr>
        <w:pStyle w:val="3"/>
        <w:spacing w:after="208"/>
        <w:ind w:left="0"/>
      </w:pPr>
      <w:r>
        <w:rPr>
          <w:rFonts w:ascii="Calibri" w:eastAsia="Calibri" w:hAnsi="Calibri" w:cs="Calibri"/>
        </w:rPr>
        <w:t>5. Experiments and results</w:t>
      </w:r>
    </w:p>
    <w:p w:rsidR="009C228C" w:rsidRDefault="003E0A87">
      <w:pPr>
        <w:pStyle w:val="4"/>
        <w:ind w:left="0"/>
      </w:pPr>
      <w:r>
        <w:t>5.1. Baseline architectures</w:t>
      </w:r>
    </w:p>
    <w:p w:rsidR="009C228C" w:rsidRDefault="003E0A87">
      <w:pPr>
        <w:ind w:left="-10" w:right="0"/>
      </w:pPr>
      <w:r>
        <w:t>Although the DeconvNet (</w:t>
      </w:r>
      <w:r>
        <w:rPr>
          <w:color w:val="4D7897"/>
        </w:rPr>
        <w:t>Noh et al., 2015</w:t>
      </w:r>
      <w:r>
        <w:t>) was selected as the basis CNN in the proposed EDD Net, other generic CNN architectures, including the U-</w:t>
      </w:r>
      <w:r>
        <w:lastRenderedPageBreak/>
        <w:t>Net (</w:t>
      </w:r>
      <w:r>
        <w:rPr>
          <w:color w:val="4D7897"/>
        </w:rPr>
        <w:t>Ronneberger et al., 2015</w:t>
      </w:r>
      <w:r>
        <w:t>), the DeepLab (</w:t>
      </w:r>
      <w:r>
        <w:rPr>
          <w:color w:val="4D7897"/>
        </w:rPr>
        <w:t>Chen</w:t>
      </w:r>
      <w:r>
        <w:rPr>
          <w:color w:val="4D7897"/>
        </w:rPr>
        <w:t xml:space="preserve"> et al., 2014</w:t>
      </w:r>
      <w:r>
        <w:t>) and the FCN (</w:t>
      </w:r>
      <w:r>
        <w:rPr>
          <w:color w:val="4D7897"/>
        </w:rPr>
        <w:t>Long et al., 2015</w:t>
      </w:r>
      <w:r>
        <w:t>), aiming at image segmentation were used as baseline comparison. In this set of experiments, comparisons were among single networks rather than ensembles. The training</w:t>
      </w:r>
    </w:p>
    <w:p w:rsidR="009C228C" w:rsidRDefault="003E0A87">
      <w:pPr>
        <w:spacing w:after="3" w:line="259" w:lineRule="auto"/>
        <w:ind w:right="0" w:hanging="10"/>
        <w:jc w:val="left"/>
      </w:pPr>
      <w:r>
        <w:rPr>
          <w:rFonts w:ascii="Calibri" w:eastAsia="Calibri" w:hAnsi="Calibri" w:cs="Calibri"/>
          <w:sz w:val="13"/>
        </w:rPr>
        <w:t>Table 2</w:t>
      </w:r>
    </w:p>
    <w:p w:rsidR="009C228C" w:rsidRDefault="003E0A87">
      <w:pPr>
        <w:spacing w:line="289" w:lineRule="auto"/>
        <w:ind w:left="10" w:right="0" w:hanging="10"/>
      </w:pPr>
      <w:r>
        <w:rPr>
          <w:sz w:val="13"/>
        </w:rPr>
        <w:t>Performance of the baseline CNN ar</w:t>
      </w:r>
      <w:r>
        <w:rPr>
          <w:sz w:val="13"/>
        </w:rPr>
        <w:t>chitectures. In each measurement, results on the training, validation, and testing datasets are reported respectively. The DeconvNet (</w:t>
      </w:r>
      <w:r>
        <w:rPr>
          <w:color w:val="4D7897"/>
          <w:sz w:val="13"/>
        </w:rPr>
        <w:t>Noh et al., 2015</w:t>
      </w:r>
      <w:r>
        <w:rPr>
          <w:sz w:val="13"/>
        </w:rPr>
        <w:t>) is superior to the others in most measurements. In each row, the bold number indicates the most signi</w:t>
      </w:r>
      <w:r>
        <w:rPr>
          <w:rFonts w:ascii="Calibri" w:eastAsia="Calibri" w:hAnsi="Calibri" w:cs="Calibri"/>
          <w:sz w:val="13"/>
        </w:rPr>
        <w:t>fi</w:t>
      </w:r>
      <w:r>
        <w:rPr>
          <w:sz w:val="13"/>
        </w:rPr>
        <w:t>c</w:t>
      </w:r>
      <w:r>
        <w:rPr>
          <w:sz w:val="13"/>
        </w:rPr>
        <w:t>ant performance.</w:t>
      </w:r>
    </w:p>
    <w:p w:rsidR="009C228C" w:rsidRDefault="003E0A87">
      <w:pPr>
        <w:spacing w:after="111" w:line="259" w:lineRule="auto"/>
        <w:ind w:left="5" w:right="0" w:firstLine="0"/>
        <w:jc w:val="left"/>
      </w:pPr>
      <w:r>
        <w:rPr>
          <w:rFonts w:ascii="Calibri" w:eastAsia="Calibri" w:hAnsi="Calibri" w:cs="Calibri"/>
          <w:noProof/>
          <w:sz w:val="22"/>
        </w:rPr>
        <mc:AlternateContent>
          <mc:Choice Requires="wpg">
            <w:drawing>
              <wp:inline distT="0" distB="0" distL="0" distR="0">
                <wp:extent cx="3188437" cy="6325"/>
                <wp:effectExtent l="0" t="0" r="0" b="0"/>
                <wp:docPr id="39318" name="Group 39318"/>
                <wp:cNvGraphicFramePr/>
                <a:graphic xmlns:a="http://schemas.openxmlformats.org/drawingml/2006/main">
                  <a:graphicData uri="http://schemas.microsoft.com/office/word/2010/wordprocessingGroup">
                    <wpg:wgp>
                      <wpg:cNvGrpSpPr/>
                      <wpg:grpSpPr>
                        <a:xfrm>
                          <a:off x="0" y="0"/>
                          <a:ext cx="3188437" cy="6325"/>
                          <a:chOff x="0" y="0"/>
                          <a:chExt cx="3188437" cy="6325"/>
                        </a:xfrm>
                      </wpg:grpSpPr>
                      <wps:wsp>
                        <wps:cNvPr id="50364" name="Shape 50364"/>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18" style="width:251.058pt;height:0.498047pt;mso-position-horizontal-relative:char;mso-position-vertical-relative:line" coordsize="31884,63">
                <v:shape id="Shape 50365" style="position:absolute;width:31884;height:91;left:0;top:0;" coordsize="3188437,9144" path="m0,0l3188437,0l3188437,9144l0,9144l0,0">
                  <v:stroke weight="0pt" endcap="flat" joinstyle="miter" miterlimit="10" on="false" color="#000000" opacity="0"/>
                  <v:fill on="true" color="#000000"/>
                </v:shape>
              </v:group>
            </w:pict>
          </mc:Fallback>
        </mc:AlternateContent>
      </w:r>
    </w:p>
    <w:p w:rsidR="009C228C" w:rsidRDefault="003E0A87">
      <w:pPr>
        <w:spacing w:line="289" w:lineRule="auto"/>
        <w:ind w:left="1329" w:right="0" w:hanging="1204"/>
      </w:pPr>
      <w:r>
        <w:rPr>
          <w:sz w:val="13"/>
        </w:rPr>
        <w:t>Architecture</w:t>
      </w:r>
      <w:r>
        <w:rPr>
          <w:sz w:val="13"/>
        </w:rPr>
        <w:tab/>
        <w:t>DeepLab</w:t>
      </w:r>
      <w:r>
        <w:rPr>
          <w:sz w:val="13"/>
        </w:rPr>
        <w:tab/>
        <w:t>FCN</w:t>
      </w:r>
      <w:r>
        <w:rPr>
          <w:sz w:val="13"/>
        </w:rPr>
        <w:tab/>
        <w:t>U-Net</w:t>
      </w:r>
      <w:r>
        <w:rPr>
          <w:sz w:val="13"/>
        </w:rPr>
        <w:tab/>
        <w:t>DeconvNet without CRF</w:t>
      </w:r>
      <w:r>
        <w:rPr>
          <w:sz w:val="13"/>
        </w:rPr>
        <w:tab/>
        <w:t>(</w:t>
      </w:r>
      <w:r>
        <w:rPr>
          <w:color w:val="4D7897"/>
          <w:sz w:val="13"/>
        </w:rPr>
        <w:t>Long</w:t>
      </w:r>
      <w:r>
        <w:rPr>
          <w:color w:val="4D7897"/>
          <w:sz w:val="13"/>
        </w:rPr>
        <w:tab/>
      </w:r>
      <w:r>
        <w:rPr>
          <w:sz w:val="13"/>
        </w:rPr>
        <w:t>(</w:t>
      </w:r>
      <w:r>
        <w:rPr>
          <w:color w:val="4D7897"/>
          <w:sz w:val="13"/>
        </w:rPr>
        <w:t>Ronneberger</w:t>
      </w:r>
      <w:r>
        <w:rPr>
          <w:color w:val="4D7897"/>
          <w:sz w:val="13"/>
        </w:rPr>
        <w:tab/>
      </w:r>
      <w:r>
        <w:rPr>
          <w:sz w:val="13"/>
        </w:rPr>
        <w:t>(</w:t>
      </w:r>
      <w:r>
        <w:rPr>
          <w:color w:val="4D7897"/>
          <w:sz w:val="13"/>
        </w:rPr>
        <w:t>Noh et al.,</w:t>
      </w:r>
    </w:p>
    <w:p w:rsidR="009C228C" w:rsidRDefault="003E0A87">
      <w:pPr>
        <w:tabs>
          <w:tab w:val="center" w:pos="1674"/>
          <w:tab w:val="center" w:pos="2408"/>
          <w:tab w:val="center" w:pos="3261"/>
          <w:tab w:val="center" w:pos="4237"/>
        </w:tabs>
        <w:spacing w:after="3" w:line="269" w:lineRule="auto"/>
        <w:ind w:right="0" w:firstLine="0"/>
        <w:jc w:val="left"/>
      </w:pPr>
      <w:r>
        <w:rPr>
          <w:rFonts w:ascii="Calibri" w:eastAsia="Calibri" w:hAnsi="Calibri" w:cs="Calibri"/>
          <w:sz w:val="22"/>
        </w:rPr>
        <w:tab/>
      </w:r>
      <w:r>
        <w:rPr>
          <w:sz w:val="13"/>
        </w:rPr>
        <w:t>(</w:t>
      </w:r>
      <w:r>
        <w:rPr>
          <w:color w:val="4D7897"/>
          <w:sz w:val="13"/>
        </w:rPr>
        <w:t>Chen et al.,</w:t>
      </w:r>
      <w:r>
        <w:rPr>
          <w:color w:val="4D7897"/>
          <w:sz w:val="13"/>
        </w:rPr>
        <w:tab/>
        <w:t>et al.,</w:t>
      </w:r>
      <w:r>
        <w:rPr>
          <w:color w:val="4D7897"/>
          <w:sz w:val="13"/>
        </w:rPr>
        <w:tab/>
        <w:t>et al., 2015</w:t>
      </w:r>
      <w:r>
        <w:rPr>
          <w:sz w:val="13"/>
        </w:rPr>
        <w:t>)</w:t>
      </w:r>
      <w:r>
        <w:rPr>
          <w:sz w:val="13"/>
        </w:rPr>
        <w:tab/>
      </w:r>
      <w:r>
        <w:rPr>
          <w:color w:val="4D7897"/>
          <w:sz w:val="13"/>
        </w:rPr>
        <w:t>2015</w:t>
      </w:r>
      <w:r>
        <w:rPr>
          <w:sz w:val="13"/>
        </w:rPr>
        <w:t>)</w:t>
      </w:r>
    </w:p>
    <w:p w:rsidR="009C228C" w:rsidRDefault="003E0A87">
      <w:pPr>
        <w:tabs>
          <w:tab w:val="center" w:pos="1492"/>
          <w:tab w:val="center" w:pos="2415"/>
        </w:tabs>
        <w:spacing w:after="3" w:line="269" w:lineRule="auto"/>
        <w:ind w:right="0" w:firstLine="0"/>
        <w:jc w:val="left"/>
      </w:pPr>
      <w:r>
        <w:rPr>
          <w:rFonts w:ascii="Calibri" w:eastAsia="Calibri" w:hAnsi="Calibri" w:cs="Calibri"/>
          <w:sz w:val="22"/>
        </w:rPr>
        <w:tab/>
      </w:r>
      <w:r>
        <w:rPr>
          <w:color w:val="4D7897"/>
          <w:sz w:val="13"/>
        </w:rPr>
        <w:t>2014</w:t>
      </w:r>
      <w:r>
        <w:rPr>
          <w:sz w:val="13"/>
        </w:rPr>
        <w:t>)</w:t>
      </w:r>
      <w:r>
        <w:rPr>
          <w:sz w:val="13"/>
        </w:rPr>
        <w:tab/>
      </w:r>
      <w:r>
        <w:rPr>
          <w:color w:val="4D7897"/>
          <w:sz w:val="13"/>
        </w:rPr>
        <w:t>2015</w:t>
      </w:r>
      <w:r>
        <w:rPr>
          <w:sz w:val="13"/>
        </w:rPr>
        <w:t>)</w:t>
      </w:r>
    </w:p>
    <w:p w:rsidR="009C228C" w:rsidRDefault="003E0A87">
      <w:pPr>
        <w:spacing w:after="114" w:line="259" w:lineRule="auto"/>
        <w:ind w:left="5" w:right="0" w:firstLine="0"/>
        <w:jc w:val="left"/>
      </w:pPr>
      <w:r>
        <w:rPr>
          <w:rFonts w:ascii="Calibri" w:eastAsia="Calibri" w:hAnsi="Calibri" w:cs="Calibri"/>
          <w:noProof/>
          <w:sz w:val="22"/>
        </w:rPr>
        <mc:AlternateContent>
          <mc:Choice Requires="wpg">
            <w:drawing>
              <wp:inline distT="0" distB="0" distL="0" distR="0">
                <wp:extent cx="3112503" cy="6325"/>
                <wp:effectExtent l="0" t="0" r="0" b="0"/>
                <wp:docPr id="39320" name="Group 39320"/>
                <wp:cNvGraphicFramePr/>
                <a:graphic xmlns:a="http://schemas.openxmlformats.org/drawingml/2006/main">
                  <a:graphicData uri="http://schemas.microsoft.com/office/word/2010/wordprocessingGroup">
                    <wpg:wgp>
                      <wpg:cNvGrpSpPr/>
                      <wpg:grpSpPr>
                        <a:xfrm>
                          <a:off x="0" y="0"/>
                          <a:ext cx="3112503" cy="6325"/>
                          <a:chOff x="0" y="0"/>
                          <a:chExt cx="3112503" cy="6325"/>
                        </a:xfrm>
                      </wpg:grpSpPr>
                      <wps:wsp>
                        <wps:cNvPr id="50366" name="Shape 50366"/>
                        <wps:cNvSpPr/>
                        <wps:spPr>
                          <a:xfrm>
                            <a:off x="0" y="1"/>
                            <a:ext cx="734047" cy="9144"/>
                          </a:xfrm>
                          <a:custGeom>
                            <a:avLst/>
                            <a:gdLst/>
                            <a:ahLst/>
                            <a:cxnLst/>
                            <a:rect l="0" t="0" r="0" b="0"/>
                            <a:pathLst>
                              <a:path w="734047" h="9144">
                                <a:moveTo>
                                  <a:pt x="0" y="0"/>
                                </a:moveTo>
                                <a:lnTo>
                                  <a:pt x="734047" y="0"/>
                                </a:lnTo>
                                <a:lnTo>
                                  <a:pt x="734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67" name="Shape 50367"/>
                        <wps:cNvSpPr/>
                        <wps:spPr>
                          <a:xfrm>
                            <a:off x="840334" y="0"/>
                            <a:ext cx="2272170" cy="9144"/>
                          </a:xfrm>
                          <a:custGeom>
                            <a:avLst/>
                            <a:gdLst/>
                            <a:ahLst/>
                            <a:cxnLst/>
                            <a:rect l="0" t="0" r="0" b="0"/>
                            <a:pathLst>
                              <a:path w="2272170" h="9144">
                                <a:moveTo>
                                  <a:pt x="0" y="0"/>
                                </a:moveTo>
                                <a:lnTo>
                                  <a:pt x="2272170" y="0"/>
                                </a:lnTo>
                                <a:lnTo>
                                  <a:pt x="2272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20" style="width:245.079pt;height:0.498047pt;mso-position-horizontal-relative:char;mso-position-vertical-relative:line" coordsize="31125,63">
                <v:shape id="Shape 50368" style="position:absolute;width:7340;height:91;left:0;top:0;" coordsize="734047,9144" path="m0,0l734047,0l734047,9144l0,9144l0,0">
                  <v:stroke weight="0pt" endcap="flat" joinstyle="miter" miterlimit="10" on="false" color="#000000" opacity="0"/>
                  <v:fill on="true" color="#000000"/>
                </v:shape>
                <v:shape id="Shape 50369" style="position:absolute;width:22721;height:91;left:8403;top:0;" coordsize="2272170,9144" path="m0,0l2272170,0l2272170,9144l0,9144l0,0">
                  <v:stroke weight="0pt" endcap="flat" joinstyle="miter" miterlimit="10" on="false" color="#000000" opacity="0"/>
                  <v:fill on="true" color="#000000"/>
                </v:shape>
              </v:group>
            </w:pict>
          </mc:Fallback>
        </mc:AlternateContent>
      </w:r>
    </w:p>
    <w:tbl>
      <w:tblPr>
        <w:tblStyle w:val="TableGrid"/>
        <w:tblW w:w="4289" w:type="dxa"/>
        <w:tblInd w:w="125" w:type="dxa"/>
        <w:tblCellMar>
          <w:top w:w="0" w:type="dxa"/>
          <w:left w:w="0" w:type="dxa"/>
          <w:bottom w:w="0" w:type="dxa"/>
          <w:right w:w="0" w:type="dxa"/>
        </w:tblCellMar>
        <w:tblLook w:val="04A0" w:firstRow="1" w:lastRow="0" w:firstColumn="1" w:lastColumn="0" w:noHBand="0" w:noVBand="1"/>
      </w:tblPr>
      <w:tblGrid>
        <w:gridCol w:w="640"/>
        <w:gridCol w:w="565"/>
        <w:gridCol w:w="923"/>
        <w:gridCol w:w="663"/>
        <w:gridCol w:w="1159"/>
        <w:gridCol w:w="339"/>
      </w:tblGrid>
      <w:tr w:rsidR="009C228C">
        <w:trPr>
          <w:trHeight w:val="318"/>
        </w:trPr>
        <w:tc>
          <w:tcPr>
            <w:tcW w:w="1204" w:type="dxa"/>
            <w:gridSpan w:val="2"/>
            <w:tcBorders>
              <w:top w:val="nil"/>
              <w:left w:val="nil"/>
              <w:bottom w:val="nil"/>
              <w:right w:val="nil"/>
            </w:tcBorders>
          </w:tcPr>
          <w:p w:rsidR="009C228C" w:rsidRDefault="003E0A87">
            <w:pPr>
              <w:spacing w:after="0" w:line="259" w:lineRule="auto"/>
              <w:ind w:right="0" w:firstLine="0"/>
              <w:jc w:val="left"/>
            </w:pPr>
            <w:r>
              <w:rPr>
                <w:sz w:val="13"/>
              </w:rPr>
              <w:t xml:space="preserve">Side length of receptive </w:t>
            </w:r>
            <w:r>
              <w:rPr>
                <w:rFonts w:ascii="Calibri" w:eastAsia="Calibri" w:hAnsi="Calibri" w:cs="Calibri"/>
                <w:sz w:val="13"/>
              </w:rPr>
              <w:t>fi</w:t>
            </w:r>
            <w:r>
              <w:rPr>
                <w:sz w:val="13"/>
              </w:rPr>
              <w:t>eld</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44</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52</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46</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44</w:t>
            </w:r>
          </w:p>
        </w:tc>
      </w:tr>
      <w:tr w:rsidR="009C228C">
        <w:trPr>
          <w:trHeight w:val="171"/>
        </w:trPr>
        <w:tc>
          <w:tcPr>
            <w:tcW w:w="640" w:type="dxa"/>
            <w:tcBorders>
              <w:top w:val="nil"/>
              <w:left w:val="nil"/>
              <w:bottom w:val="nil"/>
              <w:right w:val="nil"/>
            </w:tcBorders>
          </w:tcPr>
          <w:p w:rsidR="009C228C" w:rsidRDefault="003E0A87">
            <w:pPr>
              <w:spacing w:after="0" w:line="259" w:lineRule="auto"/>
              <w:ind w:right="0" w:firstLine="0"/>
              <w:jc w:val="left"/>
            </w:pPr>
            <w:r>
              <w:rPr>
                <w:sz w:val="13"/>
              </w:rPr>
              <w:t>Dice</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0.60</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0.66</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0.71</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0.71</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0.55</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0.60</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0.64</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0.62</w:t>
            </w:r>
          </w:p>
        </w:tc>
      </w:tr>
      <w:tr w:rsidR="009C228C">
        <w:trPr>
          <w:trHeight w:val="172"/>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0.48</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0.50</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0.52</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0.55</w:t>
            </w:r>
          </w:p>
        </w:tc>
      </w:tr>
      <w:tr w:rsidR="009C228C">
        <w:trPr>
          <w:trHeight w:val="172"/>
        </w:trPr>
        <w:tc>
          <w:tcPr>
            <w:tcW w:w="640" w:type="dxa"/>
            <w:tcBorders>
              <w:top w:val="nil"/>
              <w:left w:val="nil"/>
              <w:bottom w:val="nil"/>
              <w:right w:val="nil"/>
            </w:tcBorders>
          </w:tcPr>
          <w:p w:rsidR="009C228C" w:rsidRDefault="003E0A87">
            <w:pPr>
              <w:spacing w:after="0" w:line="259" w:lineRule="auto"/>
              <w:ind w:right="0" w:firstLine="0"/>
              <w:jc w:val="left"/>
            </w:pPr>
            <w:r>
              <w:rPr>
                <w:sz w:val="13"/>
              </w:rPr>
              <w:t>m#FP</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10.35</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11.73</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7.86</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8.32</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11.51</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13.30</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8.95</w:t>
            </w:r>
          </w:p>
        </w:tc>
        <w:tc>
          <w:tcPr>
            <w:tcW w:w="339" w:type="dxa"/>
            <w:tcBorders>
              <w:top w:val="nil"/>
              <w:left w:val="nil"/>
              <w:bottom w:val="nil"/>
              <w:right w:val="nil"/>
            </w:tcBorders>
          </w:tcPr>
          <w:p w:rsidR="009C228C" w:rsidRDefault="003E0A87">
            <w:pPr>
              <w:spacing w:after="0" w:line="259" w:lineRule="auto"/>
              <w:ind w:right="0" w:firstLine="0"/>
            </w:pPr>
            <w:r>
              <w:rPr>
                <w:sz w:val="13"/>
              </w:rPr>
              <w:t>10.08</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12.81</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16.44</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12.85</w:t>
            </w:r>
          </w:p>
        </w:tc>
        <w:tc>
          <w:tcPr>
            <w:tcW w:w="339"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11.78</w:t>
            </w:r>
          </w:p>
        </w:tc>
      </w:tr>
      <w:tr w:rsidR="009C228C">
        <w:trPr>
          <w:trHeight w:val="171"/>
        </w:trPr>
        <w:tc>
          <w:tcPr>
            <w:tcW w:w="640" w:type="dxa"/>
            <w:tcBorders>
              <w:top w:val="nil"/>
              <w:left w:val="nil"/>
              <w:bottom w:val="nil"/>
              <w:right w:val="nil"/>
            </w:tcBorders>
          </w:tcPr>
          <w:p w:rsidR="009C228C" w:rsidRDefault="003E0A87">
            <w:pPr>
              <w:spacing w:after="0" w:line="259" w:lineRule="auto"/>
              <w:ind w:right="0" w:firstLine="0"/>
              <w:jc w:val="left"/>
            </w:pPr>
            <w:r>
              <w:rPr>
                <w:sz w:val="13"/>
              </w:rPr>
              <w:t>m#FN</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4.80</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2.96</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2.35</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2.19</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4.91</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4.00</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3.92</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4.03</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5.22</w:t>
            </w:r>
          </w:p>
        </w:tc>
        <w:tc>
          <w:tcPr>
            <w:tcW w:w="66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3.88</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3.99</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3.99</w:t>
            </w:r>
          </w:p>
        </w:tc>
      </w:tr>
      <w:tr w:rsidR="009C228C">
        <w:trPr>
          <w:trHeight w:val="172"/>
        </w:trPr>
        <w:tc>
          <w:tcPr>
            <w:tcW w:w="640" w:type="dxa"/>
            <w:tcBorders>
              <w:top w:val="nil"/>
              <w:left w:val="nil"/>
              <w:bottom w:val="nil"/>
              <w:right w:val="nil"/>
            </w:tcBorders>
          </w:tcPr>
          <w:p w:rsidR="009C228C" w:rsidRDefault="003E0A87">
            <w:pPr>
              <w:spacing w:after="0" w:line="259" w:lineRule="auto"/>
              <w:ind w:right="0" w:firstLine="0"/>
              <w:jc w:val="left"/>
            </w:pPr>
            <w:r>
              <w:rPr>
                <w:sz w:val="13"/>
              </w:rPr>
              <w:t>mSFP</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7.23</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8.40</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9.56</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8.60</w:t>
            </w:r>
          </w:p>
        </w:tc>
      </w:tr>
      <w:tr w:rsidR="009C228C">
        <w:trPr>
          <w:trHeight w:val="172"/>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7.29</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8.66</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9.10</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8.69</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8.25</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9.92</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11.50</w:t>
            </w:r>
          </w:p>
        </w:tc>
        <w:tc>
          <w:tcPr>
            <w:tcW w:w="339" w:type="dxa"/>
            <w:tcBorders>
              <w:top w:val="nil"/>
              <w:left w:val="nil"/>
              <w:bottom w:val="nil"/>
              <w:right w:val="nil"/>
            </w:tcBorders>
          </w:tcPr>
          <w:p w:rsidR="009C228C" w:rsidRDefault="003E0A87">
            <w:pPr>
              <w:spacing w:after="0" w:line="259" w:lineRule="auto"/>
              <w:ind w:right="0" w:firstLine="0"/>
            </w:pPr>
            <w:r>
              <w:rPr>
                <w:sz w:val="13"/>
              </w:rPr>
              <w:t>10.14</w:t>
            </w:r>
          </w:p>
        </w:tc>
      </w:tr>
      <w:tr w:rsidR="009C228C">
        <w:trPr>
          <w:trHeight w:val="171"/>
        </w:trPr>
        <w:tc>
          <w:tcPr>
            <w:tcW w:w="640" w:type="dxa"/>
            <w:tcBorders>
              <w:top w:val="nil"/>
              <w:left w:val="nil"/>
              <w:bottom w:val="nil"/>
              <w:right w:val="nil"/>
            </w:tcBorders>
          </w:tcPr>
          <w:p w:rsidR="009C228C" w:rsidRDefault="003E0A87">
            <w:pPr>
              <w:spacing w:after="0" w:line="259" w:lineRule="auto"/>
              <w:ind w:right="0" w:firstLine="0"/>
              <w:jc w:val="left"/>
            </w:pPr>
            <w:r>
              <w:rPr>
                <w:sz w:val="13"/>
              </w:rPr>
              <w:t>mSFN</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3.34</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2.03</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2.17</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1.80</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6.53</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5.84</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6.20</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5.11</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4.08</w:t>
            </w:r>
          </w:p>
        </w:tc>
        <w:tc>
          <w:tcPr>
            <w:tcW w:w="663" w:type="dxa"/>
            <w:tcBorders>
              <w:top w:val="nil"/>
              <w:left w:val="nil"/>
              <w:bottom w:val="nil"/>
              <w:right w:val="nil"/>
            </w:tcBorders>
          </w:tcPr>
          <w:p w:rsidR="009C228C" w:rsidRDefault="003E0A87">
            <w:pPr>
              <w:spacing w:after="0" w:line="259" w:lineRule="auto"/>
              <w:ind w:right="0" w:firstLine="0"/>
              <w:jc w:val="left"/>
            </w:pPr>
            <w:r>
              <w:rPr>
                <w:sz w:val="13"/>
              </w:rPr>
              <w:t>3.66</w:t>
            </w:r>
          </w:p>
        </w:tc>
        <w:tc>
          <w:tcPr>
            <w:tcW w:w="1159" w:type="dxa"/>
            <w:tcBorders>
              <w:top w:val="nil"/>
              <w:left w:val="nil"/>
              <w:bottom w:val="nil"/>
              <w:right w:val="nil"/>
            </w:tcBorders>
          </w:tcPr>
          <w:p w:rsidR="009C228C" w:rsidRDefault="003E0A87">
            <w:pPr>
              <w:spacing w:after="0" w:line="259" w:lineRule="auto"/>
              <w:ind w:right="0" w:firstLine="0"/>
              <w:jc w:val="left"/>
            </w:pPr>
            <w:r>
              <w:rPr>
                <w:sz w:val="13"/>
              </w:rPr>
              <w:t>4.17</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3.58</w:t>
            </w:r>
          </w:p>
        </w:tc>
      </w:tr>
      <w:tr w:rsidR="009C228C">
        <w:trPr>
          <w:trHeight w:val="171"/>
        </w:trPr>
        <w:tc>
          <w:tcPr>
            <w:tcW w:w="640" w:type="dxa"/>
            <w:tcBorders>
              <w:top w:val="nil"/>
              <w:left w:val="nil"/>
              <w:bottom w:val="nil"/>
              <w:right w:val="nil"/>
            </w:tcBorders>
          </w:tcPr>
          <w:p w:rsidR="009C228C" w:rsidRDefault="003E0A87">
            <w:pPr>
              <w:spacing w:after="0" w:line="259" w:lineRule="auto"/>
              <w:ind w:right="0" w:firstLine="0"/>
              <w:jc w:val="left"/>
            </w:pPr>
            <w:r>
              <w:rPr>
                <w:sz w:val="13"/>
              </w:rPr>
              <w:t>DR</w:t>
            </w: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train</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0.97</w:t>
            </w:r>
          </w:p>
        </w:tc>
        <w:tc>
          <w:tcPr>
            <w:tcW w:w="66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r>
      <w:tr w:rsidR="009C228C">
        <w:trPr>
          <w:trHeight w:val="171"/>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val</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0.98</w:t>
            </w:r>
          </w:p>
        </w:tc>
        <w:tc>
          <w:tcPr>
            <w:tcW w:w="66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339" w:type="dxa"/>
            <w:tcBorders>
              <w:top w:val="nil"/>
              <w:left w:val="nil"/>
              <w:bottom w:val="nil"/>
              <w:right w:val="nil"/>
            </w:tcBorders>
          </w:tcPr>
          <w:p w:rsidR="009C228C" w:rsidRDefault="003E0A87">
            <w:pPr>
              <w:spacing w:after="0" w:line="259" w:lineRule="auto"/>
              <w:ind w:right="0" w:firstLine="0"/>
              <w:jc w:val="left"/>
            </w:pPr>
            <w:r>
              <w:rPr>
                <w:sz w:val="13"/>
              </w:rPr>
              <w:t>0.97</w:t>
            </w:r>
          </w:p>
        </w:tc>
      </w:tr>
      <w:tr w:rsidR="009C228C">
        <w:trPr>
          <w:trHeight w:val="147"/>
        </w:trPr>
        <w:tc>
          <w:tcPr>
            <w:tcW w:w="640" w:type="dxa"/>
            <w:tcBorders>
              <w:top w:val="nil"/>
              <w:left w:val="nil"/>
              <w:bottom w:val="nil"/>
              <w:right w:val="nil"/>
            </w:tcBorders>
          </w:tcPr>
          <w:p w:rsidR="009C228C" w:rsidRDefault="009C228C">
            <w:pPr>
              <w:spacing w:after="160" w:line="259" w:lineRule="auto"/>
              <w:ind w:right="0" w:firstLine="0"/>
              <w:jc w:val="left"/>
            </w:pPr>
          </w:p>
        </w:tc>
        <w:tc>
          <w:tcPr>
            <w:tcW w:w="565" w:type="dxa"/>
            <w:tcBorders>
              <w:top w:val="nil"/>
              <w:left w:val="nil"/>
              <w:bottom w:val="nil"/>
              <w:right w:val="nil"/>
            </w:tcBorders>
          </w:tcPr>
          <w:p w:rsidR="009C228C" w:rsidRDefault="003E0A87">
            <w:pPr>
              <w:spacing w:after="0" w:line="259" w:lineRule="auto"/>
              <w:ind w:left="20" w:right="0" w:firstLine="0"/>
              <w:jc w:val="left"/>
            </w:pPr>
            <w:r>
              <w:rPr>
                <w:sz w:val="13"/>
              </w:rPr>
              <w:t>test</w:t>
            </w:r>
          </w:p>
        </w:tc>
        <w:tc>
          <w:tcPr>
            <w:tcW w:w="923" w:type="dxa"/>
            <w:tcBorders>
              <w:top w:val="nil"/>
              <w:left w:val="nil"/>
              <w:bottom w:val="nil"/>
              <w:right w:val="nil"/>
            </w:tcBorders>
          </w:tcPr>
          <w:p w:rsidR="009C228C" w:rsidRDefault="003E0A87">
            <w:pPr>
              <w:spacing w:after="0" w:line="259" w:lineRule="auto"/>
              <w:ind w:right="0" w:firstLine="0"/>
              <w:jc w:val="left"/>
            </w:pPr>
            <w:r>
              <w:rPr>
                <w:sz w:val="13"/>
              </w:rPr>
              <w:t>0.93</w:t>
            </w:r>
          </w:p>
        </w:tc>
        <w:tc>
          <w:tcPr>
            <w:tcW w:w="66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0.94</w:t>
            </w:r>
          </w:p>
        </w:tc>
        <w:tc>
          <w:tcPr>
            <w:tcW w:w="115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0.94</w:t>
            </w:r>
          </w:p>
        </w:tc>
        <w:tc>
          <w:tcPr>
            <w:tcW w:w="339"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0.94</w:t>
            </w:r>
          </w:p>
        </w:tc>
      </w:tr>
    </w:tbl>
    <w:p w:rsidR="009C228C" w:rsidRDefault="003E0A87">
      <w:pPr>
        <w:spacing w:after="302" w:line="259" w:lineRule="auto"/>
        <w:ind w:left="5" w:right="0" w:firstLine="0"/>
        <w:jc w:val="left"/>
      </w:pPr>
      <w:r>
        <w:rPr>
          <w:rFonts w:ascii="Calibri" w:eastAsia="Calibri" w:hAnsi="Calibri" w:cs="Calibri"/>
          <w:noProof/>
          <w:sz w:val="22"/>
        </w:rPr>
        <mc:AlternateContent>
          <mc:Choice Requires="wpg">
            <w:drawing>
              <wp:inline distT="0" distB="0" distL="0" distR="0">
                <wp:extent cx="3188437" cy="6325"/>
                <wp:effectExtent l="0" t="0" r="0" b="0"/>
                <wp:docPr id="39319" name="Group 39319"/>
                <wp:cNvGraphicFramePr/>
                <a:graphic xmlns:a="http://schemas.openxmlformats.org/drawingml/2006/main">
                  <a:graphicData uri="http://schemas.microsoft.com/office/word/2010/wordprocessingGroup">
                    <wpg:wgp>
                      <wpg:cNvGrpSpPr/>
                      <wpg:grpSpPr>
                        <a:xfrm>
                          <a:off x="0" y="0"/>
                          <a:ext cx="3188437" cy="6325"/>
                          <a:chOff x="0" y="0"/>
                          <a:chExt cx="3188437" cy="6325"/>
                        </a:xfrm>
                      </wpg:grpSpPr>
                      <wps:wsp>
                        <wps:cNvPr id="50370" name="Shape 50370"/>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19" style="width:251.058pt;height:0.498047pt;mso-position-horizontal-relative:char;mso-position-vertical-relative:line" coordsize="31884,63">
                <v:shape id="Shape 50371" style="position:absolute;width:31884;height:91;left:0;top:0;" coordsize="3188437,9144" path="m0,0l3188437,0l3188437,9144l0,9144l0,0">
                  <v:stroke weight="0pt" endcap="flat" joinstyle="miter" miterlimit="10" on="false" color="#000000" opacity="0"/>
                  <v:fill on="true" color="#000000"/>
                </v:shape>
              </v:group>
            </w:pict>
          </mc:Fallback>
        </mc:AlternateContent>
      </w:r>
    </w:p>
    <w:p w:rsidR="009C228C" w:rsidRDefault="003E0A87">
      <w:pPr>
        <w:ind w:left="-10" w:right="0" w:firstLine="0"/>
      </w:pPr>
      <w:r>
        <w:t xml:space="preserve">inputs to all CNNs were patches from the DWI of 64 × 64 pixel size. This was the best patch size for this task (see </w:t>
      </w:r>
      <w:r>
        <w:rPr>
          <w:color w:val="4D7897"/>
        </w:rPr>
        <w:t>Section 5.2</w:t>
      </w:r>
      <w:r>
        <w:t>). Since each architecture had its own characteristics, it was di</w:t>
      </w:r>
      <w:r>
        <w:rPr>
          <w:rFonts w:ascii="Calibri" w:eastAsia="Calibri" w:hAnsi="Calibri" w:cs="Calibri"/>
        </w:rPr>
        <w:t>ffi</w:t>
      </w:r>
      <w:r>
        <w:t xml:space="preserve">cult to adapt them so that they had exactly the same size of </w:t>
      </w:r>
      <w:r>
        <w:t xml:space="preserve">the receptive </w:t>
      </w:r>
      <w:r>
        <w:rPr>
          <w:rFonts w:ascii="Calibri" w:eastAsia="Calibri" w:hAnsi="Calibri" w:cs="Calibri"/>
        </w:rPr>
        <w:t>fi</w:t>
      </w:r>
      <w:r>
        <w:t xml:space="preserve">eld. Fortunately, our results in </w:t>
      </w:r>
      <w:r>
        <w:rPr>
          <w:color w:val="4D7897"/>
        </w:rPr>
        <w:t xml:space="preserve">Section 5.2 </w:t>
      </w:r>
      <w:r>
        <w:t xml:space="preserve">showed the performance was robust to the size of the receptive </w:t>
      </w:r>
      <w:r>
        <w:rPr>
          <w:rFonts w:ascii="Calibri" w:eastAsia="Calibri" w:hAnsi="Calibri" w:cs="Calibri"/>
        </w:rPr>
        <w:t>fi</w:t>
      </w:r>
      <w:r>
        <w:t xml:space="preserve">eld when the image patch size was 64 × 64. When adapting the candidate CNN architectures into our dataset, we preserved their key </w:t>
      </w:r>
      <w:r>
        <w:t>features. More speci</w:t>
      </w:r>
      <w:r>
        <w:rPr>
          <w:rFonts w:ascii="Calibri" w:eastAsia="Calibri" w:hAnsi="Calibri" w:cs="Calibri"/>
        </w:rPr>
        <w:t>fi</w:t>
      </w:r>
      <w:r>
        <w:t>cally, the adapted DeepLab (</w:t>
      </w:r>
      <w:r>
        <w:rPr>
          <w:color w:val="4D7897"/>
        </w:rPr>
        <w:t>Chen et al., 2014</w:t>
      </w:r>
      <w:r>
        <w:t>) contained atrous convolution and atrous spatial pyramid pooling (ASPP) layers. The adapted FCN (</w:t>
      </w:r>
      <w:r>
        <w:rPr>
          <w:color w:val="4D7897"/>
        </w:rPr>
        <w:t>Long et al., 2015</w:t>
      </w:r>
      <w:r>
        <w:t>) was still in the fully convolutional con</w:t>
      </w:r>
      <w:r>
        <w:rPr>
          <w:rFonts w:ascii="Calibri" w:eastAsia="Calibri" w:hAnsi="Calibri" w:cs="Calibri"/>
        </w:rPr>
        <w:t>fi</w:t>
      </w:r>
      <w:r>
        <w:t>gurations and used a multi-sca</w:t>
      </w:r>
      <w:r>
        <w:t>le approach. The adapted U-Net (</w:t>
      </w:r>
      <w:r>
        <w:rPr>
          <w:color w:val="4D7897"/>
        </w:rPr>
        <w:t>Ronneberger et al., 2015</w:t>
      </w:r>
      <w:r>
        <w:t>) had concatenations between related layers. The adapted DeconvNet (</w:t>
      </w:r>
      <w:r>
        <w:rPr>
          <w:color w:val="4D7897"/>
        </w:rPr>
        <w:t>Noh et al., 2015</w:t>
      </w:r>
      <w:r>
        <w:t>) retained the featured unpooling layer. No post-processing operations such as the CRFs were used in any architectur</w:t>
      </w:r>
      <w:r>
        <w:t>e.</w:t>
      </w:r>
    </w:p>
    <w:p w:rsidR="009C228C" w:rsidRDefault="003E0A87">
      <w:pPr>
        <w:spacing w:after="235"/>
        <w:ind w:left="-10" w:right="0"/>
      </w:pPr>
      <w:r>
        <w:t xml:space="preserve">The results were displayed in </w:t>
      </w:r>
      <w:r>
        <w:rPr>
          <w:color w:val="4D7897"/>
        </w:rPr>
        <w:t>Table 2</w:t>
      </w:r>
      <w:r>
        <w:t>. All CNNs shared very high detection rates. The DeconvNet (</w:t>
      </w:r>
      <w:r>
        <w:rPr>
          <w:color w:val="4D7897"/>
        </w:rPr>
        <w:t>Noh et al., 2015</w:t>
      </w:r>
      <w:r>
        <w:t>) clearly outperformed the other approaches. Since the gap between the U-Net (</w:t>
      </w:r>
      <w:r>
        <w:rPr>
          <w:color w:val="4D7897"/>
        </w:rPr>
        <w:t>Ronneberger et al., 2015</w:t>
      </w:r>
      <w:r>
        <w:t>) and the DeconvNet (</w:t>
      </w:r>
      <w:r>
        <w:rPr>
          <w:color w:val="4D7897"/>
        </w:rPr>
        <w:t>Noh et al., 2015</w:t>
      </w:r>
      <w:r>
        <w:t>) was not very signi</w:t>
      </w:r>
      <w:r>
        <w:rPr>
          <w:rFonts w:ascii="Calibri" w:eastAsia="Calibri" w:hAnsi="Calibri" w:cs="Calibri"/>
        </w:rPr>
        <w:t>fi</w:t>
      </w:r>
      <w:r>
        <w:t xml:space="preserve">cant, we performed paired </w:t>
      </w:r>
      <w:r>
        <w:t>t</w:t>
      </w:r>
      <w:r>
        <w:t xml:space="preserve">-test between them in the testing dataset. The </w:t>
      </w:r>
      <w:r>
        <w:t>p</w:t>
      </w:r>
      <w:r>
        <w:t>-value is 1.12 ×10</w:t>
      </w:r>
      <w:r>
        <w:rPr>
          <w:rFonts w:ascii="Calibri" w:eastAsia="Calibri" w:hAnsi="Calibri" w:cs="Calibri"/>
          <w:vertAlign w:val="superscript"/>
        </w:rPr>
        <w:t>−</w:t>
      </w:r>
      <w:r>
        <w:rPr>
          <w:vertAlign w:val="superscript"/>
        </w:rPr>
        <w:t>4</w:t>
      </w:r>
      <w:r>
        <w:t xml:space="preserve">, which </w:t>
      </w:r>
      <w:r>
        <w:t>indicated that the DeconvNet (</w:t>
      </w:r>
      <w:r>
        <w:rPr>
          <w:color w:val="4D7897"/>
        </w:rPr>
        <w:t>Noh et al., 2015</w:t>
      </w:r>
      <w:r>
        <w:t>) was superior to the U-Net (</w:t>
      </w:r>
      <w:r>
        <w:rPr>
          <w:color w:val="4D7897"/>
        </w:rPr>
        <w:t>Ronneberger et al., 2015</w:t>
      </w:r>
      <w:r>
        <w:t>) in this case. As they share si</w:t>
      </w:r>
      <w:r>
        <w:t xml:space="preserve">milar </w:t>
      </w:r>
      <w:r>
        <w:t>f</w:t>
      </w:r>
      <w:r>
        <w:t>(</w:t>
      </w:r>
      <w:r>
        <w:rPr>
          <w:rFonts w:ascii="Calibri" w:eastAsia="Calibri" w:hAnsi="Calibri" w:cs="Calibri"/>
        </w:rPr>
        <w:t>⋅</w:t>
      </w:r>
      <w:r>
        <w:t xml:space="preserve">) functions, the key lies in the </w:t>
      </w:r>
      <w:r>
        <w:t>g</w:t>
      </w:r>
      <w:r>
        <w:t>(</w:t>
      </w:r>
      <w:r>
        <w:rPr>
          <w:rFonts w:ascii="Calibri" w:eastAsia="Calibri" w:hAnsi="Calibri" w:cs="Calibri"/>
        </w:rPr>
        <w:t>⋅</w:t>
      </w:r>
      <w:r>
        <w:t xml:space="preserve">) functions. In the </w:t>
      </w:r>
      <w:r>
        <w:t>f</w:t>
      </w:r>
      <w:r>
        <w:t>(</w:t>
      </w:r>
      <w:r>
        <w:rPr>
          <w:rFonts w:ascii="Calibri" w:eastAsia="Calibri" w:hAnsi="Calibri" w:cs="Calibri"/>
        </w:rPr>
        <w:t>⋅</w:t>
      </w:r>
      <w:r>
        <w:t>) functions, many convolution and pooling operations are performed, which diminishes the activations of lesions in small scales. Basically, all architectures except the DeconvNet (</w:t>
      </w:r>
      <w:r>
        <w:rPr>
          <w:color w:val="4D7897"/>
        </w:rPr>
        <w:t>Noh et a</w:t>
      </w:r>
      <w:r>
        <w:rPr>
          <w:color w:val="4D7897"/>
        </w:rPr>
        <w:t>l., 2015</w:t>
      </w:r>
      <w:r>
        <w:t>) employ the bilinear interpolation strategy to upsample the coarse feature maps. This bilinear interpolation makes it di</w:t>
      </w:r>
      <w:r>
        <w:rPr>
          <w:rFonts w:ascii="Calibri" w:eastAsia="Calibri" w:hAnsi="Calibri" w:cs="Calibri"/>
        </w:rPr>
        <w:t>ffi</w:t>
      </w:r>
      <w:r>
        <w:t>cult to reconstruct the small lesions based on the weak activations. The DeepLab approach (</w:t>
      </w:r>
      <w:r>
        <w:rPr>
          <w:color w:val="4D7897"/>
        </w:rPr>
        <w:t>Chen et al., 2014</w:t>
      </w:r>
      <w:r>
        <w:t>) produces the o</w:t>
      </w:r>
      <w:r>
        <w:t>utput by conducting the bilinear interpolation on the feature maps in the lowest resolution, which introduces many false negatives. The FCN approach (</w:t>
      </w:r>
      <w:r>
        <w:rPr>
          <w:color w:val="4D7897"/>
        </w:rPr>
        <w:t>Long et al., 2015</w:t>
      </w:r>
      <w:r>
        <w:t>) combines feature maps at multiple resolutions to construct the segmentation map. The fe</w:t>
      </w:r>
      <w:r>
        <w:t>ature maps in high resolutions contain signals from small lesions but artefacts and noise as well, which results in a large number of false positives in average. The U-Net (</w:t>
      </w:r>
      <w:r>
        <w:rPr>
          <w:color w:val="4D7897"/>
        </w:rPr>
        <w:t>Ronneberger et al., 2015</w:t>
      </w:r>
      <w:r>
        <w:t xml:space="preserve">) is equipped with more powerful operations in its </w:t>
      </w:r>
      <w:r>
        <w:t>g</w:t>
      </w:r>
      <w:r>
        <w:t>(</w:t>
      </w:r>
      <w:r>
        <w:rPr>
          <w:rFonts w:ascii="Calibri" w:eastAsia="Calibri" w:hAnsi="Calibri" w:cs="Calibri"/>
        </w:rPr>
        <w:t>⋅</w:t>
      </w:r>
      <w:r>
        <w:t>) fun</w:t>
      </w:r>
      <w:r>
        <w:t>ction so that it performs better than the former two networks. The success of the DeconvNet (</w:t>
      </w:r>
      <w:r>
        <w:rPr>
          <w:color w:val="4D7897"/>
        </w:rPr>
        <w:t>Noh et al., 2015</w:t>
      </w:r>
      <w:r>
        <w:t>) in this case is due to the recorded pooling masks and the unpooling strategy. They work jointly and are able to preserve the signals from small l</w:t>
      </w:r>
      <w:r>
        <w:t>esions. Despite that the activations of small lesions are weakened, if they are recorded by the pooling masks, they are likely to be reconstructed in the deconvolution stage. In summary, the pooling mask recording and unpooling strategy works better than b</w:t>
      </w:r>
      <w:r>
        <w:t>ilinear interpolation when there are small lesions.</w:t>
      </w:r>
    </w:p>
    <w:p w:rsidR="009C228C" w:rsidRDefault="003E0A87">
      <w:pPr>
        <w:pStyle w:val="4"/>
        <w:ind w:left="0"/>
      </w:pPr>
      <w:r>
        <w:t xml:space="preserve">5.2. Patch size and receptive </w:t>
      </w:r>
      <w:r>
        <w:rPr>
          <w:rFonts w:ascii="Calibri" w:eastAsia="Calibri" w:hAnsi="Calibri" w:cs="Calibri"/>
        </w:rPr>
        <w:t>fi</w:t>
      </w:r>
      <w:r>
        <w:t>eld</w:t>
      </w:r>
    </w:p>
    <w:p w:rsidR="009C228C" w:rsidRDefault="003E0A87">
      <w:pPr>
        <w:ind w:left="-10" w:right="0"/>
      </w:pPr>
      <w:r>
        <w:t>The DeconvNet (</w:t>
      </w:r>
      <w:r>
        <w:rPr>
          <w:color w:val="4D7897"/>
        </w:rPr>
        <w:t>Noh et al., 2015</w:t>
      </w:r>
      <w:r>
        <w:t>) has been validated that it is the best baseline architecture among all candidate CNN architectures. In addition to the CNN architecture</w:t>
      </w:r>
      <w:r>
        <w:t>, the con</w:t>
      </w:r>
      <w:r>
        <w:rPr>
          <w:rFonts w:ascii="Calibri" w:eastAsia="Calibri" w:hAnsi="Calibri" w:cs="Calibri"/>
        </w:rPr>
        <w:t>fi</w:t>
      </w:r>
      <w:r>
        <w:t>guration of the network in</w:t>
      </w:r>
      <w:r>
        <w:rPr>
          <w:rFonts w:ascii="Calibri" w:eastAsia="Calibri" w:hAnsi="Calibri" w:cs="Calibri"/>
        </w:rPr>
        <w:t>fl</w:t>
      </w:r>
      <w:r>
        <w:t>uences the performance signi</w:t>
      </w:r>
      <w:r>
        <w:rPr>
          <w:rFonts w:ascii="Calibri" w:eastAsia="Calibri" w:hAnsi="Calibri" w:cs="Calibri"/>
        </w:rPr>
        <w:t>fi</w:t>
      </w:r>
      <w:r>
        <w:t xml:space="preserve">cantly. It is mainly in two aspects which are the size of the input image patches and that of the network's receptive </w:t>
      </w:r>
      <w:r>
        <w:rPr>
          <w:rFonts w:ascii="Calibri" w:eastAsia="Calibri" w:hAnsi="Calibri" w:cs="Calibri"/>
        </w:rPr>
        <w:t>fi</w:t>
      </w:r>
      <w:r>
        <w:t>eld. As mentioned before, the size of image patches in the training</w:t>
      </w:r>
      <w:r>
        <w:t xml:space="preserve"> stage determines the data distribution. The size of the network's receptive </w:t>
      </w:r>
      <w:r>
        <w:rPr>
          <w:rFonts w:ascii="Calibri" w:eastAsia="Calibri" w:hAnsi="Calibri" w:cs="Calibri"/>
        </w:rPr>
        <w:t>fi</w:t>
      </w:r>
      <w:r>
        <w:t>eld determines the amount of contextual information being considered. They work jointly and experiments in this section aim at discovering how do they a</w:t>
      </w:r>
      <w:r>
        <w:rPr>
          <w:rFonts w:ascii="Calibri" w:eastAsia="Calibri" w:hAnsi="Calibri" w:cs="Calibri"/>
        </w:rPr>
        <w:t>ff</w:t>
      </w:r>
      <w:r>
        <w:t>ect the CNN's performan</w:t>
      </w:r>
      <w:r>
        <w:t>ce.</w:t>
      </w:r>
    </w:p>
    <w:p w:rsidR="009C228C" w:rsidRDefault="003E0A87">
      <w:pPr>
        <w:ind w:left="-10" w:right="0"/>
      </w:pPr>
      <w:r>
        <w:t>Single DeconvNets were used in the following experiments. In terms of the input patches, four di</w:t>
      </w:r>
      <w:r>
        <w:rPr>
          <w:rFonts w:ascii="Calibri" w:eastAsia="Calibri" w:hAnsi="Calibri" w:cs="Calibri"/>
        </w:rPr>
        <w:t>ff</w:t>
      </w:r>
      <w:r>
        <w:t>erent sizes were tested. The maximum was the whole image slice. The di</w:t>
      </w:r>
      <w:r>
        <w:rPr>
          <w:rFonts w:ascii="Calibri" w:eastAsia="Calibri" w:hAnsi="Calibri" w:cs="Calibri"/>
        </w:rPr>
        <w:t>ff</w:t>
      </w:r>
      <w:r>
        <w:t xml:space="preserve">erent sizes of the receptive </w:t>
      </w:r>
      <w:r>
        <w:rPr>
          <w:rFonts w:ascii="Calibri" w:eastAsia="Calibri" w:hAnsi="Calibri" w:cs="Calibri"/>
        </w:rPr>
        <w:t>fi</w:t>
      </w:r>
      <w:r>
        <w:t>elds were realized by employing di</w:t>
      </w:r>
      <w:r>
        <w:rPr>
          <w:rFonts w:ascii="Calibri" w:eastAsia="Calibri" w:hAnsi="Calibri" w:cs="Calibri"/>
        </w:rPr>
        <w:t>ff</w:t>
      </w:r>
      <w:r>
        <w:t>erent numbers of convolution and pooling layers. For instance, each DeconvNet branch in the EDD Net (</w:t>
      </w:r>
      <w:r>
        <w:rPr>
          <w:color w:val="4D7897"/>
        </w:rPr>
        <w:t>Fig. 3</w:t>
      </w:r>
      <w:r>
        <w:t xml:space="preserve">) had the receptive </w:t>
      </w:r>
      <w:r>
        <w:rPr>
          <w:rFonts w:ascii="Calibri" w:eastAsia="Calibri" w:hAnsi="Calibri" w:cs="Calibri"/>
        </w:rPr>
        <w:t>fi</w:t>
      </w:r>
      <w:r>
        <w:t>eld in 64 × 64 pixels.</w:t>
      </w:r>
    </w:p>
    <w:p w:rsidR="009C228C" w:rsidRDefault="003E0A87">
      <w:pPr>
        <w:ind w:left="-10" w:right="0"/>
      </w:pPr>
      <w:r>
        <w:rPr>
          <w:color w:val="4D7897"/>
        </w:rPr>
        <w:t xml:space="preserve">Table 3 </w:t>
      </w:r>
      <w:r>
        <w:t>displayed the results of the DeconvNets (</w:t>
      </w:r>
      <w:r>
        <w:rPr>
          <w:color w:val="4D7897"/>
        </w:rPr>
        <w:t>Noh et al., 2015</w:t>
      </w:r>
      <w:r>
        <w:t>) f</w:t>
      </w:r>
      <w:r>
        <w:t>or di</w:t>
      </w:r>
      <w:r>
        <w:rPr>
          <w:rFonts w:ascii="Calibri" w:eastAsia="Calibri" w:hAnsi="Calibri" w:cs="Calibri"/>
        </w:rPr>
        <w:t>ff</w:t>
      </w:r>
      <w:r>
        <w:t>erent con</w:t>
      </w:r>
      <w:r>
        <w:rPr>
          <w:rFonts w:ascii="Calibri" w:eastAsia="Calibri" w:hAnsi="Calibri" w:cs="Calibri"/>
        </w:rPr>
        <w:t>fi</w:t>
      </w:r>
      <w:r>
        <w:t>gurations. It was obvious that when the input patches in the training stage were small in size (32 ×32) or large (i.e. the full image size 128 ×128), the CNN could not perform well in the semantic segmentation task since they contained ei</w:t>
      </w:r>
      <w:r>
        <w:t>ther insu</w:t>
      </w:r>
      <w:r>
        <w:rPr>
          <w:rFonts w:ascii="Calibri" w:eastAsia="Calibri" w:hAnsi="Calibri" w:cs="Calibri"/>
        </w:rPr>
        <w:t>ffi</w:t>
      </w:r>
      <w:r>
        <w:t>cient or excessive contextual information. Although small patches could help discriminate the lesions from the normal tissue, which reduced the false negatives to the minimum, it was di</w:t>
      </w:r>
      <w:r>
        <w:rPr>
          <w:rFonts w:ascii="Calibri" w:eastAsia="Calibri" w:hAnsi="Calibri" w:cs="Calibri"/>
        </w:rPr>
        <w:t>ffi</w:t>
      </w:r>
      <w:r>
        <w:t>cult for the network to distinguish between artefacts and the real l</w:t>
      </w:r>
      <w:r>
        <w:t>esions. As a result, there was a large number of false positives introduced. In the other extreme case where the input was the full image slice, small objects including artefacts and lesions were easily eliminated by the numerous convolutions and poolings.</w:t>
      </w:r>
      <w:r>
        <w:t xml:space="preserve"> Therefore, few false positives were introduced but there were more false negatives. In the mean time, many true positives were ignored by the CNN so that the detection rate fell down. Not surprisingly patches of medium sizes (64 × 64 and 96 × 96) were abl</w:t>
      </w:r>
      <w:r>
        <w:t>e to achieve the trade-o</w:t>
      </w:r>
      <w:r>
        <w:rPr>
          <w:rFonts w:ascii="Calibri" w:eastAsia="Calibri" w:hAnsi="Calibri" w:cs="Calibri"/>
        </w:rPr>
        <w:t xml:space="preserve">ff </w:t>
      </w:r>
      <w:r>
        <w:t>between the numbers of false positives and false negatives and thus the Dice coe</w:t>
      </w:r>
      <w:r>
        <w:rPr>
          <w:rFonts w:ascii="Calibri" w:eastAsia="Calibri" w:hAnsi="Calibri" w:cs="Calibri"/>
        </w:rPr>
        <w:t>ffi</w:t>
      </w:r>
      <w:r>
        <w:t>cients on the whole increased to reach an optimum.</w:t>
      </w:r>
    </w:p>
    <w:p w:rsidR="009C228C" w:rsidRDefault="003E0A87">
      <w:pPr>
        <w:ind w:left="-10" w:right="0"/>
      </w:pPr>
      <w:r>
        <w:t>It was interesting that the DeconvNets (</w:t>
      </w:r>
      <w:r>
        <w:rPr>
          <w:color w:val="4D7897"/>
        </w:rPr>
        <w:t>Noh et al., 2015</w:t>
      </w:r>
      <w:r>
        <w:t xml:space="preserve">) were generally robust to the size of </w:t>
      </w:r>
      <w:r>
        <w:t xml:space="preserve">the receptive </w:t>
      </w:r>
      <w:r>
        <w:rPr>
          <w:rFonts w:ascii="Calibri" w:eastAsia="Calibri" w:hAnsi="Calibri" w:cs="Calibri"/>
        </w:rPr>
        <w:t>fi</w:t>
      </w:r>
      <w:r>
        <w:t>elds in terms of the Dice coe</w:t>
      </w:r>
      <w:r>
        <w:rPr>
          <w:rFonts w:ascii="Calibri" w:eastAsia="Calibri" w:hAnsi="Calibri" w:cs="Calibri"/>
        </w:rPr>
        <w:t>ffi</w:t>
      </w:r>
      <w:r>
        <w:t xml:space="preserve">cient when the size of the training input patches was </w:t>
      </w:r>
      <w:r>
        <w:rPr>
          <w:rFonts w:ascii="Calibri" w:eastAsia="Calibri" w:hAnsi="Calibri" w:cs="Calibri"/>
        </w:rPr>
        <w:t>fi</w:t>
      </w:r>
      <w:r>
        <w:t xml:space="preserve">xed. Particularly when the patch size was extremely small or large, the overall results were stable in terms of Dice </w:t>
      </w:r>
      <w:r>
        <w:lastRenderedPageBreak/>
        <w:t>coe</w:t>
      </w:r>
      <w:r>
        <w:rPr>
          <w:rFonts w:ascii="Calibri" w:eastAsia="Calibri" w:hAnsi="Calibri" w:cs="Calibri"/>
        </w:rPr>
        <w:t>ffi</w:t>
      </w:r>
      <w:r>
        <w:t>cient. In these cases, the si</w:t>
      </w:r>
      <w:r>
        <w:t>ze di</w:t>
      </w:r>
      <w:r>
        <w:rPr>
          <w:rFonts w:ascii="Calibri" w:eastAsia="Calibri" w:hAnsi="Calibri" w:cs="Calibri"/>
        </w:rPr>
        <w:t>ff</w:t>
      </w:r>
      <w:r>
        <w:t xml:space="preserve">erence of the receptive </w:t>
      </w:r>
      <w:r>
        <w:rPr>
          <w:rFonts w:ascii="Calibri" w:eastAsia="Calibri" w:hAnsi="Calibri" w:cs="Calibri"/>
        </w:rPr>
        <w:t>fi</w:t>
      </w:r>
      <w:r>
        <w:t>elds was re</w:t>
      </w:r>
      <w:r>
        <w:rPr>
          <w:rFonts w:ascii="Calibri" w:eastAsia="Calibri" w:hAnsi="Calibri" w:cs="Calibri"/>
        </w:rPr>
        <w:t>fl</w:t>
      </w:r>
      <w:r>
        <w:t>ected in the number of false positives and false negatives. If the patches were in medium sizes, the Dice coe</w:t>
      </w:r>
      <w:r>
        <w:rPr>
          <w:rFonts w:ascii="Calibri" w:eastAsia="Calibri" w:hAnsi="Calibri" w:cs="Calibri"/>
        </w:rPr>
        <w:t>ffi</w:t>
      </w:r>
      <w:r>
        <w:t xml:space="preserve">cient showed little </w:t>
      </w:r>
      <w:r>
        <w:rPr>
          <w:rFonts w:ascii="Calibri" w:eastAsia="Calibri" w:hAnsi="Calibri" w:cs="Calibri"/>
        </w:rPr>
        <w:t>fl</w:t>
      </w:r>
      <w:r>
        <w:t>uctuations. For instance, when the training patches were in 64 ×64 pixels, t</w:t>
      </w:r>
      <w:r>
        <w:t xml:space="preserve">he networks performed similarly whose receptive </w:t>
      </w:r>
      <w:r>
        <w:rPr>
          <w:rFonts w:ascii="Calibri" w:eastAsia="Calibri" w:hAnsi="Calibri" w:cs="Calibri"/>
        </w:rPr>
        <w:t>fi</w:t>
      </w:r>
      <w:r>
        <w:t xml:space="preserve">elds were in 32 ×32 and 44 ×44 pixels. However, the performance slightly improved when the size of the receptive </w:t>
      </w:r>
      <w:r>
        <w:rPr>
          <w:rFonts w:ascii="Calibri" w:eastAsia="Calibri" w:hAnsi="Calibri" w:cs="Calibri"/>
        </w:rPr>
        <w:t>fi</w:t>
      </w:r>
      <w:r>
        <w:t>eld increased to 64 ×64 pixels. When the training patches were in 96 × 96 pixels, the Decon</w:t>
      </w:r>
      <w:r>
        <w:t>vNet (</w:t>
      </w:r>
      <w:r>
        <w:rPr>
          <w:color w:val="4D7897"/>
        </w:rPr>
        <w:t>Noh et al., 2015</w:t>
      </w:r>
      <w:r>
        <w:t xml:space="preserve">) with the receptive </w:t>
      </w:r>
      <w:r>
        <w:rPr>
          <w:rFonts w:ascii="Calibri" w:eastAsia="Calibri" w:hAnsi="Calibri" w:cs="Calibri"/>
        </w:rPr>
        <w:t>fi</w:t>
      </w:r>
      <w:r>
        <w:t xml:space="preserve">eld in 44 ×44 pixels had a slightly better performance compared to those with larger receptive </w:t>
      </w:r>
      <w:r>
        <w:rPr>
          <w:rFonts w:ascii="Calibri" w:eastAsia="Calibri" w:hAnsi="Calibri" w:cs="Calibri"/>
        </w:rPr>
        <w:t>fi</w:t>
      </w:r>
      <w:r>
        <w:t>elds.</w:t>
      </w:r>
    </w:p>
    <w:p w:rsidR="009C228C" w:rsidRDefault="003E0A87">
      <w:pPr>
        <w:ind w:left="-10" w:right="0"/>
      </w:pPr>
      <w:r>
        <w:t>According to the results, the con</w:t>
      </w:r>
      <w:r>
        <w:rPr>
          <w:rFonts w:ascii="Calibri" w:eastAsia="Calibri" w:hAnsi="Calibri" w:cs="Calibri"/>
        </w:rPr>
        <w:t>fi</w:t>
      </w:r>
      <w:r>
        <w:t>guration providing the best performance was chosen as the basis network o</w:t>
      </w:r>
      <w:r>
        <w:t xml:space="preserve">f the EDD Net. More precisely, the training patches were in 64 × 64 pixel-size and the same as the receptive </w:t>
      </w:r>
      <w:r>
        <w:rPr>
          <w:rFonts w:ascii="Calibri" w:eastAsia="Calibri" w:hAnsi="Calibri" w:cs="Calibri"/>
        </w:rPr>
        <w:t>fi</w:t>
      </w:r>
      <w:r>
        <w:t>eld. In summary, the training patch size a</w:t>
      </w:r>
      <w:r>
        <w:rPr>
          <w:rFonts w:ascii="Calibri" w:eastAsia="Calibri" w:hAnsi="Calibri" w:cs="Calibri"/>
        </w:rPr>
        <w:t>ff</w:t>
      </w:r>
      <w:r>
        <w:t xml:space="preserve">ects the networks' performance more than the receptive </w:t>
      </w:r>
      <w:r>
        <w:rPr>
          <w:rFonts w:ascii="Calibri" w:eastAsia="Calibri" w:hAnsi="Calibri" w:cs="Calibri"/>
        </w:rPr>
        <w:t>fi</w:t>
      </w:r>
      <w:r>
        <w:t>eld. Patches of medium sizes are preferable.</w:t>
      </w:r>
      <w:r>
        <w:t xml:space="preserve"> Once the size of training patches is </w:t>
      </w:r>
      <w:r>
        <w:rPr>
          <w:rFonts w:ascii="Calibri" w:eastAsia="Calibri" w:hAnsi="Calibri" w:cs="Calibri"/>
        </w:rPr>
        <w:t>fi</w:t>
      </w:r>
      <w:r>
        <w:t xml:space="preserve">xed, the network is fairly robust to the size of the receptive </w:t>
      </w:r>
      <w:r>
        <w:rPr>
          <w:rFonts w:ascii="Calibri" w:eastAsia="Calibri" w:hAnsi="Calibri" w:cs="Calibri"/>
        </w:rPr>
        <w:t>fi</w:t>
      </w:r>
      <w:r>
        <w:t>eld.</w:t>
      </w:r>
    </w:p>
    <w:p w:rsidR="009C228C" w:rsidRDefault="009C228C">
      <w:pPr>
        <w:sectPr w:rsidR="009C228C">
          <w:type w:val="continuous"/>
          <w:pgSz w:w="11906" w:h="15874"/>
          <w:pgMar w:top="1117" w:right="752" w:bottom="936" w:left="747" w:header="720" w:footer="720" w:gutter="0"/>
          <w:cols w:num="2" w:space="358"/>
        </w:sectPr>
      </w:pPr>
    </w:p>
    <w:p w:rsidR="009C228C" w:rsidRDefault="003E0A87">
      <w:pPr>
        <w:spacing w:after="3" w:line="259" w:lineRule="auto"/>
        <w:ind w:right="0" w:hanging="10"/>
        <w:jc w:val="left"/>
      </w:pPr>
      <w:r>
        <w:rPr>
          <w:rFonts w:ascii="Calibri" w:eastAsia="Calibri" w:hAnsi="Calibri" w:cs="Calibri"/>
          <w:sz w:val="13"/>
        </w:rPr>
        <w:t>Table 3</w:t>
      </w:r>
    </w:p>
    <w:p w:rsidR="009C228C" w:rsidRDefault="003E0A87">
      <w:pPr>
        <w:spacing w:line="289" w:lineRule="auto"/>
        <w:ind w:left="10" w:right="0" w:hanging="10"/>
      </w:pPr>
      <w:r>
        <w:rPr>
          <w:sz w:val="13"/>
        </w:rPr>
        <w:t>Results of the DeconvNet (</w:t>
      </w:r>
      <w:r>
        <w:rPr>
          <w:color w:val="4D7897"/>
          <w:sz w:val="13"/>
        </w:rPr>
        <w:t>Noh et al., 2015</w:t>
      </w:r>
      <w:r>
        <w:rPr>
          <w:sz w:val="13"/>
        </w:rPr>
        <w:t>) in di</w:t>
      </w:r>
      <w:r>
        <w:rPr>
          <w:rFonts w:ascii="Calibri" w:eastAsia="Calibri" w:hAnsi="Calibri" w:cs="Calibri"/>
          <w:sz w:val="13"/>
        </w:rPr>
        <w:t>ff</w:t>
      </w:r>
      <w:r>
        <w:rPr>
          <w:sz w:val="13"/>
        </w:rPr>
        <w:t>erent con</w:t>
      </w:r>
      <w:r>
        <w:rPr>
          <w:rFonts w:ascii="Calibri" w:eastAsia="Calibri" w:hAnsi="Calibri" w:cs="Calibri"/>
          <w:sz w:val="13"/>
        </w:rPr>
        <w:t>fi</w:t>
      </w:r>
      <w:r>
        <w:rPr>
          <w:sz w:val="13"/>
        </w:rPr>
        <w:t>gurations. In each measurement, results on the training,</w:t>
      </w:r>
      <w:r>
        <w:rPr>
          <w:sz w:val="13"/>
        </w:rPr>
        <w:t xml:space="preserve"> validation, and testing datasets are reported respectively. It is clear that the size of training patch size in</w:t>
      </w:r>
      <w:r>
        <w:rPr>
          <w:rFonts w:ascii="Calibri" w:eastAsia="Calibri" w:hAnsi="Calibri" w:cs="Calibri"/>
          <w:sz w:val="13"/>
        </w:rPr>
        <w:t>fl</w:t>
      </w:r>
      <w:r>
        <w:rPr>
          <w:sz w:val="13"/>
        </w:rPr>
        <w:t xml:space="preserve">uences on the performance more than the size of network's receptive </w:t>
      </w:r>
      <w:r>
        <w:rPr>
          <w:rFonts w:ascii="Calibri" w:eastAsia="Calibri" w:hAnsi="Calibri" w:cs="Calibri"/>
          <w:sz w:val="13"/>
        </w:rPr>
        <w:t>fi</w:t>
      </w:r>
      <w:r>
        <w:rPr>
          <w:sz w:val="13"/>
        </w:rPr>
        <w:t>eld. In each row, the bold number indicates the most signi</w:t>
      </w:r>
      <w:r>
        <w:rPr>
          <w:rFonts w:ascii="Calibri" w:eastAsia="Calibri" w:hAnsi="Calibri" w:cs="Calibri"/>
          <w:sz w:val="13"/>
        </w:rPr>
        <w:t>fi</w:t>
      </w:r>
      <w:r>
        <w:rPr>
          <w:sz w:val="13"/>
        </w:rPr>
        <w:t>cant perform</w:t>
      </w:r>
      <w:r>
        <w:rPr>
          <w:sz w:val="13"/>
        </w:rPr>
        <w:t>ance.</w:t>
      </w:r>
    </w:p>
    <w:p w:rsidR="009C228C" w:rsidRDefault="003E0A87">
      <w:pPr>
        <w:spacing w:after="96" w:line="259" w:lineRule="auto"/>
        <w:ind w:right="0" w:firstLine="0"/>
        <w:jc w:val="left"/>
      </w:pPr>
      <w:r>
        <w:rPr>
          <w:rFonts w:ascii="Calibri" w:eastAsia="Calibri" w:hAnsi="Calibri" w:cs="Calibri"/>
          <w:noProof/>
          <w:sz w:val="22"/>
        </w:rPr>
        <mc:AlternateContent>
          <mc:Choice Requires="wpg">
            <w:drawing>
              <wp:inline distT="0" distB="0" distL="0" distR="0">
                <wp:extent cx="6604635" cy="218885"/>
                <wp:effectExtent l="0" t="0" r="0" b="0"/>
                <wp:docPr id="43158" name="Group 43158"/>
                <wp:cNvGraphicFramePr/>
                <a:graphic xmlns:a="http://schemas.openxmlformats.org/drawingml/2006/main">
                  <a:graphicData uri="http://schemas.microsoft.com/office/word/2010/wordprocessingGroup">
                    <wpg:wgp>
                      <wpg:cNvGrpSpPr/>
                      <wpg:grpSpPr>
                        <a:xfrm>
                          <a:off x="0" y="0"/>
                          <a:ext cx="6604635" cy="218885"/>
                          <a:chOff x="0" y="0"/>
                          <a:chExt cx="6604635" cy="218885"/>
                        </a:xfrm>
                      </wpg:grpSpPr>
                      <wps:wsp>
                        <wps:cNvPr id="50372" name="Shape 50372"/>
                        <wps:cNvSpPr/>
                        <wps:spPr>
                          <a:xfrm>
                            <a:off x="0" y="0"/>
                            <a:ext cx="6604635" cy="9144"/>
                          </a:xfrm>
                          <a:custGeom>
                            <a:avLst/>
                            <a:gdLst/>
                            <a:ahLst/>
                            <a:cxnLst/>
                            <a:rect l="0" t="0" r="0" b="0"/>
                            <a:pathLst>
                              <a:path w="6604635" h="9144">
                                <a:moveTo>
                                  <a:pt x="0" y="0"/>
                                </a:moveTo>
                                <a:lnTo>
                                  <a:pt x="6604635" y="0"/>
                                </a:lnTo>
                                <a:lnTo>
                                  <a:pt x="66046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3" name="Shape 50373"/>
                        <wps:cNvSpPr/>
                        <wps:spPr>
                          <a:xfrm>
                            <a:off x="0" y="212560"/>
                            <a:ext cx="1394892" cy="9144"/>
                          </a:xfrm>
                          <a:custGeom>
                            <a:avLst/>
                            <a:gdLst/>
                            <a:ahLst/>
                            <a:cxnLst/>
                            <a:rect l="0" t="0" r="0" b="0"/>
                            <a:pathLst>
                              <a:path w="1394892" h="9144">
                                <a:moveTo>
                                  <a:pt x="0" y="0"/>
                                </a:moveTo>
                                <a:lnTo>
                                  <a:pt x="1394892" y="0"/>
                                </a:lnTo>
                                <a:lnTo>
                                  <a:pt x="13948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4" name="Shape 50374"/>
                        <wps:cNvSpPr/>
                        <wps:spPr>
                          <a:xfrm>
                            <a:off x="1668221" y="212560"/>
                            <a:ext cx="683336" cy="9144"/>
                          </a:xfrm>
                          <a:custGeom>
                            <a:avLst/>
                            <a:gdLst/>
                            <a:ahLst/>
                            <a:cxnLst/>
                            <a:rect l="0" t="0" r="0" b="0"/>
                            <a:pathLst>
                              <a:path w="683336" h="9144">
                                <a:moveTo>
                                  <a:pt x="0" y="0"/>
                                </a:moveTo>
                                <a:lnTo>
                                  <a:pt x="683336" y="0"/>
                                </a:lnTo>
                                <a:lnTo>
                                  <a:pt x="683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5" name="Shape 50375"/>
                        <wps:cNvSpPr/>
                        <wps:spPr>
                          <a:xfrm>
                            <a:off x="2624887" y="212560"/>
                            <a:ext cx="1161682" cy="9144"/>
                          </a:xfrm>
                          <a:custGeom>
                            <a:avLst/>
                            <a:gdLst/>
                            <a:ahLst/>
                            <a:cxnLst/>
                            <a:rect l="0" t="0" r="0" b="0"/>
                            <a:pathLst>
                              <a:path w="1161682" h="9144">
                                <a:moveTo>
                                  <a:pt x="0" y="0"/>
                                </a:moveTo>
                                <a:lnTo>
                                  <a:pt x="1161682" y="0"/>
                                </a:lnTo>
                                <a:lnTo>
                                  <a:pt x="1161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6" name="Shape 50376"/>
                        <wps:cNvSpPr/>
                        <wps:spPr>
                          <a:xfrm>
                            <a:off x="4059898" y="212560"/>
                            <a:ext cx="1161682" cy="9144"/>
                          </a:xfrm>
                          <a:custGeom>
                            <a:avLst/>
                            <a:gdLst/>
                            <a:ahLst/>
                            <a:cxnLst/>
                            <a:rect l="0" t="0" r="0" b="0"/>
                            <a:pathLst>
                              <a:path w="1161682" h="9144">
                                <a:moveTo>
                                  <a:pt x="0" y="0"/>
                                </a:moveTo>
                                <a:lnTo>
                                  <a:pt x="1161682" y="0"/>
                                </a:lnTo>
                                <a:lnTo>
                                  <a:pt x="1161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7" name="Shape 50377"/>
                        <wps:cNvSpPr/>
                        <wps:spPr>
                          <a:xfrm>
                            <a:off x="5494897" y="212560"/>
                            <a:ext cx="1033805" cy="9144"/>
                          </a:xfrm>
                          <a:custGeom>
                            <a:avLst/>
                            <a:gdLst/>
                            <a:ahLst/>
                            <a:cxnLst/>
                            <a:rect l="0" t="0" r="0" b="0"/>
                            <a:pathLst>
                              <a:path w="1033805" h="9144">
                                <a:moveTo>
                                  <a:pt x="0" y="0"/>
                                </a:moveTo>
                                <a:lnTo>
                                  <a:pt x="1033805" y="0"/>
                                </a:lnTo>
                                <a:lnTo>
                                  <a:pt x="10338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Rectangle 4718"/>
                        <wps:cNvSpPr/>
                        <wps:spPr>
                          <a:xfrm>
                            <a:off x="76029" y="76725"/>
                            <a:ext cx="907811" cy="103927"/>
                          </a:xfrm>
                          <a:prstGeom prst="rect">
                            <a:avLst/>
                          </a:prstGeom>
                          <a:ln>
                            <a:noFill/>
                          </a:ln>
                        </wps:spPr>
                        <wps:txbx>
                          <w:txbxContent>
                            <w:p w:rsidR="009C228C" w:rsidRDefault="003E0A87">
                              <w:pPr>
                                <w:spacing w:after="160" w:line="259" w:lineRule="auto"/>
                                <w:ind w:right="0" w:firstLine="0"/>
                                <w:jc w:val="left"/>
                              </w:pPr>
                              <w:r>
                                <w:rPr>
                                  <w:w w:val="109"/>
                                  <w:sz w:val="13"/>
                                </w:rPr>
                                <w:t>Size</w:t>
                              </w:r>
                              <w:r>
                                <w:rPr>
                                  <w:spacing w:val="11"/>
                                  <w:w w:val="109"/>
                                  <w:sz w:val="13"/>
                                </w:rPr>
                                <w:t xml:space="preserve"> </w:t>
                              </w:r>
                              <w:r>
                                <w:rPr>
                                  <w:w w:val="109"/>
                                  <w:sz w:val="13"/>
                                </w:rPr>
                                <w:t>of</w:t>
                              </w:r>
                              <w:r>
                                <w:rPr>
                                  <w:spacing w:val="10"/>
                                  <w:w w:val="109"/>
                                  <w:sz w:val="13"/>
                                </w:rPr>
                                <w:t xml:space="preserve"> </w:t>
                              </w:r>
                              <w:r>
                                <w:rPr>
                                  <w:w w:val="109"/>
                                  <w:sz w:val="13"/>
                                </w:rPr>
                                <w:t>input</w:t>
                              </w:r>
                              <w:r>
                                <w:rPr>
                                  <w:spacing w:val="12"/>
                                  <w:w w:val="109"/>
                                  <w:sz w:val="13"/>
                                </w:rPr>
                                <w:t xml:space="preserve"> </w:t>
                              </w:r>
                              <w:r>
                                <w:rPr>
                                  <w:w w:val="109"/>
                                  <w:sz w:val="13"/>
                                </w:rPr>
                                <w:t>patch</w:t>
                              </w:r>
                            </w:p>
                          </w:txbxContent>
                        </wps:txbx>
                        <wps:bodyPr horzOverflow="overflow" vert="horz" lIns="0" tIns="0" rIns="0" bIns="0" rtlCol="0">
                          <a:noAutofit/>
                        </wps:bodyPr>
                      </wps:wsp>
                      <wps:wsp>
                        <wps:cNvPr id="39867" name="Rectangle 39867"/>
                        <wps:cNvSpPr/>
                        <wps:spPr>
                          <a:xfrm>
                            <a:off x="1667977"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32</w:t>
                              </w:r>
                            </w:p>
                          </w:txbxContent>
                        </wps:txbx>
                        <wps:bodyPr horzOverflow="overflow" vert="horz" lIns="0" tIns="0" rIns="0" bIns="0" rtlCol="0">
                          <a:noAutofit/>
                        </wps:bodyPr>
                      </wps:wsp>
                      <wps:wsp>
                        <wps:cNvPr id="39869" name="Rectangle 39869"/>
                        <wps:cNvSpPr/>
                        <wps:spPr>
                          <a:xfrm>
                            <a:off x="1768775" y="76725"/>
                            <a:ext cx="107697" cy="103927"/>
                          </a:xfrm>
                          <a:prstGeom prst="rect">
                            <a:avLst/>
                          </a:prstGeom>
                          <a:ln>
                            <a:noFill/>
                          </a:ln>
                        </wps:spPr>
                        <wps:txbx>
                          <w:txbxContent>
                            <w:p w:rsidR="009C228C" w:rsidRDefault="003E0A87">
                              <w:pPr>
                                <w:spacing w:after="160" w:line="259" w:lineRule="auto"/>
                                <w:ind w:right="0" w:firstLine="0"/>
                                <w:jc w:val="left"/>
                              </w:pPr>
                              <w:r>
                                <w:rPr>
                                  <w:w w:val="177"/>
                                  <w:sz w:val="13"/>
                                </w:rPr>
                                <w:t>×</w:t>
                              </w:r>
                            </w:p>
                          </w:txbxContent>
                        </wps:txbx>
                        <wps:bodyPr horzOverflow="overflow" vert="horz" lIns="0" tIns="0" rIns="0" bIns="0" rtlCol="0">
                          <a:noAutofit/>
                        </wps:bodyPr>
                      </wps:wsp>
                      <wps:wsp>
                        <wps:cNvPr id="39868" name="Rectangle 39868"/>
                        <wps:cNvSpPr/>
                        <wps:spPr>
                          <a:xfrm>
                            <a:off x="1859492"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32</w:t>
                              </w:r>
                            </w:p>
                          </w:txbxContent>
                        </wps:txbx>
                        <wps:bodyPr horzOverflow="overflow" vert="horz" lIns="0" tIns="0" rIns="0" bIns="0" rtlCol="0">
                          <a:noAutofit/>
                        </wps:bodyPr>
                      </wps:wsp>
                      <wps:wsp>
                        <wps:cNvPr id="39870" name="Rectangle 39870"/>
                        <wps:cNvSpPr/>
                        <wps:spPr>
                          <a:xfrm>
                            <a:off x="2624861"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64</w:t>
                              </w:r>
                            </w:p>
                          </w:txbxContent>
                        </wps:txbx>
                        <wps:bodyPr horzOverflow="overflow" vert="horz" lIns="0" tIns="0" rIns="0" bIns="0" rtlCol="0">
                          <a:noAutofit/>
                        </wps:bodyPr>
                      </wps:wsp>
                      <wps:wsp>
                        <wps:cNvPr id="39872" name="Rectangle 39872"/>
                        <wps:cNvSpPr/>
                        <wps:spPr>
                          <a:xfrm>
                            <a:off x="2725659" y="76725"/>
                            <a:ext cx="107697" cy="103927"/>
                          </a:xfrm>
                          <a:prstGeom prst="rect">
                            <a:avLst/>
                          </a:prstGeom>
                          <a:ln>
                            <a:noFill/>
                          </a:ln>
                        </wps:spPr>
                        <wps:txbx>
                          <w:txbxContent>
                            <w:p w:rsidR="009C228C" w:rsidRDefault="003E0A87">
                              <w:pPr>
                                <w:spacing w:after="160" w:line="259" w:lineRule="auto"/>
                                <w:ind w:right="0" w:firstLine="0"/>
                                <w:jc w:val="left"/>
                              </w:pPr>
                              <w:r>
                                <w:rPr>
                                  <w:w w:val="177"/>
                                  <w:sz w:val="13"/>
                                </w:rPr>
                                <w:t>×</w:t>
                              </w:r>
                            </w:p>
                          </w:txbxContent>
                        </wps:txbx>
                        <wps:bodyPr horzOverflow="overflow" vert="horz" lIns="0" tIns="0" rIns="0" bIns="0" rtlCol="0">
                          <a:noAutofit/>
                        </wps:bodyPr>
                      </wps:wsp>
                      <wps:wsp>
                        <wps:cNvPr id="39871" name="Rectangle 39871"/>
                        <wps:cNvSpPr/>
                        <wps:spPr>
                          <a:xfrm>
                            <a:off x="2816384"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64</w:t>
                              </w:r>
                            </w:p>
                          </w:txbxContent>
                        </wps:txbx>
                        <wps:bodyPr horzOverflow="overflow" vert="horz" lIns="0" tIns="0" rIns="0" bIns="0" rtlCol="0">
                          <a:noAutofit/>
                        </wps:bodyPr>
                      </wps:wsp>
                      <wps:wsp>
                        <wps:cNvPr id="39873" name="Rectangle 39873"/>
                        <wps:cNvSpPr/>
                        <wps:spPr>
                          <a:xfrm>
                            <a:off x="4059831"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96</w:t>
                              </w:r>
                            </w:p>
                          </w:txbxContent>
                        </wps:txbx>
                        <wps:bodyPr horzOverflow="overflow" vert="horz" lIns="0" tIns="0" rIns="0" bIns="0" rtlCol="0">
                          <a:noAutofit/>
                        </wps:bodyPr>
                      </wps:wsp>
                      <wps:wsp>
                        <wps:cNvPr id="39875" name="Rectangle 39875"/>
                        <wps:cNvSpPr/>
                        <wps:spPr>
                          <a:xfrm>
                            <a:off x="4160629" y="76725"/>
                            <a:ext cx="107697" cy="103927"/>
                          </a:xfrm>
                          <a:prstGeom prst="rect">
                            <a:avLst/>
                          </a:prstGeom>
                          <a:ln>
                            <a:noFill/>
                          </a:ln>
                        </wps:spPr>
                        <wps:txbx>
                          <w:txbxContent>
                            <w:p w:rsidR="009C228C" w:rsidRDefault="003E0A87">
                              <w:pPr>
                                <w:spacing w:after="160" w:line="259" w:lineRule="auto"/>
                                <w:ind w:right="0" w:firstLine="0"/>
                                <w:jc w:val="left"/>
                              </w:pPr>
                              <w:r>
                                <w:rPr>
                                  <w:w w:val="177"/>
                                  <w:sz w:val="13"/>
                                </w:rPr>
                                <w:t>×</w:t>
                              </w:r>
                            </w:p>
                          </w:txbxContent>
                        </wps:txbx>
                        <wps:bodyPr horzOverflow="overflow" vert="horz" lIns="0" tIns="0" rIns="0" bIns="0" rtlCol="0">
                          <a:noAutofit/>
                        </wps:bodyPr>
                      </wps:wsp>
                      <wps:wsp>
                        <wps:cNvPr id="39874" name="Rectangle 39874"/>
                        <wps:cNvSpPr/>
                        <wps:spPr>
                          <a:xfrm>
                            <a:off x="4251345" y="76725"/>
                            <a:ext cx="121051" cy="103927"/>
                          </a:xfrm>
                          <a:prstGeom prst="rect">
                            <a:avLst/>
                          </a:prstGeom>
                          <a:ln>
                            <a:noFill/>
                          </a:ln>
                        </wps:spPr>
                        <wps:txbx>
                          <w:txbxContent>
                            <w:p w:rsidR="009C228C" w:rsidRDefault="003E0A87">
                              <w:pPr>
                                <w:spacing w:after="160" w:line="259" w:lineRule="auto"/>
                                <w:ind w:right="0" w:firstLine="0"/>
                                <w:jc w:val="left"/>
                              </w:pPr>
                              <w:r>
                                <w:rPr>
                                  <w:w w:val="112"/>
                                  <w:sz w:val="13"/>
                                </w:rPr>
                                <w:t>96</w:t>
                              </w:r>
                            </w:p>
                          </w:txbxContent>
                        </wps:txbx>
                        <wps:bodyPr horzOverflow="overflow" vert="horz" lIns="0" tIns="0" rIns="0" bIns="0" rtlCol="0">
                          <a:noAutofit/>
                        </wps:bodyPr>
                      </wps:wsp>
                      <wps:wsp>
                        <wps:cNvPr id="4722" name="Rectangle 4722"/>
                        <wps:cNvSpPr/>
                        <wps:spPr>
                          <a:xfrm>
                            <a:off x="5494792" y="76725"/>
                            <a:ext cx="497582" cy="103927"/>
                          </a:xfrm>
                          <a:prstGeom prst="rect">
                            <a:avLst/>
                          </a:prstGeom>
                          <a:ln>
                            <a:noFill/>
                          </a:ln>
                        </wps:spPr>
                        <wps:txbx>
                          <w:txbxContent>
                            <w:p w:rsidR="009C228C" w:rsidRDefault="003E0A87">
                              <w:pPr>
                                <w:spacing w:after="160" w:line="259" w:lineRule="auto"/>
                                <w:ind w:right="0" w:firstLine="0"/>
                                <w:jc w:val="left"/>
                              </w:pPr>
                              <w:r>
                                <w:rPr>
                                  <w:w w:val="122"/>
                                  <w:sz w:val="13"/>
                                </w:rPr>
                                <w:t>128</w:t>
                              </w:r>
                              <w:r>
                                <w:rPr>
                                  <w:spacing w:val="-16"/>
                                  <w:w w:val="122"/>
                                  <w:sz w:val="13"/>
                                </w:rPr>
                                <w:t xml:space="preserve"> </w:t>
                              </w:r>
                              <w:r>
                                <w:rPr>
                                  <w:w w:val="122"/>
                                  <w:sz w:val="13"/>
                                </w:rPr>
                                <w:t>×</w:t>
                              </w:r>
                              <w:r>
                                <w:rPr>
                                  <w:spacing w:val="-17"/>
                                  <w:w w:val="122"/>
                                  <w:sz w:val="13"/>
                                </w:rPr>
                                <w:t xml:space="preserve"> </w:t>
                              </w:r>
                              <w:r>
                                <w:rPr>
                                  <w:w w:val="122"/>
                                  <w:sz w:val="13"/>
                                </w:rPr>
                                <w:t>128</w:t>
                              </w:r>
                            </w:p>
                          </w:txbxContent>
                        </wps:txbx>
                        <wps:bodyPr horzOverflow="overflow" vert="horz" lIns="0" tIns="0" rIns="0" bIns="0" rtlCol="0">
                          <a:noAutofit/>
                        </wps:bodyPr>
                      </wps:wsp>
                    </wpg:wgp>
                  </a:graphicData>
                </a:graphic>
              </wp:inline>
            </w:drawing>
          </mc:Choice>
          <mc:Fallback>
            <w:pict>
              <v:group id="Group 43158" o:spid="_x0000_s1076" style="width:520.05pt;height:17.25pt;mso-position-horizontal-relative:char;mso-position-vertical-relative:line" coordsize="66046,2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">
                <v:shape id="Shape 50372" o:spid="_x0000_s1077" style="position:absolute;width:66046;height:91;visibility:visible;mso-wrap-style:square;v-text-anchor:top" coordsize="66046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" path="m,l6604635,r,9144l,9144,,e" fillcolor="black" stroked="f" strokeweight="0">
                  <v:stroke miterlimit="83231f" joinstyle="miter"/>
                  <v:path arrowok="t" textboxrect="0,0,6604635,9144"/>
                </v:shape>
                <v:shape id="Shape 50373" o:spid="_x0000_s1078" style="position:absolute;top:2125;width:13948;height:92;visibility:visible;mso-wrap-style:square;v-text-anchor:top" coordsize="1394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" path="m,l1394892,r,9144l,9144,,e" fillcolor="black" stroked="f" strokeweight="0">
                  <v:stroke miterlimit="83231f" joinstyle="miter"/>
                  <v:path arrowok="t" textboxrect="0,0,1394892,9144"/>
                </v:shape>
                <v:shape id="Shape 50374" o:spid="_x0000_s1079" style="position:absolute;left:16682;top:2125;width:6833;height:92;visibility:visible;mso-wrap-style:square;v-text-anchor:top" coordsize="683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" path="m,l683336,r,9144l,9144,,e" fillcolor="black" stroked="f" strokeweight="0">
                  <v:stroke miterlimit="83231f" joinstyle="miter"/>
                  <v:path arrowok="t" textboxrect="0,0,683336,9144"/>
                </v:shape>
                <v:shape id="Shape 50375" o:spid="_x0000_s1080" style="position:absolute;left:26248;top:2125;width:11617;height:92;visibility:visible;mso-wrap-style:square;v-text-anchor:top" coordsize="1161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" path="m,l1161682,r,9144l,9144,,e" fillcolor="black" stroked="f" strokeweight="0">
                  <v:stroke miterlimit="83231f" joinstyle="miter"/>
                  <v:path arrowok="t" textboxrect="0,0,1161682,9144"/>
                </v:shape>
                <v:shape id="Shape 50376" o:spid="_x0000_s1081" style="position:absolute;left:40598;top:2125;width:11617;height:92;visibility:visible;mso-wrap-style:square;v-text-anchor:top" coordsize="1161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" path="m,l1161682,r,9144l,9144,,e" fillcolor="black" stroked="f" strokeweight="0">
                  <v:stroke miterlimit="83231f" joinstyle="miter"/>
                  <v:path arrowok="t" textboxrect="0,0,1161682,9144"/>
                </v:shape>
                <v:shape id="Shape 50377" o:spid="_x0000_s1082" style="position:absolute;left:54948;top:2125;width:10339;height:92;visibility:visible;mso-wrap-style:square;v-text-anchor:top" coordsize="10338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" path="m,l1033805,r,9144l,9144,,e" fillcolor="black" stroked="f" strokeweight="0">
                  <v:stroke miterlimit="83231f" joinstyle="miter"/>
                  <v:path arrowok="t" textboxrect="0,0,1033805,9144"/>
                </v:shape>
                <v:rect id="Rectangle 4718" o:spid="_x0000_s1083" style="position:absolute;left:760;top:767;width:9078;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rsidR="009C228C" w:rsidRDefault="003E0A87">
                        <w:pPr>
                          <w:spacing w:after="160" w:line="259" w:lineRule="auto"/>
                          <w:ind w:right="0" w:firstLine="0"/>
                          <w:jc w:val="left"/>
                        </w:pPr>
                        <w:r>
                          <w:rPr>
                            <w:w w:val="109"/>
                            <w:sz w:val="13"/>
                          </w:rPr>
                          <w:t>Size</w:t>
                        </w:r>
                        <w:r>
                          <w:rPr>
                            <w:spacing w:val="11"/>
                            <w:w w:val="109"/>
                            <w:sz w:val="13"/>
                          </w:rPr>
                          <w:t xml:space="preserve"> </w:t>
                        </w:r>
                        <w:r>
                          <w:rPr>
                            <w:w w:val="109"/>
                            <w:sz w:val="13"/>
                          </w:rPr>
                          <w:t>of</w:t>
                        </w:r>
                        <w:r>
                          <w:rPr>
                            <w:spacing w:val="10"/>
                            <w:w w:val="109"/>
                            <w:sz w:val="13"/>
                          </w:rPr>
                          <w:t xml:space="preserve"> </w:t>
                        </w:r>
                        <w:r>
                          <w:rPr>
                            <w:w w:val="109"/>
                            <w:sz w:val="13"/>
                          </w:rPr>
                          <w:t>input</w:t>
                        </w:r>
                        <w:r>
                          <w:rPr>
                            <w:spacing w:val="12"/>
                            <w:w w:val="109"/>
                            <w:sz w:val="13"/>
                          </w:rPr>
                          <w:t xml:space="preserve"> </w:t>
                        </w:r>
                        <w:r>
                          <w:rPr>
                            <w:w w:val="109"/>
                            <w:sz w:val="13"/>
                          </w:rPr>
                          <w:t>patch</w:t>
                        </w:r>
                      </w:p>
                    </w:txbxContent>
                  </v:textbox>
                </v:rect>
                <v:rect id="Rectangle 39867" o:spid="_x0000_s1084" style="position:absolute;left:16679;top:767;width:1211;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" filled="f" stroked="f">
                  <v:textbox inset="0,0,0,0">
                    <w:txbxContent>
                      <w:p w:rsidR="009C228C" w:rsidRDefault="003E0A87">
                        <w:pPr>
                          <w:spacing w:after="160" w:line="259" w:lineRule="auto"/>
                          <w:ind w:right="0" w:firstLine="0"/>
                          <w:jc w:val="left"/>
                        </w:pPr>
                        <w:r>
                          <w:rPr>
                            <w:w w:val="112"/>
                            <w:sz w:val="13"/>
                          </w:rPr>
                          <w:t>32</w:t>
                        </w:r>
                      </w:p>
                    </w:txbxContent>
                  </v:textbox>
                </v:rect>
                <v:rect id="Rectangle 39869" o:spid="_x0000_s1085" style="position:absolute;left:17687;top:767;width:1077;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" filled="f" stroked="f">
                  <v:textbox inset="0,0,0,0">
                    <w:txbxContent>
                      <w:p w:rsidR="009C228C" w:rsidRDefault="003E0A87">
                        <w:pPr>
                          <w:spacing w:after="160" w:line="259" w:lineRule="auto"/>
                          <w:ind w:right="0" w:firstLine="0"/>
                          <w:jc w:val="left"/>
                        </w:pPr>
                        <w:r>
                          <w:rPr>
                            <w:w w:val="177"/>
                            <w:sz w:val="13"/>
                          </w:rPr>
                          <w:t>×</w:t>
                        </w:r>
                      </w:p>
                    </w:txbxContent>
                  </v:textbox>
                </v:rect>
                <v:rect id="Rectangle 39868" o:spid="_x0000_s1086" style="position:absolute;left:18594;top:767;width:1211;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" filled="f" stroked="f">
                  <v:textbox inset="0,0,0,0">
                    <w:txbxContent>
                      <w:p w:rsidR="009C228C" w:rsidRDefault="003E0A87">
                        <w:pPr>
                          <w:spacing w:after="160" w:line="259" w:lineRule="auto"/>
                          <w:ind w:right="0" w:firstLine="0"/>
                          <w:jc w:val="left"/>
                        </w:pPr>
                        <w:r>
                          <w:rPr>
                            <w:w w:val="112"/>
                            <w:sz w:val="13"/>
                          </w:rPr>
                          <w:t>32</w:t>
                        </w:r>
                      </w:p>
                    </w:txbxContent>
                  </v:textbox>
                </v:rect>
                <v:rect id="Rectangle 39870" o:spid="_x0000_s1087" style="position:absolute;left:26248;top:767;width:1211;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" filled="f" stroked="f">
                  <v:textbox inset="0,0,0,0">
                    <w:txbxContent>
                      <w:p w:rsidR="009C228C" w:rsidRDefault="003E0A87">
                        <w:pPr>
                          <w:spacing w:after="160" w:line="259" w:lineRule="auto"/>
                          <w:ind w:right="0" w:firstLine="0"/>
                          <w:jc w:val="left"/>
                        </w:pPr>
                        <w:r>
                          <w:rPr>
                            <w:w w:val="112"/>
                            <w:sz w:val="13"/>
                          </w:rPr>
                          <w:t>64</w:t>
                        </w:r>
                      </w:p>
                    </w:txbxContent>
                  </v:textbox>
                </v:rect>
                <v:rect id="Rectangle 39872" o:spid="_x0000_s1088" style="position:absolute;left:27256;top:767;width:1077;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t+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vi+RT+7oQrIJcPAAAA//8DAFBLAQItABQABgAIAAAAIQDb4fbL7gAAAIUBAAATAAAAAAAA&#10;AAAAAAAAAAAAAABbQ29udGVudF9UeXBlc10ueG1sUEsBAi0AFAAGAAgAAAAhAFr0LFu/AAAAFQEA&#10;AAsAAAAAAAAAAAAAAAAAHwEAAF9yZWxzLy5yZWxzUEsBAi0AFAAGAAgAAAAhAKmde37HAAAA3gAA&#10;AA8AAAAAAAAAAAAAAAAABwIAAGRycy9kb3ducmV2LnhtbFBLBQYAAAAAAwADALcAAAD7AgAAAAA=&#10;" filled="f" stroked="f">
                  <v:textbox inset="0,0,0,0">
                    <w:txbxContent>
                      <w:p w:rsidR="009C228C" w:rsidRDefault="003E0A87">
                        <w:pPr>
                          <w:spacing w:after="160" w:line="259" w:lineRule="auto"/>
                          <w:ind w:right="0" w:firstLine="0"/>
                          <w:jc w:val="left"/>
                        </w:pPr>
                        <w:r>
                          <w:rPr>
                            <w:w w:val="177"/>
                            <w:sz w:val="13"/>
                          </w:rPr>
                          <w:t>×</w:t>
                        </w:r>
                      </w:p>
                    </w:txbxContent>
                  </v:textbox>
                </v:rect>
                <v:rect id="Rectangle 39871" o:spid="_x0000_s1089" style="position:absolute;left:28163;top:767;width:1211;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" filled="f" stroked="f">
                  <v:textbox inset="0,0,0,0">
                    <w:txbxContent>
                      <w:p w:rsidR="009C228C" w:rsidRDefault="003E0A87">
                        <w:pPr>
                          <w:spacing w:after="160" w:line="259" w:lineRule="auto"/>
                          <w:ind w:right="0" w:firstLine="0"/>
                          <w:jc w:val="left"/>
                        </w:pPr>
                        <w:r>
                          <w:rPr>
                            <w:w w:val="112"/>
                            <w:sz w:val="13"/>
                          </w:rPr>
                          <w:t>64</w:t>
                        </w:r>
                      </w:p>
                    </w:txbxContent>
                  </v:textbox>
                </v:rect>
                <v:rect id="Rectangle 39873" o:spid="_x0000_s1090" style="position:absolute;left:40598;top:767;width:1210;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" filled="f" stroked="f">
                  <v:textbox inset="0,0,0,0">
                    <w:txbxContent>
                      <w:p w:rsidR="009C228C" w:rsidRDefault="003E0A87">
                        <w:pPr>
                          <w:spacing w:after="160" w:line="259" w:lineRule="auto"/>
                          <w:ind w:right="0" w:firstLine="0"/>
                          <w:jc w:val="left"/>
                        </w:pPr>
                        <w:r>
                          <w:rPr>
                            <w:w w:val="112"/>
                            <w:sz w:val="13"/>
                          </w:rPr>
                          <w:t>96</w:t>
                        </w:r>
                      </w:p>
                    </w:txbxContent>
                  </v:textbox>
                </v:rect>
                <v:rect id="Rectangle 39875" o:spid="_x0000_s1091" style="position:absolute;left:41606;top:767;width:1077;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" filled="f" stroked="f">
                  <v:textbox inset="0,0,0,0">
                    <w:txbxContent>
                      <w:p w:rsidR="009C228C" w:rsidRDefault="003E0A87">
                        <w:pPr>
                          <w:spacing w:after="160" w:line="259" w:lineRule="auto"/>
                          <w:ind w:right="0" w:firstLine="0"/>
                          <w:jc w:val="left"/>
                        </w:pPr>
                        <w:r>
                          <w:rPr>
                            <w:w w:val="177"/>
                            <w:sz w:val="13"/>
                          </w:rPr>
                          <w:t>×</w:t>
                        </w:r>
                      </w:p>
                    </w:txbxContent>
                  </v:textbox>
                </v:rect>
                <v:rect id="Rectangle 39874" o:spid="_x0000_s1092" style="position:absolute;left:42513;top:767;width:1210;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" filled="f" stroked="f">
                  <v:textbox inset="0,0,0,0">
                    <w:txbxContent>
                      <w:p w:rsidR="009C228C" w:rsidRDefault="003E0A87">
                        <w:pPr>
                          <w:spacing w:after="160" w:line="259" w:lineRule="auto"/>
                          <w:ind w:right="0" w:firstLine="0"/>
                          <w:jc w:val="left"/>
                        </w:pPr>
                        <w:r>
                          <w:rPr>
                            <w:w w:val="112"/>
                            <w:sz w:val="13"/>
                          </w:rPr>
                          <w:t>96</w:t>
                        </w:r>
                      </w:p>
                    </w:txbxContent>
                  </v:textbox>
                </v:rect>
                <v:rect id="Rectangle 4722" o:spid="_x0000_s1093" style="position:absolute;left:54947;top:767;width:4976;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rsidR="009C228C" w:rsidRDefault="003E0A87">
                        <w:pPr>
                          <w:spacing w:after="160" w:line="259" w:lineRule="auto"/>
                          <w:ind w:right="0" w:firstLine="0"/>
                          <w:jc w:val="left"/>
                        </w:pPr>
                        <w:r>
                          <w:rPr>
                            <w:w w:val="122"/>
                            <w:sz w:val="13"/>
                          </w:rPr>
                          <w:t>128</w:t>
                        </w:r>
                        <w:r>
                          <w:rPr>
                            <w:spacing w:val="-16"/>
                            <w:w w:val="122"/>
                            <w:sz w:val="13"/>
                          </w:rPr>
                          <w:t xml:space="preserve"> </w:t>
                        </w:r>
                        <w:r>
                          <w:rPr>
                            <w:w w:val="122"/>
                            <w:sz w:val="13"/>
                          </w:rPr>
                          <w:t>×</w:t>
                        </w:r>
                        <w:r>
                          <w:rPr>
                            <w:spacing w:val="-17"/>
                            <w:w w:val="122"/>
                            <w:sz w:val="13"/>
                          </w:rPr>
                          <w:t xml:space="preserve"> </w:t>
                        </w:r>
                        <w:r>
                          <w:rPr>
                            <w:w w:val="122"/>
                            <w:sz w:val="13"/>
                          </w:rPr>
                          <w:t>128</w:t>
                        </w:r>
                      </w:p>
                    </w:txbxContent>
                  </v:textbox>
                </v:rect>
                <w10:anchorlock/>
              </v:group>
            </w:pict>
          </mc:Fallback>
        </mc:AlternateContent>
      </w:r>
    </w:p>
    <w:tbl>
      <w:tblPr>
        <w:tblStyle w:val="TableGrid"/>
        <w:tblW w:w="10161" w:type="dxa"/>
        <w:tblInd w:w="120" w:type="dxa"/>
        <w:tblCellMar>
          <w:top w:w="17" w:type="dxa"/>
          <w:left w:w="0" w:type="dxa"/>
          <w:bottom w:w="0" w:type="dxa"/>
          <w:right w:w="0" w:type="dxa"/>
        </w:tblCellMar>
        <w:tblLook w:val="04A0" w:firstRow="1" w:lastRow="0" w:firstColumn="1" w:lastColumn="0" w:noHBand="0" w:noVBand="1"/>
      </w:tblPr>
      <w:tblGrid>
        <w:gridCol w:w="1302"/>
        <w:gridCol w:w="1205"/>
        <w:gridCol w:w="754"/>
        <w:gridCol w:w="753"/>
        <w:gridCol w:w="753"/>
        <w:gridCol w:w="493"/>
        <w:gridCol w:w="1014"/>
        <w:gridCol w:w="753"/>
        <w:gridCol w:w="754"/>
        <w:gridCol w:w="753"/>
        <w:gridCol w:w="681"/>
        <w:gridCol w:w="681"/>
        <w:gridCol w:w="265"/>
      </w:tblGrid>
      <w:tr w:rsidR="009C228C">
        <w:trPr>
          <w:trHeight w:val="165"/>
        </w:trPr>
        <w:tc>
          <w:tcPr>
            <w:tcW w:w="2507" w:type="dxa"/>
            <w:gridSpan w:val="2"/>
            <w:tcBorders>
              <w:top w:val="nil"/>
              <w:left w:val="nil"/>
              <w:bottom w:val="nil"/>
              <w:right w:val="nil"/>
            </w:tcBorders>
          </w:tcPr>
          <w:p w:rsidR="009C228C" w:rsidRDefault="003E0A87">
            <w:pPr>
              <w:spacing w:after="0" w:line="259" w:lineRule="auto"/>
              <w:ind w:right="0" w:firstLine="0"/>
              <w:jc w:val="left"/>
            </w:pPr>
            <w:r>
              <w:rPr>
                <w:sz w:val="13"/>
              </w:rPr>
              <w:t xml:space="preserve">Side length of receptive </w:t>
            </w:r>
            <w:r>
              <w:rPr>
                <w:rFonts w:ascii="Calibri" w:eastAsia="Calibri" w:hAnsi="Calibri" w:cs="Calibri"/>
                <w:sz w:val="13"/>
              </w:rPr>
              <w:t>fi</w:t>
            </w:r>
            <w:r>
              <w:rPr>
                <w:sz w:val="13"/>
              </w:rPr>
              <w:t>eld</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18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32</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44</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64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44</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64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96</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64</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96</w:t>
            </w:r>
          </w:p>
        </w:tc>
        <w:tc>
          <w:tcPr>
            <w:tcW w:w="265" w:type="dxa"/>
            <w:tcBorders>
              <w:top w:val="nil"/>
              <w:left w:val="nil"/>
              <w:bottom w:val="nil"/>
              <w:right w:val="nil"/>
            </w:tcBorders>
          </w:tcPr>
          <w:p w:rsidR="009C228C" w:rsidRDefault="003E0A87">
            <w:pPr>
              <w:spacing w:after="0" w:line="259" w:lineRule="auto"/>
              <w:ind w:right="0" w:firstLine="0"/>
            </w:pPr>
            <w:r>
              <w:rPr>
                <w:sz w:val="13"/>
              </w:rPr>
              <w:t>128</w:t>
            </w:r>
          </w:p>
        </w:tc>
      </w:tr>
      <w:tr w:rsidR="009C228C">
        <w:trPr>
          <w:trHeight w:val="172"/>
        </w:trPr>
        <w:tc>
          <w:tcPr>
            <w:tcW w:w="1302" w:type="dxa"/>
            <w:tcBorders>
              <w:top w:val="nil"/>
              <w:left w:val="nil"/>
              <w:bottom w:val="nil"/>
              <w:right w:val="nil"/>
            </w:tcBorders>
          </w:tcPr>
          <w:p w:rsidR="009C228C" w:rsidRDefault="003E0A87">
            <w:pPr>
              <w:spacing w:after="0" w:line="259" w:lineRule="auto"/>
              <w:ind w:right="0" w:firstLine="0"/>
              <w:jc w:val="left"/>
            </w:pPr>
            <w:r>
              <w:rPr>
                <w:sz w:val="13"/>
              </w:rPr>
              <w:t>Dice</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0.48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0.49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0.71</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0.71</w:t>
            </w:r>
          </w:p>
        </w:tc>
        <w:tc>
          <w:tcPr>
            <w:tcW w:w="1014" w:type="dxa"/>
            <w:tcBorders>
              <w:top w:val="nil"/>
              <w:left w:val="nil"/>
              <w:bottom w:val="nil"/>
              <w:right w:val="nil"/>
            </w:tcBorders>
          </w:tcPr>
          <w:p w:rsidR="009C228C" w:rsidRDefault="003E0A87">
            <w:pPr>
              <w:spacing w:after="0" w:line="259" w:lineRule="auto"/>
              <w:ind w:left="261" w:right="0" w:firstLine="0"/>
              <w:jc w:val="left"/>
            </w:pPr>
            <w:r>
              <w:rPr>
                <w:rFonts w:ascii="Calibri" w:eastAsia="Calibri" w:hAnsi="Calibri" w:cs="Calibri"/>
                <w:sz w:val="13"/>
              </w:rPr>
              <w:t>0.74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0.72</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0.69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0.68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0.62</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0.63</w:t>
            </w:r>
          </w:p>
        </w:tc>
        <w:tc>
          <w:tcPr>
            <w:tcW w:w="265" w:type="dxa"/>
            <w:tcBorders>
              <w:top w:val="nil"/>
              <w:left w:val="nil"/>
              <w:bottom w:val="nil"/>
              <w:right w:val="nil"/>
            </w:tcBorders>
          </w:tcPr>
          <w:p w:rsidR="009C228C" w:rsidRDefault="003E0A87">
            <w:pPr>
              <w:spacing w:after="0" w:line="259" w:lineRule="auto"/>
              <w:ind w:right="0" w:firstLine="0"/>
            </w:pPr>
            <w:r>
              <w:rPr>
                <w:sz w:val="13"/>
              </w:rPr>
              <w:t>0.61</w:t>
            </w:r>
          </w:p>
        </w:tc>
      </w:tr>
      <w:tr w:rsidR="009C228C">
        <w:trPr>
          <w:trHeight w:val="172"/>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0.44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0.44</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0.64</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0.62</w:t>
            </w:r>
          </w:p>
        </w:tc>
        <w:tc>
          <w:tcPr>
            <w:tcW w:w="1014" w:type="dxa"/>
            <w:tcBorders>
              <w:top w:val="nil"/>
              <w:left w:val="nil"/>
              <w:bottom w:val="nil"/>
              <w:right w:val="nil"/>
            </w:tcBorders>
          </w:tcPr>
          <w:p w:rsidR="009C228C" w:rsidRDefault="003E0A87">
            <w:pPr>
              <w:spacing w:after="0" w:line="259" w:lineRule="auto"/>
              <w:ind w:left="261" w:right="0" w:firstLine="0"/>
              <w:jc w:val="left"/>
            </w:pPr>
            <w:r>
              <w:rPr>
                <w:rFonts w:ascii="Calibri" w:eastAsia="Calibri" w:hAnsi="Calibri" w:cs="Calibri"/>
                <w:sz w:val="13"/>
              </w:rPr>
              <w:t>0.64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0.63</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0.59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0.58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0.50</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0.53</w:t>
            </w:r>
          </w:p>
        </w:tc>
        <w:tc>
          <w:tcPr>
            <w:tcW w:w="265" w:type="dxa"/>
            <w:tcBorders>
              <w:top w:val="nil"/>
              <w:left w:val="nil"/>
              <w:bottom w:val="nil"/>
              <w:right w:val="nil"/>
            </w:tcBorders>
          </w:tcPr>
          <w:p w:rsidR="009C228C" w:rsidRDefault="003E0A87">
            <w:pPr>
              <w:spacing w:after="0" w:line="259" w:lineRule="auto"/>
              <w:ind w:right="0" w:firstLine="0"/>
            </w:pPr>
            <w:r>
              <w:rPr>
                <w:sz w:val="13"/>
              </w:rPr>
              <w:t>0.51</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0.36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0.36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0.55</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0.55</w:t>
            </w:r>
          </w:p>
        </w:tc>
        <w:tc>
          <w:tcPr>
            <w:tcW w:w="1014" w:type="dxa"/>
            <w:tcBorders>
              <w:top w:val="nil"/>
              <w:left w:val="nil"/>
              <w:bottom w:val="nil"/>
              <w:right w:val="nil"/>
            </w:tcBorders>
          </w:tcPr>
          <w:p w:rsidR="009C228C" w:rsidRDefault="003E0A87">
            <w:pPr>
              <w:spacing w:after="0" w:line="259" w:lineRule="auto"/>
              <w:ind w:left="261" w:right="0" w:firstLine="0"/>
              <w:jc w:val="left"/>
            </w:pPr>
            <w:r>
              <w:rPr>
                <w:rFonts w:ascii="Calibri" w:eastAsia="Calibri" w:hAnsi="Calibri" w:cs="Calibri"/>
                <w:sz w:val="13"/>
              </w:rPr>
              <w:t>0.58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0.54</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0.52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0.51</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0.47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0.48</w:t>
            </w:r>
          </w:p>
        </w:tc>
        <w:tc>
          <w:tcPr>
            <w:tcW w:w="265" w:type="dxa"/>
            <w:tcBorders>
              <w:top w:val="nil"/>
              <w:left w:val="nil"/>
              <w:bottom w:val="nil"/>
              <w:right w:val="nil"/>
            </w:tcBorders>
          </w:tcPr>
          <w:p w:rsidR="009C228C" w:rsidRDefault="003E0A87">
            <w:pPr>
              <w:spacing w:after="0" w:line="259" w:lineRule="auto"/>
              <w:ind w:right="0" w:firstLine="0"/>
            </w:pPr>
            <w:r>
              <w:rPr>
                <w:sz w:val="13"/>
              </w:rPr>
              <w:t>0.47</w:t>
            </w:r>
          </w:p>
        </w:tc>
      </w:tr>
      <w:tr w:rsidR="009C228C">
        <w:trPr>
          <w:trHeight w:val="171"/>
        </w:trPr>
        <w:tc>
          <w:tcPr>
            <w:tcW w:w="1302" w:type="dxa"/>
            <w:tcBorders>
              <w:top w:val="nil"/>
              <w:left w:val="nil"/>
              <w:bottom w:val="nil"/>
              <w:right w:val="nil"/>
            </w:tcBorders>
          </w:tcPr>
          <w:p w:rsidR="009C228C" w:rsidRDefault="003E0A87">
            <w:pPr>
              <w:spacing w:after="0" w:line="259" w:lineRule="auto"/>
              <w:ind w:right="0" w:firstLine="0"/>
              <w:jc w:val="left"/>
            </w:pPr>
            <w:r>
              <w:rPr>
                <w:sz w:val="13"/>
              </w:rPr>
              <w:t>m#FP</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44.32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38.16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9.09</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8.32</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5.41</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8.53</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9.69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12.93</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1.68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1.82</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0.96</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43.14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38.96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11.04</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10.08</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7.88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11.26</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12.90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16.08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2.75</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2.64</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1.63</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51.23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41.07</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12.82</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11.78</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7.92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13.74</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13.18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17.39</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3.45</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3.41</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1.75</w:t>
            </w:r>
          </w:p>
        </w:tc>
      </w:tr>
      <w:tr w:rsidR="009C228C">
        <w:trPr>
          <w:trHeight w:val="171"/>
        </w:trPr>
        <w:tc>
          <w:tcPr>
            <w:tcW w:w="1302" w:type="dxa"/>
            <w:tcBorders>
              <w:top w:val="nil"/>
              <w:left w:val="nil"/>
              <w:bottom w:val="nil"/>
              <w:right w:val="nil"/>
            </w:tcBorders>
          </w:tcPr>
          <w:p w:rsidR="009C228C" w:rsidRDefault="003E0A87">
            <w:pPr>
              <w:spacing w:after="0" w:line="259" w:lineRule="auto"/>
              <w:ind w:right="0" w:firstLine="0"/>
              <w:jc w:val="left"/>
            </w:pPr>
            <w:r>
              <w:rPr>
                <w:sz w:val="13"/>
              </w:rPr>
              <w:t>m#FN</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2.74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2.63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2.62</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2.19</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2.12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2.35</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1.93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1.97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5.40</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5.33</w:t>
            </w:r>
          </w:p>
        </w:tc>
        <w:tc>
          <w:tcPr>
            <w:tcW w:w="265" w:type="dxa"/>
            <w:tcBorders>
              <w:top w:val="nil"/>
              <w:left w:val="nil"/>
              <w:bottom w:val="nil"/>
              <w:right w:val="nil"/>
            </w:tcBorders>
          </w:tcPr>
          <w:p w:rsidR="009C228C" w:rsidRDefault="003E0A87">
            <w:pPr>
              <w:spacing w:after="0" w:line="259" w:lineRule="auto"/>
              <w:ind w:right="0" w:firstLine="0"/>
            </w:pPr>
            <w:r>
              <w:rPr>
                <w:sz w:val="13"/>
              </w:rPr>
              <w:t>5.59</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3.17</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3.41</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3.97</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4.03</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4.39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4.09</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4.50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4.41</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6.37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6.19</w:t>
            </w:r>
          </w:p>
        </w:tc>
        <w:tc>
          <w:tcPr>
            <w:tcW w:w="265" w:type="dxa"/>
            <w:tcBorders>
              <w:top w:val="nil"/>
              <w:left w:val="nil"/>
              <w:bottom w:val="nil"/>
              <w:right w:val="nil"/>
            </w:tcBorders>
          </w:tcPr>
          <w:p w:rsidR="009C228C" w:rsidRDefault="003E0A87">
            <w:pPr>
              <w:spacing w:after="0" w:line="259" w:lineRule="auto"/>
              <w:ind w:right="0" w:firstLine="0"/>
            </w:pPr>
            <w:r>
              <w:rPr>
                <w:sz w:val="13"/>
              </w:rPr>
              <w:t>6.52</w:t>
            </w:r>
          </w:p>
        </w:tc>
      </w:tr>
      <w:tr w:rsidR="009C228C">
        <w:trPr>
          <w:trHeight w:val="172"/>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2.82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3.31</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3.82</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3.99</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4.25</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3.95</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4.26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4.14</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6.53</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6.41</w:t>
            </w:r>
          </w:p>
        </w:tc>
        <w:tc>
          <w:tcPr>
            <w:tcW w:w="265" w:type="dxa"/>
            <w:tcBorders>
              <w:top w:val="nil"/>
              <w:left w:val="nil"/>
              <w:bottom w:val="nil"/>
              <w:right w:val="nil"/>
            </w:tcBorders>
          </w:tcPr>
          <w:p w:rsidR="009C228C" w:rsidRDefault="003E0A87">
            <w:pPr>
              <w:spacing w:after="0" w:line="259" w:lineRule="auto"/>
              <w:ind w:right="0" w:firstLine="0"/>
            </w:pPr>
            <w:r>
              <w:rPr>
                <w:sz w:val="13"/>
              </w:rPr>
              <w:t>6.83</w:t>
            </w:r>
          </w:p>
        </w:tc>
      </w:tr>
      <w:tr w:rsidR="009C228C">
        <w:trPr>
          <w:trHeight w:val="172"/>
        </w:trPr>
        <w:tc>
          <w:tcPr>
            <w:tcW w:w="1302" w:type="dxa"/>
            <w:tcBorders>
              <w:top w:val="nil"/>
              <w:left w:val="nil"/>
              <w:bottom w:val="nil"/>
              <w:right w:val="nil"/>
            </w:tcBorders>
          </w:tcPr>
          <w:p w:rsidR="009C228C" w:rsidRDefault="003E0A87">
            <w:pPr>
              <w:spacing w:after="0" w:line="259" w:lineRule="auto"/>
              <w:ind w:right="0" w:firstLine="0"/>
              <w:jc w:val="left"/>
            </w:pPr>
            <w:r>
              <w:rPr>
                <w:sz w:val="13"/>
              </w:rPr>
              <w:t>mSFP</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9.34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10.42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6.97</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8.60</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9.30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7.05</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8.73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7.37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3.25</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5.10</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2.97</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9.73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10.20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6.51</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8.69</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8.52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7.29</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8.37</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7.20</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4.07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5.66</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3.10</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10.41</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11.30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8.05</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10.14</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10.63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7.79</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9.81</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8.01</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4.81</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6.34</w:t>
            </w:r>
          </w:p>
        </w:tc>
        <w:tc>
          <w:tcPr>
            <w:tcW w:w="265" w:type="dxa"/>
            <w:tcBorders>
              <w:top w:val="nil"/>
              <w:left w:val="nil"/>
              <w:bottom w:val="nil"/>
              <w:right w:val="nil"/>
            </w:tcBorders>
          </w:tcPr>
          <w:p w:rsidR="009C228C" w:rsidRDefault="003E0A87">
            <w:pPr>
              <w:spacing w:after="0" w:line="259" w:lineRule="auto"/>
              <w:ind w:right="0" w:firstLine="0"/>
            </w:pPr>
            <w:r>
              <w:rPr>
                <w:rFonts w:ascii="Calibri" w:eastAsia="Calibri" w:hAnsi="Calibri" w:cs="Calibri"/>
                <w:sz w:val="13"/>
              </w:rPr>
              <w:t>4.40</w:t>
            </w:r>
          </w:p>
        </w:tc>
      </w:tr>
      <w:tr w:rsidR="009C228C">
        <w:trPr>
          <w:trHeight w:val="171"/>
        </w:trPr>
        <w:tc>
          <w:tcPr>
            <w:tcW w:w="1302" w:type="dxa"/>
            <w:tcBorders>
              <w:top w:val="nil"/>
              <w:left w:val="nil"/>
              <w:bottom w:val="nil"/>
              <w:right w:val="nil"/>
            </w:tcBorders>
          </w:tcPr>
          <w:p w:rsidR="009C228C" w:rsidRDefault="003E0A87">
            <w:pPr>
              <w:spacing w:after="0" w:line="259" w:lineRule="auto"/>
              <w:ind w:right="0" w:firstLine="0"/>
              <w:jc w:val="left"/>
            </w:pPr>
            <w:r>
              <w:rPr>
                <w:sz w:val="13"/>
              </w:rPr>
              <w:t>mSFN</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2.17</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2.49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2.21</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1.80</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1.99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1.99</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1.64</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1.57</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3.19</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3.01</w:t>
            </w:r>
          </w:p>
        </w:tc>
        <w:tc>
          <w:tcPr>
            <w:tcW w:w="265" w:type="dxa"/>
            <w:tcBorders>
              <w:top w:val="nil"/>
              <w:left w:val="nil"/>
              <w:bottom w:val="nil"/>
              <w:right w:val="nil"/>
            </w:tcBorders>
          </w:tcPr>
          <w:p w:rsidR="009C228C" w:rsidRDefault="003E0A87">
            <w:pPr>
              <w:spacing w:after="0" w:line="259" w:lineRule="auto"/>
              <w:ind w:right="0" w:firstLine="0"/>
            </w:pPr>
            <w:r>
              <w:rPr>
                <w:sz w:val="13"/>
              </w:rPr>
              <w:t>3.33</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4.12</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3.53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6.67</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5.11</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7.48</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6.00</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5.46</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6.44</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8.18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7.94</w:t>
            </w:r>
          </w:p>
        </w:tc>
        <w:tc>
          <w:tcPr>
            <w:tcW w:w="265" w:type="dxa"/>
            <w:tcBorders>
              <w:top w:val="nil"/>
              <w:left w:val="nil"/>
              <w:bottom w:val="nil"/>
              <w:right w:val="nil"/>
            </w:tcBorders>
          </w:tcPr>
          <w:p w:rsidR="009C228C" w:rsidRDefault="003E0A87">
            <w:pPr>
              <w:spacing w:after="0" w:line="259" w:lineRule="auto"/>
              <w:ind w:right="0" w:firstLine="0"/>
            </w:pPr>
            <w:r>
              <w:rPr>
                <w:sz w:val="13"/>
              </w:rPr>
              <w:t>8.38</w:t>
            </w:r>
          </w:p>
        </w:tc>
      </w:tr>
      <w:tr w:rsidR="009C228C">
        <w:trPr>
          <w:trHeight w:val="171"/>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3.02</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3.47</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4.05</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3.58</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3.70</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3.77</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3.94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3.53</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5.54</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5.23</w:t>
            </w:r>
          </w:p>
        </w:tc>
        <w:tc>
          <w:tcPr>
            <w:tcW w:w="265" w:type="dxa"/>
            <w:tcBorders>
              <w:top w:val="nil"/>
              <w:left w:val="nil"/>
              <w:bottom w:val="nil"/>
              <w:right w:val="nil"/>
            </w:tcBorders>
          </w:tcPr>
          <w:p w:rsidR="009C228C" w:rsidRDefault="003E0A87">
            <w:pPr>
              <w:spacing w:after="0" w:line="259" w:lineRule="auto"/>
              <w:ind w:right="0" w:firstLine="0"/>
            </w:pPr>
            <w:r>
              <w:rPr>
                <w:sz w:val="13"/>
              </w:rPr>
              <w:t>6.22</w:t>
            </w:r>
          </w:p>
        </w:tc>
      </w:tr>
      <w:tr w:rsidR="009C228C">
        <w:trPr>
          <w:trHeight w:val="172"/>
        </w:trPr>
        <w:tc>
          <w:tcPr>
            <w:tcW w:w="1302" w:type="dxa"/>
            <w:tcBorders>
              <w:top w:val="nil"/>
              <w:left w:val="nil"/>
              <w:bottom w:val="nil"/>
              <w:right w:val="nil"/>
            </w:tcBorders>
          </w:tcPr>
          <w:p w:rsidR="009C228C" w:rsidRDefault="003E0A87">
            <w:pPr>
              <w:spacing w:after="0" w:line="259" w:lineRule="auto"/>
              <w:ind w:right="0" w:firstLine="0"/>
              <w:jc w:val="left"/>
            </w:pPr>
            <w:r>
              <w:rPr>
                <w:sz w:val="13"/>
              </w:rPr>
              <w:t>DR</w:t>
            </w: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0.98</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49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0.98</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0.98</w:t>
            </w:r>
          </w:p>
        </w:tc>
        <w:tc>
          <w:tcPr>
            <w:tcW w:w="265" w:type="dxa"/>
            <w:tcBorders>
              <w:top w:val="nil"/>
              <w:left w:val="nil"/>
              <w:bottom w:val="nil"/>
              <w:right w:val="nil"/>
            </w:tcBorders>
          </w:tcPr>
          <w:p w:rsidR="009C228C" w:rsidRDefault="003E0A87">
            <w:pPr>
              <w:spacing w:after="0" w:line="259" w:lineRule="auto"/>
              <w:ind w:right="0" w:firstLine="0"/>
            </w:pPr>
            <w:r>
              <w:rPr>
                <w:sz w:val="13"/>
              </w:rPr>
              <w:t>0.97</w:t>
            </w:r>
          </w:p>
        </w:tc>
      </w:tr>
      <w:tr w:rsidR="009C228C">
        <w:trPr>
          <w:trHeight w:val="172"/>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0.97</w:t>
            </w:r>
          </w:p>
        </w:tc>
        <w:tc>
          <w:tcPr>
            <w:tcW w:w="1014" w:type="dxa"/>
            <w:tcBorders>
              <w:top w:val="nil"/>
              <w:left w:val="nil"/>
              <w:bottom w:val="nil"/>
              <w:right w:val="nil"/>
            </w:tcBorders>
          </w:tcPr>
          <w:p w:rsidR="009C228C" w:rsidRDefault="003E0A87">
            <w:pPr>
              <w:spacing w:after="0" w:line="259" w:lineRule="auto"/>
              <w:ind w:left="261"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0.99</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0.98</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0.96</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0.95</w:t>
            </w:r>
          </w:p>
        </w:tc>
        <w:tc>
          <w:tcPr>
            <w:tcW w:w="265" w:type="dxa"/>
            <w:tcBorders>
              <w:top w:val="nil"/>
              <w:left w:val="nil"/>
              <w:bottom w:val="nil"/>
              <w:right w:val="nil"/>
            </w:tcBorders>
          </w:tcPr>
          <w:p w:rsidR="009C228C" w:rsidRDefault="003E0A87">
            <w:pPr>
              <w:spacing w:after="0" w:line="259" w:lineRule="auto"/>
              <w:ind w:right="0" w:firstLine="0"/>
            </w:pPr>
            <w:r>
              <w:rPr>
                <w:sz w:val="13"/>
              </w:rPr>
              <w:t>0.95</w:t>
            </w:r>
          </w:p>
        </w:tc>
      </w:tr>
      <w:tr w:rsidR="009C228C">
        <w:trPr>
          <w:trHeight w:val="147"/>
        </w:trPr>
        <w:tc>
          <w:tcPr>
            <w:tcW w:w="1302" w:type="dxa"/>
            <w:tcBorders>
              <w:top w:val="nil"/>
              <w:left w:val="nil"/>
              <w:bottom w:val="nil"/>
              <w:right w:val="nil"/>
            </w:tcBorders>
          </w:tcPr>
          <w:p w:rsidR="009C228C" w:rsidRDefault="009C228C">
            <w:pPr>
              <w:spacing w:after="160" w:line="259" w:lineRule="auto"/>
              <w:ind w:right="0" w:firstLine="0"/>
              <w:jc w:val="left"/>
            </w:pPr>
          </w:p>
        </w:tc>
        <w:tc>
          <w:tcPr>
            <w:tcW w:w="1205"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75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0.95</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0.94</w:t>
            </w:r>
          </w:p>
        </w:tc>
        <w:tc>
          <w:tcPr>
            <w:tcW w:w="493" w:type="dxa"/>
            <w:tcBorders>
              <w:top w:val="nil"/>
              <w:left w:val="nil"/>
              <w:bottom w:val="nil"/>
              <w:right w:val="nil"/>
            </w:tcBorders>
          </w:tcPr>
          <w:p w:rsidR="009C228C" w:rsidRDefault="003E0A87">
            <w:pPr>
              <w:spacing w:after="0" w:line="259" w:lineRule="auto"/>
              <w:ind w:right="0" w:firstLine="0"/>
              <w:jc w:val="left"/>
            </w:pPr>
            <w:r>
              <w:rPr>
                <w:sz w:val="13"/>
              </w:rPr>
              <w:t>0.94</w:t>
            </w:r>
          </w:p>
        </w:tc>
        <w:tc>
          <w:tcPr>
            <w:tcW w:w="1014" w:type="dxa"/>
            <w:tcBorders>
              <w:top w:val="nil"/>
              <w:left w:val="nil"/>
              <w:bottom w:val="nil"/>
              <w:right w:val="nil"/>
            </w:tcBorders>
          </w:tcPr>
          <w:p w:rsidR="009C228C" w:rsidRDefault="003E0A87">
            <w:pPr>
              <w:spacing w:after="0" w:line="259" w:lineRule="auto"/>
              <w:ind w:left="261" w:right="0" w:firstLine="0"/>
              <w:jc w:val="left"/>
            </w:pPr>
            <w:r>
              <w:rPr>
                <w:sz w:val="13"/>
              </w:rPr>
              <w:t>0.94</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0.94</w:t>
            </w:r>
          </w:p>
        </w:tc>
        <w:tc>
          <w:tcPr>
            <w:tcW w:w="754" w:type="dxa"/>
            <w:tcBorders>
              <w:top w:val="nil"/>
              <w:left w:val="nil"/>
              <w:bottom w:val="nil"/>
              <w:right w:val="nil"/>
            </w:tcBorders>
          </w:tcPr>
          <w:p w:rsidR="009C228C" w:rsidRDefault="003E0A87">
            <w:pPr>
              <w:spacing w:after="0" w:line="259" w:lineRule="auto"/>
              <w:ind w:right="0" w:firstLine="0"/>
              <w:jc w:val="left"/>
            </w:pPr>
            <w:r>
              <w:rPr>
                <w:sz w:val="13"/>
              </w:rPr>
              <w:t>0.93</w:t>
            </w:r>
          </w:p>
        </w:tc>
        <w:tc>
          <w:tcPr>
            <w:tcW w:w="753" w:type="dxa"/>
            <w:tcBorders>
              <w:top w:val="nil"/>
              <w:left w:val="nil"/>
              <w:bottom w:val="nil"/>
              <w:right w:val="nil"/>
            </w:tcBorders>
          </w:tcPr>
          <w:p w:rsidR="009C228C" w:rsidRDefault="003E0A87">
            <w:pPr>
              <w:spacing w:after="0" w:line="259" w:lineRule="auto"/>
              <w:ind w:right="0" w:firstLine="0"/>
              <w:jc w:val="left"/>
            </w:pPr>
            <w:r>
              <w:rPr>
                <w:sz w:val="13"/>
              </w:rPr>
              <w:t>0.94</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0.90</w:t>
            </w:r>
          </w:p>
        </w:tc>
        <w:tc>
          <w:tcPr>
            <w:tcW w:w="681" w:type="dxa"/>
            <w:tcBorders>
              <w:top w:val="nil"/>
              <w:left w:val="nil"/>
              <w:bottom w:val="nil"/>
              <w:right w:val="nil"/>
            </w:tcBorders>
          </w:tcPr>
          <w:p w:rsidR="009C228C" w:rsidRDefault="003E0A87">
            <w:pPr>
              <w:spacing w:after="0" w:line="259" w:lineRule="auto"/>
              <w:ind w:right="0" w:firstLine="0"/>
              <w:jc w:val="left"/>
            </w:pPr>
            <w:r>
              <w:rPr>
                <w:sz w:val="13"/>
              </w:rPr>
              <w:t>0.91</w:t>
            </w:r>
          </w:p>
        </w:tc>
        <w:tc>
          <w:tcPr>
            <w:tcW w:w="265" w:type="dxa"/>
            <w:tcBorders>
              <w:top w:val="nil"/>
              <w:left w:val="nil"/>
              <w:bottom w:val="nil"/>
              <w:right w:val="nil"/>
            </w:tcBorders>
          </w:tcPr>
          <w:p w:rsidR="009C228C" w:rsidRDefault="003E0A87">
            <w:pPr>
              <w:spacing w:after="0" w:line="259" w:lineRule="auto"/>
              <w:ind w:right="0" w:firstLine="0"/>
            </w:pPr>
            <w:r>
              <w:rPr>
                <w:sz w:val="13"/>
              </w:rPr>
              <w:t>0.91</w:t>
            </w:r>
          </w:p>
        </w:tc>
      </w:tr>
    </w:tbl>
    <w:p w:rsidR="009C228C" w:rsidRDefault="003E0A87">
      <w:pPr>
        <w:spacing w:after="279" w:line="259" w:lineRule="auto"/>
        <w:ind w:right="0" w:firstLine="0"/>
        <w:jc w:val="left"/>
      </w:pPr>
      <w:r>
        <w:rPr>
          <w:rFonts w:ascii="Calibri" w:eastAsia="Calibri" w:hAnsi="Calibri" w:cs="Calibri"/>
          <w:noProof/>
          <w:sz w:val="22"/>
        </w:rPr>
        <mc:AlternateContent>
          <mc:Choice Requires="wpg">
            <w:drawing>
              <wp:inline distT="0" distB="0" distL="0" distR="0">
                <wp:extent cx="6604635" cy="6325"/>
                <wp:effectExtent l="0" t="0" r="0" b="0"/>
                <wp:docPr id="43161" name="Group 43161"/>
                <wp:cNvGraphicFramePr/>
                <a:graphic xmlns:a="http://schemas.openxmlformats.org/drawingml/2006/main">
                  <a:graphicData uri="http://schemas.microsoft.com/office/word/2010/wordprocessingGroup">
                    <wpg:wgp>
                      <wpg:cNvGrpSpPr/>
                      <wpg:grpSpPr>
                        <a:xfrm>
                          <a:off x="0" y="0"/>
                          <a:ext cx="6604635" cy="6325"/>
                          <a:chOff x="0" y="0"/>
                          <a:chExt cx="6604635" cy="6325"/>
                        </a:xfrm>
                      </wpg:grpSpPr>
                      <wps:wsp>
                        <wps:cNvPr id="50436" name="Shape 50436"/>
                        <wps:cNvSpPr/>
                        <wps:spPr>
                          <a:xfrm>
                            <a:off x="0" y="0"/>
                            <a:ext cx="6604635" cy="9144"/>
                          </a:xfrm>
                          <a:custGeom>
                            <a:avLst/>
                            <a:gdLst/>
                            <a:ahLst/>
                            <a:cxnLst/>
                            <a:rect l="0" t="0" r="0" b="0"/>
                            <a:pathLst>
                              <a:path w="6604635" h="9144">
                                <a:moveTo>
                                  <a:pt x="0" y="0"/>
                                </a:moveTo>
                                <a:lnTo>
                                  <a:pt x="6604635" y="0"/>
                                </a:lnTo>
                                <a:lnTo>
                                  <a:pt x="66046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161" style="width:520.05pt;height:0.498047pt;mso-position-horizontal-relative:char;mso-position-vertical-relative:line" coordsize="66046,63">
                <v:shape id="Shape 50437" style="position:absolute;width:66046;height:91;left:0;top:0;" coordsize="6604635,9144" path="m0,0l6604635,0l6604635,9144l0,9144l0,0">
                  <v:stroke weight="0pt" endcap="flat" joinstyle="miter" miterlimit="10" on="false" color="#000000" opacity="0"/>
                  <v:fill on="true" color="#000000"/>
                </v:shape>
              </v:group>
            </w:pict>
          </mc:Fallback>
        </mc:AlternateContent>
      </w:r>
    </w:p>
    <w:tbl>
      <w:tblPr>
        <w:tblStyle w:val="TableGrid"/>
        <w:tblW w:w="10402" w:type="dxa"/>
        <w:tblInd w:w="0" w:type="dxa"/>
        <w:tblCellMar>
          <w:top w:w="22" w:type="dxa"/>
          <w:left w:w="0" w:type="dxa"/>
          <w:bottom w:w="0" w:type="dxa"/>
          <w:right w:w="0" w:type="dxa"/>
        </w:tblCellMar>
        <w:tblLook w:val="04A0" w:firstRow="1" w:lastRow="0" w:firstColumn="1" w:lastColumn="0" w:noHBand="0" w:noVBand="1"/>
      </w:tblPr>
      <w:tblGrid>
        <w:gridCol w:w="5380"/>
        <w:gridCol w:w="5022"/>
      </w:tblGrid>
      <w:tr w:rsidR="009C228C">
        <w:trPr>
          <w:trHeight w:val="3765"/>
        </w:trPr>
        <w:tc>
          <w:tcPr>
            <w:tcW w:w="5380" w:type="dxa"/>
            <w:tcBorders>
              <w:top w:val="nil"/>
              <w:left w:val="nil"/>
              <w:bottom w:val="nil"/>
              <w:right w:val="nil"/>
            </w:tcBorders>
          </w:tcPr>
          <w:p w:rsidR="009C228C" w:rsidRDefault="003E0A87">
            <w:pPr>
              <w:spacing w:after="208" w:line="259" w:lineRule="auto"/>
              <w:ind w:right="0" w:firstLine="0"/>
              <w:jc w:val="left"/>
            </w:pPr>
            <w:r>
              <w:t>5.3. Ensemble and re</w:t>
            </w:r>
            <w:r>
              <w:rPr>
                <w:rFonts w:ascii="Calibri" w:eastAsia="Calibri" w:hAnsi="Calibri" w:cs="Calibri"/>
              </w:rPr>
              <w:t>fi</w:t>
            </w:r>
            <w:r>
              <w:t>nement</w:t>
            </w:r>
          </w:p>
          <w:p w:rsidR="009C228C" w:rsidRDefault="003E0A87">
            <w:pPr>
              <w:spacing w:after="0" w:line="259" w:lineRule="auto"/>
              <w:ind w:right="358" w:firstLine="249"/>
            </w:pPr>
            <w:r>
              <w:t>To further improve the performance, the EDD Net was developed based on the DeconvNets (</w:t>
            </w:r>
            <w:r>
              <w:rPr>
                <w:color w:val="4D7897"/>
              </w:rPr>
              <w:t>Noh et al., 2015</w:t>
            </w:r>
            <w:r>
              <w:t>) under the best con</w:t>
            </w:r>
            <w:r>
              <w:rPr>
                <w:rFonts w:ascii="Calibri" w:eastAsia="Calibri" w:hAnsi="Calibri" w:cs="Calibri"/>
              </w:rPr>
              <w:t>fi</w:t>
            </w:r>
            <w:r>
              <w:t xml:space="preserve">guration. </w:t>
            </w:r>
            <w:r>
              <w:rPr>
                <w:color w:val="4D7897"/>
              </w:rPr>
              <w:t xml:space="preserve">Table 4 </w:t>
            </w:r>
            <w:r>
              <w:t>displayed the results in detail. First, the two DeconvNets (</w:t>
            </w:r>
            <w:r>
              <w:rPr>
                <w:color w:val="4D7897"/>
              </w:rPr>
              <w:t>Noh et al., 2015</w:t>
            </w:r>
            <w:r>
              <w:t>) both provided accurate segmentations as before. Note that the Dice coe</w:t>
            </w:r>
            <w:r>
              <w:rPr>
                <w:rFonts w:ascii="Calibri" w:eastAsia="Calibri" w:hAnsi="Calibri" w:cs="Calibri"/>
              </w:rPr>
              <w:t>ffi</w:t>
            </w:r>
            <w:r>
              <w:t xml:space="preserve">cient of them in this experiment were 0.56 which is slightly lower than it in </w:t>
            </w:r>
            <w:r>
              <w:rPr>
                <w:color w:val="4D7897"/>
              </w:rPr>
              <w:t>Table 3</w:t>
            </w:r>
            <w:r>
              <w:t>. It is the fact that training two networks simultaneously is more di</w:t>
            </w:r>
            <w:r>
              <w:rPr>
                <w:rFonts w:ascii="Calibri" w:eastAsia="Calibri" w:hAnsi="Calibri" w:cs="Calibri"/>
              </w:rPr>
              <w:t>ffi</w:t>
            </w:r>
            <w:r>
              <w:t>cult than a single one a</w:t>
            </w:r>
            <w:r>
              <w:t>s the number of parameters doubles. Therefore, the loss function is more di</w:t>
            </w:r>
            <w:r>
              <w:rPr>
                <w:rFonts w:ascii="Calibri" w:eastAsia="Calibri" w:hAnsi="Calibri" w:cs="Calibri"/>
              </w:rPr>
              <w:t>ffi</w:t>
            </w:r>
            <w:r>
              <w:t>cult to optimise. Second, it was obvious that the naive ensemble of the two networks led to a signi</w:t>
            </w:r>
            <w:r>
              <w:rPr>
                <w:rFonts w:ascii="Calibri" w:eastAsia="Calibri" w:hAnsi="Calibri" w:cs="Calibri"/>
              </w:rPr>
              <w:t>fi</w:t>
            </w:r>
            <w:r>
              <w:t>cant improvement. This is due to a sharp reduction of the false positives, wh</w:t>
            </w:r>
            <w:r>
              <w:t>ich results from the diversity of the two DeconvNets (</w:t>
            </w:r>
            <w:r>
              <w:rPr>
                <w:color w:val="4D7897"/>
              </w:rPr>
              <w:t>Noh et al., 2015</w:t>
            </w:r>
            <w:r>
              <w:t>). As both of them have detected most of the lesions, the diversity indicates false positives given by them are di</w:t>
            </w:r>
            <w:r>
              <w:rPr>
                <w:rFonts w:ascii="Calibri" w:eastAsia="Calibri" w:hAnsi="Calibri" w:cs="Calibri"/>
              </w:rPr>
              <w:t>ff</w:t>
            </w:r>
            <w:r>
              <w:t>erent. Fusing them together should be able to decrease a substantial n</w:t>
            </w:r>
            <w:r>
              <w:t>umber of false positives.</w:t>
            </w:r>
          </w:p>
        </w:tc>
        <w:tc>
          <w:tcPr>
            <w:tcW w:w="5022" w:type="dxa"/>
            <w:tcBorders>
              <w:top w:val="nil"/>
              <w:left w:val="nil"/>
              <w:bottom w:val="nil"/>
              <w:right w:val="nil"/>
            </w:tcBorders>
          </w:tcPr>
          <w:p w:rsidR="009C228C" w:rsidRDefault="003E0A87">
            <w:pPr>
              <w:spacing w:after="196" w:line="281" w:lineRule="auto"/>
              <w:ind w:right="0" w:firstLine="249"/>
            </w:pPr>
            <w:r>
              <w:t>Finally, a few convolution layers were added to re</w:t>
            </w:r>
            <w:r>
              <w:rPr>
                <w:rFonts w:ascii="Calibri" w:eastAsia="Calibri" w:hAnsi="Calibri" w:cs="Calibri"/>
              </w:rPr>
              <w:t>fi</w:t>
            </w:r>
            <w:r>
              <w:t>ne the segmentation provided by the naive ensemble. The naive ensemble of the two DeconvNets (</w:t>
            </w:r>
            <w:r>
              <w:rPr>
                <w:color w:val="4D7897"/>
              </w:rPr>
              <w:t>Noh et al., 2015</w:t>
            </w:r>
            <w:r>
              <w:t>) was so deep that the input patches were likely to lose details when being fed forward. Inspired by the UNet approach (</w:t>
            </w:r>
            <w:r>
              <w:rPr>
                <w:color w:val="4D7897"/>
              </w:rPr>
              <w:t>Ronneberger et al., 2015</w:t>
            </w:r>
            <w:r>
              <w:t>),</w:t>
            </w:r>
            <w:r>
              <w:t xml:space="preserve"> concatenating the original input and the result given by the naive ensemble and adding a few convolution layers yielded a re</w:t>
            </w:r>
            <w:r>
              <w:rPr>
                <w:rFonts w:ascii="Calibri" w:eastAsia="Calibri" w:hAnsi="Calibri" w:cs="Calibri"/>
              </w:rPr>
              <w:t>fi</w:t>
            </w:r>
            <w:r>
              <w:t>ned segmentation. In summary, the ensemble based on the accuracy and diversity of sub-nets makes a signi</w:t>
            </w:r>
            <w:r>
              <w:rPr>
                <w:rFonts w:ascii="Calibri" w:eastAsia="Calibri" w:hAnsi="Calibri" w:cs="Calibri"/>
              </w:rPr>
              <w:t>fi</w:t>
            </w:r>
            <w:r>
              <w:t>cant improvement to the</w:t>
            </w:r>
            <w:r>
              <w:t xml:space="preserve"> network performance entirely.</w:t>
            </w:r>
          </w:p>
          <w:p w:rsidR="009C228C" w:rsidRDefault="003E0A87">
            <w:pPr>
              <w:spacing w:after="219" w:line="259" w:lineRule="auto"/>
              <w:ind w:right="0" w:firstLine="0"/>
              <w:jc w:val="left"/>
            </w:pPr>
            <w:r>
              <w:t>5.4. The MUSCLE Net</w:t>
            </w:r>
          </w:p>
          <w:p w:rsidR="009C228C" w:rsidRDefault="003E0A87">
            <w:pPr>
              <w:spacing w:after="0" w:line="259" w:lineRule="auto"/>
              <w:ind w:right="1" w:firstLine="249"/>
            </w:pPr>
            <w:r>
              <w:t>The EDD Net has advantages to segment the acute ischemic lesions in DWI. However, false positives are di</w:t>
            </w:r>
            <w:r>
              <w:rPr>
                <w:rFonts w:ascii="Calibri" w:eastAsia="Calibri" w:hAnsi="Calibri" w:cs="Calibri"/>
              </w:rPr>
              <w:t>ffi</w:t>
            </w:r>
            <w:r>
              <w:t>cult to avoid. We validated the trained EDD Net on the validation dataset and reported the false p</w:t>
            </w:r>
            <w:r>
              <w:t xml:space="preserve">ositives in </w:t>
            </w:r>
            <w:r>
              <w:rPr>
                <w:color w:val="4D7897"/>
              </w:rPr>
              <w:t>Fig. 7</w:t>
            </w:r>
            <w:r>
              <w:t xml:space="preserve">. Approximately 99% false positives were of size 60 pixels or less. According to the </w:t>
            </w:r>
            <w:r>
              <w:rPr>
                <w:color w:val="4D7897"/>
              </w:rPr>
              <w:t>Table 4</w:t>
            </w:r>
            <w:r>
              <w:t>, the false positives on the validation dataset were in 8.87 pixels in size on average. Therefore, the MUSCLE</w:t>
            </w:r>
          </w:p>
        </w:tc>
      </w:tr>
      <w:tr w:rsidR="009C228C">
        <w:trPr>
          <w:trHeight w:val="1085"/>
        </w:trPr>
        <w:tc>
          <w:tcPr>
            <w:tcW w:w="5380" w:type="dxa"/>
            <w:tcBorders>
              <w:top w:val="nil"/>
              <w:left w:val="nil"/>
              <w:bottom w:val="nil"/>
              <w:right w:val="nil"/>
            </w:tcBorders>
            <w:vAlign w:val="bottom"/>
          </w:tcPr>
          <w:p w:rsidR="009C228C" w:rsidRDefault="003E0A87">
            <w:pPr>
              <w:spacing w:after="3" w:line="259" w:lineRule="auto"/>
              <w:ind w:right="0" w:firstLine="0"/>
              <w:jc w:val="left"/>
            </w:pPr>
            <w:r>
              <w:rPr>
                <w:rFonts w:ascii="Calibri" w:eastAsia="Calibri" w:hAnsi="Calibri" w:cs="Calibri"/>
                <w:sz w:val="13"/>
              </w:rPr>
              <w:lastRenderedPageBreak/>
              <w:t>Table 4</w:t>
            </w:r>
          </w:p>
          <w:p w:rsidR="009C228C" w:rsidRDefault="003E0A87">
            <w:pPr>
              <w:spacing w:after="0" w:line="259" w:lineRule="auto"/>
              <w:ind w:right="358" w:firstLine="0"/>
            </w:pPr>
            <w:r>
              <w:rPr>
                <w:sz w:val="13"/>
              </w:rPr>
              <w:t xml:space="preserve">Results of the EDD and the </w:t>
            </w:r>
            <w:r>
              <w:rPr>
                <w:sz w:val="13"/>
              </w:rPr>
              <w:t>MUSCLE Nets. In each measurement, results on the training, validation, and testing datasets are reported respectively. The ensemble contributes a signi</w:t>
            </w:r>
            <w:r>
              <w:rPr>
                <w:rFonts w:ascii="Calibri" w:eastAsia="Calibri" w:hAnsi="Calibri" w:cs="Calibri"/>
                <w:sz w:val="13"/>
              </w:rPr>
              <w:t>fi</w:t>
            </w:r>
            <w:r>
              <w:rPr>
                <w:sz w:val="13"/>
              </w:rPr>
              <w:t>cant improvement to the whole performance. The MUSCLE Net shows its advantage in removing false positiv</w:t>
            </w:r>
            <w:r>
              <w:rPr>
                <w:sz w:val="13"/>
              </w:rPr>
              <w:t>es to boost the performance tremendously again. In each row, the bold number indicates the most signi</w:t>
            </w:r>
            <w:r>
              <w:rPr>
                <w:rFonts w:ascii="Calibri" w:eastAsia="Calibri" w:hAnsi="Calibri" w:cs="Calibri"/>
                <w:sz w:val="13"/>
              </w:rPr>
              <w:t>fi</w:t>
            </w:r>
            <w:r>
              <w:rPr>
                <w:sz w:val="13"/>
              </w:rPr>
              <w:t>cant performance. In the rows where all perform</w:t>
            </w:r>
          </w:p>
        </w:tc>
        <w:tc>
          <w:tcPr>
            <w:tcW w:w="5022" w:type="dxa"/>
            <w:tcBorders>
              <w:top w:val="nil"/>
              <w:left w:val="nil"/>
              <w:bottom w:val="nil"/>
              <w:right w:val="nil"/>
            </w:tcBorders>
          </w:tcPr>
          <w:p w:rsidR="009C228C" w:rsidRDefault="003E0A87">
            <w:pPr>
              <w:spacing w:after="0" w:line="285" w:lineRule="auto"/>
              <w:ind w:right="0" w:firstLine="0"/>
              <w:jc w:val="left"/>
            </w:pPr>
            <w:r>
              <w:t>Net is only needed to assess candidates within 60 pixels or less in size, which is de</w:t>
            </w:r>
            <w:r>
              <w:rPr>
                <w:rFonts w:ascii="Calibri" w:eastAsia="Calibri" w:hAnsi="Calibri" w:cs="Calibri"/>
              </w:rPr>
              <w:t>fi</w:t>
            </w:r>
            <w:r>
              <w:t>ned as small objects.</w:t>
            </w:r>
          </w:p>
          <w:p w:rsidR="009C228C" w:rsidRDefault="003E0A87">
            <w:pPr>
              <w:spacing w:after="0" w:line="259" w:lineRule="auto"/>
              <w:ind w:right="0" w:firstLine="249"/>
            </w:pPr>
            <w:r>
              <w:rPr>
                <w:color w:val="4D7897"/>
              </w:rPr>
              <w:t xml:space="preserve">Table 4 </w:t>
            </w:r>
            <w:r>
              <w:t>also showed the results of the EDD + MUSCLE Nets. The MUSCLE Net eliminated a large number of false positives without</w:t>
            </w:r>
          </w:p>
        </w:tc>
      </w:tr>
    </w:tbl>
    <w:tbl>
      <w:tblPr>
        <w:tblStyle w:val="TableGrid"/>
        <w:tblpPr w:vertAnchor="text" w:tblpY="333"/>
        <w:tblOverlap w:val="never"/>
        <w:tblW w:w="5021" w:type="dxa"/>
        <w:tblInd w:w="0" w:type="dxa"/>
        <w:tblCellMar>
          <w:top w:w="24" w:type="dxa"/>
          <w:left w:w="0" w:type="dxa"/>
          <w:bottom w:w="0" w:type="dxa"/>
          <w:right w:w="115" w:type="dxa"/>
        </w:tblCellMar>
        <w:tblLook w:val="04A0" w:firstRow="1" w:lastRow="0" w:firstColumn="1" w:lastColumn="0" w:noHBand="0" w:noVBand="1"/>
      </w:tblPr>
      <w:tblGrid>
        <w:gridCol w:w="644"/>
        <w:gridCol w:w="427"/>
        <w:gridCol w:w="891"/>
        <w:gridCol w:w="891"/>
        <w:gridCol w:w="694"/>
        <w:gridCol w:w="652"/>
        <w:gridCol w:w="822"/>
      </w:tblGrid>
      <w:tr w:rsidR="009C228C">
        <w:trPr>
          <w:trHeight w:val="671"/>
        </w:trPr>
        <w:tc>
          <w:tcPr>
            <w:tcW w:w="644" w:type="dxa"/>
            <w:tcBorders>
              <w:top w:val="single" w:sz="4" w:space="0" w:color="000000"/>
              <w:left w:val="nil"/>
              <w:bottom w:val="single" w:sz="4" w:space="0" w:color="000000"/>
              <w:right w:val="nil"/>
            </w:tcBorders>
          </w:tcPr>
          <w:p w:rsidR="009C228C" w:rsidRDefault="009C228C">
            <w:pPr>
              <w:spacing w:after="160" w:line="259" w:lineRule="auto"/>
              <w:ind w:right="0" w:firstLine="0"/>
              <w:jc w:val="left"/>
            </w:pPr>
          </w:p>
        </w:tc>
        <w:tc>
          <w:tcPr>
            <w:tcW w:w="427" w:type="dxa"/>
            <w:tcBorders>
              <w:top w:val="single" w:sz="4" w:space="0" w:color="000000"/>
              <w:left w:val="nil"/>
              <w:bottom w:val="single" w:sz="4" w:space="0" w:color="000000"/>
              <w:right w:val="nil"/>
            </w:tcBorders>
          </w:tcPr>
          <w:p w:rsidR="009C228C" w:rsidRDefault="009C228C">
            <w:pPr>
              <w:spacing w:after="160" w:line="259" w:lineRule="auto"/>
              <w:ind w:right="0" w:firstLine="0"/>
              <w:jc w:val="left"/>
            </w:pPr>
          </w:p>
        </w:tc>
        <w:tc>
          <w:tcPr>
            <w:tcW w:w="891"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DeconvNet 1</w:t>
            </w:r>
          </w:p>
        </w:tc>
        <w:tc>
          <w:tcPr>
            <w:tcW w:w="891"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Deconv</w:t>
            </w:r>
            <w:r>
              <w:rPr>
                <w:sz w:val="13"/>
              </w:rPr>
              <w:t>Net 2</w:t>
            </w:r>
          </w:p>
        </w:tc>
        <w:tc>
          <w:tcPr>
            <w:tcW w:w="694"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Naive ensemble</w:t>
            </w:r>
          </w:p>
        </w:tc>
        <w:tc>
          <w:tcPr>
            <w:tcW w:w="652"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EDD Net</w:t>
            </w:r>
          </w:p>
        </w:tc>
        <w:tc>
          <w:tcPr>
            <w:tcW w:w="822" w:type="dxa"/>
            <w:tcBorders>
              <w:top w:val="single" w:sz="4" w:space="0" w:color="000000"/>
              <w:left w:val="nil"/>
              <w:bottom w:val="single" w:sz="4" w:space="0" w:color="000000"/>
              <w:right w:val="nil"/>
            </w:tcBorders>
          </w:tcPr>
          <w:p w:rsidR="009C228C" w:rsidRDefault="003E0A87">
            <w:pPr>
              <w:spacing w:after="22" w:line="259" w:lineRule="auto"/>
              <w:ind w:right="0" w:firstLine="0"/>
              <w:jc w:val="left"/>
            </w:pPr>
            <w:r>
              <w:rPr>
                <w:sz w:val="13"/>
              </w:rPr>
              <w:t>EDD</w:t>
            </w:r>
          </w:p>
          <w:p w:rsidR="009C228C" w:rsidRDefault="003E0A87">
            <w:pPr>
              <w:spacing w:after="13" w:line="259" w:lineRule="auto"/>
              <w:ind w:right="0" w:firstLine="0"/>
              <w:jc w:val="left"/>
            </w:pPr>
            <w:r>
              <w:rPr>
                <w:sz w:val="13"/>
              </w:rPr>
              <w:t>+ MUSCLE</w:t>
            </w:r>
          </w:p>
          <w:p w:rsidR="009C228C" w:rsidRDefault="003E0A87">
            <w:pPr>
              <w:spacing w:after="0" w:line="259" w:lineRule="auto"/>
              <w:ind w:right="0" w:firstLine="0"/>
              <w:jc w:val="left"/>
            </w:pPr>
            <w:r>
              <w:rPr>
                <w:sz w:val="13"/>
              </w:rPr>
              <w:t>Net</w:t>
            </w:r>
          </w:p>
        </w:tc>
      </w:tr>
      <w:tr w:rsidR="009C228C">
        <w:trPr>
          <w:trHeight w:val="264"/>
        </w:trPr>
        <w:tc>
          <w:tcPr>
            <w:tcW w:w="644" w:type="dxa"/>
            <w:tcBorders>
              <w:top w:val="single" w:sz="4" w:space="0" w:color="000000"/>
              <w:left w:val="nil"/>
              <w:bottom w:val="nil"/>
              <w:right w:val="nil"/>
            </w:tcBorders>
          </w:tcPr>
          <w:p w:rsidR="009C228C" w:rsidRDefault="003E0A87">
            <w:pPr>
              <w:spacing w:after="0" w:line="259" w:lineRule="auto"/>
              <w:ind w:left="120" w:right="0" w:firstLine="0"/>
              <w:jc w:val="left"/>
            </w:pPr>
            <w:r>
              <w:rPr>
                <w:sz w:val="13"/>
              </w:rPr>
              <w:t>Dice</w:t>
            </w:r>
          </w:p>
        </w:tc>
        <w:tc>
          <w:tcPr>
            <w:tcW w:w="427" w:type="dxa"/>
            <w:tcBorders>
              <w:top w:val="single" w:sz="4" w:space="0" w:color="000000"/>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single" w:sz="4" w:space="0" w:color="000000"/>
              <w:left w:val="nil"/>
              <w:bottom w:val="nil"/>
              <w:right w:val="nil"/>
            </w:tcBorders>
          </w:tcPr>
          <w:p w:rsidR="009C228C" w:rsidRDefault="003E0A87">
            <w:pPr>
              <w:spacing w:after="0" w:line="259" w:lineRule="auto"/>
              <w:ind w:right="0" w:firstLine="0"/>
              <w:jc w:val="left"/>
            </w:pPr>
            <w:r>
              <w:rPr>
                <w:sz w:val="13"/>
              </w:rPr>
              <w:t>0.74</w:t>
            </w:r>
          </w:p>
        </w:tc>
        <w:tc>
          <w:tcPr>
            <w:tcW w:w="891" w:type="dxa"/>
            <w:tcBorders>
              <w:top w:val="single" w:sz="4" w:space="0" w:color="000000"/>
              <w:left w:val="nil"/>
              <w:bottom w:val="nil"/>
              <w:right w:val="nil"/>
            </w:tcBorders>
          </w:tcPr>
          <w:p w:rsidR="009C228C" w:rsidRDefault="003E0A87">
            <w:pPr>
              <w:spacing w:after="0" w:line="259" w:lineRule="auto"/>
              <w:ind w:right="0" w:firstLine="0"/>
              <w:jc w:val="left"/>
            </w:pPr>
            <w:r>
              <w:rPr>
                <w:sz w:val="13"/>
              </w:rPr>
              <w:t>0.72</w:t>
            </w:r>
          </w:p>
        </w:tc>
        <w:tc>
          <w:tcPr>
            <w:tcW w:w="694" w:type="dxa"/>
            <w:tcBorders>
              <w:top w:val="single" w:sz="4" w:space="0" w:color="000000"/>
              <w:left w:val="nil"/>
              <w:bottom w:val="nil"/>
              <w:right w:val="nil"/>
            </w:tcBorders>
          </w:tcPr>
          <w:p w:rsidR="009C228C" w:rsidRDefault="003E0A87">
            <w:pPr>
              <w:spacing w:after="0" w:line="259" w:lineRule="auto"/>
              <w:ind w:right="0" w:firstLine="0"/>
              <w:jc w:val="left"/>
            </w:pPr>
            <w:r>
              <w:rPr>
                <w:sz w:val="13"/>
              </w:rPr>
              <w:t>0.79</w:t>
            </w:r>
          </w:p>
        </w:tc>
        <w:tc>
          <w:tcPr>
            <w:tcW w:w="652" w:type="dxa"/>
            <w:tcBorders>
              <w:top w:val="single" w:sz="4" w:space="0" w:color="000000"/>
              <w:left w:val="nil"/>
              <w:bottom w:val="nil"/>
              <w:right w:val="nil"/>
            </w:tcBorders>
          </w:tcPr>
          <w:p w:rsidR="009C228C" w:rsidRDefault="003E0A87">
            <w:pPr>
              <w:spacing w:after="0" w:line="259" w:lineRule="auto"/>
              <w:ind w:right="0" w:firstLine="0"/>
              <w:jc w:val="left"/>
            </w:pPr>
            <w:r>
              <w:rPr>
                <w:sz w:val="13"/>
              </w:rPr>
              <w:t>0.80</w:t>
            </w:r>
          </w:p>
        </w:tc>
        <w:tc>
          <w:tcPr>
            <w:tcW w:w="822" w:type="dxa"/>
            <w:tcBorders>
              <w:top w:val="single" w:sz="4" w:space="0" w:color="000000"/>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0.88</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0.64</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0.61</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0.68</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0.69</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0.73</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0.56</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0.56</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0.62</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0.63</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0.67</w:t>
            </w:r>
          </w:p>
        </w:tc>
      </w:tr>
      <w:tr w:rsidR="009C228C">
        <w:trPr>
          <w:trHeight w:val="171"/>
        </w:trPr>
        <w:tc>
          <w:tcPr>
            <w:tcW w:w="644" w:type="dxa"/>
            <w:tcBorders>
              <w:top w:val="nil"/>
              <w:left w:val="nil"/>
              <w:bottom w:val="nil"/>
              <w:right w:val="nil"/>
            </w:tcBorders>
          </w:tcPr>
          <w:p w:rsidR="009C228C" w:rsidRDefault="003E0A87">
            <w:pPr>
              <w:spacing w:after="0" w:line="259" w:lineRule="auto"/>
              <w:ind w:left="120" w:right="0" w:firstLine="0"/>
              <w:jc w:val="left"/>
            </w:pPr>
            <w:r>
              <w:rPr>
                <w:sz w:val="13"/>
              </w:rPr>
              <w:t>m#FP</w:t>
            </w: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6.82</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9.49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4.20</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3.78</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0.64</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9.23</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12.27</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6.33</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5.67</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3.14</w:t>
            </w:r>
          </w:p>
        </w:tc>
      </w:tr>
      <w:tr w:rsidR="009C228C">
        <w:trPr>
          <w:trHeight w:val="172"/>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10.18</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13.38</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6.68</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5.89</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3.27</w:t>
            </w:r>
          </w:p>
        </w:tc>
      </w:tr>
      <w:tr w:rsidR="009C228C">
        <w:trPr>
          <w:trHeight w:val="172"/>
        </w:trPr>
        <w:tc>
          <w:tcPr>
            <w:tcW w:w="644" w:type="dxa"/>
            <w:tcBorders>
              <w:top w:val="nil"/>
              <w:left w:val="nil"/>
              <w:bottom w:val="nil"/>
              <w:right w:val="nil"/>
            </w:tcBorders>
          </w:tcPr>
          <w:p w:rsidR="009C228C" w:rsidRDefault="003E0A87">
            <w:pPr>
              <w:spacing w:after="0" w:line="259" w:lineRule="auto"/>
              <w:ind w:left="120" w:right="0" w:firstLine="0"/>
              <w:jc w:val="left"/>
            </w:pPr>
            <w:r>
              <w:rPr>
                <w:sz w:val="13"/>
              </w:rPr>
              <w:t>m#FN</w:t>
            </w: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1.80</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1.59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1.51</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1.45</w:t>
            </w:r>
          </w:p>
        </w:tc>
        <w:tc>
          <w:tcPr>
            <w:tcW w:w="82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1.45</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4.08</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3.80</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4.02</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4.01</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4.16</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4.02</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3.66</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3.81</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3.82</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4.07</w:t>
            </w:r>
          </w:p>
        </w:tc>
      </w:tr>
      <w:tr w:rsidR="009C228C">
        <w:trPr>
          <w:trHeight w:val="171"/>
        </w:trPr>
        <w:tc>
          <w:tcPr>
            <w:tcW w:w="644" w:type="dxa"/>
            <w:tcBorders>
              <w:top w:val="nil"/>
              <w:left w:val="nil"/>
              <w:bottom w:val="nil"/>
              <w:right w:val="nil"/>
            </w:tcBorders>
          </w:tcPr>
          <w:p w:rsidR="009C228C" w:rsidRDefault="003E0A87">
            <w:pPr>
              <w:spacing w:after="0" w:line="259" w:lineRule="auto"/>
              <w:ind w:left="120" w:right="0" w:firstLine="0"/>
              <w:jc w:val="left"/>
            </w:pPr>
            <w:r>
              <w:rPr>
                <w:sz w:val="13"/>
              </w:rPr>
              <w:t>mSFP</w:t>
            </w: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8.39</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6.89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9.55</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9.49</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8.81</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8.09</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7.33</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9.01</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8.87</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8.95</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9.55</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7.37</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10.31</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10.53</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12.16</w:t>
            </w:r>
          </w:p>
        </w:tc>
      </w:tr>
      <w:tr w:rsidR="009C228C">
        <w:trPr>
          <w:trHeight w:val="171"/>
        </w:trPr>
        <w:tc>
          <w:tcPr>
            <w:tcW w:w="644" w:type="dxa"/>
            <w:tcBorders>
              <w:top w:val="nil"/>
              <w:left w:val="nil"/>
              <w:bottom w:val="nil"/>
              <w:right w:val="nil"/>
            </w:tcBorders>
          </w:tcPr>
          <w:p w:rsidR="009C228C" w:rsidRDefault="003E0A87">
            <w:pPr>
              <w:spacing w:after="0" w:line="259" w:lineRule="auto"/>
              <w:ind w:left="120" w:right="0" w:firstLine="0"/>
              <w:jc w:val="left"/>
            </w:pPr>
            <w:r>
              <w:rPr>
                <w:sz w:val="13"/>
              </w:rPr>
              <w:t>mSFN</w:t>
            </w: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1.86</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1.40</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1.41</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1.42</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1.42</w:t>
            </w:r>
          </w:p>
        </w:tc>
      </w:tr>
      <w:tr w:rsidR="009C228C">
        <w:trPr>
          <w:trHeight w:val="172"/>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5.58</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5.71</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5.65</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5.62</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6.32</w:t>
            </w:r>
          </w:p>
        </w:tc>
      </w:tr>
      <w:tr w:rsidR="009C228C">
        <w:trPr>
          <w:trHeight w:val="172"/>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3.81</w:t>
            </w:r>
          </w:p>
        </w:tc>
        <w:tc>
          <w:tcPr>
            <w:tcW w:w="891"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3.19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3.49</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3.64</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4.16</w:t>
            </w:r>
          </w:p>
        </w:tc>
      </w:tr>
      <w:tr w:rsidR="009C228C">
        <w:trPr>
          <w:trHeight w:val="171"/>
        </w:trPr>
        <w:tc>
          <w:tcPr>
            <w:tcW w:w="644" w:type="dxa"/>
            <w:tcBorders>
              <w:top w:val="nil"/>
              <w:left w:val="nil"/>
              <w:bottom w:val="nil"/>
              <w:right w:val="nil"/>
            </w:tcBorders>
          </w:tcPr>
          <w:p w:rsidR="009C228C" w:rsidRDefault="003E0A87">
            <w:pPr>
              <w:spacing w:after="0" w:line="259" w:lineRule="auto"/>
              <w:ind w:left="120" w:right="0" w:firstLine="0"/>
              <w:jc w:val="left"/>
            </w:pPr>
            <w:r>
              <w:rPr>
                <w:sz w:val="13"/>
              </w:rPr>
              <w:t>DR</w:t>
            </w:r>
          </w:p>
        </w:tc>
        <w:tc>
          <w:tcPr>
            <w:tcW w:w="427" w:type="dxa"/>
            <w:tcBorders>
              <w:top w:val="nil"/>
              <w:left w:val="nil"/>
              <w:bottom w:val="nil"/>
              <w:right w:val="nil"/>
            </w:tcBorders>
          </w:tcPr>
          <w:p w:rsidR="009C228C" w:rsidRDefault="003E0A87">
            <w:pPr>
              <w:spacing w:after="0" w:line="259" w:lineRule="auto"/>
              <w:ind w:right="0" w:firstLine="0"/>
              <w:jc w:val="left"/>
            </w:pPr>
            <w:r>
              <w:rPr>
                <w:sz w:val="13"/>
              </w:rPr>
              <w:t>train</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0.99</w:t>
            </w:r>
          </w:p>
        </w:tc>
      </w:tr>
      <w:tr w:rsidR="009C228C">
        <w:trPr>
          <w:trHeight w:val="171"/>
        </w:trPr>
        <w:tc>
          <w:tcPr>
            <w:tcW w:w="644" w:type="dxa"/>
            <w:tcBorders>
              <w:top w:val="nil"/>
              <w:left w:val="nil"/>
              <w:bottom w:val="nil"/>
              <w:right w:val="nil"/>
            </w:tcBorders>
          </w:tcPr>
          <w:p w:rsidR="009C228C" w:rsidRDefault="009C228C">
            <w:pPr>
              <w:spacing w:after="160" w:line="259" w:lineRule="auto"/>
              <w:ind w:right="0" w:firstLine="0"/>
              <w:jc w:val="left"/>
            </w:pPr>
          </w:p>
        </w:tc>
        <w:tc>
          <w:tcPr>
            <w:tcW w:w="427" w:type="dxa"/>
            <w:tcBorders>
              <w:top w:val="nil"/>
              <w:left w:val="nil"/>
              <w:bottom w:val="nil"/>
              <w:right w:val="nil"/>
            </w:tcBorders>
          </w:tcPr>
          <w:p w:rsidR="009C228C" w:rsidRDefault="003E0A87">
            <w:pPr>
              <w:spacing w:after="0" w:line="259" w:lineRule="auto"/>
              <w:ind w:right="0" w:firstLine="0"/>
              <w:jc w:val="left"/>
            </w:pPr>
            <w:r>
              <w:rPr>
                <w:sz w:val="13"/>
              </w:rPr>
              <w:t>val</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891"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694"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652" w:type="dxa"/>
            <w:tcBorders>
              <w:top w:val="nil"/>
              <w:left w:val="nil"/>
              <w:bottom w:val="nil"/>
              <w:right w:val="nil"/>
            </w:tcBorders>
          </w:tcPr>
          <w:p w:rsidR="009C228C" w:rsidRDefault="003E0A87">
            <w:pPr>
              <w:spacing w:after="0" w:line="259" w:lineRule="auto"/>
              <w:ind w:right="0" w:firstLine="0"/>
              <w:jc w:val="left"/>
            </w:pPr>
            <w:r>
              <w:rPr>
                <w:sz w:val="13"/>
              </w:rPr>
              <w:t>0.99</w:t>
            </w:r>
          </w:p>
        </w:tc>
        <w:tc>
          <w:tcPr>
            <w:tcW w:w="822" w:type="dxa"/>
            <w:tcBorders>
              <w:top w:val="nil"/>
              <w:left w:val="nil"/>
              <w:bottom w:val="nil"/>
              <w:right w:val="nil"/>
            </w:tcBorders>
          </w:tcPr>
          <w:p w:rsidR="009C228C" w:rsidRDefault="003E0A87">
            <w:pPr>
              <w:spacing w:after="0" w:line="259" w:lineRule="auto"/>
              <w:ind w:right="0" w:firstLine="0"/>
              <w:jc w:val="left"/>
            </w:pPr>
            <w:r>
              <w:rPr>
                <w:sz w:val="13"/>
              </w:rPr>
              <w:t>0.99</w:t>
            </w:r>
          </w:p>
        </w:tc>
      </w:tr>
      <w:tr w:rsidR="009C228C">
        <w:trPr>
          <w:trHeight w:val="261"/>
        </w:trPr>
        <w:tc>
          <w:tcPr>
            <w:tcW w:w="644" w:type="dxa"/>
            <w:tcBorders>
              <w:top w:val="nil"/>
              <w:left w:val="nil"/>
              <w:bottom w:val="single" w:sz="4" w:space="0" w:color="000000"/>
              <w:right w:val="nil"/>
            </w:tcBorders>
          </w:tcPr>
          <w:p w:rsidR="009C228C" w:rsidRDefault="009C228C">
            <w:pPr>
              <w:spacing w:after="160" w:line="259" w:lineRule="auto"/>
              <w:ind w:right="0" w:firstLine="0"/>
              <w:jc w:val="left"/>
            </w:pPr>
          </w:p>
        </w:tc>
        <w:tc>
          <w:tcPr>
            <w:tcW w:w="427" w:type="dxa"/>
            <w:tcBorders>
              <w:top w:val="nil"/>
              <w:left w:val="nil"/>
              <w:bottom w:val="single" w:sz="4" w:space="0" w:color="000000"/>
              <w:right w:val="nil"/>
            </w:tcBorders>
          </w:tcPr>
          <w:p w:rsidR="009C228C" w:rsidRDefault="003E0A87">
            <w:pPr>
              <w:spacing w:after="0" w:line="259" w:lineRule="auto"/>
              <w:ind w:right="0" w:firstLine="0"/>
              <w:jc w:val="left"/>
            </w:pPr>
            <w:r>
              <w:rPr>
                <w:sz w:val="13"/>
              </w:rPr>
              <w:t>test</w:t>
            </w:r>
          </w:p>
        </w:tc>
        <w:tc>
          <w:tcPr>
            <w:tcW w:w="891" w:type="dxa"/>
            <w:tcBorders>
              <w:top w:val="nil"/>
              <w:left w:val="nil"/>
              <w:bottom w:val="single" w:sz="4" w:space="0" w:color="000000"/>
              <w:right w:val="nil"/>
            </w:tcBorders>
          </w:tcPr>
          <w:p w:rsidR="009C228C" w:rsidRDefault="003E0A87">
            <w:pPr>
              <w:spacing w:after="0" w:line="259" w:lineRule="auto"/>
              <w:ind w:right="0" w:firstLine="0"/>
              <w:jc w:val="left"/>
            </w:pPr>
            <w:r>
              <w:rPr>
                <w:sz w:val="13"/>
              </w:rPr>
              <w:t>0.94</w:t>
            </w:r>
          </w:p>
        </w:tc>
        <w:tc>
          <w:tcPr>
            <w:tcW w:w="891" w:type="dxa"/>
            <w:tcBorders>
              <w:top w:val="nil"/>
              <w:left w:val="nil"/>
              <w:bottom w:val="single" w:sz="4" w:space="0" w:color="000000"/>
              <w:right w:val="nil"/>
            </w:tcBorders>
          </w:tcPr>
          <w:p w:rsidR="009C228C" w:rsidRDefault="003E0A87">
            <w:pPr>
              <w:spacing w:after="0" w:line="259" w:lineRule="auto"/>
              <w:ind w:right="0" w:firstLine="0"/>
              <w:jc w:val="left"/>
            </w:pPr>
            <w:r>
              <w:rPr>
                <w:sz w:val="13"/>
              </w:rPr>
              <w:t>0.94</w:t>
            </w:r>
          </w:p>
        </w:tc>
        <w:tc>
          <w:tcPr>
            <w:tcW w:w="694" w:type="dxa"/>
            <w:tcBorders>
              <w:top w:val="nil"/>
              <w:left w:val="nil"/>
              <w:bottom w:val="single" w:sz="4" w:space="0" w:color="000000"/>
              <w:right w:val="nil"/>
            </w:tcBorders>
          </w:tcPr>
          <w:p w:rsidR="009C228C" w:rsidRDefault="003E0A87">
            <w:pPr>
              <w:spacing w:after="0" w:line="259" w:lineRule="auto"/>
              <w:ind w:right="0" w:firstLine="0"/>
              <w:jc w:val="left"/>
            </w:pPr>
            <w:r>
              <w:rPr>
                <w:sz w:val="13"/>
              </w:rPr>
              <w:t>0.94</w:t>
            </w:r>
          </w:p>
        </w:tc>
        <w:tc>
          <w:tcPr>
            <w:tcW w:w="652" w:type="dxa"/>
            <w:tcBorders>
              <w:top w:val="nil"/>
              <w:left w:val="nil"/>
              <w:bottom w:val="single" w:sz="4" w:space="0" w:color="000000"/>
              <w:right w:val="nil"/>
            </w:tcBorders>
          </w:tcPr>
          <w:p w:rsidR="009C228C" w:rsidRDefault="003E0A87">
            <w:pPr>
              <w:spacing w:after="0" w:line="259" w:lineRule="auto"/>
              <w:ind w:right="0" w:firstLine="0"/>
              <w:jc w:val="left"/>
            </w:pPr>
            <w:r>
              <w:rPr>
                <w:sz w:val="13"/>
              </w:rPr>
              <w:t>0.94</w:t>
            </w:r>
          </w:p>
        </w:tc>
        <w:tc>
          <w:tcPr>
            <w:tcW w:w="822" w:type="dxa"/>
            <w:tcBorders>
              <w:top w:val="nil"/>
              <w:left w:val="nil"/>
              <w:bottom w:val="single" w:sz="4" w:space="0" w:color="000000"/>
              <w:right w:val="nil"/>
            </w:tcBorders>
          </w:tcPr>
          <w:p w:rsidR="009C228C" w:rsidRDefault="003E0A87">
            <w:pPr>
              <w:spacing w:after="0" w:line="259" w:lineRule="auto"/>
              <w:ind w:right="0" w:firstLine="0"/>
              <w:jc w:val="left"/>
            </w:pPr>
            <w:r>
              <w:rPr>
                <w:sz w:val="13"/>
              </w:rPr>
              <w:t>0.94</w:t>
            </w:r>
          </w:p>
        </w:tc>
      </w:tr>
    </w:tbl>
    <w:p w:rsidR="009C228C" w:rsidRDefault="003E0A87">
      <w:pPr>
        <w:tabs>
          <w:tab w:val="right" w:pos="10402"/>
        </w:tabs>
        <w:spacing w:after="106" w:line="289" w:lineRule="auto"/>
        <w:ind w:right="0" w:firstLine="0"/>
        <w:jc w:val="left"/>
      </w:pPr>
      <w:r>
        <w:rPr>
          <w:sz w:val="13"/>
        </w:rPr>
        <w:t>the same, no bold numbers are identi</w:t>
      </w:r>
      <w:r>
        <w:rPr>
          <w:rFonts w:ascii="Calibri" w:eastAsia="Calibri" w:hAnsi="Calibri" w:cs="Calibri"/>
          <w:sz w:val="13"/>
        </w:rPr>
        <w:t>fi</w:t>
      </w:r>
      <w:r>
        <w:rPr>
          <w:sz w:val="13"/>
        </w:rPr>
        <w:t>ed.</w:t>
      </w:r>
      <w:r>
        <w:rPr>
          <w:sz w:val="13"/>
        </w:rPr>
        <w:tab/>
      </w:r>
      <w:r>
        <w:rPr>
          <w:noProof/>
        </w:rPr>
        <w:drawing>
          <wp:inline distT="0" distB="0" distL="0" distR="0">
            <wp:extent cx="3167787" cy="2442363"/>
            <wp:effectExtent l="0" t="0" r="0" b="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37"/>
                    <a:stretch>
                      <a:fillRect/>
                    </a:stretch>
                  </pic:blipFill>
                  <pic:spPr>
                    <a:xfrm>
                      <a:off x="0" y="0"/>
                      <a:ext cx="3167787" cy="2442363"/>
                    </a:xfrm>
                    <a:prstGeom prst="rect">
                      <a:avLst/>
                    </a:prstGeom>
                  </pic:spPr>
                </pic:pic>
              </a:graphicData>
            </a:graphic>
          </wp:inline>
        </w:drawing>
      </w:r>
    </w:p>
    <w:p w:rsidR="009C228C" w:rsidRDefault="003E0A87">
      <w:pPr>
        <w:spacing w:line="289" w:lineRule="auto"/>
        <w:ind w:left="10" w:right="0" w:hanging="10"/>
      </w:pPr>
      <w:r>
        <w:rPr>
          <w:rFonts w:ascii="Calibri" w:eastAsia="Calibri" w:hAnsi="Calibri" w:cs="Calibri"/>
          <w:sz w:val="13"/>
        </w:rPr>
        <w:t xml:space="preserve">Fig. 7. </w:t>
      </w:r>
      <w:r>
        <w:rPr>
          <w:sz w:val="13"/>
        </w:rPr>
        <w:t>The statistics of the false positives on the validation dataset provided by the EDD Net.</w:t>
      </w:r>
    </w:p>
    <w:p w:rsidR="009C228C" w:rsidRDefault="003E0A87">
      <w:pPr>
        <w:spacing w:line="289" w:lineRule="auto"/>
        <w:ind w:left="10" w:right="0" w:hanging="10"/>
      </w:pPr>
      <w:r>
        <w:rPr>
          <w:noProof/>
        </w:rPr>
        <w:lastRenderedPageBreak/>
        <w:drawing>
          <wp:anchor distT="0" distB="0" distL="114300" distR="114300" simplePos="0" relativeHeight="251661312" behindDoc="0" locked="0" layoutInCell="1" allowOverlap="0">
            <wp:simplePos x="0" y="0"/>
            <wp:positionH relativeFrom="column">
              <wp:posOffset>-804</wp:posOffset>
            </wp:positionH>
            <wp:positionV relativeFrom="paragraph">
              <wp:posOffset>3605</wp:posOffset>
            </wp:positionV>
            <wp:extent cx="4319931" cy="6752235"/>
            <wp:effectExtent l="0" t="0" r="0" b="0"/>
            <wp:wrapSquare wrapText="bothSides"/>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38"/>
                    <a:stretch>
                      <a:fillRect/>
                    </a:stretch>
                  </pic:blipFill>
                  <pic:spPr>
                    <a:xfrm>
                      <a:off x="0" y="0"/>
                      <a:ext cx="4319931" cy="6752235"/>
                    </a:xfrm>
                    <a:prstGeom prst="rect">
                      <a:avLst/>
                    </a:prstGeom>
                  </pic:spPr>
                </pic:pic>
              </a:graphicData>
            </a:graphic>
          </wp:anchor>
        </w:drawing>
      </w:r>
      <w:r>
        <w:rPr>
          <w:rFonts w:ascii="Calibri" w:eastAsia="Calibri" w:hAnsi="Calibri" w:cs="Calibri"/>
          <w:sz w:val="13"/>
        </w:rPr>
        <w:t xml:space="preserve">Fig. 8. </w:t>
      </w:r>
      <w:r>
        <w:rPr>
          <w:sz w:val="13"/>
        </w:rPr>
        <w:t xml:space="preserve">The results of the proposed method. The </w:t>
      </w:r>
      <w:r>
        <w:rPr>
          <w:rFonts w:ascii="Calibri" w:eastAsia="Calibri" w:hAnsi="Calibri" w:cs="Calibri"/>
          <w:sz w:val="13"/>
        </w:rPr>
        <w:t>fi</w:t>
      </w:r>
      <w:r>
        <w:rPr>
          <w:sz w:val="13"/>
        </w:rPr>
        <w:t xml:space="preserve">rst column shows the original DWI. The second column displays the manual annotations of the acute ischemic lesions. </w:t>
      </w:r>
      <w:r>
        <w:rPr>
          <w:sz w:val="13"/>
        </w:rPr>
        <w:t>The third column demonstrates the results given by the EDD Net. The last column illustrates the lesion segmentations re</w:t>
      </w:r>
      <w:r>
        <w:rPr>
          <w:rFonts w:ascii="Calibri" w:eastAsia="Calibri" w:hAnsi="Calibri" w:cs="Calibri"/>
          <w:sz w:val="13"/>
        </w:rPr>
        <w:t>fi</w:t>
      </w:r>
      <w:r>
        <w:rPr>
          <w:sz w:val="13"/>
        </w:rPr>
        <w:t>ned by the MUSCLE Net.</w:t>
      </w:r>
    </w:p>
    <w:p w:rsidR="009C228C" w:rsidRDefault="009C228C">
      <w:pPr>
        <w:sectPr w:rsidR="009C228C">
          <w:type w:val="continuous"/>
          <w:pgSz w:w="11906" w:h="15874"/>
          <w:pgMar w:top="1127" w:right="752" w:bottom="944" w:left="752" w:header="720" w:footer="720" w:gutter="0"/>
          <w:cols w:space="720"/>
        </w:sectPr>
      </w:pPr>
    </w:p>
    <w:p w:rsidR="009C228C" w:rsidRDefault="003E0A87">
      <w:pPr>
        <w:ind w:left="-10" w:right="0" w:firstLine="0"/>
      </w:pPr>
      <w:r>
        <w:t>erasing many true positives, which bene</w:t>
      </w:r>
      <w:r>
        <w:rPr>
          <w:rFonts w:ascii="Calibri" w:eastAsia="Calibri" w:hAnsi="Calibri" w:cs="Calibri"/>
        </w:rPr>
        <w:t>fi</w:t>
      </w:r>
      <w:r>
        <w:t xml:space="preserve">ted further improvement in performance. According to our observations, the false positives normally appeared isolated without overlap with other lesions. Examples were shown in </w:t>
      </w:r>
      <w:r>
        <w:rPr>
          <w:color w:val="4D7897"/>
        </w:rPr>
        <w:t>Figs. 6 and 8</w:t>
      </w:r>
      <w:r>
        <w:t>. This should be one of the major reasons leading to the success o</w:t>
      </w:r>
      <w:r>
        <w:t xml:space="preserve">f the label evaluation. Although false positives were removed, their mean size grew, which indicated that most false positives within a few pixel-size were eliminated while some slightly larger ones were remaining. The limitation of the MUSCLE Net is that </w:t>
      </w:r>
      <w:r>
        <w:t>it is not possible to be integrated with the EDD Net to enable the end-toend training since the training data generation operation is not di</w:t>
      </w:r>
      <w:r>
        <w:rPr>
          <w:rFonts w:ascii="Calibri" w:eastAsia="Calibri" w:hAnsi="Calibri" w:cs="Calibri"/>
        </w:rPr>
        <w:t>ff</w:t>
      </w:r>
      <w:r>
        <w:t>erentiable. In summary, the MUSCLE Net is powerful to remove false positives without introducing many false negati</w:t>
      </w:r>
      <w:r>
        <w:t>ves.</w:t>
      </w:r>
    </w:p>
    <w:p w:rsidR="009C228C" w:rsidRDefault="003E0A87">
      <w:pPr>
        <w:pStyle w:val="4"/>
        <w:ind w:left="0"/>
      </w:pPr>
      <w:r>
        <w:t>5.5. Small and large lesions</w:t>
      </w:r>
    </w:p>
    <w:p w:rsidR="009C228C" w:rsidRDefault="003E0A87">
      <w:pPr>
        <w:ind w:left="-10" w:right="0"/>
      </w:pPr>
      <w:r>
        <w:t>Apart from the analysis based on the whole testing dataset, it was also interesting to study the performance of our proposed CNNs on datasets with only small or large lesions. First, we computed the mean size of lesions of</w:t>
      </w:r>
      <w:r>
        <w:t xml:space="preserve"> each subject in our testing dataset and took an average across all subjects. As a result, the mean average size of lesions of the testing subjects was 36.21 pixel-size. Therefore, we regarded subjects with average lesions smaller than 37 pixel-size as the</w:t>
      </w:r>
      <w:r>
        <w:t xml:space="preserve"> ones with small lesions; otherwise with large lesions. Second, the testing dataset was separated into two subsets: one contained subjects with small lesions and the other one consisted of subjects with large lesions. The former subset had 271 subjects and</w:t>
      </w:r>
      <w:r>
        <w:t xml:space="preserve"> the latter one had 90 subjects. Third, we</w:t>
      </w:r>
    </w:p>
    <w:p w:rsidR="009C228C" w:rsidRDefault="003E0A87">
      <w:pPr>
        <w:spacing w:after="3" w:line="259" w:lineRule="auto"/>
        <w:ind w:right="0" w:hanging="10"/>
        <w:jc w:val="left"/>
      </w:pPr>
      <w:r>
        <w:rPr>
          <w:rFonts w:ascii="Calibri" w:eastAsia="Calibri" w:hAnsi="Calibri" w:cs="Calibri"/>
          <w:sz w:val="13"/>
        </w:rPr>
        <w:t>Table 5</w:t>
      </w:r>
    </w:p>
    <w:p w:rsidR="009C228C" w:rsidRDefault="003E0A87">
      <w:pPr>
        <w:spacing w:line="289" w:lineRule="auto"/>
        <w:ind w:left="10" w:right="0" w:hanging="10"/>
      </w:pPr>
      <w:r>
        <w:rPr>
          <w:sz w:val="13"/>
        </w:rPr>
        <w:t>Performance comparison among adapted existing CNNs and our proposed CNNs on two subsets of testing dataset. One subset consisted of 271 subjects with small lesions and the other one contained 90 subjects w</w:t>
      </w:r>
      <w:r>
        <w:rPr>
          <w:sz w:val="13"/>
        </w:rPr>
        <w:t>ith large lesions. The results showed the EDD Net performed signi</w:t>
      </w:r>
      <w:r>
        <w:rPr>
          <w:rFonts w:ascii="Calibri" w:eastAsia="Calibri" w:hAnsi="Calibri" w:cs="Calibri"/>
          <w:sz w:val="13"/>
        </w:rPr>
        <w:t>fi</w:t>
      </w:r>
      <w:r>
        <w:rPr>
          <w:sz w:val="13"/>
        </w:rPr>
        <w:t xml:space="preserve">cantly better than existing CNN architectures, particularly on the </w:t>
      </w:r>
      <w:r>
        <w:rPr>
          <w:rFonts w:ascii="Calibri" w:eastAsia="Calibri" w:hAnsi="Calibri" w:cs="Calibri"/>
          <w:sz w:val="13"/>
        </w:rPr>
        <w:t>fi</w:t>
      </w:r>
      <w:r>
        <w:rPr>
          <w:sz w:val="13"/>
        </w:rPr>
        <w:t>rst subset. The MUSCLE Net further improved it by removing more false positives while maintaining true positives. In eac</w:t>
      </w:r>
      <w:r>
        <w:rPr>
          <w:sz w:val="13"/>
        </w:rPr>
        <w:t>h column, the bold number indicates the most signi</w:t>
      </w:r>
      <w:r>
        <w:rPr>
          <w:rFonts w:ascii="Calibri" w:eastAsia="Calibri" w:hAnsi="Calibri" w:cs="Calibri"/>
          <w:sz w:val="13"/>
        </w:rPr>
        <w:t>fi</w:t>
      </w:r>
      <w:r>
        <w:rPr>
          <w:sz w:val="13"/>
        </w:rPr>
        <w:t>cant performance. The comparisons are among small and large groups, respectively. The detection rates of subjects with large lesions are all 100% so no bold numbers are identi</w:t>
      </w:r>
      <w:r>
        <w:rPr>
          <w:rFonts w:ascii="Calibri" w:eastAsia="Calibri" w:hAnsi="Calibri" w:cs="Calibri"/>
          <w:sz w:val="13"/>
        </w:rPr>
        <w:t>fi</w:t>
      </w:r>
      <w:r>
        <w:rPr>
          <w:sz w:val="13"/>
        </w:rPr>
        <w:t>ed.</w:t>
      </w:r>
    </w:p>
    <w:tbl>
      <w:tblPr>
        <w:tblStyle w:val="TableGrid"/>
        <w:tblW w:w="5021" w:type="dxa"/>
        <w:tblInd w:w="1" w:type="dxa"/>
        <w:tblCellMar>
          <w:top w:w="24" w:type="dxa"/>
          <w:left w:w="0" w:type="dxa"/>
          <w:bottom w:w="0" w:type="dxa"/>
          <w:right w:w="115" w:type="dxa"/>
        </w:tblCellMar>
        <w:tblLook w:val="04A0" w:firstRow="1" w:lastRow="0" w:firstColumn="1" w:lastColumn="0" w:noHBand="0" w:noVBand="1"/>
      </w:tblPr>
      <w:tblGrid>
        <w:gridCol w:w="1766"/>
        <w:gridCol w:w="469"/>
        <w:gridCol w:w="418"/>
        <w:gridCol w:w="500"/>
        <w:gridCol w:w="518"/>
        <w:gridCol w:w="476"/>
        <w:gridCol w:w="490"/>
        <w:gridCol w:w="384"/>
      </w:tblGrid>
      <w:tr w:rsidR="009C228C">
        <w:trPr>
          <w:trHeight w:val="329"/>
        </w:trPr>
        <w:tc>
          <w:tcPr>
            <w:tcW w:w="1765" w:type="dxa"/>
            <w:tcBorders>
              <w:top w:val="single" w:sz="4" w:space="0" w:color="000000"/>
              <w:left w:val="nil"/>
              <w:bottom w:val="single" w:sz="4" w:space="0" w:color="000000"/>
              <w:right w:val="nil"/>
            </w:tcBorders>
          </w:tcPr>
          <w:p w:rsidR="009C228C" w:rsidRDefault="009C228C">
            <w:pPr>
              <w:spacing w:after="160" w:line="259" w:lineRule="auto"/>
              <w:ind w:right="0" w:firstLine="0"/>
              <w:jc w:val="left"/>
            </w:pPr>
          </w:p>
        </w:tc>
        <w:tc>
          <w:tcPr>
            <w:tcW w:w="469" w:type="dxa"/>
            <w:tcBorders>
              <w:top w:val="single" w:sz="4" w:space="0" w:color="000000"/>
              <w:left w:val="nil"/>
              <w:bottom w:val="single" w:sz="4" w:space="0" w:color="000000"/>
              <w:right w:val="nil"/>
            </w:tcBorders>
          </w:tcPr>
          <w:p w:rsidR="009C228C" w:rsidRDefault="009C228C">
            <w:pPr>
              <w:spacing w:after="160" w:line="259" w:lineRule="auto"/>
              <w:ind w:right="0" w:firstLine="0"/>
              <w:jc w:val="left"/>
            </w:pPr>
          </w:p>
        </w:tc>
        <w:tc>
          <w:tcPr>
            <w:tcW w:w="418"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Dice</w:t>
            </w:r>
          </w:p>
        </w:tc>
        <w:tc>
          <w:tcPr>
            <w:tcW w:w="500"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m#FP</w:t>
            </w:r>
          </w:p>
        </w:tc>
        <w:tc>
          <w:tcPr>
            <w:tcW w:w="518"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m#FN</w:t>
            </w:r>
          </w:p>
        </w:tc>
        <w:tc>
          <w:tcPr>
            <w:tcW w:w="476"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mSFP</w:t>
            </w:r>
          </w:p>
        </w:tc>
        <w:tc>
          <w:tcPr>
            <w:tcW w:w="490"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m</w:t>
            </w:r>
            <w:r>
              <w:rPr>
                <w:sz w:val="13"/>
              </w:rPr>
              <w:t>SFN</w:t>
            </w:r>
          </w:p>
        </w:tc>
        <w:tc>
          <w:tcPr>
            <w:tcW w:w="384" w:type="dxa"/>
            <w:tcBorders>
              <w:top w:val="single" w:sz="4" w:space="0" w:color="000000"/>
              <w:left w:val="nil"/>
              <w:bottom w:val="single" w:sz="4" w:space="0" w:color="000000"/>
              <w:right w:val="nil"/>
            </w:tcBorders>
          </w:tcPr>
          <w:p w:rsidR="009C228C" w:rsidRDefault="003E0A87">
            <w:pPr>
              <w:spacing w:after="0" w:line="259" w:lineRule="auto"/>
              <w:ind w:right="0" w:firstLine="0"/>
              <w:jc w:val="left"/>
            </w:pPr>
            <w:r>
              <w:rPr>
                <w:sz w:val="13"/>
              </w:rPr>
              <w:t>DR</w:t>
            </w:r>
          </w:p>
        </w:tc>
      </w:tr>
      <w:tr w:rsidR="009C228C">
        <w:trPr>
          <w:trHeight w:val="435"/>
        </w:trPr>
        <w:tc>
          <w:tcPr>
            <w:tcW w:w="1765" w:type="dxa"/>
            <w:tcBorders>
              <w:top w:val="single" w:sz="4" w:space="0" w:color="000000"/>
              <w:left w:val="nil"/>
              <w:bottom w:val="nil"/>
              <w:right w:val="nil"/>
            </w:tcBorders>
          </w:tcPr>
          <w:p w:rsidR="009C228C" w:rsidRDefault="003E0A87">
            <w:pPr>
              <w:spacing w:after="0" w:line="259" w:lineRule="auto"/>
              <w:ind w:left="358" w:right="0" w:hanging="238"/>
              <w:jc w:val="left"/>
            </w:pPr>
            <w:r>
              <w:rPr>
                <w:sz w:val="13"/>
              </w:rPr>
              <w:t>DeepLab without CRF (</w:t>
            </w:r>
            <w:r>
              <w:rPr>
                <w:color w:val="4D7897"/>
                <w:sz w:val="13"/>
              </w:rPr>
              <w:t>Chen et al., 2014</w:t>
            </w:r>
            <w:r>
              <w:rPr>
                <w:sz w:val="13"/>
              </w:rPr>
              <w:t>)</w:t>
            </w:r>
          </w:p>
        </w:tc>
        <w:tc>
          <w:tcPr>
            <w:tcW w:w="469"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Small</w:t>
            </w:r>
          </w:p>
          <w:p w:rsidR="009C228C" w:rsidRDefault="003E0A87">
            <w:pPr>
              <w:spacing w:after="0" w:line="259" w:lineRule="auto"/>
              <w:ind w:right="0" w:firstLine="0"/>
              <w:jc w:val="left"/>
            </w:pPr>
            <w:r>
              <w:rPr>
                <w:sz w:val="13"/>
              </w:rPr>
              <w:t>Large</w:t>
            </w:r>
          </w:p>
        </w:tc>
        <w:tc>
          <w:tcPr>
            <w:tcW w:w="418"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0.39</w:t>
            </w:r>
          </w:p>
          <w:p w:rsidR="009C228C" w:rsidRDefault="003E0A87">
            <w:pPr>
              <w:spacing w:after="0" w:line="259" w:lineRule="auto"/>
              <w:ind w:right="0" w:firstLine="0"/>
              <w:jc w:val="left"/>
            </w:pPr>
            <w:r>
              <w:rPr>
                <w:sz w:val="13"/>
              </w:rPr>
              <w:t>0.75</w:t>
            </w:r>
          </w:p>
        </w:tc>
        <w:tc>
          <w:tcPr>
            <w:tcW w:w="500"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12.84</w:t>
            </w:r>
          </w:p>
          <w:p w:rsidR="009C228C" w:rsidRDefault="003E0A87">
            <w:pPr>
              <w:spacing w:after="0" w:line="259" w:lineRule="auto"/>
              <w:ind w:right="0" w:firstLine="0"/>
              <w:jc w:val="left"/>
            </w:pPr>
            <w:r>
              <w:rPr>
                <w:sz w:val="13"/>
              </w:rPr>
              <w:t>12.72</w:t>
            </w:r>
          </w:p>
        </w:tc>
        <w:tc>
          <w:tcPr>
            <w:tcW w:w="518"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4.96</w:t>
            </w:r>
          </w:p>
          <w:p w:rsidR="009C228C" w:rsidRDefault="003E0A87">
            <w:pPr>
              <w:spacing w:after="0" w:line="259" w:lineRule="auto"/>
              <w:ind w:right="0" w:firstLine="0"/>
              <w:jc w:val="left"/>
            </w:pPr>
            <w:r>
              <w:rPr>
                <w:sz w:val="13"/>
              </w:rPr>
              <w:t>6.00</w:t>
            </w:r>
          </w:p>
        </w:tc>
        <w:tc>
          <w:tcPr>
            <w:tcW w:w="476" w:type="dxa"/>
            <w:tcBorders>
              <w:top w:val="single" w:sz="4" w:space="0" w:color="000000"/>
              <w:left w:val="nil"/>
              <w:bottom w:val="nil"/>
              <w:right w:val="nil"/>
            </w:tcBorders>
          </w:tcPr>
          <w:p w:rsidR="009C228C" w:rsidRDefault="003E0A87">
            <w:pPr>
              <w:spacing w:after="3" w:line="259" w:lineRule="auto"/>
              <w:ind w:right="0" w:firstLine="0"/>
              <w:jc w:val="left"/>
            </w:pPr>
            <w:r>
              <w:rPr>
                <w:rFonts w:ascii="Calibri" w:eastAsia="Calibri" w:hAnsi="Calibri" w:cs="Calibri"/>
                <w:sz w:val="13"/>
              </w:rPr>
              <w:t>8.16</w:t>
            </w:r>
          </w:p>
          <w:p w:rsidR="009C228C" w:rsidRDefault="003E0A87">
            <w:pPr>
              <w:spacing w:after="0" w:line="259" w:lineRule="auto"/>
              <w:ind w:right="0" w:firstLine="0"/>
              <w:jc w:val="left"/>
            </w:pPr>
            <w:r>
              <w:rPr>
                <w:rFonts w:ascii="Calibri" w:eastAsia="Calibri" w:hAnsi="Calibri" w:cs="Calibri"/>
                <w:sz w:val="13"/>
              </w:rPr>
              <w:t>8.52</w:t>
            </w:r>
          </w:p>
        </w:tc>
        <w:tc>
          <w:tcPr>
            <w:tcW w:w="490"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3.52</w:t>
            </w:r>
          </w:p>
          <w:p w:rsidR="009C228C" w:rsidRDefault="003E0A87">
            <w:pPr>
              <w:spacing w:after="0" w:line="259" w:lineRule="auto"/>
              <w:ind w:right="0" w:firstLine="0"/>
              <w:jc w:val="left"/>
            </w:pPr>
            <w:r>
              <w:rPr>
                <w:sz w:val="13"/>
              </w:rPr>
              <w:t>5.80</w:t>
            </w:r>
          </w:p>
        </w:tc>
        <w:tc>
          <w:tcPr>
            <w:tcW w:w="384" w:type="dxa"/>
            <w:tcBorders>
              <w:top w:val="single" w:sz="4" w:space="0" w:color="000000"/>
              <w:left w:val="nil"/>
              <w:bottom w:val="nil"/>
              <w:right w:val="nil"/>
            </w:tcBorders>
          </w:tcPr>
          <w:p w:rsidR="009C228C" w:rsidRDefault="003E0A87">
            <w:pPr>
              <w:spacing w:after="12" w:line="259" w:lineRule="auto"/>
              <w:ind w:right="0" w:firstLine="0"/>
              <w:jc w:val="left"/>
            </w:pPr>
            <w:r>
              <w:rPr>
                <w:sz w:val="13"/>
              </w:rPr>
              <w:t>0.90</w:t>
            </w:r>
          </w:p>
          <w:p w:rsidR="009C228C" w:rsidRDefault="003E0A87">
            <w:pPr>
              <w:spacing w:after="0" w:line="259" w:lineRule="auto"/>
              <w:ind w:right="0" w:firstLine="0"/>
              <w:jc w:val="left"/>
            </w:pPr>
            <w:r>
              <w:rPr>
                <w:sz w:val="13"/>
              </w:rPr>
              <w:t>1.00</w:t>
            </w:r>
          </w:p>
        </w:tc>
      </w:tr>
      <w:tr w:rsidR="009C228C">
        <w:trPr>
          <w:trHeight w:val="172"/>
        </w:trPr>
        <w:tc>
          <w:tcPr>
            <w:tcW w:w="1765" w:type="dxa"/>
            <w:tcBorders>
              <w:top w:val="nil"/>
              <w:left w:val="nil"/>
              <w:bottom w:val="nil"/>
              <w:right w:val="nil"/>
            </w:tcBorders>
          </w:tcPr>
          <w:p w:rsidR="009C228C" w:rsidRDefault="003E0A87">
            <w:pPr>
              <w:spacing w:after="0" w:line="259" w:lineRule="auto"/>
              <w:ind w:left="120" w:right="0" w:firstLine="0"/>
              <w:jc w:val="left"/>
            </w:pPr>
            <w:r>
              <w:rPr>
                <w:sz w:val="13"/>
              </w:rPr>
              <w:t>FCN (</w:t>
            </w:r>
            <w:r>
              <w:rPr>
                <w:color w:val="4D7897"/>
                <w:sz w:val="13"/>
              </w:rPr>
              <w:t>Long et al., 2015</w:t>
            </w:r>
            <w:r>
              <w:rPr>
                <w:sz w:val="13"/>
              </w:rPr>
              <w:t>)</w:t>
            </w:r>
          </w:p>
        </w:tc>
        <w:tc>
          <w:tcPr>
            <w:tcW w:w="469" w:type="dxa"/>
            <w:tcBorders>
              <w:top w:val="nil"/>
              <w:left w:val="nil"/>
              <w:bottom w:val="nil"/>
              <w:right w:val="nil"/>
            </w:tcBorders>
          </w:tcPr>
          <w:p w:rsidR="009C228C" w:rsidRDefault="003E0A87">
            <w:pPr>
              <w:spacing w:after="0" w:line="259" w:lineRule="auto"/>
              <w:ind w:right="0" w:firstLine="0"/>
              <w:jc w:val="left"/>
            </w:pPr>
            <w:r>
              <w:rPr>
                <w:sz w:val="13"/>
              </w:rPr>
              <w:t>Small</w:t>
            </w:r>
          </w:p>
        </w:tc>
        <w:tc>
          <w:tcPr>
            <w:tcW w:w="418" w:type="dxa"/>
            <w:tcBorders>
              <w:top w:val="nil"/>
              <w:left w:val="nil"/>
              <w:bottom w:val="nil"/>
              <w:right w:val="nil"/>
            </w:tcBorders>
          </w:tcPr>
          <w:p w:rsidR="009C228C" w:rsidRDefault="003E0A87">
            <w:pPr>
              <w:spacing w:after="0" w:line="259" w:lineRule="auto"/>
              <w:ind w:right="0" w:firstLine="0"/>
              <w:jc w:val="left"/>
            </w:pPr>
            <w:r>
              <w:rPr>
                <w:sz w:val="13"/>
              </w:rPr>
              <w:t>0.41</w:t>
            </w:r>
          </w:p>
        </w:tc>
        <w:tc>
          <w:tcPr>
            <w:tcW w:w="500" w:type="dxa"/>
            <w:tcBorders>
              <w:top w:val="nil"/>
              <w:left w:val="nil"/>
              <w:bottom w:val="nil"/>
              <w:right w:val="nil"/>
            </w:tcBorders>
          </w:tcPr>
          <w:p w:rsidR="009C228C" w:rsidRDefault="003E0A87">
            <w:pPr>
              <w:spacing w:after="0" w:line="259" w:lineRule="auto"/>
              <w:ind w:right="0" w:firstLine="0"/>
              <w:jc w:val="left"/>
            </w:pPr>
            <w:r>
              <w:rPr>
                <w:sz w:val="13"/>
              </w:rPr>
              <w:t>16.74</w:t>
            </w:r>
          </w:p>
        </w:tc>
        <w:tc>
          <w:tcPr>
            <w:tcW w:w="518" w:type="dxa"/>
            <w:tcBorders>
              <w:top w:val="nil"/>
              <w:left w:val="nil"/>
              <w:bottom w:val="nil"/>
              <w:right w:val="nil"/>
            </w:tcBorders>
          </w:tcPr>
          <w:p w:rsidR="009C228C" w:rsidRDefault="003E0A87">
            <w:pPr>
              <w:spacing w:after="0" w:line="259" w:lineRule="auto"/>
              <w:ind w:right="0" w:firstLine="0"/>
              <w:jc w:val="left"/>
            </w:pPr>
            <w:r>
              <w:rPr>
                <w:sz w:val="13"/>
              </w:rPr>
              <w:t>3.63</w:t>
            </w:r>
          </w:p>
        </w:tc>
        <w:tc>
          <w:tcPr>
            <w:tcW w:w="476" w:type="dxa"/>
            <w:tcBorders>
              <w:top w:val="nil"/>
              <w:left w:val="nil"/>
              <w:bottom w:val="nil"/>
              <w:right w:val="nil"/>
            </w:tcBorders>
          </w:tcPr>
          <w:p w:rsidR="009C228C" w:rsidRDefault="003E0A87">
            <w:pPr>
              <w:spacing w:after="0" w:line="259" w:lineRule="auto"/>
              <w:ind w:right="0" w:firstLine="0"/>
              <w:jc w:val="left"/>
            </w:pPr>
            <w:r>
              <w:rPr>
                <w:sz w:val="13"/>
              </w:rPr>
              <w:t>9.81</w:t>
            </w:r>
          </w:p>
        </w:tc>
        <w:tc>
          <w:tcPr>
            <w:tcW w:w="490"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3.16</w:t>
            </w:r>
          </w:p>
        </w:tc>
        <w:tc>
          <w:tcPr>
            <w:tcW w:w="384" w:type="dxa"/>
            <w:tcBorders>
              <w:top w:val="nil"/>
              <w:left w:val="nil"/>
              <w:bottom w:val="nil"/>
              <w:right w:val="nil"/>
            </w:tcBorders>
          </w:tcPr>
          <w:p w:rsidR="009C228C" w:rsidRDefault="003E0A87">
            <w:pPr>
              <w:spacing w:after="0" w:line="259" w:lineRule="auto"/>
              <w:ind w:right="0" w:firstLine="0"/>
              <w:jc w:val="left"/>
            </w:pPr>
            <w:r>
              <w:rPr>
                <w:sz w:val="13"/>
              </w:rPr>
              <w:t>0.92</w:t>
            </w:r>
          </w:p>
        </w:tc>
      </w:tr>
      <w:tr w:rsidR="009C228C">
        <w:trPr>
          <w:trHeight w:val="171"/>
        </w:trPr>
        <w:tc>
          <w:tcPr>
            <w:tcW w:w="1765" w:type="dxa"/>
            <w:tcBorders>
              <w:top w:val="nil"/>
              <w:left w:val="nil"/>
              <w:bottom w:val="nil"/>
              <w:right w:val="nil"/>
            </w:tcBorders>
          </w:tcPr>
          <w:p w:rsidR="009C228C" w:rsidRDefault="009C228C">
            <w:pPr>
              <w:spacing w:after="160" w:line="259" w:lineRule="auto"/>
              <w:ind w:right="0" w:firstLine="0"/>
              <w:jc w:val="left"/>
            </w:pPr>
          </w:p>
        </w:tc>
        <w:tc>
          <w:tcPr>
            <w:tcW w:w="469" w:type="dxa"/>
            <w:tcBorders>
              <w:top w:val="nil"/>
              <w:left w:val="nil"/>
              <w:bottom w:val="nil"/>
              <w:right w:val="nil"/>
            </w:tcBorders>
          </w:tcPr>
          <w:p w:rsidR="009C228C" w:rsidRDefault="003E0A87">
            <w:pPr>
              <w:spacing w:after="0" w:line="259" w:lineRule="auto"/>
              <w:ind w:right="0" w:firstLine="0"/>
              <w:jc w:val="left"/>
            </w:pPr>
            <w:r>
              <w:rPr>
                <w:sz w:val="13"/>
              </w:rPr>
              <w:t>Large</w:t>
            </w:r>
          </w:p>
        </w:tc>
        <w:tc>
          <w:tcPr>
            <w:tcW w:w="418" w:type="dxa"/>
            <w:tcBorders>
              <w:top w:val="nil"/>
              <w:left w:val="nil"/>
              <w:bottom w:val="nil"/>
              <w:right w:val="nil"/>
            </w:tcBorders>
          </w:tcPr>
          <w:p w:rsidR="009C228C" w:rsidRDefault="003E0A87">
            <w:pPr>
              <w:spacing w:after="0" w:line="259" w:lineRule="auto"/>
              <w:ind w:right="0" w:firstLine="0"/>
              <w:jc w:val="left"/>
            </w:pPr>
            <w:r>
              <w:rPr>
                <w:sz w:val="13"/>
              </w:rPr>
              <w:t>0.77</w:t>
            </w:r>
          </w:p>
        </w:tc>
        <w:tc>
          <w:tcPr>
            <w:tcW w:w="500" w:type="dxa"/>
            <w:tcBorders>
              <w:top w:val="nil"/>
              <w:left w:val="nil"/>
              <w:bottom w:val="nil"/>
              <w:right w:val="nil"/>
            </w:tcBorders>
          </w:tcPr>
          <w:p w:rsidR="009C228C" w:rsidRDefault="003E0A87">
            <w:pPr>
              <w:spacing w:after="0" w:line="259" w:lineRule="auto"/>
              <w:ind w:right="0" w:firstLine="0"/>
              <w:jc w:val="left"/>
            </w:pPr>
            <w:r>
              <w:rPr>
                <w:sz w:val="13"/>
              </w:rPr>
              <w:t>15.56</w:t>
            </w:r>
          </w:p>
        </w:tc>
        <w:tc>
          <w:tcPr>
            <w:tcW w:w="518" w:type="dxa"/>
            <w:tcBorders>
              <w:top w:val="nil"/>
              <w:left w:val="nil"/>
              <w:bottom w:val="nil"/>
              <w:right w:val="nil"/>
            </w:tcBorders>
          </w:tcPr>
          <w:p w:rsidR="009C228C" w:rsidRDefault="003E0A87">
            <w:pPr>
              <w:spacing w:after="0" w:line="259" w:lineRule="auto"/>
              <w:ind w:right="0" w:firstLine="0"/>
              <w:jc w:val="left"/>
            </w:pPr>
            <w:r>
              <w:rPr>
                <w:sz w:val="13"/>
              </w:rPr>
              <w:t>4.62</w:t>
            </w:r>
          </w:p>
        </w:tc>
        <w:tc>
          <w:tcPr>
            <w:tcW w:w="476" w:type="dxa"/>
            <w:tcBorders>
              <w:top w:val="nil"/>
              <w:left w:val="nil"/>
              <w:bottom w:val="nil"/>
              <w:right w:val="nil"/>
            </w:tcBorders>
          </w:tcPr>
          <w:p w:rsidR="009C228C" w:rsidRDefault="003E0A87">
            <w:pPr>
              <w:spacing w:after="0" w:line="259" w:lineRule="auto"/>
              <w:ind w:right="0" w:firstLine="0"/>
              <w:jc w:val="left"/>
            </w:pPr>
            <w:r>
              <w:rPr>
                <w:sz w:val="13"/>
              </w:rPr>
              <w:t>10.23</w:t>
            </w:r>
          </w:p>
        </w:tc>
        <w:tc>
          <w:tcPr>
            <w:tcW w:w="490" w:type="dxa"/>
            <w:tcBorders>
              <w:top w:val="nil"/>
              <w:left w:val="nil"/>
              <w:bottom w:val="nil"/>
              <w:right w:val="nil"/>
            </w:tcBorders>
          </w:tcPr>
          <w:p w:rsidR="009C228C" w:rsidRDefault="003E0A87">
            <w:pPr>
              <w:spacing w:after="0" w:line="259" w:lineRule="auto"/>
              <w:ind w:right="0" w:firstLine="0"/>
              <w:jc w:val="left"/>
            </w:pPr>
            <w:r>
              <w:rPr>
                <w:sz w:val="13"/>
              </w:rPr>
              <w:t>5.16</w:t>
            </w:r>
          </w:p>
        </w:tc>
        <w:tc>
          <w:tcPr>
            <w:tcW w:w="384" w:type="dxa"/>
            <w:tcBorders>
              <w:top w:val="nil"/>
              <w:left w:val="nil"/>
              <w:bottom w:val="nil"/>
              <w:right w:val="nil"/>
            </w:tcBorders>
          </w:tcPr>
          <w:p w:rsidR="009C228C" w:rsidRDefault="003E0A87">
            <w:pPr>
              <w:spacing w:after="0" w:line="259" w:lineRule="auto"/>
              <w:ind w:right="0" w:firstLine="0"/>
              <w:jc w:val="left"/>
            </w:pPr>
            <w:r>
              <w:rPr>
                <w:sz w:val="13"/>
              </w:rPr>
              <w:t>1.00</w:t>
            </w:r>
          </w:p>
        </w:tc>
      </w:tr>
      <w:tr w:rsidR="009C228C">
        <w:trPr>
          <w:trHeight w:val="342"/>
        </w:trPr>
        <w:tc>
          <w:tcPr>
            <w:tcW w:w="1765" w:type="dxa"/>
            <w:tcBorders>
              <w:top w:val="nil"/>
              <w:left w:val="nil"/>
              <w:bottom w:val="nil"/>
              <w:right w:val="nil"/>
            </w:tcBorders>
          </w:tcPr>
          <w:p w:rsidR="009C228C" w:rsidRDefault="003E0A87">
            <w:pPr>
              <w:spacing w:after="12" w:line="259" w:lineRule="auto"/>
              <w:ind w:left="120" w:right="0" w:firstLine="0"/>
              <w:jc w:val="left"/>
            </w:pPr>
            <w:r>
              <w:rPr>
                <w:sz w:val="13"/>
              </w:rPr>
              <w:t>U-Net (</w:t>
            </w:r>
            <w:r>
              <w:rPr>
                <w:color w:val="4D7897"/>
                <w:sz w:val="13"/>
              </w:rPr>
              <w:t>Ronneberger et al.,</w:t>
            </w:r>
          </w:p>
          <w:p w:rsidR="009C228C" w:rsidRDefault="003E0A87">
            <w:pPr>
              <w:spacing w:after="0" w:line="259" w:lineRule="auto"/>
              <w:ind w:left="358" w:right="0" w:firstLine="0"/>
              <w:jc w:val="left"/>
            </w:pPr>
            <w:r>
              <w:rPr>
                <w:color w:val="4D7897"/>
                <w:sz w:val="13"/>
              </w:rPr>
              <w:t>2015</w:t>
            </w:r>
            <w:r>
              <w:rPr>
                <w:sz w:val="13"/>
              </w:rPr>
              <w:t>)</w:t>
            </w:r>
          </w:p>
        </w:tc>
        <w:tc>
          <w:tcPr>
            <w:tcW w:w="469" w:type="dxa"/>
            <w:tcBorders>
              <w:top w:val="nil"/>
              <w:left w:val="nil"/>
              <w:bottom w:val="nil"/>
              <w:right w:val="nil"/>
            </w:tcBorders>
          </w:tcPr>
          <w:p w:rsidR="009C228C" w:rsidRDefault="003E0A87">
            <w:pPr>
              <w:spacing w:after="12" w:line="259" w:lineRule="auto"/>
              <w:ind w:right="0" w:firstLine="0"/>
              <w:jc w:val="left"/>
            </w:pPr>
            <w:r>
              <w:rPr>
                <w:sz w:val="13"/>
              </w:rPr>
              <w:t>Small</w:t>
            </w:r>
          </w:p>
          <w:p w:rsidR="009C228C" w:rsidRDefault="003E0A87">
            <w:pPr>
              <w:spacing w:after="0" w:line="259" w:lineRule="auto"/>
              <w:ind w:right="0" w:firstLine="0"/>
              <w:jc w:val="left"/>
            </w:pPr>
            <w:r>
              <w:rPr>
                <w:sz w:val="13"/>
              </w:rPr>
              <w:t>Large</w:t>
            </w:r>
          </w:p>
        </w:tc>
        <w:tc>
          <w:tcPr>
            <w:tcW w:w="418" w:type="dxa"/>
            <w:tcBorders>
              <w:top w:val="nil"/>
              <w:left w:val="nil"/>
              <w:bottom w:val="nil"/>
              <w:right w:val="nil"/>
            </w:tcBorders>
          </w:tcPr>
          <w:p w:rsidR="009C228C" w:rsidRDefault="003E0A87">
            <w:pPr>
              <w:spacing w:after="12" w:line="259" w:lineRule="auto"/>
              <w:ind w:right="0" w:firstLine="0"/>
              <w:jc w:val="left"/>
            </w:pPr>
            <w:r>
              <w:rPr>
                <w:sz w:val="13"/>
              </w:rPr>
              <w:t>0.43</w:t>
            </w:r>
          </w:p>
          <w:p w:rsidR="009C228C" w:rsidRDefault="003E0A87">
            <w:pPr>
              <w:spacing w:after="0" w:line="259" w:lineRule="auto"/>
              <w:ind w:right="0" w:firstLine="0"/>
              <w:jc w:val="left"/>
            </w:pPr>
            <w:r>
              <w:rPr>
                <w:sz w:val="13"/>
              </w:rPr>
              <w:t>0.79</w:t>
            </w:r>
          </w:p>
        </w:tc>
        <w:tc>
          <w:tcPr>
            <w:tcW w:w="500" w:type="dxa"/>
            <w:tcBorders>
              <w:top w:val="nil"/>
              <w:left w:val="nil"/>
              <w:bottom w:val="nil"/>
              <w:right w:val="nil"/>
            </w:tcBorders>
          </w:tcPr>
          <w:p w:rsidR="009C228C" w:rsidRDefault="003E0A87">
            <w:pPr>
              <w:spacing w:after="12" w:line="259" w:lineRule="auto"/>
              <w:ind w:right="0" w:firstLine="0"/>
              <w:jc w:val="left"/>
            </w:pPr>
            <w:r>
              <w:rPr>
                <w:sz w:val="13"/>
              </w:rPr>
              <w:t>12.81</w:t>
            </w:r>
          </w:p>
          <w:p w:rsidR="009C228C" w:rsidRDefault="003E0A87">
            <w:pPr>
              <w:spacing w:after="0" w:line="259" w:lineRule="auto"/>
              <w:ind w:right="0" w:firstLine="0"/>
              <w:jc w:val="left"/>
            </w:pPr>
            <w:r>
              <w:rPr>
                <w:sz w:val="13"/>
              </w:rPr>
              <w:t>12.97</w:t>
            </w:r>
          </w:p>
        </w:tc>
        <w:tc>
          <w:tcPr>
            <w:tcW w:w="518" w:type="dxa"/>
            <w:tcBorders>
              <w:top w:val="nil"/>
              <w:left w:val="nil"/>
              <w:bottom w:val="nil"/>
              <w:right w:val="nil"/>
            </w:tcBorders>
          </w:tcPr>
          <w:p w:rsidR="009C228C" w:rsidRDefault="003E0A87">
            <w:pPr>
              <w:spacing w:after="12" w:line="259" w:lineRule="auto"/>
              <w:ind w:right="0" w:firstLine="0"/>
              <w:jc w:val="left"/>
            </w:pPr>
            <w:r>
              <w:rPr>
                <w:sz w:val="13"/>
              </w:rPr>
              <w:t>3.80</w:t>
            </w:r>
          </w:p>
          <w:p w:rsidR="009C228C" w:rsidRDefault="003E0A87">
            <w:pPr>
              <w:spacing w:after="0" w:line="259" w:lineRule="auto"/>
              <w:ind w:right="0" w:firstLine="0"/>
              <w:jc w:val="left"/>
            </w:pPr>
            <w:r>
              <w:rPr>
                <w:rFonts w:ascii="Calibri" w:eastAsia="Calibri" w:hAnsi="Calibri" w:cs="Calibri"/>
                <w:sz w:val="13"/>
              </w:rPr>
              <w:t>4.56</w:t>
            </w:r>
          </w:p>
        </w:tc>
        <w:tc>
          <w:tcPr>
            <w:tcW w:w="476" w:type="dxa"/>
            <w:tcBorders>
              <w:top w:val="nil"/>
              <w:left w:val="nil"/>
              <w:bottom w:val="nil"/>
              <w:right w:val="nil"/>
            </w:tcBorders>
          </w:tcPr>
          <w:p w:rsidR="009C228C" w:rsidRDefault="003E0A87">
            <w:pPr>
              <w:spacing w:after="12" w:line="259" w:lineRule="auto"/>
              <w:ind w:right="0" w:firstLine="0"/>
              <w:jc w:val="left"/>
            </w:pPr>
            <w:r>
              <w:rPr>
                <w:sz w:val="13"/>
              </w:rPr>
              <w:t>11.75</w:t>
            </w:r>
          </w:p>
          <w:p w:rsidR="009C228C" w:rsidRDefault="003E0A87">
            <w:pPr>
              <w:spacing w:after="0" w:line="259" w:lineRule="auto"/>
              <w:ind w:right="0" w:firstLine="0"/>
              <w:jc w:val="left"/>
            </w:pPr>
            <w:r>
              <w:rPr>
                <w:sz w:val="13"/>
              </w:rPr>
              <w:t>10.73</w:t>
            </w:r>
          </w:p>
        </w:tc>
        <w:tc>
          <w:tcPr>
            <w:tcW w:w="490" w:type="dxa"/>
            <w:tcBorders>
              <w:top w:val="nil"/>
              <w:left w:val="nil"/>
              <w:bottom w:val="nil"/>
              <w:right w:val="nil"/>
            </w:tcBorders>
          </w:tcPr>
          <w:p w:rsidR="009C228C" w:rsidRDefault="003E0A87">
            <w:pPr>
              <w:spacing w:after="12" w:line="259" w:lineRule="auto"/>
              <w:ind w:right="0" w:firstLine="0"/>
              <w:jc w:val="left"/>
            </w:pPr>
            <w:r>
              <w:rPr>
                <w:sz w:val="13"/>
              </w:rPr>
              <w:t>3.61</w:t>
            </w:r>
          </w:p>
          <w:p w:rsidR="009C228C" w:rsidRDefault="003E0A87">
            <w:pPr>
              <w:spacing w:after="0" w:line="259" w:lineRule="auto"/>
              <w:ind w:right="0" w:firstLine="0"/>
              <w:jc w:val="left"/>
            </w:pPr>
            <w:r>
              <w:rPr>
                <w:sz w:val="13"/>
              </w:rPr>
              <w:t>5.87</w:t>
            </w:r>
          </w:p>
        </w:tc>
        <w:tc>
          <w:tcPr>
            <w:tcW w:w="384" w:type="dxa"/>
            <w:tcBorders>
              <w:top w:val="nil"/>
              <w:left w:val="nil"/>
              <w:bottom w:val="nil"/>
              <w:right w:val="nil"/>
            </w:tcBorders>
          </w:tcPr>
          <w:p w:rsidR="009C228C" w:rsidRDefault="003E0A87">
            <w:pPr>
              <w:spacing w:after="12" w:line="259" w:lineRule="auto"/>
              <w:ind w:right="0" w:firstLine="0"/>
              <w:jc w:val="left"/>
            </w:pPr>
            <w:r>
              <w:rPr>
                <w:sz w:val="13"/>
              </w:rPr>
              <w:t>0.92</w:t>
            </w:r>
          </w:p>
          <w:p w:rsidR="009C228C" w:rsidRDefault="003E0A87">
            <w:pPr>
              <w:spacing w:after="0" w:line="259" w:lineRule="auto"/>
              <w:ind w:right="0" w:firstLine="0"/>
              <w:jc w:val="left"/>
            </w:pPr>
            <w:r>
              <w:rPr>
                <w:sz w:val="13"/>
              </w:rPr>
              <w:t>1.00</w:t>
            </w:r>
          </w:p>
        </w:tc>
      </w:tr>
      <w:tr w:rsidR="009C228C">
        <w:trPr>
          <w:trHeight w:val="342"/>
        </w:trPr>
        <w:tc>
          <w:tcPr>
            <w:tcW w:w="1765" w:type="dxa"/>
            <w:tcBorders>
              <w:top w:val="nil"/>
              <w:left w:val="nil"/>
              <w:bottom w:val="nil"/>
              <w:right w:val="nil"/>
            </w:tcBorders>
          </w:tcPr>
          <w:p w:rsidR="009C228C" w:rsidRDefault="003E0A87">
            <w:pPr>
              <w:spacing w:after="12" w:line="259" w:lineRule="auto"/>
              <w:ind w:left="120" w:right="0" w:firstLine="0"/>
              <w:jc w:val="left"/>
            </w:pPr>
            <w:r>
              <w:rPr>
                <w:sz w:val="13"/>
              </w:rPr>
              <w:t>DeconvNet (</w:t>
            </w:r>
            <w:r>
              <w:rPr>
                <w:color w:val="4D7897"/>
                <w:sz w:val="13"/>
              </w:rPr>
              <w:t>Noh et al.,</w:t>
            </w:r>
          </w:p>
          <w:p w:rsidR="009C228C" w:rsidRDefault="003E0A87">
            <w:pPr>
              <w:spacing w:after="0" w:line="259" w:lineRule="auto"/>
              <w:ind w:left="358" w:right="0" w:firstLine="0"/>
              <w:jc w:val="left"/>
            </w:pPr>
            <w:r>
              <w:rPr>
                <w:color w:val="4D7897"/>
                <w:sz w:val="13"/>
              </w:rPr>
              <w:t>2015</w:t>
            </w:r>
            <w:r>
              <w:rPr>
                <w:sz w:val="13"/>
              </w:rPr>
              <w:t>)</w:t>
            </w:r>
          </w:p>
        </w:tc>
        <w:tc>
          <w:tcPr>
            <w:tcW w:w="469" w:type="dxa"/>
            <w:tcBorders>
              <w:top w:val="nil"/>
              <w:left w:val="nil"/>
              <w:bottom w:val="nil"/>
              <w:right w:val="nil"/>
            </w:tcBorders>
          </w:tcPr>
          <w:p w:rsidR="009C228C" w:rsidRDefault="003E0A87">
            <w:pPr>
              <w:spacing w:after="12" w:line="259" w:lineRule="auto"/>
              <w:ind w:right="0" w:firstLine="0"/>
              <w:jc w:val="left"/>
            </w:pPr>
            <w:r>
              <w:rPr>
                <w:sz w:val="13"/>
              </w:rPr>
              <w:t>Small</w:t>
            </w:r>
          </w:p>
          <w:p w:rsidR="009C228C" w:rsidRDefault="003E0A87">
            <w:pPr>
              <w:spacing w:after="0" w:line="259" w:lineRule="auto"/>
              <w:ind w:right="0" w:firstLine="0"/>
              <w:jc w:val="left"/>
            </w:pPr>
            <w:r>
              <w:rPr>
                <w:sz w:val="13"/>
              </w:rPr>
              <w:t>Large</w:t>
            </w:r>
          </w:p>
        </w:tc>
        <w:tc>
          <w:tcPr>
            <w:tcW w:w="418" w:type="dxa"/>
            <w:tcBorders>
              <w:top w:val="nil"/>
              <w:left w:val="nil"/>
              <w:bottom w:val="nil"/>
              <w:right w:val="nil"/>
            </w:tcBorders>
          </w:tcPr>
          <w:p w:rsidR="009C228C" w:rsidRDefault="003E0A87">
            <w:pPr>
              <w:spacing w:after="12" w:line="259" w:lineRule="auto"/>
              <w:ind w:right="0" w:firstLine="0"/>
              <w:jc w:val="left"/>
            </w:pPr>
            <w:r>
              <w:rPr>
                <w:sz w:val="13"/>
              </w:rPr>
              <w:t>0.47</w:t>
            </w:r>
          </w:p>
          <w:p w:rsidR="009C228C" w:rsidRDefault="003E0A87">
            <w:pPr>
              <w:spacing w:after="0" w:line="259" w:lineRule="auto"/>
              <w:ind w:right="0" w:firstLine="0"/>
              <w:jc w:val="left"/>
            </w:pPr>
            <w:r>
              <w:rPr>
                <w:sz w:val="13"/>
              </w:rPr>
              <w:t>0.79</w:t>
            </w:r>
          </w:p>
        </w:tc>
        <w:tc>
          <w:tcPr>
            <w:tcW w:w="500" w:type="dxa"/>
            <w:tcBorders>
              <w:top w:val="nil"/>
              <w:left w:val="nil"/>
              <w:bottom w:val="nil"/>
              <w:right w:val="nil"/>
            </w:tcBorders>
          </w:tcPr>
          <w:p w:rsidR="009C228C" w:rsidRDefault="003E0A87">
            <w:pPr>
              <w:spacing w:after="12" w:line="259" w:lineRule="auto"/>
              <w:ind w:right="0" w:firstLine="0"/>
              <w:jc w:val="left"/>
            </w:pPr>
            <w:r>
              <w:rPr>
                <w:sz w:val="13"/>
              </w:rPr>
              <w:t>11.38</w:t>
            </w:r>
          </w:p>
          <w:p w:rsidR="009C228C" w:rsidRDefault="003E0A87">
            <w:pPr>
              <w:spacing w:after="0" w:line="259" w:lineRule="auto"/>
              <w:ind w:right="0" w:firstLine="0"/>
              <w:jc w:val="left"/>
            </w:pPr>
            <w:r>
              <w:rPr>
                <w:sz w:val="13"/>
              </w:rPr>
              <w:t>12.98</w:t>
            </w:r>
          </w:p>
        </w:tc>
        <w:tc>
          <w:tcPr>
            <w:tcW w:w="518" w:type="dxa"/>
            <w:tcBorders>
              <w:top w:val="nil"/>
              <w:left w:val="nil"/>
              <w:bottom w:val="nil"/>
              <w:right w:val="nil"/>
            </w:tcBorders>
          </w:tcPr>
          <w:p w:rsidR="009C228C" w:rsidRDefault="003E0A87">
            <w:pPr>
              <w:spacing w:after="12" w:line="259" w:lineRule="auto"/>
              <w:ind w:right="0" w:firstLine="0"/>
              <w:jc w:val="left"/>
            </w:pPr>
            <w:r>
              <w:rPr>
                <w:sz w:val="13"/>
              </w:rPr>
              <w:t>3.75</w:t>
            </w:r>
          </w:p>
          <w:p w:rsidR="009C228C" w:rsidRDefault="003E0A87">
            <w:pPr>
              <w:spacing w:after="0" w:line="259" w:lineRule="auto"/>
              <w:ind w:right="0" w:firstLine="0"/>
              <w:jc w:val="left"/>
            </w:pPr>
            <w:r>
              <w:rPr>
                <w:sz w:val="13"/>
              </w:rPr>
              <w:t>4.72</w:t>
            </w:r>
          </w:p>
        </w:tc>
        <w:tc>
          <w:tcPr>
            <w:tcW w:w="476" w:type="dxa"/>
            <w:tcBorders>
              <w:top w:val="nil"/>
              <w:left w:val="nil"/>
              <w:bottom w:val="nil"/>
              <w:right w:val="nil"/>
            </w:tcBorders>
          </w:tcPr>
          <w:p w:rsidR="009C228C" w:rsidRDefault="003E0A87">
            <w:pPr>
              <w:spacing w:after="12" w:line="259" w:lineRule="auto"/>
              <w:ind w:right="0" w:firstLine="0"/>
              <w:jc w:val="left"/>
            </w:pPr>
            <w:r>
              <w:rPr>
                <w:sz w:val="13"/>
              </w:rPr>
              <w:t>10.21</w:t>
            </w:r>
          </w:p>
          <w:p w:rsidR="009C228C" w:rsidRDefault="003E0A87">
            <w:pPr>
              <w:spacing w:after="0" w:line="259" w:lineRule="auto"/>
              <w:ind w:right="0" w:firstLine="0"/>
              <w:jc w:val="left"/>
            </w:pPr>
            <w:r>
              <w:rPr>
                <w:sz w:val="13"/>
              </w:rPr>
              <w:t>9.92</w:t>
            </w:r>
          </w:p>
        </w:tc>
        <w:tc>
          <w:tcPr>
            <w:tcW w:w="490" w:type="dxa"/>
            <w:tcBorders>
              <w:top w:val="nil"/>
              <w:left w:val="nil"/>
              <w:bottom w:val="nil"/>
              <w:right w:val="nil"/>
            </w:tcBorders>
          </w:tcPr>
          <w:p w:rsidR="009C228C" w:rsidRDefault="003E0A87">
            <w:pPr>
              <w:spacing w:after="12" w:line="259" w:lineRule="auto"/>
              <w:ind w:right="0" w:firstLine="0"/>
              <w:jc w:val="left"/>
            </w:pPr>
            <w:r>
              <w:rPr>
                <w:sz w:val="13"/>
              </w:rPr>
              <w:t>3.21</w:t>
            </w:r>
          </w:p>
          <w:p w:rsidR="009C228C" w:rsidRDefault="003E0A87">
            <w:pPr>
              <w:spacing w:after="0" w:line="259" w:lineRule="auto"/>
              <w:ind w:right="0" w:firstLine="0"/>
              <w:jc w:val="left"/>
            </w:pPr>
            <w:r>
              <w:rPr>
                <w:rFonts w:ascii="Calibri" w:eastAsia="Calibri" w:hAnsi="Calibri" w:cs="Calibri"/>
                <w:sz w:val="13"/>
              </w:rPr>
              <w:t>4.72</w:t>
            </w:r>
          </w:p>
        </w:tc>
        <w:tc>
          <w:tcPr>
            <w:tcW w:w="384" w:type="dxa"/>
            <w:tcBorders>
              <w:top w:val="nil"/>
              <w:left w:val="nil"/>
              <w:bottom w:val="nil"/>
              <w:right w:val="nil"/>
            </w:tcBorders>
          </w:tcPr>
          <w:p w:rsidR="009C228C" w:rsidRDefault="003E0A87">
            <w:pPr>
              <w:spacing w:after="12" w:line="259" w:lineRule="auto"/>
              <w:ind w:right="0" w:firstLine="0"/>
              <w:jc w:val="left"/>
            </w:pPr>
            <w:r>
              <w:rPr>
                <w:sz w:val="13"/>
              </w:rPr>
              <w:t>0.92</w:t>
            </w:r>
          </w:p>
          <w:p w:rsidR="009C228C" w:rsidRDefault="003E0A87">
            <w:pPr>
              <w:spacing w:after="0" w:line="259" w:lineRule="auto"/>
              <w:ind w:right="0" w:firstLine="0"/>
              <w:jc w:val="left"/>
            </w:pPr>
            <w:r>
              <w:rPr>
                <w:sz w:val="13"/>
              </w:rPr>
              <w:t>1.00</w:t>
            </w:r>
          </w:p>
        </w:tc>
      </w:tr>
      <w:tr w:rsidR="009C228C">
        <w:trPr>
          <w:trHeight w:val="171"/>
        </w:trPr>
        <w:tc>
          <w:tcPr>
            <w:tcW w:w="1765" w:type="dxa"/>
            <w:tcBorders>
              <w:top w:val="nil"/>
              <w:left w:val="nil"/>
              <w:bottom w:val="nil"/>
              <w:right w:val="nil"/>
            </w:tcBorders>
          </w:tcPr>
          <w:p w:rsidR="009C228C" w:rsidRDefault="003E0A87">
            <w:pPr>
              <w:spacing w:after="0" w:line="259" w:lineRule="auto"/>
              <w:ind w:left="120" w:right="0" w:firstLine="0"/>
              <w:jc w:val="left"/>
            </w:pPr>
            <w:r>
              <w:rPr>
                <w:sz w:val="13"/>
              </w:rPr>
              <w:t>EDD Net</w:t>
            </w:r>
          </w:p>
        </w:tc>
        <w:tc>
          <w:tcPr>
            <w:tcW w:w="469" w:type="dxa"/>
            <w:tcBorders>
              <w:top w:val="nil"/>
              <w:left w:val="nil"/>
              <w:bottom w:val="nil"/>
              <w:right w:val="nil"/>
            </w:tcBorders>
          </w:tcPr>
          <w:p w:rsidR="009C228C" w:rsidRDefault="003E0A87">
            <w:pPr>
              <w:spacing w:after="0" w:line="259" w:lineRule="auto"/>
              <w:ind w:right="0" w:firstLine="0"/>
              <w:jc w:val="left"/>
            </w:pPr>
            <w:r>
              <w:rPr>
                <w:sz w:val="13"/>
              </w:rPr>
              <w:t>Small</w:t>
            </w:r>
          </w:p>
        </w:tc>
        <w:tc>
          <w:tcPr>
            <w:tcW w:w="418" w:type="dxa"/>
            <w:tcBorders>
              <w:top w:val="nil"/>
              <w:left w:val="nil"/>
              <w:bottom w:val="nil"/>
              <w:right w:val="nil"/>
            </w:tcBorders>
          </w:tcPr>
          <w:p w:rsidR="009C228C" w:rsidRDefault="003E0A87">
            <w:pPr>
              <w:spacing w:after="0" w:line="259" w:lineRule="auto"/>
              <w:ind w:right="0" w:firstLine="0"/>
              <w:jc w:val="left"/>
            </w:pPr>
            <w:r>
              <w:rPr>
                <w:sz w:val="13"/>
              </w:rPr>
              <w:t>0.56</w:t>
            </w:r>
          </w:p>
        </w:tc>
        <w:tc>
          <w:tcPr>
            <w:tcW w:w="500" w:type="dxa"/>
            <w:tcBorders>
              <w:top w:val="nil"/>
              <w:left w:val="nil"/>
              <w:bottom w:val="nil"/>
              <w:right w:val="nil"/>
            </w:tcBorders>
          </w:tcPr>
          <w:p w:rsidR="009C228C" w:rsidRDefault="003E0A87">
            <w:pPr>
              <w:spacing w:after="0" w:line="259" w:lineRule="auto"/>
              <w:ind w:right="0" w:firstLine="0"/>
              <w:jc w:val="left"/>
            </w:pPr>
            <w:r>
              <w:rPr>
                <w:sz w:val="13"/>
              </w:rPr>
              <w:t>5.58</w:t>
            </w:r>
          </w:p>
        </w:tc>
        <w:tc>
          <w:tcPr>
            <w:tcW w:w="518"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3.58</w:t>
            </w:r>
          </w:p>
        </w:tc>
        <w:tc>
          <w:tcPr>
            <w:tcW w:w="476" w:type="dxa"/>
            <w:tcBorders>
              <w:top w:val="nil"/>
              <w:left w:val="nil"/>
              <w:bottom w:val="nil"/>
              <w:right w:val="nil"/>
            </w:tcBorders>
          </w:tcPr>
          <w:p w:rsidR="009C228C" w:rsidRDefault="003E0A87">
            <w:pPr>
              <w:spacing w:after="0" w:line="259" w:lineRule="auto"/>
              <w:ind w:right="0" w:firstLine="0"/>
              <w:jc w:val="left"/>
            </w:pPr>
            <w:r>
              <w:rPr>
                <w:sz w:val="13"/>
              </w:rPr>
              <w:t>10.59</w:t>
            </w:r>
          </w:p>
        </w:tc>
        <w:tc>
          <w:tcPr>
            <w:tcW w:w="490" w:type="dxa"/>
            <w:tcBorders>
              <w:top w:val="nil"/>
              <w:left w:val="nil"/>
              <w:bottom w:val="nil"/>
              <w:right w:val="nil"/>
            </w:tcBorders>
          </w:tcPr>
          <w:p w:rsidR="009C228C" w:rsidRDefault="003E0A87">
            <w:pPr>
              <w:spacing w:after="0" w:line="259" w:lineRule="auto"/>
              <w:ind w:right="0" w:firstLine="0"/>
              <w:jc w:val="left"/>
            </w:pPr>
            <w:r>
              <w:rPr>
                <w:sz w:val="13"/>
              </w:rPr>
              <w:t>3.17</w:t>
            </w:r>
          </w:p>
        </w:tc>
        <w:tc>
          <w:tcPr>
            <w:tcW w:w="384" w:type="dxa"/>
            <w:tcBorders>
              <w:top w:val="nil"/>
              <w:left w:val="nil"/>
              <w:bottom w:val="nil"/>
              <w:right w:val="nil"/>
            </w:tcBorders>
          </w:tcPr>
          <w:p w:rsidR="009C228C" w:rsidRDefault="003E0A87">
            <w:pPr>
              <w:spacing w:after="0" w:line="259" w:lineRule="auto"/>
              <w:ind w:right="0" w:firstLine="0"/>
              <w:jc w:val="left"/>
            </w:pPr>
            <w:r>
              <w:rPr>
                <w:sz w:val="13"/>
              </w:rPr>
              <w:t>0.92</w:t>
            </w:r>
          </w:p>
        </w:tc>
      </w:tr>
      <w:tr w:rsidR="009C228C">
        <w:trPr>
          <w:trHeight w:val="172"/>
        </w:trPr>
        <w:tc>
          <w:tcPr>
            <w:tcW w:w="1765" w:type="dxa"/>
            <w:tcBorders>
              <w:top w:val="nil"/>
              <w:left w:val="nil"/>
              <w:bottom w:val="nil"/>
              <w:right w:val="nil"/>
            </w:tcBorders>
          </w:tcPr>
          <w:p w:rsidR="009C228C" w:rsidRDefault="009C228C">
            <w:pPr>
              <w:spacing w:after="160" w:line="259" w:lineRule="auto"/>
              <w:ind w:right="0" w:firstLine="0"/>
              <w:jc w:val="left"/>
            </w:pPr>
          </w:p>
        </w:tc>
        <w:tc>
          <w:tcPr>
            <w:tcW w:w="469" w:type="dxa"/>
            <w:tcBorders>
              <w:top w:val="nil"/>
              <w:left w:val="nil"/>
              <w:bottom w:val="nil"/>
              <w:right w:val="nil"/>
            </w:tcBorders>
          </w:tcPr>
          <w:p w:rsidR="009C228C" w:rsidRDefault="003E0A87">
            <w:pPr>
              <w:spacing w:after="0" w:line="259" w:lineRule="auto"/>
              <w:ind w:right="0" w:firstLine="0"/>
              <w:jc w:val="left"/>
            </w:pPr>
            <w:r>
              <w:rPr>
                <w:sz w:val="13"/>
              </w:rPr>
              <w:t>Large</w:t>
            </w:r>
          </w:p>
        </w:tc>
        <w:tc>
          <w:tcPr>
            <w:tcW w:w="418"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0.83</w:t>
            </w:r>
          </w:p>
        </w:tc>
        <w:tc>
          <w:tcPr>
            <w:tcW w:w="500" w:type="dxa"/>
            <w:tcBorders>
              <w:top w:val="nil"/>
              <w:left w:val="nil"/>
              <w:bottom w:val="nil"/>
              <w:right w:val="nil"/>
            </w:tcBorders>
          </w:tcPr>
          <w:p w:rsidR="009C228C" w:rsidRDefault="003E0A87">
            <w:pPr>
              <w:spacing w:after="0" w:line="259" w:lineRule="auto"/>
              <w:ind w:right="0" w:firstLine="0"/>
              <w:jc w:val="left"/>
            </w:pPr>
            <w:r>
              <w:rPr>
                <w:sz w:val="13"/>
              </w:rPr>
              <w:t>6.82</w:t>
            </w:r>
          </w:p>
        </w:tc>
        <w:tc>
          <w:tcPr>
            <w:tcW w:w="518"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4.56</w:t>
            </w:r>
          </w:p>
        </w:tc>
        <w:tc>
          <w:tcPr>
            <w:tcW w:w="476" w:type="dxa"/>
            <w:tcBorders>
              <w:top w:val="nil"/>
              <w:left w:val="nil"/>
              <w:bottom w:val="nil"/>
              <w:right w:val="nil"/>
            </w:tcBorders>
          </w:tcPr>
          <w:p w:rsidR="009C228C" w:rsidRDefault="003E0A87">
            <w:pPr>
              <w:spacing w:after="0" w:line="259" w:lineRule="auto"/>
              <w:ind w:right="0" w:firstLine="0"/>
              <w:jc w:val="left"/>
            </w:pPr>
            <w:r>
              <w:rPr>
                <w:sz w:val="13"/>
              </w:rPr>
              <w:t>10.38</w:t>
            </w:r>
          </w:p>
        </w:tc>
        <w:tc>
          <w:tcPr>
            <w:tcW w:w="490" w:type="dxa"/>
            <w:tcBorders>
              <w:top w:val="nil"/>
              <w:left w:val="nil"/>
              <w:bottom w:val="nil"/>
              <w:right w:val="nil"/>
            </w:tcBorders>
          </w:tcPr>
          <w:p w:rsidR="009C228C" w:rsidRDefault="003E0A87">
            <w:pPr>
              <w:spacing w:after="0" w:line="259" w:lineRule="auto"/>
              <w:ind w:right="0" w:firstLine="0"/>
              <w:jc w:val="left"/>
            </w:pPr>
            <w:r>
              <w:rPr>
                <w:sz w:val="13"/>
              </w:rPr>
              <w:t>5.06</w:t>
            </w:r>
          </w:p>
        </w:tc>
        <w:tc>
          <w:tcPr>
            <w:tcW w:w="384" w:type="dxa"/>
            <w:tcBorders>
              <w:top w:val="nil"/>
              <w:left w:val="nil"/>
              <w:bottom w:val="nil"/>
              <w:right w:val="nil"/>
            </w:tcBorders>
          </w:tcPr>
          <w:p w:rsidR="009C228C" w:rsidRDefault="003E0A87">
            <w:pPr>
              <w:spacing w:after="0" w:line="259" w:lineRule="auto"/>
              <w:ind w:right="0" w:firstLine="0"/>
              <w:jc w:val="left"/>
            </w:pPr>
            <w:r>
              <w:rPr>
                <w:sz w:val="13"/>
              </w:rPr>
              <w:t>1.00</w:t>
            </w:r>
          </w:p>
        </w:tc>
      </w:tr>
      <w:tr w:rsidR="009C228C">
        <w:trPr>
          <w:trHeight w:val="172"/>
        </w:trPr>
        <w:tc>
          <w:tcPr>
            <w:tcW w:w="1765" w:type="dxa"/>
            <w:tcBorders>
              <w:top w:val="nil"/>
              <w:left w:val="nil"/>
              <w:bottom w:val="nil"/>
              <w:right w:val="nil"/>
            </w:tcBorders>
          </w:tcPr>
          <w:p w:rsidR="009C228C" w:rsidRDefault="003E0A87">
            <w:pPr>
              <w:spacing w:after="0" w:line="259" w:lineRule="auto"/>
              <w:ind w:left="120" w:right="0" w:firstLine="0"/>
              <w:jc w:val="left"/>
            </w:pPr>
            <w:r>
              <w:rPr>
                <w:sz w:val="13"/>
              </w:rPr>
              <w:t>EDD + MUSCLE Net</w:t>
            </w:r>
          </w:p>
        </w:tc>
        <w:tc>
          <w:tcPr>
            <w:tcW w:w="469" w:type="dxa"/>
            <w:tcBorders>
              <w:top w:val="nil"/>
              <w:left w:val="nil"/>
              <w:bottom w:val="nil"/>
              <w:right w:val="nil"/>
            </w:tcBorders>
          </w:tcPr>
          <w:p w:rsidR="009C228C" w:rsidRDefault="003E0A87">
            <w:pPr>
              <w:spacing w:after="0" w:line="259" w:lineRule="auto"/>
              <w:ind w:right="0" w:firstLine="0"/>
              <w:jc w:val="left"/>
            </w:pPr>
            <w:r>
              <w:rPr>
                <w:sz w:val="13"/>
              </w:rPr>
              <w:t>Small</w:t>
            </w:r>
          </w:p>
        </w:tc>
        <w:tc>
          <w:tcPr>
            <w:tcW w:w="418"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0.61</w:t>
            </w:r>
          </w:p>
        </w:tc>
        <w:tc>
          <w:tcPr>
            <w:tcW w:w="500"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2.97</w:t>
            </w:r>
          </w:p>
        </w:tc>
        <w:tc>
          <w:tcPr>
            <w:tcW w:w="518" w:type="dxa"/>
            <w:tcBorders>
              <w:top w:val="nil"/>
              <w:left w:val="nil"/>
              <w:bottom w:val="nil"/>
              <w:right w:val="nil"/>
            </w:tcBorders>
          </w:tcPr>
          <w:p w:rsidR="009C228C" w:rsidRDefault="003E0A87">
            <w:pPr>
              <w:spacing w:after="0" w:line="259" w:lineRule="auto"/>
              <w:ind w:right="0" w:firstLine="0"/>
              <w:jc w:val="left"/>
            </w:pPr>
            <w:r>
              <w:rPr>
                <w:sz w:val="13"/>
              </w:rPr>
              <w:t>3.83</w:t>
            </w:r>
          </w:p>
        </w:tc>
        <w:tc>
          <w:tcPr>
            <w:tcW w:w="476" w:type="dxa"/>
            <w:tcBorders>
              <w:top w:val="nil"/>
              <w:left w:val="nil"/>
              <w:bottom w:val="nil"/>
              <w:right w:val="nil"/>
            </w:tcBorders>
          </w:tcPr>
          <w:p w:rsidR="009C228C" w:rsidRDefault="003E0A87">
            <w:pPr>
              <w:spacing w:after="0" w:line="259" w:lineRule="auto"/>
              <w:ind w:right="0" w:firstLine="0"/>
              <w:jc w:val="left"/>
            </w:pPr>
            <w:r>
              <w:rPr>
                <w:sz w:val="13"/>
              </w:rPr>
              <w:t>12.58</w:t>
            </w:r>
          </w:p>
        </w:tc>
        <w:tc>
          <w:tcPr>
            <w:tcW w:w="490" w:type="dxa"/>
            <w:tcBorders>
              <w:top w:val="nil"/>
              <w:left w:val="nil"/>
              <w:bottom w:val="nil"/>
              <w:right w:val="nil"/>
            </w:tcBorders>
          </w:tcPr>
          <w:p w:rsidR="009C228C" w:rsidRDefault="003E0A87">
            <w:pPr>
              <w:spacing w:after="0" w:line="259" w:lineRule="auto"/>
              <w:ind w:right="0" w:firstLine="0"/>
              <w:jc w:val="left"/>
            </w:pPr>
            <w:r>
              <w:rPr>
                <w:sz w:val="13"/>
              </w:rPr>
              <w:t>3.68</w:t>
            </w:r>
          </w:p>
        </w:tc>
        <w:tc>
          <w:tcPr>
            <w:tcW w:w="384"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0.93</w:t>
            </w:r>
          </w:p>
        </w:tc>
      </w:tr>
      <w:tr w:rsidR="009C228C">
        <w:trPr>
          <w:trHeight w:val="261"/>
        </w:trPr>
        <w:tc>
          <w:tcPr>
            <w:tcW w:w="1765" w:type="dxa"/>
            <w:tcBorders>
              <w:top w:val="nil"/>
              <w:left w:val="nil"/>
              <w:bottom w:val="single" w:sz="4" w:space="0" w:color="000000"/>
              <w:right w:val="nil"/>
            </w:tcBorders>
          </w:tcPr>
          <w:p w:rsidR="009C228C" w:rsidRDefault="009C228C">
            <w:pPr>
              <w:spacing w:after="160" w:line="259" w:lineRule="auto"/>
              <w:ind w:right="0" w:firstLine="0"/>
              <w:jc w:val="left"/>
            </w:pPr>
          </w:p>
        </w:tc>
        <w:tc>
          <w:tcPr>
            <w:tcW w:w="469" w:type="dxa"/>
            <w:tcBorders>
              <w:top w:val="nil"/>
              <w:left w:val="nil"/>
              <w:bottom w:val="single" w:sz="4" w:space="0" w:color="000000"/>
              <w:right w:val="nil"/>
            </w:tcBorders>
          </w:tcPr>
          <w:p w:rsidR="009C228C" w:rsidRDefault="003E0A87">
            <w:pPr>
              <w:spacing w:after="0" w:line="259" w:lineRule="auto"/>
              <w:ind w:right="0" w:firstLine="0"/>
              <w:jc w:val="left"/>
            </w:pPr>
            <w:r>
              <w:rPr>
                <w:sz w:val="13"/>
              </w:rPr>
              <w:t>Large</w:t>
            </w:r>
          </w:p>
        </w:tc>
        <w:tc>
          <w:tcPr>
            <w:tcW w:w="418" w:type="dxa"/>
            <w:tcBorders>
              <w:top w:val="nil"/>
              <w:left w:val="nil"/>
              <w:bottom w:val="single" w:sz="4" w:space="0" w:color="000000"/>
              <w:right w:val="nil"/>
            </w:tcBorders>
          </w:tcPr>
          <w:p w:rsidR="009C228C" w:rsidRDefault="003E0A87">
            <w:pPr>
              <w:spacing w:after="0" w:line="259" w:lineRule="auto"/>
              <w:ind w:right="0" w:firstLine="0"/>
              <w:jc w:val="left"/>
            </w:pPr>
            <w:r>
              <w:rPr>
                <w:rFonts w:ascii="Calibri" w:eastAsia="Calibri" w:hAnsi="Calibri" w:cs="Calibri"/>
                <w:sz w:val="13"/>
              </w:rPr>
              <w:t>0.83</w:t>
            </w:r>
          </w:p>
        </w:tc>
        <w:tc>
          <w:tcPr>
            <w:tcW w:w="500" w:type="dxa"/>
            <w:tcBorders>
              <w:top w:val="nil"/>
              <w:left w:val="nil"/>
              <w:bottom w:val="single" w:sz="4" w:space="0" w:color="000000"/>
              <w:right w:val="nil"/>
            </w:tcBorders>
          </w:tcPr>
          <w:p w:rsidR="009C228C" w:rsidRDefault="003E0A87">
            <w:pPr>
              <w:spacing w:after="0" w:line="259" w:lineRule="auto"/>
              <w:ind w:right="0" w:firstLine="0"/>
              <w:jc w:val="left"/>
            </w:pPr>
            <w:r>
              <w:rPr>
                <w:rFonts w:ascii="Calibri" w:eastAsia="Calibri" w:hAnsi="Calibri" w:cs="Calibri"/>
                <w:sz w:val="13"/>
              </w:rPr>
              <w:t>4.16</w:t>
            </w:r>
          </w:p>
        </w:tc>
        <w:tc>
          <w:tcPr>
            <w:tcW w:w="518" w:type="dxa"/>
            <w:tcBorders>
              <w:top w:val="nil"/>
              <w:left w:val="nil"/>
              <w:bottom w:val="single" w:sz="4" w:space="0" w:color="000000"/>
              <w:right w:val="nil"/>
            </w:tcBorders>
          </w:tcPr>
          <w:p w:rsidR="009C228C" w:rsidRDefault="003E0A87">
            <w:pPr>
              <w:spacing w:after="0" w:line="259" w:lineRule="auto"/>
              <w:ind w:right="0" w:firstLine="0"/>
              <w:jc w:val="left"/>
            </w:pPr>
            <w:r>
              <w:rPr>
                <w:sz w:val="13"/>
              </w:rPr>
              <w:t>4.78</w:t>
            </w:r>
          </w:p>
        </w:tc>
        <w:tc>
          <w:tcPr>
            <w:tcW w:w="476" w:type="dxa"/>
            <w:tcBorders>
              <w:top w:val="nil"/>
              <w:left w:val="nil"/>
              <w:bottom w:val="single" w:sz="4" w:space="0" w:color="000000"/>
              <w:right w:val="nil"/>
            </w:tcBorders>
          </w:tcPr>
          <w:p w:rsidR="009C228C" w:rsidRDefault="003E0A87">
            <w:pPr>
              <w:spacing w:after="0" w:line="259" w:lineRule="auto"/>
              <w:ind w:right="0" w:firstLine="0"/>
              <w:jc w:val="left"/>
            </w:pPr>
            <w:r>
              <w:rPr>
                <w:sz w:val="13"/>
              </w:rPr>
              <w:t>10.90</w:t>
            </w:r>
          </w:p>
        </w:tc>
        <w:tc>
          <w:tcPr>
            <w:tcW w:w="490" w:type="dxa"/>
            <w:tcBorders>
              <w:top w:val="nil"/>
              <w:left w:val="nil"/>
              <w:bottom w:val="single" w:sz="4" w:space="0" w:color="000000"/>
              <w:right w:val="nil"/>
            </w:tcBorders>
          </w:tcPr>
          <w:p w:rsidR="009C228C" w:rsidRDefault="003E0A87">
            <w:pPr>
              <w:spacing w:after="0" w:line="259" w:lineRule="auto"/>
              <w:ind w:right="0" w:firstLine="0"/>
              <w:jc w:val="left"/>
            </w:pPr>
            <w:r>
              <w:rPr>
                <w:sz w:val="13"/>
              </w:rPr>
              <w:t>5.58</w:t>
            </w:r>
          </w:p>
        </w:tc>
        <w:tc>
          <w:tcPr>
            <w:tcW w:w="384" w:type="dxa"/>
            <w:tcBorders>
              <w:top w:val="nil"/>
              <w:left w:val="nil"/>
              <w:bottom w:val="single" w:sz="4" w:space="0" w:color="000000"/>
              <w:right w:val="nil"/>
            </w:tcBorders>
          </w:tcPr>
          <w:p w:rsidR="009C228C" w:rsidRDefault="003E0A87">
            <w:pPr>
              <w:spacing w:after="0" w:line="259" w:lineRule="auto"/>
              <w:ind w:right="0" w:firstLine="0"/>
              <w:jc w:val="left"/>
            </w:pPr>
            <w:r>
              <w:rPr>
                <w:sz w:val="13"/>
              </w:rPr>
              <w:t>1.00</w:t>
            </w:r>
          </w:p>
        </w:tc>
      </w:tr>
    </w:tbl>
    <w:p w:rsidR="009C228C" w:rsidRDefault="003E0A87">
      <w:pPr>
        <w:spacing w:after="3" w:line="259" w:lineRule="auto"/>
        <w:ind w:right="0" w:hanging="10"/>
        <w:jc w:val="left"/>
      </w:pPr>
      <w:r>
        <w:rPr>
          <w:rFonts w:ascii="Calibri" w:eastAsia="Calibri" w:hAnsi="Calibri" w:cs="Calibri"/>
          <w:sz w:val="13"/>
        </w:rPr>
        <w:t>Table 6</w:t>
      </w:r>
    </w:p>
    <w:p w:rsidR="009C228C" w:rsidRDefault="003E0A87">
      <w:pPr>
        <w:spacing w:line="289" w:lineRule="auto"/>
        <w:ind w:left="10" w:right="0" w:hanging="10"/>
      </w:pPr>
      <w:r>
        <w:rPr>
          <w:sz w:val="13"/>
        </w:rPr>
        <w:t>Running time of our proposed pipeline. The unit of time in testing is second and it in training is hour. The numbers in testing are in the form of mean ± std while the training time was measured in once.</w:t>
      </w:r>
    </w:p>
    <w:p w:rsidR="009C228C" w:rsidRDefault="003E0A87">
      <w:pPr>
        <w:spacing w:after="115" w:line="259" w:lineRule="auto"/>
        <w:ind w:left="1" w:right="0" w:firstLine="0"/>
        <w:jc w:val="left"/>
      </w:pPr>
      <w:r>
        <w:rPr>
          <w:rFonts w:ascii="Calibri" w:eastAsia="Calibri" w:hAnsi="Calibri" w:cs="Calibri"/>
          <w:noProof/>
          <w:sz w:val="22"/>
        </w:rPr>
        <mc:AlternateContent>
          <mc:Choice Requires="wpg">
            <w:drawing>
              <wp:inline distT="0" distB="0" distL="0" distR="0">
                <wp:extent cx="3188437" cy="218885"/>
                <wp:effectExtent l="0" t="0" r="0" b="0"/>
                <wp:docPr id="36818" name="Group 36818"/>
                <wp:cNvGraphicFramePr/>
                <a:graphic xmlns:a="http://schemas.openxmlformats.org/drawingml/2006/main">
                  <a:graphicData uri="http://schemas.microsoft.com/office/word/2010/wordprocessingGroup">
                    <wpg:wgp>
                      <wpg:cNvGrpSpPr/>
                      <wpg:grpSpPr>
                        <a:xfrm>
                          <a:off x="0" y="0"/>
                          <a:ext cx="3188437" cy="218885"/>
                          <a:chOff x="0" y="0"/>
                          <a:chExt cx="3188437" cy="218885"/>
                        </a:xfrm>
                      </wpg:grpSpPr>
                      <wps:wsp>
                        <wps:cNvPr id="50438" name="Shape 50438"/>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9" name="Shape 50439"/>
                        <wps:cNvSpPr/>
                        <wps:spPr>
                          <a:xfrm>
                            <a:off x="0" y="212560"/>
                            <a:ext cx="3112529" cy="9144"/>
                          </a:xfrm>
                          <a:custGeom>
                            <a:avLst/>
                            <a:gdLst/>
                            <a:ahLst/>
                            <a:cxnLst/>
                            <a:rect l="0" t="0" r="0" b="0"/>
                            <a:pathLst>
                              <a:path w="3112529" h="9144">
                                <a:moveTo>
                                  <a:pt x="0" y="0"/>
                                </a:moveTo>
                                <a:lnTo>
                                  <a:pt x="3112529" y="0"/>
                                </a:lnTo>
                                <a:lnTo>
                                  <a:pt x="31125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 name="Rectangle 2618"/>
                        <wps:cNvSpPr/>
                        <wps:spPr>
                          <a:xfrm>
                            <a:off x="1418857" y="76540"/>
                            <a:ext cx="653010" cy="103928"/>
                          </a:xfrm>
                          <a:prstGeom prst="rect">
                            <a:avLst/>
                          </a:prstGeom>
                          <a:ln>
                            <a:noFill/>
                          </a:ln>
                        </wps:spPr>
                        <wps:txbx>
                          <w:txbxContent>
                            <w:p w:rsidR="009C228C" w:rsidRDefault="003E0A87">
                              <w:pPr>
                                <w:spacing w:after="160" w:line="259" w:lineRule="auto"/>
                                <w:ind w:right="0" w:firstLine="0"/>
                                <w:jc w:val="left"/>
                              </w:pPr>
                              <w:r>
                                <w:rPr>
                                  <w:w w:val="109"/>
                                  <w:sz w:val="13"/>
                                </w:rPr>
                                <w:t>Running</w:t>
                              </w:r>
                              <w:r>
                                <w:rPr>
                                  <w:spacing w:val="12"/>
                                  <w:w w:val="109"/>
                                  <w:sz w:val="13"/>
                                </w:rPr>
                                <w:t xml:space="preserve"> </w:t>
                              </w:r>
                              <w:r>
                                <w:rPr>
                                  <w:w w:val="109"/>
                                  <w:sz w:val="13"/>
                                </w:rPr>
                                <w:t>time</w:t>
                              </w:r>
                            </w:p>
                          </w:txbxContent>
                        </wps:txbx>
                        <wps:bodyPr horzOverflow="overflow" vert="horz" lIns="0" tIns="0" rIns="0" bIns="0" rtlCol="0">
                          <a:noAutofit/>
                        </wps:bodyPr>
                      </wps:wsp>
                    </wpg:wgp>
                  </a:graphicData>
                </a:graphic>
              </wp:inline>
            </w:drawing>
          </mc:Choice>
          <mc:Fallback>
            <w:pict>
              <v:group id="Group 36818" o:spid="_x0000_s1094" style="width:251.05pt;height:17.25pt;mso-position-horizontal-relative:char;mso-position-vertical-relative:line" coordsize="31884,2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">
                <v:shape id="Shape 50438" o:spid="_x0000_s1095" style="position:absolute;width:31884;height:91;visibility:visible;mso-wrap-style:square;v-text-anchor:top" coordsize="31884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" path="m,l3188437,r,9144l,9144,,e" fillcolor="black" stroked="f" strokeweight="0">
                  <v:stroke miterlimit="83231f" joinstyle="miter"/>
                  <v:path arrowok="t" textboxrect="0,0,3188437,9144"/>
                </v:shape>
                <v:shape id="Shape 50439" o:spid="_x0000_s1096" style="position:absolute;top:2125;width:31125;height:92;visibility:visible;mso-wrap-style:square;v-text-anchor:top" coordsize="31125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" path="m,l3112529,r,9144l,9144,,e" fillcolor="black" stroked="f" strokeweight="0">
                  <v:stroke miterlimit="83231f" joinstyle="miter"/>
                  <v:path arrowok="t" textboxrect="0,0,3112529,9144"/>
                </v:shape>
                <v:rect id="Rectangle 2618" o:spid="_x0000_s1097" style="position:absolute;left:14188;top:765;width:6530;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rsidR="009C228C" w:rsidRDefault="003E0A87">
                        <w:pPr>
                          <w:spacing w:after="160" w:line="259" w:lineRule="auto"/>
                          <w:ind w:right="0" w:firstLine="0"/>
                          <w:jc w:val="left"/>
                        </w:pPr>
                        <w:r>
                          <w:rPr>
                            <w:w w:val="109"/>
                            <w:sz w:val="13"/>
                          </w:rPr>
                          <w:t>Running</w:t>
                        </w:r>
                        <w:r>
                          <w:rPr>
                            <w:spacing w:val="12"/>
                            <w:w w:val="109"/>
                            <w:sz w:val="13"/>
                          </w:rPr>
                          <w:t xml:space="preserve"> </w:t>
                        </w:r>
                        <w:r>
                          <w:rPr>
                            <w:w w:val="109"/>
                            <w:sz w:val="13"/>
                          </w:rPr>
                          <w:t>time</w:t>
                        </w:r>
                      </w:p>
                    </w:txbxContent>
                  </v:textbox>
                </v:rect>
                <w10:anchorlock/>
              </v:group>
            </w:pict>
          </mc:Fallback>
        </mc:AlternateContent>
      </w:r>
    </w:p>
    <w:tbl>
      <w:tblPr>
        <w:tblStyle w:val="TableGrid"/>
        <w:tblW w:w="4781" w:type="dxa"/>
        <w:tblInd w:w="120" w:type="dxa"/>
        <w:tblCellMar>
          <w:top w:w="0" w:type="dxa"/>
          <w:left w:w="0" w:type="dxa"/>
          <w:bottom w:w="0" w:type="dxa"/>
          <w:right w:w="0" w:type="dxa"/>
        </w:tblCellMar>
        <w:tblLook w:val="04A0" w:firstRow="1" w:lastRow="0" w:firstColumn="1" w:lastColumn="0" w:noHBand="0" w:noVBand="1"/>
      </w:tblPr>
      <w:tblGrid>
        <w:gridCol w:w="2114"/>
        <w:gridCol w:w="1975"/>
        <w:gridCol w:w="692"/>
      </w:tblGrid>
      <w:tr w:rsidR="009C228C">
        <w:trPr>
          <w:trHeight w:val="138"/>
        </w:trPr>
        <w:tc>
          <w:tcPr>
            <w:tcW w:w="2115" w:type="dxa"/>
            <w:tcBorders>
              <w:top w:val="nil"/>
              <w:left w:val="nil"/>
              <w:bottom w:val="nil"/>
              <w:right w:val="nil"/>
            </w:tcBorders>
          </w:tcPr>
          <w:p w:rsidR="009C228C" w:rsidRDefault="009C228C">
            <w:pPr>
              <w:spacing w:after="160" w:line="259" w:lineRule="auto"/>
              <w:ind w:right="0" w:firstLine="0"/>
              <w:jc w:val="left"/>
            </w:pPr>
          </w:p>
        </w:tc>
        <w:tc>
          <w:tcPr>
            <w:tcW w:w="1975" w:type="dxa"/>
            <w:tcBorders>
              <w:top w:val="nil"/>
              <w:left w:val="nil"/>
              <w:bottom w:val="nil"/>
              <w:right w:val="nil"/>
            </w:tcBorders>
          </w:tcPr>
          <w:p w:rsidR="009C228C" w:rsidRDefault="003E0A87">
            <w:pPr>
              <w:spacing w:after="0" w:line="259" w:lineRule="auto"/>
              <w:ind w:right="0" w:firstLine="0"/>
              <w:jc w:val="left"/>
            </w:pPr>
            <w:r>
              <w:rPr>
                <w:sz w:val="13"/>
              </w:rPr>
              <w:t>Testing (s)</w:t>
            </w:r>
          </w:p>
        </w:tc>
        <w:tc>
          <w:tcPr>
            <w:tcW w:w="692" w:type="dxa"/>
            <w:tcBorders>
              <w:top w:val="nil"/>
              <w:left w:val="nil"/>
              <w:bottom w:val="nil"/>
              <w:right w:val="nil"/>
            </w:tcBorders>
          </w:tcPr>
          <w:p w:rsidR="009C228C" w:rsidRDefault="003E0A87">
            <w:pPr>
              <w:spacing w:after="0" w:line="259" w:lineRule="auto"/>
              <w:ind w:right="0" w:firstLine="0"/>
            </w:pPr>
            <w:r>
              <w:rPr>
                <w:sz w:val="13"/>
              </w:rPr>
              <w:t>Training (h)</w:t>
            </w:r>
          </w:p>
        </w:tc>
      </w:tr>
      <w:tr w:rsidR="009C228C">
        <w:trPr>
          <w:trHeight w:val="188"/>
        </w:trPr>
        <w:tc>
          <w:tcPr>
            <w:tcW w:w="2115" w:type="dxa"/>
            <w:tcBorders>
              <w:top w:val="nil"/>
              <w:left w:val="nil"/>
              <w:bottom w:val="nil"/>
              <w:right w:val="nil"/>
            </w:tcBorders>
          </w:tcPr>
          <w:p w:rsidR="009C228C" w:rsidRDefault="003E0A87">
            <w:pPr>
              <w:spacing w:after="0" w:line="259" w:lineRule="auto"/>
              <w:ind w:right="0" w:firstLine="0"/>
              <w:jc w:val="left"/>
            </w:pPr>
            <w:r>
              <w:rPr>
                <w:sz w:val="13"/>
              </w:rPr>
              <w:t>Pre-processing</w:t>
            </w:r>
          </w:p>
        </w:tc>
        <w:tc>
          <w:tcPr>
            <w:tcW w:w="1975" w:type="dxa"/>
            <w:tcBorders>
              <w:top w:val="nil"/>
              <w:left w:val="nil"/>
              <w:bottom w:val="nil"/>
              <w:right w:val="nil"/>
            </w:tcBorders>
          </w:tcPr>
          <w:p w:rsidR="009C228C" w:rsidRDefault="003E0A87">
            <w:pPr>
              <w:spacing w:after="0" w:line="259" w:lineRule="auto"/>
              <w:ind w:right="0" w:firstLine="0"/>
              <w:jc w:val="left"/>
            </w:pPr>
            <w:r>
              <w:rPr>
                <w:sz w:val="13"/>
              </w:rPr>
              <w:t>0.20 ± 0.10</w:t>
            </w:r>
          </w:p>
        </w:tc>
        <w:tc>
          <w:tcPr>
            <w:tcW w:w="692" w:type="dxa"/>
            <w:tcBorders>
              <w:top w:val="nil"/>
              <w:left w:val="nil"/>
              <w:bottom w:val="nil"/>
              <w:right w:val="nil"/>
            </w:tcBorders>
          </w:tcPr>
          <w:p w:rsidR="009C228C" w:rsidRDefault="003E0A87">
            <w:pPr>
              <w:spacing w:after="0" w:line="259" w:lineRule="auto"/>
              <w:ind w:right="0" w:firstLine="0"/>
              <w:jc w:val="left"/>
            </w:pPr>
            <w:r>
              <w:rPr>
                <w:rFonts w:ascii="Calibri" w:eastAsia="Calibri" w:hAnsi="Calibri" w:cs="Calibri"/>
                <w:sz w:val="13"/>
              </w:rPr>
              <w:t>–</w:t>
            </w:r>
          </w:p>
        </w:tc>
      </w:tr>
      <w:tr w:rsidR="009C228C">
        <w:trPr>
          <w:trHeight w:val="163"/>
        </w:trPr>
        <w:tc>
          <w:tcPr>
            <w:tcW w:w="2115" w:type="dxa"/>
            <w:tcBorders>
              <w:top w:val="nil"/>
              <w:left w:val="nil"/>
              <w:bottom w:val="nil"/>
              <w:right w:val="nil"/>
            </w:tcBorders>
          </w:tcPr>
          <w:p w:rsidR="009C228C" w:rsidRDefault="003E0A87">
            <w:pPr>
              <w:spacing w:after="0" w:line="259" w:lineRule="auto"/>
              <w:ind w:right="0" w:firstLine="0"/>
              <w:jc w:val="left"/>
            </w:pPr>
            <w:r>
              <w:rPr>
                <w:sz w:val="13"/>
              </w:rPr>
              <w:t>EDD Net</w:t>
            </w:r>
          </w:p>
        </w:tc>
        <w:tc>
          <w:tcPr>
            <w:tcW w:w="1975" w:type="dxa"/>
            <w:tcBorders>
              <w:top w:val="nil"/>
              <w:left w:val="nil"/>
              <w:bottom w:val="nil"/>
              <w:right w:val="nil"/>
            </w:tcBorders>
          </w:tcPr>
          <w:p w:rsidR="009C228C" w:rsidRDefault="003E0A87">
            <w:pPr>
              <w:spacing w:after="0" w:line="259" w:lineRule="auto"/>
              <w:ind w:right="0" w:firstLine="0"/>
              <w:jc w:val="left"/>
            </w:pPr>
            <w:r>
              <w:rPr>
                <w:sz w:val="13"/>
              </w:rPr>
              <w:t>0.63 ± 0.07</w:t>
            </w:r>
          </w:p>
        </w:tc>
        <w:tc>
          <w:tcPr>
            <w:tcW w:w="692" w:type="dxa"/>
            <w:tcBorders>
              <w:top w:val="nil"/>
              <w:left w:val="nil"/>
              <w:bottom w:val="nil"/>
              <w:right w:val="nil"/>
            </w:tcBorders>
          </w:tcPr>
          <w:p w:rsidR="009C228C" w:rsidRDefault="003E0A87">
            <w:pPr>
              <w:spacing w:after="0" w:line="259" w:lineRule="auto"/>
              <w:ind w:right="0" w:firstLine="0"/>
              <w:jc w:val="left"/>
            </w:pPr>
            <w:r>
              <w:rPr>
                <w:sz w:val="13"/>
              </w:rPr>
              <w:t>26.61</w:t>
            </w:r>
          </w:p>
        </w:tc>
      </w:tr>
      <w:tr w:rsidR="009C228C">
        <w:trPr>
          <w:trHeight w:val="171"/>
        </w:trPr>
        <w:tc>
          <w:tcPr>
            <w:tcW w:w="2115" w:type="dxa"/>
            <w:tcBorders>
              <w:top w:val="nil"/>
              <w:left w:val="nil"/>
              <w:bottom w:val="nil"/>
              <w:right w:val="nil"/>
            </w:tcBorders>
          </w:tcPr>
          <w:p w:rsidR="009C228C" w:rsidRDefault="003E0A87">
            <w:pPr>
              <w:spacing w:after="0" w:line="259" w:lineRule="auto"/>
              <w:ind w:right="0" w:firstLine="0"/>
              <w:jc w:val="left"/>
            </w:pPr>
            <w:r>
              <w:rPr>
                <w:sz w:val="13"/>
              </w:rPr>
              <w:t>MUSCLE Net</w:t>
            </w:r>
          </w:p>
        </w:tc>
        <w:tc>
          <w:tcPr>
            <w:tcW w:w="1975" w:type="dxa"/>
            <w:tcBorders>
              <w:top w:val="nil"/>
              <w:left w:val="nil"/>
              <w:bottom w:val="nil"/>
              <w:right w:val="nil"/>
            </w:tcBorders>
          </w:tcPr>
          <w:p w:rsidR="009C228C" w:rsidRDefault="003E0A87">
            <w:pPr>
              <w:spacing w:after="0" w:line="259" w:lineRule="auto"/>
              <w:ind w:right="0" w:firstLine="0"/>
              <w:jc w:val="left"/>
            </w:pPr>
            <w:r>
              <w:rPr>
                <w:sz w:val="13"/>
              </w:rPr>
              <w:t>0.07 ± 0.05</w:t>
            </w:r>
          </w:p>
        </w:tc>
        <w:tc>
          <w:tcPr>
            <w:tcW w:w="692" w:type="dxa"/>
            <w:tcBorders>
              <w:top w:val="nil"/>
              <w:left w:val="nil"/>
              <w:bottom w:val="nil"/>
              <w:right w:val="nil"/>
            </w:tcBorders>
          </w:tcPr>
          <w:p w:rsidR="009C228C" w:rsidRDefault="003E0A87">
            <w:pPr>
              <w:spacing w:after="0" w:line="259" w:lineRule="auto"/>
              <w:ind w:right="0" w:firstLine="0"/>
              <w:jc w:val="left"/>
            </w:pPr>
            <w:r>
              <w:rPr>
                <w:sz w:val="13"/>
              </w:rPr>
              <w:t>0.11</w:t>
            </w:r>
          </w:p>
        </w:tc>
      </w:tr>
      <w:tr w:rsidR="009C228C">
        <w:trPr>
          <w:trHeight w:val="147"/>
        </w:trPr>
        <w:tc>
          <w:tcPr>
            <w:tcW w:w="2115" w:type="dxa"/>
            <w:tcBorders>
              <w:top w:val="nil"/>
              <w:left w:val="nil"/>
              <w:bottom w:val="nil"/>
              <w:right w:val="nil"/>
            </w:tcBorders>
          </w:tcPr>
          <w:p w:rsidR="009C228C" w:rsidRDefault="003E0A87">
            <w:pPr>
              <w:spacing w:after="0" w:line="259" w:lineRule="auto"/>
              <w:ind w:right="0" w:firstLine="0"/>
              <w:jc w:val="left"/>
            </w:pPr>
            <w:r>
              <w:rPr>
                <w:sz w:val="13"/>
              </w:rPr>
              <w:t>Total</w:t>
            </w:r>
          </w:p>
        </w:tc>
        <w:tc>
          <w:tcPr>
            <w:tcW w:w="1975" w:type="dxa"/>
            <w:tcBorders>
              <w:top w:val="nil"/>
              <w:left w:val="nil"/>
              <w:bottom w:val="nil"/>
              <w:right w:val="nil"/>
            </w:tcBorders>
          </w:tcPr>
          <w:p w:rsidR="009C228C" w:rsidRDefault="003E0A87">
            <w:pPr>
              <w:spacing w:after="0" w:line="259" w:lineRule="auto"/>
              <w:ind w:right="0" w:firstLine="0"/>
              <w:jc w:val="left"/>
            </w:pPr>
            <w:r>
              <w:rPr>
                <w:sz w:val="13"/>
              </w:rPr>
              <w:t>0.90 ± 0.12</w:t>
            </w:r>
          </w:p>
        </w:tc>
        <w:tc>
          <w:tcPr>
            <w:tcW w:w="692" w:type="dxa"/>
            <w:tcBorders>
              <w:top w:val="nil"/>
              <w:left w:val="nil"/>
              <w:bottom w:val="nil"/>
              <w:right w:val="nil"/>
            </w:tcBorders>
          </w:tcPr>
          <w:p w:rsidR="009C228C" w:rsidRDefault="003E0A87">
            <w:pPr>
              <w:spacing w:after="0" w:line="259" w:lineRule="auto"/>
              <w:ind w:right="0" w:firstLine="0"/>
              <w:jc w:val="left"/>
            </w:pPr>
            <w:r>
              <w:rPr>
                <w:sz w:val="13"/>
              </w:rPr>
              <w:t>26.72</w:t>
            </w:r>
          </w:p>
        </w:tc>
      </w:tr>
    </w:tbl>
    <w:p w:rsidR="009C228C" w:rsidRDefault="003E0A87">
      <w:pPr>
        <w:spacing w:after="301" w:line="259" w:lineRule="auto"/>
        <w:ind w:left="1" w:right="0" w:firstLine="0"/>
        <w:jc w:val="left"/>
      </w:pPr>
      <w:r>
        <w:rPr>
          <w:rFonts w:ascii="Calibri" w:eastAsia="Calibri" w:hAnsi="Calibri" w:cs="Calibri"/>
          <w:noProof/>
          <w:sz w:val="22"/>
        </w:rPr>
        <mc:AlternateContent>
          <mc:Choice Requires="wpg">
            <w:drawing>
              <wp:inline distT="0" distB="0" distL="0" distR="0">
                <wp:extent cx="3188437" cy="6325"/>
                <wp:effectExtent l="0" t="0" r="0" b="0"/>
                <wp:docPr id="36819" name="Group 36819"/>
                <wp:cNvGraphicFramePr/>
                <a:graphic xmlns:a="http://schemas.openxmlformats.org/drawingml/2006/main">
                  <a:graphicData uri="http://schemas.microsoft.com/office/word/2010/wordprocessingGroup">
                    <wpg:wgp>
                      <wpg:cNvGrpSpPr/>
                      <wpg:grpSpPr>
                        <a:xfrm>
                          <a:off x="0" y="0"/>
                          <a:ext cx="3188437" cy="6325"/>
                          <a:chOff x="0" y="0"/>
                          <a:chExt cx="3188437" cy="6325"/>
                        </a:xfrm>
                      </wpg:grpSpPr>
                      <wps:wsp>
                        <wps:cNvPr id="50450" name="Shape 50450"/>
                        <wps:cNvSpPr/>
                        <wps:spPr>
                          <a:xfrm>
                            <a:off x="0" y="0"/>
                            <a:ext cx="3188437" cy="9144"/>
                          </a:xfrm>
                          <a:custGeom>
                            <a:avLst/>
                            <a:gdLst/>
                            <a:ahLst/>
                            <a:cxnLst/>
                            <a:rect l="0" t="0" r="0" b="0"/>
                            <a:pathLst>
                              <a:path w="3188437" h="9144">
                                <a:moveTo>
                                  <a:pt x="0" y="0"/>
                                </a:moveTo>
                                <a:lnTo>
                                  <a:pt x="3188437" y="0"/>
                                </a:lnTo>
                                <a:lnTo>
                                  <a:pt x="3188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19" style="width:251.058pt;height:0.498047pt;mso-position-horizontal-relative:char;mso-position-vertical-relative:line" coordsize="31884,63">
                <v:shape id="Shape 50451" style="position:absolute;width:31884;height:91;left:0;top:0;" coordsize="3188437,9144" path="m0,0l3188437,0l3188437,9144l0,9144l0,0">
                  <v:stroke weight="0pt" endcap="flat" joinstyle="miter" miterlimit="10" on="false" color="#000000" opacity="0"/>
                  <v:fill on="true" color="#000000"/>
                </v:shape>
              </v:group>
            </w:pict>
          </mc:Fallback>
        </mc:AlternateContent>
      </w:r>
    </w:p>
    <w:p w:rsidR="009C228C" w:rsidRDefault="003E0A87">
      <w:pPr>
        <w:ind w:left="-10" w:right="0" w:firstLine="0"/>
      </w:pPr>
      <w:r>
        <w:t>evaluated our baseline CNN architectures and proposed EDD and MUSCLE Nets based on the two subsets.</w:t>
      </w:r>
    </w:p>
    <w:p w:rsidR="009C228C" w:rsidRDefault="003E0A87">
      <w:pPr>
        <w:spacing w:after="412"/>
        <w:ind w:left="-10" w:right="0"/>
      </w:pPr>
      <w:r>
        <w:t xml:space="preserve">Results were displayed in </w:t>
      </w:r>
      <w:r>
        <w:rPr>
          <w:color w:val="4D7897"/>
        </w:rPr>
        <w:t>Table 5</w:t>
      </w:r>
      <w:r>
        <w:t>. Not surprisingly, the performance of all CNNs dropped down when there were only small lesions. When there were only large</w:t>
      </w:r>
      <w:r>
        <w:t xml:space="preserve"> lesions, the detection rates were 100%. However, the EDD Net performed signi</w:t>
      </w:r>
      <w:r>
        <w:rPr>
          <w:rFonts w:ascii="Calibri" w:eastAsia="Calibri" w:hAnsi="Calibri" w:cs="Calibri"/>
        </w:rPr>
        <w:t>fi</w:t>
      </w:r>
      <w:r>
        <w:t>cantly better than any of the baseline CNNs. Its mean Dice score was 9% higher than the best baseline CNN. This improvement came from the signi</w:t>
      </w:r>
      <w:r>
        <w:rPr>
          <w:rFonts w:ascii="Calibri" w:eastAsia="Calibri" w:hAnsi="Calibri" w:cs="Calibri"/>
        </w:rPr>
        <w:t>fi</w:t>
      </w:r>
      <w:r>
        <w:t xml:space="preserve">cant reduction of the number of </w:t>
      </w:r>
      <w:r>
        <w:t>false positives as its m#FN, mSFP, and mSFN were similar to the baselines'. In addition, the MUSCLE Net further removed nearly half of the false positive artefacts. Importantly, the m#FN of the MUSCLE Net only increased a bit compared to the EDD Net, which</w:t>
      </w:r>
      <w:r>
        <w:t xml:space="preserve"> indicated that it maintained most of the true positive lesions. In terms of the subjects with large lesions, the Dice score achieved by the EDD Net reached 83%. In this condition, although the MUSCLE Net was still able to remove some small false positives</w:t>
      </w:r>
      <w:r>
        <w:t>, it could not re</w:t>
      </w:r>
      <w:r>
        <w:rPr>
          <w:rFonts w:ascii="Calibri" w:eastAsia="Calibri" w:hAnsi="Calibri" w:cs="Calibri"/>
        </w:rPr>
        <w:t>fl</w:t>
      </w:r>
      <w:r>
        <w:t>ected on the Dice score. The detection rates indicated that when there were large lesions, they can never be ignored by our CNNs. The proposed CNNs might only ignore a few small lesions.</w:t>
      </w:r>
    </w:p>
    <w:p w:rsidR="009C228C" w:rsidRDefault="003E0A87">
      <w:pPr>
        <w:pStyle w:val="4"/>
        <w:ind w:left="0"/>
      </w:pPr>
      <w:r>
        <w:t>5.6. Running time</w:t>
      </w:r>
    </w:p>
    <w:p w:rsidR="009C228C" w:rsidRDefault="003E0A87">
      <w:pPr>
        <w:ind w:left="-10" w:right="0"/>
      </w:pPr>
      <w:r>
        <w:t>The pre-processing computation w</w:t>
      </w:r>
      <w:r>
        <w:t xml:space="preserve">as run on a desktop PC, which is an HP Elite 8300, with an i7 processor and 16 GB RAM. The CNNs were trained and tested on an NVIDIA Tesla K80 GPU processor. We tested the running time of each stage of our proposed pipeline and the results were shown in </w:t>
      </w:r>
      <w:r>
        <w:rPr>
          <w:color w:val="4D7897"/>
        </w:rPr>
        <w:t>Ta</w:t>
      </w:r>
      <w:r>
        <w:rPr>
          <w:color w:val="4D7897"/>
        </w:rPr>
        <w:t>ble 6</w:t>
      </w:r>
      <w:r>
        <w:t>. In summary, to test a new DWI scan, it costs less than 1 s, which is very fast.</w:t>
      </w:r>
    </w:p>
    <w:p w:rsidR="009C228C" w:rsidRDefault="003E0A87">
      <w:pPr>
        <w:pStyle w:val="3"/>
        <w:spacing w:after="208"/>
        <w:ind w:left="0"/>
      </w:pPr>
      <w:r>
        <w:rPr>
          <w:rFonts w:ascii="Calibri" w:eastAsia="Calibri" w:hAnsi="Calibri" w:cs="Calibri"/>
        </w:rPr>
        <w:t>6. Discussion and conclusion</w:t>
      </w:r>
    </w:p>
    <w:p w:rsidR="009C228C" w:rsidRDefault="003E0A87">
      <w:pPr>
        <w:ind w:left="-10" w:right="0"/>
      </w:pPr>
      <w:r>
        <w:t>In this paper, we have presented a novel framework based on deep CNNs to segment the acute ischemic lesions in DWI. To the best of our knowl</w:t>
      </w:r>
      <w:r>
        <w:t xml:space="preserve">edge, it is the </w:t>
      </w:r>
      <w:r>
        <w:rPr>
          <w:rFonts w:ascii="Calibri" w:eastAsia="Calibri" w:hAnsi="Calibri" w:cs="Calibri"/>
        </w:rPr>
        <w:t>fi</w:t>
      </w:r>
      <w:r>
        <w:t>rst fully automatic method developed for this problem. The algorithm is validated on a large real clinical dataset and achieves the state-of-the-art, which is 0.67 in terms of the Dice coe</w:t>
      </w:r>
      <w:r>
        <w:rPr>
          <w:rFonts w:ascii="Calibri" w:eastAsia="Calibri" w:hAnsi="Calibri" w:cs="Calibri"/>
        </w:rPr>
        <w:t>ffi</w:t>
      </w:r>
      <w:r>
        <w:t>cient in average. Several visual examples of th</w:t>
      </w:r>
      <w:r>
        <w:t xml:space="preserve">e segmentation results are shown in </w:t>
      </w:r>
      <w:r>
        <w:rPr>
          <w:color w:val="4D7897"/>
        </w:rPr>
        <w:t>Fig. 8</w:t>
      </w:r>
      <w:r>
        <w:t>.</w:t>
      </w:r>
    </w:p>
    <w:p w:rsidR="009C228C" w:rsidRDefault="003E0A87">
      <w:pPr>
        <w:ind w:left="-10" w:right="0"/>
      </w:pPr>
      <w:r>
        <w:t>Although the combination of EDD + MUSCLE Nets achieves very good results, the proposed approach still has a few limitations: First, semantic segmentation of objects in images in multiple scales remain a challenge</w:t>
      </w:r>
      <w:r>
        <w:t xml:space="preserve"> that it is not fundamentally solved. Second, the training and testing is not end-to-end, which decreases the system's e</w:t>
      </w:r>
      <w:r>
        <w:rPr>
          <w:rFonts w:ascii="Calibri" w:eastAsia="Calibri" w:hAnsi="Calibri" w:cs="Calibri"/>
        </w:rPr>
        <w:t>ffi</w:t>
      </w:r>
      <w:r>
        <w:t>ciency. Finally, in the second stage, we only consider the false positives. However, there are still a small number of false negatives which must be corrected.</w:t>
      </w:r>
    </w:p>
    <w:p w:rsidR="009C228C" w:rsidRDefault="003E0A87">
      <w:pPr>
        <w:spacing w:after="203"/>
        <w:ind w:left="-10" w:right="0"/>
      </w:pPr>
      <w:r>
        <w:t>In the future, further improvements could be achieved in several aspects. In particular, more DW</w:t>
      </w:r>
      <w:r>
        <w:t xml:space="preserve"> images should be collected for training and testing. Our method is capable of automatically generating acute ischemic lesion segmentations. Experts could create the manual annotations based on the automatic segmentations, which will be less expensive in t</w:t>
      </w:r>
      <w:r>
        <w:t>erms of time and e</w:t>
      </w:r>
      <w:r>
        <w:rPr>
          <w:rFonts w:ascii="Calibri" w:eastAsia="Calibri" w:hAnsi="Calibri" w:cs="Calibri"/>
        </w:rPr>
        <w:t>ff</w:t>
      </w:r>
      <w:r>
        <w:t xml:space="preserve">ort. In addition, the framework could be adapted so that the end-to-end </w:t>
      </w:r>
      <w:r>
        <w:t>training is possible. Last but not least, convolutions in our proposed networks could be extended to 3D, which may reduce more false positives. 3D convolutions requ</w:t>
      </w:r>
      <w:r>
        <w:t>ire the image patches and/or volumes to be isotropic in 3D (</w:t>
      </w:r>
      <w:r>
        <w:rPr>
          <w:color w:val="4D7897"/>
        </w:rPr>
        <w:t>Kamnitsas et al., 2015, 2016b</w:t>
      </w:r>
      <w:r>
        <w:t>). However, image slices in our dataset are very thick and simple processes such as resampling cannot provide satisfactory results. Therefore, we consider to employ im</w:t>
      </w:r>
      <w:r>
        <w:t>age super resolution techniques (</w:t>
      </w:r>
      <w:r>
        <w:rPr>
          <w:color w:val="4D7897"/>
        </w:rPr>
        <w:t>Oktay et al., 2016</w:t>
      </w:r>
      <w:r>
        <w:t>) to enhance the images in 3D. Then 3D convolutions can be used in our CNNs.</w:t>
      </w:r>
    </w:p>
    <w:p w:rsidR="009C228C" w:rsidRDefault="003E0A87">
      <w:pPr>
        <w:pStyle w:val="3"/>
        <w:spacing w:after="208"/>
        <w:ind w:left="0"/>
      </w:pPr>
      <w:r>
        <w:rPr>
          <w:rFonts w:ascii="Calibri" w:eastAsia="Calibri" w:hAnsi="Calibri" w:cs="Calibri"/>
        </w:rPr>
        <w:t>Acknowledgement</w:t>
      </w:r>
    </w:p>
    <w:p w:rsidR="009C228C" w:rsidRDefault="003E0A87">
      <w:pPr>
        <w:spacing w:after="203"/>
        <w:ind w:left="-10" w:right="0"/>
      </w:pPr>
      <w:r>
        <w:t>This work is supported by the NIHR Grant i4i: Decision-assist for management of acute ischemic stroke using brai</w:t>
      </w:r>
      <w:r>
        <w:t>n-imaging machinelearning (Ref: II-LA-0814-20007).</w:t>
      </w:r>
    </w:p>
    <w:p w:rsidR="009C228C" w:rsidRDefault="003E0A87">
      <w:pPr>
        <w:pStyle w:val="3"/>
        <w:spacing w:after="208"/>
        <w:ind w:left="0"/>
      </w:pPr>
      <w:r>
        <w:rPr>
          <w:rFonts w:ascii="Calibri" w:eastAsia="Calibri" w:hAnsi="Calibri" w:cs="Calibri"/>
        </w:rPr>
        <w:t>References</w:t>
      </w:r>
    </w:p>
    <w:p w:rsidR="009C228C" w:rsidRDefault="003E0A87">
      <w:pPr>
        <w:spacing w:after="3" w:line="269" w:lineRule="auto"/>
        <w:ind w:left="234" w:right="0" w:hanging="249"/>
        <w:jc w:val="left"/>
      </w:pPr>
      <w:hyperlink r:id="rId39">
        <w:r>
          <w:rPr>
            <w:color w:val="4D7897"/>
            <w:sz w:val="13"/>
          </w:rPr>
          <w:t xml:space="preserve">Avendi, M.M., Kheradvar, A.A., Jafarkhani, H.H., 2016. A combined deep-learning and </w:t>
        </w:r>
      </w:hyperlink>
      <w:hyperlink r:id="rId40">
        <w:r>
          <w:rPr>
            <w:color w:val="4D7897"/>
            <w:sz w:val="13"/>
          </w:rPr>
          <w:t xml:space="preserve">deformable-model approach to fully automatic segmentation of the left ventricle in </w:t>
        </w:r>
      </w:hyperlink>
      <w:hyperlink r:id="rId41">
        <w:r>
          <w:rPr>
            <w:color w:val="4D7897"/>
            <w:sz w:val="13"/>
          </w:rPr>
          <w:t>cardiac MRI. Med. Image Anal. 30, 108</w:t>
        </w:r>
      </w:hyperlink>
      <w:hyperlink r:id="rId42">
        <w:r>
          <w:rPr>
            <w:rFonts w:ascii="Calibri" w:eastAsia="Calibri" w:hAnsi="Calibri" w:cs="Calibri"/>
            <w:color w:val="4D7897"/>
            <w:sz w:val="13"/>
          </w:rPr>
          <w:t>–</w:t>
        </w:r>
      </w:hyperlink>
      <w:hyperlink r:id="rId43">
        <w:r>
          <w:rPr>
            <w:color w:val="4D7897"/>
            <w:sz w:val="13"/>
          </w:rPr>
          <w:t>119</w:t>
        </w:r>
      </w:hyperlink>
      <w:r>
        <w:rPr>
          <w:sz w:val="13"/>
        </w:rPr>
        <w:t>.</w:t>
      </w:r>
    </w:p>
    <w:p w:rsidR="009C228C" w:rsidRDefault="003E0A87">
      <w:pPr>
        <w:spacing w:after="3" w:line="269" w:lineRule="auto"/>
        <w:ind w:left="234" w:right="0" w:hanging="249"/>
        <w:jc w:val="left"/>
      </w:pPr>
      <w:hyperlink r:id="rId44">
        <w:r>
          <w:rPr>
            <w:color w:val="4D7897"/>
            <w:sz w:val="13"/>
          </w:rPr>
          <w:t xml:space="preserve">Bengio, Y.Y., Courville, A.A., Vincent, P.P., 2013. Representation learning: a review and </w:t>
        </w:r>
      </w:hyperlink>
      <w:hyperlink r:id="rId45">
        <w:r>
          <w:rPr>
            <w:color w:val="4D7897"/>
            <w:sz w:val="13"/>
          </w:rPr>
          <w:t xml:space="preserve">new perspectives. </w:t>
        </w:r>
        <w:r>
          <w:rPr>
            <w:color w:val="4D7897"/>
            <w:sz w:val="13"/>
          </w:rPr>
          <w:t>IEEE Trans. Pattern Anal. Mach. Intell. 35 (8), 1798</w:t>
        </w:r>
      </w:hyperlink>
      <w:hyperlink r:id="rId46">
        <w:r>
          <w:rPr>
            <w:rFonts w:ascii="Calibri" w:eastAsia="Calibri" w:hAnsi="Calibri" w:cs="Calibri"/>
            <w:color w:val="4D7897"/>
            <w:sz w:val="13"/>
          </w:rPr>
          <w:t>–</w:t>
        </w:r>
      </w:hyperlink>
      <w:hyperlink r:id="rId47">
        <w:r>
          <w:rPr>
            <w:color w:val="4D7897"/>
            <w:sz w:val="13"/>
          </w:rPr>
          <w:t>1828</w:t>
        </w:r>
      </w:hyperlink>
      <w:r>
        <w:rPr>
          <w:sz w:val="13"/>
        </w:rPr>
        <w:t>.</w:t>
      </w:r>
    </w:p>
    <w:p w:rsidR="009C228C" w:rsidRDefault="003E0A87">
      <w:pPr>
        <w:spacing w:after="3" w:line="268" w:lineRule="auto"/>
        <w:ind w:left="234" w:right="-13" w:hanging="249"/>
      </w:pPr>
      <w:hyperlink r:id="rId48">
        <w:r>
          <w:rPr>
            <w:color w:val="4D7897"/>
            <w:sz w:val="13"/>
          </w:rPr>
          <w:t xml:space="preserve">Chang, P.D.P.D., 2016. Fully convolutional neural networks with hyperlocal features for </w:t>
        </w:r>
      </w:hyperlink>
      <w:hyperlink r:id="rId49">
        <w:r>
          <w:rPr>
            <w:color w:val="4D7897"/>
            <w:sz w:val="13"/>
          </w:rPr>
          <w:t>brain tumor segmentation. In: Proceedings of MICCAI-BRATS 2016 Mu</w:t>
        </w:r>
        <w:r>
          <w:rPr>
            <w:color w:val="4D7897"/>
            <w:sz w:val="13"/>
          </w:rPr>
          <w:t xml:space="preserve">ltimodal Brain </w:t>
        </w:r>
      </w:hyperlink>
      <w:hyperlink r:id="rId50">
        <w:r>
          <w:rPr>
            <w:color w:val="4D7897"/>
            <w:sz w:val="13"/>
          </w:rPr>
          <w:t>Tumor Image Segmentation Benchmark:</w:t>
        </w:r>
      </w:hyperlink>
      <w:r>
        <w:rPr>
          <w:color w:val="4D7897"/>
          <w:sz w:val="13"/>
        </w:rPr>
        <w:t xml:space="preserve"> </w:t>
      </w:r>
      <w:hyperlink r:id="rId51">
        <w:r>
          <w:rPr>
            <w:rFonts w:ascii="Calibri" w:eastAsia="Calibri" w:hAnsi="Calibri" w:cs="Calibri"/>
            <w:color w:val="4D7897"/>
            <w:sz w:val="13"/>
          </w:rPr>
          <w:t>“</w:t>
        </w:r>
      </w:hyperlink>
      <w:hyperlink r:id="rId52">
        <w:r>
          <w:rPr>
            <w:color w:val="4D7897"/>
            <w:sz w:val="13"/>
          </w:rPr>
          <w:t>Change Detection</w:t>
        </w:r>
      </w:hyperlink>
      <w:hyperlink r:id="rId53">
        <w:r>
          <w:rPr>
            <w:rFonts w:ascii="Calibri" w:eastAsia="Calibri" w:hAnsi="Calibri" w:cs="Calibri"/>
            <w:color w:val="4D7897"/>
            <w:sz w:val="13"/>
          </w:rPr>
          <w:t>”</w:t>
        </w:r>
      </w:hyperlink>
      <w:hyperlink r:id="rId54">
        <w:r>
          <w:rPr>
            <w:color w:val="4D7897"/>
            <w:sz w:val="13"/>
          </w:rPr>
          <w:t>, pp.</w:t>
        </w:r>
      </w:hyperlink>
      <w:r>
        <w:rPr>
          <w:color w:val="4D7897"/>
          <w:sz w:val="13"/>
        </w:rPr>
        <w:t xml:space="preserve"> </w:t>
      </w:r>
      <w:hyperlink r:id="rId55">
        <w:r>
          <w:rPr>
            <w:color w:val="4D7897"/>
            <w:sz w:val="13"/>
          </w:rPr>
          <w:t>4</w:t>
        </w:r>
      </w:hyperlink>
      <w:hyperlink r:id="rId56">
        <w:r>
          <w:rPr>
            <w:rFonts w:ascii="Calibri" w:eastAsia="Calibri" w:hAnsi="Calibri" w:cs="Calibri"/>
            <w:color w:val="4D7897"/>
            <w:sz w:val="13"/>
          </w:rPr>
          <w:t>–</w:t>
        </w:r>
      </w:hyperlink>
      <w:hyperlink r:id="rId57">
        <w:r>
          <w:rPr>
            <w:color w:val="4D7897"/>
            <w:sz w:val="13"/>
          </w:rPr>
          <w:t>9</w:t>
        </w:r>
      </w:hyperlink>
      <w:r>
        <w:rPr>
          <w:sz w:val="13"/>
        </w:rPr>
        <w:t>.</w:t>
      </w:r>
    </w:p>
    <w:p w:rsidR="009C228C" w:rsidRDefault="003E0A87">
      <w:pPr>
        <w:spacing w:after="3" w:line="269" w:lineRule="auto"/>
        <w:ind w:left="234" w:right="0" w:hanging="249"/>
        <w:jc w:val="left"/>
      </w:pPr>
      <w:hyperlink r:id="rId58">
        <w:r>
          <w:rPr>
            <w:color w:val="4D7897"/>
            <w:sz w:val="13"/>
          </w:rPr>
          <w:t xml:space="preserve">Charoensuk, W.W., Covavisaruch, N.N., Lerdlum, S.S., Likitjaroen, Y.Y., 2015. Acute </w:t>
        </w:r>
      </w:hyperlink>
      <w:hyperlink r:id="rId59">
        <w:r>
          <w:rPr>
            <w:color w:val="4D7897"/>
            <w:sz w:val="13"/>
          </w:rPr>
          <w:t>stroke brain infarct segmentation in DWI images. I</w:t>
        </w:r>
        <w:r>
          <w:rPr>
            <w:color w:val="4D7897"/>
            <w:sz w:val="13"/>
          </w:rPr>
          <w:t>nt. J. Pharm. Med. Biol. Sci. 4, 115</w:t>
        </w:r>
      </w:hyperlink>
      <w:hyperlink r:id="rId60">
        <w:r>
          <w:rPr>
            <w:sz w:val="13"/>
          </w:rPr>
          <w:t>.</w:t>
        </w:r>
      </w:hyperlink>
    </w:p>
    <w:p w:rsidR="009C228C" w:rsidRDefault="003E0A87">
      <w:pPr>
        <w:spacing w:after="3" w:line="269" w:lineRule="auto"/>
        <w:ind w:left="234" w:right="0" w:hanging="249"/>
        <w:jc w:val="left"/>
      </w:pPr>
      <w:hyperlink r:id="rId61">
        <w:r>
          <w:rPr>
            <w:color w:val="4D7897"/>
            <w:sz w:val="13"/>
          </w:rPr>
          <w:t>Chen, H.H., Qi, X.X., Yu, L.L., Heng, P.A.P.A., 2016. DCAN: Deep Con</w:t>
        </w:r>
        <w:r>
          <w:rPr>
            <w:color w:val="4D7897"/>
            <w:sz w:val="13"/>
          </w:rPr>
          <w:t xml:space="preserve">tour-Aware </w:t>
        </w:r>
      </w:hyperlink>
      <w:r>
        <w:rPr>
          <w:color w:val="4D7897"/>
          <w:sz w:val="13"/>
        </w:rPr>
        <w:t>Networks for Accurate Gland Segmentation.</w:t>
      </w:r>
      <w:r>
        <w:rPr>
          <w:color w:val="4D7897"/>
          <w:sz w:val="13"/>
        </w:rPr>
        <w:tab/>
        <w:t>(arXiv preprint arXiv:1604.02677</w:t>
      </w:r>
      <w:hyperlink r:id="rId62">
        <w:r>
          <w:rPr>
            <w:color w:val="4D7897"/>
            <w:sz w:val="13"/>
          </w:rPr>
          <w:t>)</w:t>
        </w:r>
      </w:hyperlink>
      <w:r>
        <w:rPr>
          <w:sz w:val="13"/>
        </w:rPr>
        <w:t>.</w:t>
      </w:r>
    </w:p>
    <w:p w:rsidR="009C228C" w:rsidRDefault="003E0A87">
      <w:pPr>
        <w:spacing w:after="3" w:line="269" w:lineRule="auto"/>
        <w:ind w:left="234" w:right="0" w:hanging="249"/>
        <w:jc w:val="left"/>
      </w:pPr>
      <w:hyperlink r:id="rId63">
        <w:r>
          <w:rPr>
            <w:color w:val="4D7897"/>
            <w:sz w:val="13"/>
          </w:rPr>
          <w:t>Chen, L.C.L.C., Pa</w:t>
        </w:r>
        <w:r>
          <w:rPr>
            <w:color w:val="4D7897"/>
            <w:sz w:val="13"/>
          </w:rPr>
          <w:t xml:space="preserve">pandreou, G.G., Kokkinos, I.I., Murphy, K.K., Yuille, A.L.A.L., 2014. </w:t>
        </w:r>
      </w:hyperlink>
      <w:hyperlink r:id="rId64">
        <w:r>
          <w:rPr>
            <w:color w:val="4D7897"/>
            <w:sz w:val="13"/>
          </w:rPr>
          <w:t xml:space="preserve">Semantic Image Segmentation with Deep Convolutional Nets and Fully Connected </w:t>
        </w:r>
      </w:hyperlink>
      <w:r>
        <w:rPr>
          <w:color w:val="4D7897"/>
          <w:sz w:val="13"/>
        </w:rPr>
        <w:t>CRFs.</w:t>
      </w:r>
      <w:r>
        <w:rPr>
          <w:color w:val="4D7897"/>
          <w:sz w:val="13"/>
        </w:rPr>
        <w:tab/>
        <w:t>(arXiv preprint arXiv:1412.7</w:t>
      </w:r>
      <w:r>
        <w:rPr>
          <w:color w:val="4D7897"/>
          <w:sz w:val="13"/>
        </w:rPr>
        <w:t>062</w:t>
      </w:r>
      <w:hyperlink r:id="rId65">
        <w:r>
          <w:rPr>
            <w:color w:val="4D7897"/>
            <w:sz w:val="13"/>
          </w:rPr>
          <w:t>)</w:t>
        </w:r>
      </w:hyperlink>
      <w:hyperlink r:id="rId66">
        <w:r>
          <w:rPr>
            <w:sz w:val="13"/>
          </w:rPr>
          <w:t>.</w:t>
        </w:r>
      </w:hyperlink>
    </w:p>
    <w:p w:rsidR="009C228C" w:rsidRDefault="003E0A87">
      <w:pPr>
        <w:spacing w:after="3" w:line="269" w:lineRule="auto"/>
        <w:ind w:left="234" w:right="0" w:hanging="249"/>
        <w:jc w:val="left"/>
      </w:pPr>
      <w:hyperlink r:id="rId67">
        <w:r>
          <w:rPr>
            <w:color w:val="4D7897"/>
            <w:sz w:val="13"/>
          </w:rPr>
          <w:t xml:space="preserve">Çiçek, Ö.Ö., Abdulkadir, </w:t>
        </w:r>
        <w:r>
          <w:rPr>
            <w:color w:val="4D7897"/>
            <w:sz w:val="13"/>
          </w:rPr>
          <w:t xml:space="preserve">A.A., Lienkamp, S.S.S.S., Brox, T.T., Ronneberger, O.O., 2016. </w:t>
        </w:r>
      </w:hyperlink>
      <w:hyperlink r:id="rId68">
        <w:r>
          <w:rPr>
            <w:color w:val="4D7897"/>
            <w:sz w:val="13"/>
          </w:rPr>
          <w:t xml:space="preserve">3D U-Net: learning dense volumetric segmentation from sparse annotation. In: </w:t>
        </w:r>
      </w:hyperlink>
      <w:hyperlink r:id="rId69">
        <w:r>
          <w:rPr>
            <w:color w:val="4D7897"/>
            <w:sz w:val="13"/>
          </w:rPr>
          <w:t xml:space="preserve">International Conference on Medical Image Computing and Computer-Assisted </w:t>
        </w:r>
      </w:hyperlink>
      <w:hyperlink r:id="rId70">
        <w:r>
          <w:rPr>
            <w:color w:val="4D7897"/>
            <w:sz w:val="13"/>
          </w:rPr>
          <w:t>Intervention. Springer, pp. 424</w:t>
        </w:r>
      </w:hyperlink>
      <w:hyperlink r:id="rId71">
        <w:r>
          <w:rPr>
            <w:rFonts w:ascii="Calibri" w:eastAsia="Calibri" w:hAnsi="Calibri" w:cs="Calibri"/>
            <w:color w:val="4D7897"/>
            <w:sz w:val="13"/>
          </w:rPr>
          <w:t>–</w:t>
        </w:r>
      </w:hyperlink>
      <w:hyperlink r:id="rId72">
        <w:r>
          <w:rPr>
            <w:color w:val="4D7897"/>
            <w:sz w:val="13"/>
          </w:rPr>
          <w:t>432</w:t>
        </w:r>
      </w:hyperlink>
      <w:hyperlink r:id="rId73">
        <w:r>
          <w:rPr>
            <w:sz w:val="13"/>
          </w:rPr>
          <w:t>.</w:t>
        </w:r>
      </w:hyperlink>
    </w:p>
    <w:p w:rsidR="009C228C" w:rsidRDefault="003E0A87">
      <w:pPr>
        <w:spacing w:after="3" w:line="269" w:lineRule="auto"/>
        <w:ind w:left="234" w:right="0" w:hanging="249"/>
        <w:jc w:val="left"/>
      </w:pPr>
      <w:hyperlink r:id="rId74">
        <w:r>
          <w:rPr>
            <w:color w:val="4D7897"/>
            <w:sz w:val="13"/>
          </w:rPr>
          <w:t xml:space="preserve">Dirnagl, U.U., Iadecola, C.C., Moskowitz, M.A.M.A., 1999. Pathobiology of ischaemic </w:t>
        </w:r>
      </w:hyperlink>
      <w:hyperlink r:id="rId75">
        <w:r>
          <w:rPr>
            <w:color w:val="4D7897"/>
            <w:sz w:val="13"/>
          </w:rPr>
          <w:t>stroke: an integrated vi</w:t>
        </w:r>
        <w:r>
          <w:rPr>
            <w:color w:val="4D7897"/>
            <w:sz w:val="13"/>
          </w:rPr>
          <w:t>ew. Trends Neurosci. 22, 391</w:t>
        </w:r>
      </w:hyperlink>
      <w:hyperlink r:id="rId76">
        <w:r>
          <w:rPr>
            <w:rFonts w:ascii="Calibri" w:eastAsia="Calibri" w:hAnsi="Calibri" w:cs="Calibri"/>
            <w:color w:val="4D7897"/>
            <w:sz w:val="13"/>
          </w:rPr>
          <w:t>–</w:t>
        </w:r>
      </w:hyperlink>
      <w:hyperlink r:id="rId77">
        <w:r>
          <w:rPr>
            <w:color w:val="4D7897"/>
            <w:sz w:val="13"/>
          </w:rPr>
          <w:t>397</w:t>
        </w:r>
      </w:hyperlink>
      <w:hyperlink r:id="rId78">
        <w:r>
          <w:rPr>
            <w:sz w:val="13"/>
          </w:rPr>
          <w:t>.</w:t>
        </w:r>
      </w:hyperlink>
    </w:p>
    <w:p w:rsidR="009C228C" w:rsidRDefault="003E0A87">
      <w:pPr>
        <w:spacing w:after="3" w:line="268" w:lineRule="auto"/>
        <w:ind w:left="234" w:right="-13" w:hanging="249"/>
      </w:pPr>
      <w:hyperlink r:id="rId79">
        <w:r>
          <w:rPr>
            <w:color w:val="4D7897"/>
            <w:sz w:val="13"/>
          </w:rPr>
          <w:t xml:space="preserve">Dwyer, M.G.M.G., Bergsland, N.N., Saluste, E.E., Sharma, J.J., Jaisani, Z.Z., Durfee, J.J., </w:t>
        </w:r>
      </w:hyperlink>
      <w:hyperlink r:id="rId80">
        <w:r>
          <w:rPr>
            <w:color w:val="4D7897"/>
            <w:sz w:val="13"/>
          </w:rPr>
          <w:t>Abdelrahman</w:t>
        </w:r>
        <w:r>
          <w:rPr>
            <w:color w:val="4D7897"/>
            <w:sz w:val="13"/>
          </w:rPr>
          <w:t xml:space="preserve">, N.N., Minagar, A.A., Hoque, R.R., Munschauer, F.E.F.E., et al., 2008. </w:t>
        </w:r>
      </w:hyperlink>
      <w:hyperlink r:id="rId81">
        <w:r>
          <w:rPr>
            <w:color w:val="4D7897"/>
            <w:sz w:val="13"/>
          </w:rPr>
          <w:t>Application of hidden Markov random</w:t>
        </w:r>
      </w:hyperlink>
      <w:r>
        <w:rPr>
          <w:color w:val="4D7897"/>
          <w:sz w:val="13"/>
        </w:rPr>
        <w:t xml:space="preserve"> </w:t>
      </w:r>
      <w:hyperlink r:id="rId82">
        <w:r>
          <w:rPr>
            <w:rFonts w:ascii="Calibri" w:eastAsia="Calibri" w:hAnsi="Calibri" w:cs="Calibri"/>
            <w:color w:val="4D7897"/>
            <w:sz w:val="13"/>
          </w:rPr>
          <w:t>fi</w:t>
        </w:r>
      </w:hyperlink>
      <w:hyperlink r:id="rId83">
        <w:r>
          <w:rPr>
            <w:color w:val="4D7897"/>
            <w:sz w:val="13"/>
          </w:rPr>
          <w:t>eld approach for quanti</w:t>
        </w:r>
      </w:hyperlink>
      <w:hyperlink r:id="rId84">
        <w:r>
          <w:rPr>
            <w:rFonts w:ascii="Calibri" w:eastAsia="Calibri" w:hAnsi="Calibri" w:cs="Calibri"/>
            <w:color w:val="4D7897"/>
            <w:sz w:val="13"/>
          </w:rPr>
          <w:t>fi</w:t>
        </w:r>
      </w:hyperlink>
      <w:hyperlink r:id="rId85">
        <w:r>
          <w:rPr>
            <w:color w:val="4D7897"/>
            <w:sz w:val="13"/>
          </w:rPr>
          <w:t>ca</w:t>
        </w:r>
        <w:r>
          <w:rPr>
            <w:color w:val="4D7897"/>
            <w:sz w:val="13"/>
          </w:rPr>
          <w:t xml:space="preserve">tion of perfusion/ </w:t>
        </w:r>
      </w:hyperlink>
      <w:hyperlink r:id="rId86">
        <w:r>
          <w:rPr>
            <w:color w:val="4D7897"/>
            <w:sz w:val="13"/>
          </w:rPr>
          <w:t>di</w:t>
        </w:r>
      </w:hyperlink>
      <w:hyperlink r:id="rId87">
        <w:r>
          <w:rPr>
            <w:rFonts w:ascii="Calibri" w:eastAsia="Calibri" w:hAnsi="Calibri" w:cs="Calibri"/>
            <w:color w:val="4D7897"/>
            <w:sz w:val="13"/>
          </w:rPr>
          <w:t>ff</w:t>
        </w:r>
      </w:hyperlink>
      <w:hyperlink r:id="rId88">
        <w:r>
          <w:rPr>
            <w:color w:val="4D7897"/>
            <w:sz w:val="13"/>
          </w:rPr>
          <w:t>usion mi</w:t>
        </w:r>
        <w:r>
          <w:rPr>
            <w:color w:val="4D7897"/>
            <w:sz w:val="13"/>
          </w:rPr>
          <w:t>smatch in acute ischemic stroke. Neurol. Res. 30 (8), 827</w:t>
        </w:r>
      </w:hyperlink>
      <w:hyperlink r:id="rId89">
        <w:r>
          <w:rPr>
            <w:rFonts w:ascii="Calibri" w:eastAsia="Calibri" w:hAnsi="Calibri" w:cs="Calibri"/>
            <w:color w:val="4D7897"/>
            <w:sz w:val="13"/>
          </w:rPr>
          <w:t>–</w:t>
        </w:r>
      </w:hyperlink>
      <w:hyperlink r:id="rId90">
        <w:r>
          <w:rPr>
            <w:color w:val="4D7897"/>
            <w:sz w:val="13"/>
          </w:rPr>
          <w:t>834</w:t>
        </w:r>
      </w:hyperlink>
      <w:hyperlink r:id="rId91">
        <w:r>
          <w:rPr>
            <w:sz w:val="13"/>
          </w:rPr>
          <w:t>.</w:t>
        </w:r>
      </w:hyperlink>
    </w:p>
    <w:p w:rsidR="009C228C" w:rsidRDefault="003E0A87">
      <w:pPr>
        <w:spacing w:after="3" w:line="268" w:lineRule="auto"/>
        <w:ind w:left="234" w:right="-13" w:hanging="249"/>
      </w:pPr>
      <w:hyperlink r:id="rId92">
        <w:r>
          <w:rPr>
            <w:color w:val="4D7897"/>
            <w:sz w:val="13"/>
          </w:rPr>
          <w:t xml:space="preserve">Ellwaa, A.A., Hussein, A.A., AlNaggar, E.E., Zidan, M.M., Zaki, M.M., Ismail, M.A.M.A., </w:t>
        </w:r>
      </w:hyperlink>
      <w:hyperlink r:id="rId93">
        <w:r>
          <w:rPr>
            <w:color w:val="4D7897"/>
            <w:sz w:val="13"/>
          </w:rPr>
          <w:t xml:space="preserve">Ghanem, N.M.N.M., 2016. Brain tumor segmentation using random forest trained on </w:t>
        </w:r>
      </w:hyperlink>
      <w:hyperlink r:id="rId94">
        <w:r>
          <w:rPr>
            <w:color w:val="4D7897"/>
            <w:sz w:val="13"/>
          </w:rPr>
          <w:t xml:space="preserve">iterative selected patients. In: Proceedings of MICCAI-BRATS 2016 Multimodal Brain </w:t>
        </w:r>
      </w:hyperlink>
      <w:hyperlink r:id="rId95">
        <w:r>
          <w:rPr>
            <w:color w:val="4D7897"/>
            <w:sz w:val="13"/>
          </w:rPr>
          <w:t>Tumor Image Segmentation Benchmark:</w:t>
        </w:r>
      </w:hyperlink>
      <w:r>
        <w:rPr>
          <w:color w:val="4D7897"/>
          <w:sz w:val="13"/>
        </w:rPr>
        <w:t xml:space="preserve"> </w:t>
      </w:r>
      <w:hyperlink r:id="rId96">
        <w:r>
          <w:rPr>
            <w:rFonts w:ascii="Calibri" w:eastAsia="Calibri" w:hAnsi="Calibri" w:cs="Calibri"/>
            <w:color w:val="4D7897"/>
            <w:sz w:val="13"/>
          </w:rPr>
          <w:t>“</w:t>
        </w:r>
      </w:hyperlink>
      <w:hyperlink r:id="rId97">
        <w:r>
          <w:rPr>
            <w:color w:val="4D7897"/>
            <w:sz w:val="13"/>
          </w:rPr>
          <w:t>Change Detection</w:t>
        </w:r>
      </w:hyperlink>
      <w:hyperlink r:id="rId98">
        <w:r>
          <w:rPr>
            <w:rFonts w:ascii="Calibri" w:eastAsia="Calibri" w:hAnsi="Calibri" w:cs="Calibri"/>
            <w:color w:val="4D7897"/>
            <w:sz w:val="13"/>
          </w:rPr>
          <w:t>”</w:t>
        </w:r>
      </w:hyperlink>
      <w:hyperlink r:id="rId99">
        <w:r>
          <w:rPr>
            <w:color w:val="4D7897"/>
            <w:sz w:val="13"/>
          </w:rPr>
          <w:t>, pp. 14</w:t>
        </w:r>
      </w:hyperlink>
      <w:hyperlink r:id="rId100">
        <w:r>
          <w:rPr>
            <w:rFonts w:ascii="Calibri" w:eastAsia="Calibri" w:hAnsi="Calibri" w:cs="Calibri"/>
            <w:color w:val="4D7897"/>
            <w:sz w:val="13"/>
          </w:rPr>
          <w:t>–</w:t>
        </w:r>
      </w:hyperlink>
      <w:hyperlink r:id="rId101">
        <w:r>
          <w:rPr>
            <w:color w:val="4D7897"/>
            <w:sz w:val="13"/>
          </w:rPr>
          <w:t>17</w:t>
        </w:r>
      </w:hyperlink>
      <w:hyperlink r:id="rId102">
        <w:r>
          <w:rPr>
            <w:sz w:val="13"/>
          </w:rPr>
          <w:t>.</w:t>
        </w:r>
      </w:hyperlink>
    </w:p>
    <w:p w:rsidR="009C228C" w:rsidRDefault="003E0A87">
      <w:pPr>
        <w:spacing w:after="3" w:line="268" w:lineRule="auto"/>
        <w:ind w:left="234" w:right="-13" w:hanging="249"/>
      </w:pPr>
      <w:hyperlink r:id="rId103">
        <w:r>
          <w:rPr>
            <w:color w:val="4D7897"/>
            <w:sz w:val="13"/>
          </w:rPr>
          <w:t xml:space="preserve">Everingham, M.M., Eslami, S.A.S.A., Van Gool, L.L., Williams, C.K.C.K., Winn, J.J., </w:t>
        </w:r>
      </w:hyperlink>
      <w:hyperlink r:id="rId104">
        <w:r>
          <w:rPr>
            <w:color w:val="4D7897"/>
            <w:sz w:val="13"/>
          </w:rPr>
          <w:t xml:space="preserve">Zisserman, A.A., 2015. The Pascal visual object classes </w:t>
        </w:r>
        <w:r>
          <w:rPr>
            <w:color w:val="4D7897"/>
            <w:sz w:val="13"/>
          </w:rPr>
          <w:t xml:space="preserve">challenge: a retrospective. Int. </w:t>
        </w:r>
      </w:hyperlink>
      <w:hyperlink r:id="rId105">
        <w:r>
          <w:rPr>
            <w:color w:val="4D7897"/>
            <w:sz w:val="13"/>
          </w:rPr>
          <w:t>J. Comput. Vis. 111, 98</w:t>
        </w:r>
      </w:hyperlink>
      <w:hyperlink r:id="rId106">
        <w:r>
          <w:rPr>
            <w:rFonts w:ascii="Calibri" w:eastAsia="Calibri" w:hAnsi="Calibri" w:cs="Calibri"/>
            <w:color w:val="4D7897"/>
            <w:sz w:val="13"/>
          </w:rPr>
          <w:t>–</w:t>
        </w:r>
      </w:hyperlink>
      <w:hyperlink r:id="rId107">
        <w:r>
          <w:rPr>
            <w:color w:val="4D7897"/>
            <w:sz w:val="13"/>
          </w:rPr>
          <w:t>136</w:t>
        </w:r>
      </w:hyperlink>
      <w:hyperlink r:id="rId108">
        <w:r>
          <w:rPr>
            <w:sz w:val="13"/>
          </w:rPr>
          <w:t>.</w:t>
        </w:r>
      </w:hyperlink>
    </w:p>
    <w:p w:rsidR="009C228C" w:rsidRDefault="003E0A87">
      <w:pPr>
        <w:spacing w:after="3" w:line="269" w:lineRule="auto"/>
        <w:ind w:left="234" w:right="0" w:hanging="249"/>
        <w:jc w:val="left"/>
      </w:pPr>
      <w:hyperlink r:id="rId109">
        <w:r>
          <w:rPr>
            <w:color w:val="4D7897"/>
            <w:sz w:val="13"/>
          </w:rPr>
          <w:t>Feigin, V.L.V.L., Lawes, C.M.C.M., Bennett, D.A.D.A., Anderson, C.S.C.S., 2</w:t>
        </w:r>
        <w:r>
          <w:rPr>
            <w:color w:val="4D7897"/>
            <w:sz w:val="13"/>
          </w:rPr>
          <w:t xml:space="preserve">003. Stroke </w:t>
        </w:r>
      </w:hyperlink>
      <w:hyperlink r:id="rId110">
        <w:r>
          <w:rPr>
            <w:color w:val="4D7897"/>
            <w:sz w:val="13"/>
          </w:rPr>
          <w:t xml:space="preserve">epidemiology: a review of population-based studies of incidence, prevalence, and </w:t>
        </w:r>
      </w:hyperlink>
      <w:hyperlink r:id="rId111">
        <w:r>
          <w:rPr>
            <w:color w:val="4D7897"/>
            <w:sz w:val="13"/>
          </w:rPr>
          <w:t>case-fatality</w:t>
        </w:r>
        <w:r>
          <w:rPr>
            <w:color w:val="4D7897"/>
            <w:sz w:val="13"/>
          </w:rPr>
          <w:t xml:space="preserve"> in the late 20th century. Lancet Neurol. 2 (1), 43</w:t>
        </w:r>
      </w:hyperlink>
      <w:hyperlink r:id="rId112">
        <w:r>
          <w:rPr>
            <w:rFonts w:ascii="Calibri" w:eastAsia="Calibri" w:hAnsi="Calibri" w:cs="Calibri"/>
            <w:color w:val="4D7897"/>
            <w:sz w:val="13"/>
          </w:rPr>
          <w:t>–</w:t>
        </w:r>
      </w:hyperlink>
      <w:hyperlink r:id="rId113">
        <w:r>
          <w:rPr>
            <w:color w:val="4D7897"/>
            <w:sz w:val="13"/>
          </w:rPr>
          <w:t>53</w:t>
        </w:r>
      </w:hyperlink>
      <w:r>
        <w:rPr>
          <w:sz w:val="13"/>
        </w:rPr>
        <w:t>.</w:t>
      </w:r>
    </w:p>
    <w:p w:rsidR="009C228C" w:rsidRDefault="003E0A87">
      <w:pPr>
        <w:spacing w:after="3" w:line="269" w:lineRule="auto"/>
        <w:ind w:left="234" w:right="0" w:hanging="249"/>
        <w:jc w:val="left"/>
      </w:pPr>
      <w:hyperlink r:id="rId114">
        <w:r>
          <w:rPr>
            <w:color w:val="4D7897"/>
            <w:sz w:val="13"/>
          </w:rPr>
          <w:t>Feng, C.C., Zhao, D.D., Huang, M.M., 2015. Segmentation of stroke lesions in multi</w:t>
        </w:r>
      </w:hyperlink>
      <w:hyperlink r:id="rId115">
        <w:r>
          <w:rPr>
            <w:color w:val="4D7897"/>
            <w:sz w:val="13"/>
          </w:rPr>
          <w:t>spectral MR images using bias correction embedded FCM and three phase leve</w:t>
        </w:r>
        <w:r>
          <w:rPr>
            <w:color w:val="4D7897"/>
            <w:sz w:val="13"/>
          </w:rPr>
          <w:t>l set.</w:t>
        </w:r>
      </w:hyperlink>
    </w:p>
    <w:p w:rsidR="009C228C" w:rsidRDefault="003E0A87">
      <w:pPr>
        <w:spacing w:after="3" w:line="269" w:lineRule="auto"/>
        <w:ind w:left="239" w:right="0" w:firstLine="0"/>
        <w:jc w:val="left"/>
      </w:pPr>
      <w:hyperlink r:id="rId116">
        <w:r>
          <w:rPr>
            <w:color w:val="4D7897"/>
            <w:sz w:val="13"/>
          </w:rPr>
          <w:t>In: Ischemic Stroke Lesion Segmentation, pp.</w:t>
        </w:r>
      </w:hyperlink>
      <w:r>
        <w:rPr>
          <w:color w:val="4D7897"/>
          <w:sz w:val="13"/>
        </w:rPr>
        <w:t xml:space="preserve"> </w:t>
      </w:r>
      <w:hyperlink r:id="rId117">
        <w:r>
          <w:rPr>
            <w:color w:val="4D7897"/>
            <w:sz w:val="13"/>
          </w:rPr>
          <w:t>3</w:t>
        </w:r>
      </w:hyperlink>
      <w:hyperlink r:id="rId118">
        <w:r>
          <w:rPr>
            <w:sz w:val="13"/>
          </w:rPr>
          <w:t>.</w:t>
        </w:r>
      </w:hyperlink>
    </w:p>
    <w:p w:rsidR="009C228C" w:rsidRDefault="003E0A87">
      <w:pPr>
        <w:spacing w:after="3" w:line="269" w:lineRule="auto"/>
        <w:ind w:left="234" w:right="0" w:hanging="249"/>
        <w:jc w:val="left"/>
      </w:pPr>
      <w:hyperlink r:id="rId119">
        <w:r>
          <w:rPr>
            <w:color w:val="4D7897"/>
            <w:sz w:val="13"/>
          </w:rPr>
          <w:t>Folgoc, L.L.L.L., Nori, A.V.A.</w:t>
        </w:r>
        <w:r>
          <w:rPr>
            <w:color w:val="4D7897"/>
            <w:sz w:val="13"/>
          </w:rPr>
          <w:t xml:space="preserve">V., Alvarez-Valle, J.J., Lowe, R.R., Criminisi, A.A., 2016. </w:t>
        </w:r>
      </w:hyperlink>
      <w:hyperlink r:id="rId120">
        <w:r>
          <w:rPr>
            <w:color w:val="4D7897"/>
            <w:sz w:val="13"/>
          </w:rPr>
          <w:t xml:space="preserve">Segmentation of brain tumors via cascades of lifted decision forests. In: Proceedings </w:t>
        </w:r>
      </w:hyperlink>
      <w:hyperlink r:id="rId121">
        <w:r>
          <w:rPr>
            <w:color w:val="4D7897"/>
            <w:sz w:val="13"/>
          </w:rPr>
          <w:t>of MICCAI-BRATS 2016 Multimodal Brain Tumor Image Segmentation Benchmark:</w:t>
        </w:r>
      </w:hyperlink>
    </w:p>
    <w:p w:rsidR="009C228C" w:rsidRDefault="003E0A87">
      <w:pPr>
        <w:spacing w:after="3" w:line="269" w:lineRule="auto"/>
        <w:ind w:left="239" w:right="0" w:firstLine="0"/>
        <w:jc w:val="left"/>
      </w:pPr>
      <w:hyperlink r:id="rId122">
        <w:r>
          <w:rPr>
            <w:rFonts w:ascii="Calibri" w:eastAsia="Calibri" w:hAnsi="Calibri" w:cs="Calibri"/>
            <w:color w:val="4D7897"/>
            <w:sz w:val="13"/>
          </w:rPr>
          <w:t>“</w:t>
        </w:r>
      </w:hyperlink>
      <w:hyperlink r:id="rId123">
        <w:r>
          <w:rPr>
            <w:color w:val="4D7897"/>
            <w:sz w:val="13"/>
          </w:rPr>
          <w:t>Change Detection</w:t>
        </w:r>
      </w:hyperlink>
      <w:hyperlink r:id="rId124">
        <w:r>
          <w:rPr>
            <w:rFonts w:ascii="Calibri" w:eastAsia="Calibri" w:hAnsi="Calibri" w:cs="Calibri"/>
            <w:color w:val="4D7897"/>
            <w:sz w:val="13"/>
          </w:rPr>
          <w:t>”</w:t>
        </w:r>
      </w:hyperlink>
      <w:hyperlink r:id="rId125">
        <w:r>
          <w:rPr>
            <w:color w:val="4D7897"/>
            <w:sz w:val="13"/>
          </w:rPr>
          <w:t>, pp. 35</w:t>
        </w:r>
      </w:hyperlink>
      <w:hyperlink r:id="rId126">
        <w:r>
          <w:rPr>
            <w:rFonts w:ascii="Calibri" w:eastAsia="Calibri" w:hAnsi="Calibri" w:cs="Calibri"/>
            <w:color w:val="4D7897"/>
            <w:sz w:val="13"/>
          </w:rPr>
          <w:t>–</w:t>
        </w:r>
      </w:hyperlink>
      <w:hyperlink r:id="rId127">
        <w:r>
          <w:rPr>
            <w:color w:val="4D7897"/>
            <w:sz w:val="13"/>
          </w:rPr>
          <w:t>39</w:t>
        </w:r>
      </w:hyperlink>
      <w:hyperlink r:id="rId128">
        <w:r>
          <w:rPr>
            <w:sz w:val="13"/>
          </w:rPr>
          <w:t>.</w:t>
        </w:r>
      </w:hyperlink>
    </w:p>
    <w:p w:rsidR="009C228C" w:rsidRDefault="003E0A87">
      <w:pPr>
        <w:spacing w:after="3" w:line="269" w:lineRule="auto"/>
        <w:ind w:left="234" w:right="0" w:hanging="249"/>
        <w:jc w:val="left"/>
      </w:pPr>
      <w:hyperlink r:id="rId129">
        <w:r>
          <w:rPr>
            <w:color w:val="4D7897"/>
            <w:sz w:val="13"/>
          </w:rPr>
          <w:t>Glorot, X.X., Bengio, Y</w:t>
        </w:r>
        <w:r>
          <w:rPr>
            <w:color w:val="4D7897"/>
            <w:sz w:val="13"/>
          </w:rPr>
          <w:t>.Y., 2010. Understanding the di</w:t>
        </w:r>
      </w:hyperlink>
      <w:hyperlink r:id="rId130">
        <w:r>
          <w:rPr>
            <w:rFonts w:ascii="Calibri" w:eastAsia="Calibri" w:hAnsi="Calibri" w:cs="Calibri"/>
            <w:color w:val="4D7897"/>
            <w:sz w:val="13"/>
          </w:rPr>
          <w:t>ffi</w:t>
        </w:r>
      </w:hyperlink>
      <w:hyperlink r:id="rId131">
        <w:r>
          <w:rPr>
            <w:color w:val="4D7897"/>
            <w:sz w:val="13"/>
          </w:rPr>
          <w:t>culty of training deep feedfor</w:t>
        </w:r>
      </w:hyperlink>
      <w:hyperlink r:id="rId132">
        <w:r>
          <w:rPr>
            <w:color w:val="4D7897"/>
            <w:sz w:val="13"/>
          </w:rPr>
          <w:t xml:space="preserve">ward neural networks. In: Proceedings of the 28th International Conference on </w:t>
        </w:r>
      </w:hyperlink>
      <w:hyperlink r:id="rId133">
        <w:r>
          <w:rPr>
            <w:color w:val="4D7897"/>
            <w:sz w:val="13"/>
          </w:rPr>
          <w:t>Machine Learning (ICML-11), pp. 249</w:t>
        </w:r>
      </w:hyperlink>
      <w:hyperlink r:id="rId134">
        <w:r>
          <w:rPr>
            <w:rFonts w:ascii="Calibri" w:eastAsia="Calibri" w:hAnsi="Calibri" w:cs="Calibri"/>
            <w:color w:val="4D7897"/>
            <w:sz w:val="13"/>
          </w:rPr>
          <w:t>–</w:t>
        </w:r>
      </w:hyperlink>
      <w:hyperlink r:id="rId135">
        <w:r>
          <w:rPr>
            <w:color w:val="4D7897"/>
            <w:sz w:val="13"/>
          </w:rPr>
          <w:t>256</w:t>
        </w:r>
      </w:hyperlink>
      <w:hyperlink r:id="rId136">
        <w:r>
          <w:rPr>
            <w:sz w:val="13"/>
          </w:rPr>
          <w:t>.</w:t>
        </w:r>
      </w:hyperlink>
    </w:p>
    <w:p w:rsidR="009C228C" w:rsidRDefault="003E0A87">
      <w:pPr>
        <w:spacing w:after="3" w:line="269" w:lineRule="auto"/>
        <w:ind w:left="234" w:right="0" w:hanging="249"/>
        <w:jc w:val="left"/>
      </w:pPr>
      <w:hyperlink r:id="rId137">
        <w:r>
          <w:rPr>
            <w:color w:val="4D7897"/>
            <w:sz w:val="13"/>
          </w:rPr>
          <w:t>Halme, H.L.H.L., Korvenoja, A.A., Salli, E.E., 2015. ISLES (SISS) challenge 2015: seg</w:t>
        </w:r>
      </w:hyperlink>
      <w:hyperlink r:id="rId138">
        <w:r>
          <w:rPr>
            <w:color w:val="4D7897"/>
            <w:sz w:val="13"/>
          </w:rPr>
          <w:t>mentation of stroke les</w:t>
        </w:r>
        <w:r>
          <w:rPr>
            <w:color w:val="4D7897"/>
            <w:sz w:val="13"/>
          </w:rPr>
          <w:t>ions using spatial normalization, random forest classi</w:t>
        </w:r>
      </w:hyperlink>
      <w:hyperlink r:id="rId139">
        <w:r>
          <w:rPr>
            <w:rFonts w:ascii="Calibri" w:eastAsia="Calibri" w:hAnsi="Calibri" w:cs="Calibri"/>
            <w:color w:val="4D7897"/>
            <w:sz w:val="13"/>
          </w:rPr>
          <w:t>fi</w:t>
        </w:r>
      </w:hyperlink>
      <w:hyperlink r:id="rId140">
        <w:r>
          <w:rPr>
            <w:color w:val="4D7897"/>
            <w:sz w:val="13"/>
          </w:rPr>
          <w:t xml:space="preserve">cation </w:t>
        </w:r>
      </w:hyperlink>
      <w:hyperlink r:id="rId141">
        <w:r>
          <w:rPr>
            <w:color w:val="4D7897"/>
            <w:sz w:val="13"/>
          </w:rPr>
          <w:t xml:space="preserve">and contextual clustering. In: International Workshop on Brainlesion: Glioma, </w:t>
        </w:r>
      </w:hyperlink>
      <w:hyperlink r:id="rId142">
        <w:r>
          <w:rPr>
            <w:color w:val="4D7897"/>
            <w:sz w:val="13"/>
          </w:rPr>
          <w:t>Multiple Sclerosis, Stroke and Traumatic Brain Injuries, pp. 211</w:t>
        </w:r>
      </w:hyperlink>
      <w:hyperlink r:id="rId143">
        <w:r>
          <w:rPr>
            <w:rFonts w:ascii="Calibri" w:eastAsia="Calibri" w:hAnsi="Calibri" w:cs="Calibri"/>
            <w:color w:val="4D7897"/>
            <w:sz w:val="13"/>
          </w:rPr>
          <w:t>–</w:t>
        </w:r>
      </w:hyperlink>
      <w:hyperlink r:id="rId144">
        <w:r>
          <w:rPr>
            <w:color w:val="4D7897"/>
            <w:sz w:val="13"/>
          </w:rPr>
          <w:t>221</w:t>
        </w:r>
      </w:hyperlink>
      <w:hyperlink r:id="rId145">
        <w:r>
          <w:rPr>
            <w:sz w:val="13"/>
          </w:rPr>
          <w:t>.</w:t>
        </w:r>
      </w:hyperlink>
    </w:p>
    <w:p w:rsidR="009C228C" w:rsidRDefault="003E0A87">
      <w:pPr>
        <w:spacing w:after="3" w:line="269" w:lineRule="auto"/>
        <w:ind w:left="234" w:right="0" w:hanging="249"/>
        <w:jc w:val="left"/>
      </w:pPr>
      <w:hyperlink r:id="rId146">
        <w:r>
          <w:rPr>
            <w:color w:val="4D7897"/>
            <w:sz w:val="13"/>
          </w:rPr>
          <w:t>Io</w:t>
        </w:r>
      </w:hyperlink>
      <w:hyperlink r:id="rId147">
        <w:r>
          <w:rPr>
            <w:rFonts w:ascii="Calibri" w:eastAsia="Calibri" w:hAnsi="Calibri" w:cs="Calibri"/>
            <w:color w:val="4D7897"/>
            <w:sz w:val="13"/>
          </w:rPr>
          <w:t>ff</w:t>
        </w:r>
      </w:hyperlink>
      <w:hyperlink r:id="rId148">
        <w:r>
          <w:rPr>
            <w:color w:val="4D7897"/>
            <w:sz w:val="13"/>
          </w:rPr>
          <w:t>e, S.S., Szegedy, C.C., 2015. Batch Normalization: Accelera</w:t>
        </w:r>
        <w:r>
          <w:rPr>
            <w:color w:val="4D7897"/>
            <w:sz w:val="13"/>
          </w:rPr>
          <w:t xml:space="preserve">ting Deep Network </w:t>
        </w:r>
      </w:hyperlink>
      <w:r>
        <w:rPr>
          <w:color w:val="4D7897"/>
          <w:sz w:val="13"/>
        </w:rPr>
        <w:t>Training by Reducing Internal Covariate Shift.</w:t>
      </w:r>
      <w:r>
        <w:rPr>
          <w:color w:val="4D7897"/>
          <w:sz w:val="13"/>
        </w:rPr>
        <w:tab/>
        <w:t>(arXiv preprint arXiv:1502.03167</w:t>
      </w:r>
      <w:hyperlink r:id="rId149">
        <w:r>
          <w:rPr>
            <w:color w:val="4D7897"/>
            <w:sz w:val="13"/>
          </w:rPr>
          <w:t>)</w:t>
        </w:r>
      </w:hyperlink>
      <w:hyperlink r:id="rId150">
        <w:r>
          <w:rPr>
            <w:sz w:val="13"/>
          </w:rPr>
          <w:t>.</w:t>
        </w:r>
      </w:hyperlink>
    </w:p>
    <w:p w:rsidR="009C228C" w:rsidRDefault="003E0A87">
      <w:pPr>
        <w:spacing w:after="3" w:line="269" w:lineRule="auto"/>
        <w:ind w:left="234" w:right="0" w:hanging="249"/>
        <w:jc w:val="left"/>
      </w:pPr>
      <w:hyperlink r:id="rId151">
        <w:r>
          <w:rPr>
            <w:color w:val="4D7897"/>
            <w:sz w:val="13"/>
          </w:rPr>
          <w:t xml:space="preserve">Jacobs, M.A.M.A., Knight, R.A.R.A., Soltanian-Zadeh, H.H., Zheng, Z.G.Z.G., Goussev, </w:t>
        </w:r>
      </w:hyperlink>
      <w:hyperlink r:id="rId152">
        <w:r>
          <w:rPr>
            <w:color w:val="4D7897"/>
            <w:sz w:val="13"/>
          </w:rPr>
          <w:t>A.V.A.V., Peck, D.J.D.J., W</w:t>
        </w:r>
        <w:r>
          <w:rPr>
            <w:color w:val="4D7897"/>
            <w:sz w:val="13"/>
          </w:rPr>
          <w:t>indham, J.P.J.P., Chopp, M.M., 2000. Unsupervised seg</w:t>
        </w:r>
      </w:hyperlink>
      <w:hyperlink r:id="rId153">
        <w:r>
          <w:rPr>
            <w:color w:val="4D7897"/>
            <w:sz w:val="13"/>
          </w:rPr>
          <w:t>mentation of multiparameter MRI in experimental cerebral ischemia with compar</w:t>
        </w:r>
      </w:hyperlink>
      <w:hyperlink r:id="rId154">
        <w:r>
          <w:rPr>
            <w:color w:val="4D7897"/>
            <w:sz w:val="13"/>
          </w:rPr>
          <w:t>ison to T2, di</w:t>
        </w:r>
      </w:hyperlink>
      <w:hyperlink r:id="rId155">
        <w:r>
          <w:rPr>
            <w:rFonts w:ascii="Calibri" w:eastAsia="Calibri" w:hAnsi="Calibri" w:cs="Calibri"/>
            <w:color w:val="4D7897"/>
            <w:sz w:val="13"/>
          </w:rPr>
          <w:t>ff</w:t>
        </w:r>
      </w:hyperlink>
      <w:hyperlink r:id="rId156">
        <w:r>
          <w:rPr>
            <w:color w:val="4D7897"/>
            <w:sz w:val="13"/>
          </w:rPr>
          <w:t>usion, and ADC MRI parameters and histopathological validation. J.</w:t>
        </w:r>
      </w:hyperlink>
    </w:p>
    <w:p w:rsidR="009C228C" w:rsidRDefault="003E0A87">
      <w:pPr>
        <w:spacing w:after="3" w:line="269" w:lineRule="auto"/>
        <w:ind w:left="239" w:right="0" w:firstLine="0"/>
        <w:jc w:val="left"/>
      </w:pPr>
      <w:hyperlink r:id="rId157">
        <w:r>
          <w:rPr>
            <w:color w:val="4D7897"/>
            <w:sz w:val="13"/>
          </w:rPr>
          <w:t>Magn. Reson. Imaging 11, 425</w:t>
        </w:r>
      </w:hyperlink>
      <w:hyperlink r:id="rId158">
        <w:r>
          <w:rPr>
            <w:rFonts w:ascii="Calibri" w:eastAsia="Calibri" w:hAnsi="Calibri" w:cs="Calibri"/>
            <w:color w:val="4D7897"/>
            <w:sz w:val="13"/>
          </w:rPr>
          <w:t>–</w:t>
        </w:r>
      </w:hyperlink>
      <w:hyperlink r:id="rId159">
        <w:r>
          <w:rPr>
            <w:color w:val="4D7897"/>
            <w:sz w:val="13"/>
          </w:rPr>
          <w:t>437</w:t>
        </w:r>
      </w:hyperlink>
      <w:hyperlink r:id="rId160">
        <w:r>
          <w:rPr>
            <w:sz w:val="13"/>
          </w:rPr>
          <w:t>.</w:t>
        </w:r>
      </w:hyperlink>
    </w:p>
    <w:p w:rsidR="009C228C" w:rsidRDefault="003E0A87">
      <w:pPr>
        <w:spacing w:after="3" w:line="269" w:lineRule="auto"/>
        <w:ind w:left="234" w:right="0" w:hanging="249"/>
        <w:jc w:val="left"/>
      </w:pPr>
      <w:hyperlink r:id="rId161">
        <w:r>
          <w:rPr>
            <w:color w:val="4D7897"/>
            <w:sz w:val="13"/>
          </w:rPr>
          <w:t xml:space="preserve">Jia, Y.Y., Shelhamer, E.E., </w:t>
        </w:r>
        <w:r>
          <w:rPr>
            <w:color w:val="4D7897"/>
            <w:sz w:val="13"/>
          </w:rPr>
          <w:t xml:space="preserve">Donahue, J.J., Karayev, S.S., Long, J.J., Girshick, R.R., </w:t>
        </w:r>
      </w:hyperlink>
      <w:hyperlink r:id="rId162">
        <w:r>
          <w:rPr>
            <w:color w:val="4D7897"/>
            <w:sz w:val="13"/>
          </w:rPr>
          <w:t>Guadarrama, S.S., Darrell, T.T., 2014. Ca</w:t>
        </w:r>
      </w:hyperlink>
      <w:hyperlink r:id="rId163">
        <w:r>
          <w:rPr>
            <w:rFonts w:ascii="Calibri" w:eastAsia="Calibri" w:hAnsi="Calibri" w:cs="Calibri"/>
            <w:color w:val="4D7897"/>
            <w:sz w:val="13"/>
          </w:rPr>
          <w:t>ff</w:t>
        </w:r>
      </w:hyperlink>
      <w:hyperlink r:id="rId164">
        <w:r>
          <w:rPr>
            <w:color w:val="4D7897"/>
            <w:sz w:val="13"/>
          </w:rPr>
          <w:t xml:space="preserve">e: Convolutional Architecture for Fast </w:t>
        </w:r>
      </w:hyperlink>
      <w:r>
        <w:rPr>
          <w:color w:val="4D7897"/>
          <w:sz w:val="13"/>
        </w:rPr>
        <w:t>Feature Embedding.</w:t>
      </w:r>
      <w:r>
        <w:rPr>
          <w:color w:val="4D7897"/>
          <w:sz w:val="13"/>
        </w:rPr>
        <w:tab/>
        <w:t>(arXiv preprint arXiv:1408.5093</w:t>
      </w:r>
      <w:hyperlink r:id="rId165">
        <w:r>
          <w:rPr>
            <w:color w:val="4D7897"/>
            <w:sz w:val="13"/>
          </w:rPr>
          <w:t>)</w:t>
        </w:r>
      </w:hyperlink>
      <w:hyperlink r:id="rId166">
        <w:r>
          <w:rPr>
            <w:sz w:val="13"/>
          </w:rPr>
          <w:t>.</w:t>
        </w:r>
      </w:hyperlink>
    </w:p>
    <w:p w:rsidR="009C228C" w:rsidRDefault="003E0A87">
      <w:pPr>
        <w:spacing w:after="3" w:line="268" w:lineRule="auto"/>
        <w:ind w:left="234" w:right="-13" w:hanging="249"/>
      </w:pPr>
      <w:hyperlink r:id="rId167">
        <w:r>
          <w:rPr>
            <w:color w:val="4D7897"/>
            <w:sz w:val="13"/>
          </w:rPr>
          <w:t xml:space="preserve">Kamnitsas, K.K., Chen, L.L., Ledig, C.C., Rueckert, D.D., Glocker, B.B., 2015. Multi-scale </w:t>
        </w:r>
      </w:hyperlink>
      <w:hyperlink r:id="rId168">
        <w:r>
          <w:rPr>
            <w:color w:val="4D7897"/>
            <w:sz w:val="13"/>
          </w:rPr>
          <w:t xml:space="preserve">3D convolutional neural networks for lesion segmentation in brain MRI. In: Ischemic </w:t>
        </w:r>
      </w:hyperlink>
      <w:hyperlink r:id="rId169">
        <w:r>
          <w:rPr>
            <w:color w:val="4D7897"/>
            <w:sz w:val="13"/>
          </w:rPr>
          <w:t>Stroke Lesion Segmentation, pp. 13</w:t>
        </w:r>
      </w:hyperlink>
      <w:hyperlink r:id="rId170">
        <w:r>
          <w:rPr>
            <w:sz w:val="13"/>
          </w:rPr>
          <w:t>.</w:t>
        </w:r>
      </w:hyperlink>
    </w:p>
    <w:p w:rsidR="009C228C" w:rsidRDefault="003E0A87">
      <w:pPr>
        <w:spacing w:after="3" w:line="269" w:lineRule="auto"/>
        <w:ind w:left="234" w:right="0" w:hanging="249"/>
        <w:jc w:val="left"/>
      </w:pPr>
      <w:hyperlink r:id="rId171">
        <w:r>
          <w:rPr>
            <w:color w:val="4D7897"/>
            <w:sz w:val="13"/>
          </w:rPr>
          <w:t xml:space="preserve">Kamnitsas, K.K., Ferrante, E.E., Parisot, S.S., Ledig, C.C., Nori, A.A., Criminisi, A.A., </w:t>
        </w:r>
      </w:hyperlink>
      <w:hyperlink r:id="rId172">
        <w:r>
          <w:rPr>
            <w:color w:val="4D7897"/>
            <w:sz w:val="13"/>
          </w:rPr>
          <w:t xml:space="preserve">Rueckert, D.D., Glocker, B.B., 2016a. Deepmedic on brain tumor segmentation. In: </w:t>
        </w:r>
      </w:hyperlink>
      <w:hyperlink r:id="rId173">
        <w:r>
          <w:rPr>
            <w:color w:val="4D7897"/>
            <w:sz w:val="13"/>
          </w:rPr>
          <w:t>Proceedings of MICCAI-BRATS 2016 Multimodal Brain Tumor Image</w:t>
        </w:r>
        <w:r>
          <w:rPr>
            <w:color w:val="4D7897"/>
            <w:sz w:val="13"/>
          </w:rPr>
          <w:t xml:space="preserve"> Segmentation </w:t>
        </w:r>
      </w:hyperlink>
      <w:hyperlink r:id="rId174">
        <w:r>
          <w:rPr>
            <w:color w:val="4D7897"/>
            <w:sz w:val="13"/>
          </w:rPr>
          <w:t>Benchmark:</w:t>
        </w:r>
      </w:hyperlink>
      <w:r>
        <w:rPr>
          <w:color w:val="4D7897"/>
          <w:sz w:val="13"/>
        </w:rPr>
        <w:t xml:space="preserve"> </w:t>
      </w:r>
      <w:hyperlink r:id="rId175">
        <w:r>
          <w:rPr>
            <w:rFonts w:ascii="Calibri" w:eastAsia="Calibri" w:hAnsi="Calibri" w:cs="Calibri"/>
            <w:color w:val="4D7897"/>
            <w:sz w:val="13"/>
          </w:rPr>
          <w:t>“</w:t>
        </w:r>
      </w:hyperlink>
      <w:hyperlink r:id="rId176">
        <w:r>
          <w:rPr>
            <w:color w:val="4D7897"/>
            <w:sz w:val="13"/>
          </w:rPr>
          <w:t>Chang</w:t>
        </w:r>
        <w:r>
          <w:rPr>
            <w:color w:val="4D7897"/>
            <w:sz w:val="13"/>
          </w:rPr>
          <w:t>e Detection</w:t>
        </w:r>
      </w:hyperlink>
      <w:hyperlink r:id="rId177">
        <w:r>
          <w:rPr>
            <w:rFonts w:ascii="Calibri" w:eastAsia="Calibri" w:hAnsi="Calibri" w:cs="Calibri"/>
            <w:color w:val="4D7897"/>
            <w:sz w:val="13"/>
          </w:rPr>
          <w:t>”</w:t>
        </w:r>
      </w:hyperlink>
      <w:hyperlink r:id="rId178">
        <w:r>
          <w:rPr>
            <w:color w:val="4D7897"/>
            <w:sz w:val="13"/>
          </w:rPr>
          <w:t>, pp. 18</w:t>
        </w:r>
      </w:hyperlink>
      <w:hyperlink r:id="rId179">
        <w:r>
          <w:rPr>
            <w:rFonts w:ascii="Calibri" w:eastAsia="Calibri" w:hAnsi="Calibri" w:cs="Calibri"/>
            <w:color w:val="4D7897"/>
            <w:sz w:val="13"/>
          </w:rPr>
          <w:t>–</w:t>
        </w:r>
      </w:hyperlink>
      <w:hyperlink r:id="rId180">
        <w:r>
          <w:rPr>
            <w:color w:val="4D7897"/>
            <w:sz w:val="13"/>
          </w:rPr>
          <w:t>22</w:t>
        </w:r>
      </w:hyperlink>
      <w:hyperlink r:id="rId181">
        <w:r>
          <w:rPr>
            <w:sz w:val="13"/>
          </w:rPr>
          <w:t>.</w:t>
        </w:r>
      </w:hyperlink>
    </w:p>
    <w:p w:rsidR="009C228C" w:rsidRDefault="003E0A87">
      <w:pPr>
        <w:spacing w:after="3" w:line="268" w:lineRule="auto"/>
        <w:ind w:left="234" w:right="-13" w:hanging="249"/>
      </w:pPr>
      <w:hyperlink r:id="rId182">
        <w:r>
          <w:rPr>
            <w:color w:val="4D7897"/>
            <w:sz w:val="13"/>
          </w:rPr>
          <w:t>Kamnitsas, K.K., Ledig, C.C.,</w:t>
        </w:r>
        <w:r>
          <w:rPr>
            <w:color w:val="4D7897"/>
            <w:sz w:val="13"/>
          </w:rPr>
          <w:t xml:space="preserve"> Newcombe, V.F.V.F., Simpson, J.P.J.P., Kane, A.D.A.D., </w:t>
        </w:r>
      </w:hyperlink>
      <w:hyperlink r:id="rId183">
        <w:r>
          <w:rPr>
            <w:color w:val="4D7897"/>
            <w:sz w:val="13"/>
          </w:rPr>
          <w:t>Menon, D.K.D.K., Rueckert, D.D., Glocker, B.B., 2016b.</w:t>
        </w:r>
      </w:hyperlink>
      <w:r>
        <w:rPr>
          <w:color w:val="4D7897"/>
          <w:sz w:val="13"/>
        </w:rPr>
        <w:t xml:space="preserve"> </w:t>
      </w:r>
      <w:hyperlink r:id="rId184">
        <w:r>
          <w:rPr>
            <w:color w:val="4D7897"/>
            <w:sz w:val="13"/>
          </w:rPr>
          <w:t>E</w:t>
        </w:r>
      </w:hyperlink>
      <w:hyperlink r:id="rId185">
        <w:r>
          <w:rPr>
            <w:rFonts w:ascii="Calibri" w:eastAsia="Calibri" w:hAnsi="Calibri" w:cs="Calibri"/>
            <w:color w:val="4D7897"/>
            <w:sz w:val="13"/>
          </w:rPr>
          <w:t>ffi</w:t>
        </w:r>
      </w:hyperlink>
      <w:hyperlink r:id="rId186">
        <w:r>
          <w:rPr>
            <w:color w:val="4D7897"/>
            <w:sz w:val="13"/>
          </w:rPr>
          <w:t xml:space="preserve">cient Multi-scale 3D CNN </w:t>
        </w:r>
      </w:hyperlink>
      <w:r>
        <w:rPr>
          <w:color w:val="4D7897"/>
          <w:sz w:val="13"/>
        </w:rPr>
        <w:t xml:space="preserve">with Fully Connected CRF for Accurate Brain Lesion Segmentation. (arXiv </w:t>
      </w:r>
      <w:r>
        <w:rPr>
          <w:color w:val="4D7897"/>
          <w:sz w:val="13"/>
        </w:rPr>
        <w:t>preprin</w:t>
      </w:r>
      <w:hyperlink r:id="rId187">
        <w:r>
          <w:rPr>
            <w:color w:val="4D7897"/>
            <w:sz w:val="13"/>
          </w:rPr>
          <w:t xml:space="preserve">t </w:t>
        </w:r>
      </w:hyperlink>
      <w:hyperlink r:id="rId188">
        <w:r>
          <w:rPr>
            <w:color w:val="4D7897"/>
            <w:sz w:val="13"/>
          </w:rPr>
          <w:t>arXiv:1603.05959)</w:t>
        </w:r>
      </w:hyperlink>
      <w:hyperlink r:id="rId189">
        <w:r>
          <w:rPr>
            <w:sz w:val="13"/>
          </w:rPr>
          <w:t>.</w:t>
        </w:r>
      </w:hyperlink>
    </w:p>
    <w:p w:rsidR="009C228C" w:rsidRDefault="003E0A87">
      <w:pPr>
        <w:spacing w:after="3" w:line="269" w:lineRule="auto"/>
        <w:ind w:left="234" w:right="0" w:hanging="249"/>
        <w:jc w:val="left"/>
      </w:pPr>
      <w:hyperlink r:id="rId190">
        <w:r>
          <w:rPr>
            <w:color w:val="4D7897"/>
            <w:sz w:val="13"/>
          </w:rPr>
          <w:t>Krizhevsky, A.A., Sutskever, I.I., Hinton, G.E.G.E., 2012. Imagenet classi</w:t>
        </w:r>
      </w:hyperlink>
      <w:hyperlink r:id="rId191">
        <w:r>
          <w:rPr>
            <w:rFonts w:ascii="Calibri" w:eastAsia="Calibri" w:hAnsi="Calibri" w:cs="Calibri"/>
            <w:color w:val="4D7897"/>
            <w:sz w:val="13"/>
          </w:rPr>
          <w:t>fi</w:t>
        </w:r>
      </w:hyperlink>
      <w:hyperlink r:id="rId192">
        <w:r>
          <w:rPr>
            <w:color w:val="4D7897"/>
            <w:sz w:val="13"/>
          </w:rPr>
          <w:t xml:space="preserve">cation with </w:t>
        </w:r>
      </w:hyperlink>
      <w:hyperlink r:id="rId193">
        <w:r>
          <w:rPr>
            <w:color w:val="4D7897"/>
            <w:sz w:val="13"/>
          </w:rPr>
          <w:t>deep convolutional neural networks. In: Adv. Neural Inf. Proces. Syst. pp. 1097</w:t>
        </w:r>
      </w:hyperlink>
      <w:hyperlink r:id="rId194">
        <w:r>
          <w:rPr>
            <w:rFonts w:ascii="Calibri" w:eastAsia="Calibri" w:hAnsi="Calibri" w:cs="Calibri"/>
            <w:color w:val="4D7897"/>
            <w:sz w:val="13"/>
          </w:rPr>
          <w:t>–</w:t>
        </w:r>
      </w:hyperlink>
      <w:hyperlink r:id="rId195">
        <w:r>
          <w:rPr>
            <w:color w:val="4D7897"/>
            <w:sz w:val="13"/>
          </w:rPr>
          <w:t>1105</w:t>
        </w:r>
      </w:hyperlink>
      <w:hyperlink r:id="rId196">
        <w:r>
          <w:rPr>
            <w:sz w:val="13"/>
          </w:rPr>
          <w:t>.</w:t>
        </w:r>
      </w:hyperlink>
    </w:p>
    <w:p w:rsidR="009C228C" w:rsidRDefault="003E0A87">
      <w:pPr>
        <w:spacing w:after="3" w:line="269" w:lineRule="auto"/>
        <w:ind w:left="234" w:right="0" w:hanging="249"/>
        <w:jc w:val="left"/>
      </w:pPr>
      <w:hyperlink r:id="rId197">
        <w:r>
          <w:rPr>
            <w:color w:val="4D7897"/>
            <w:sz w:val="13"/>
          </w:rPr>
          <w:t xml:space="preserve">Lansberg, M.G.M.G., Albers, G.W.G.W., Beaulieu, C.C., Marks, M.P.M.P., 2000. </w:t>
        </w:r>
      </w:hyperlink>
      <w:hyperlink r:id="rId198">
        <w:r>
          <w:rPr>
            <w:color w:val="4D7897"/>
            <w:sz w:val="13"/>
          </w:rPr>
          <w:t>Comparison of di</w:t>
        </w:r>
      </w:hyperlink>
      <w:hyperlink r:id="rId199">
        <w:r>
          <w:rPr>
            <w:rFonts w:ascii="Calibri" w:eastAsia="Calibri" w:hAnsi="Calibri" w:cs="Calibri"/>
            <w:color w:val="4D7897"/>
            <w:sz w:val="13"/>
          </w:rPr>
          <w:t>ff</w:t>
        </w:r>
      </w:hyperlink>
      <w:hyperlink r:id="rId200">
        <w:r>
          <w:rPr>
            <w:color w:val="4D7897"/>
            <w:sz w:val="13"/>
          </w:rPr>
          <w:t xml:space="preserve">usion-weighted MRI and CT in acute stroke. Neurology 54 (8), </w:t>
        </w:r>
      </w:hyperlink>
      <w:hyperlink r:id="rId201">
        <w:r>
          <w:rPr>
            <w:color w:val="4D7897"/>
            <w:sz w:val="13"/>
          </w:rPr>
          <w:t>1557</w:t>
        </w:r>
      </w:hyperlink>
      <w:hyperlink r:id="rId202">
        <w:r>
          <w:rPr>
            <w:rFonts w:ascii="Calibri" w:eastAsia="Calibri" w:hAnsi="Calibri" w:cs="Calibri"/>
            <w:color w:val="4D7897"/>
            <w:sz w:val="13"/>
          </w:rPr>
          <w:t>–</w:t>
        </w:r>
      </w:hyperlink>
      <w:hyperlink r:id="rId203">
        <w:r>
          <w:rPr>
            <w:color w:val="4D7897"/>
            <w:sz w:val="13"/>
          </w:rPr>
          <w:t>1561</w:t>
        </w:r>
      </w:hyperlink>
      <w:hyperlink r:id="rId204">
        <w:r>
          <w:rPr>
            <w:sz w:val="13"/>
          </w:rPr>
          <w:t>.</w:t>
        </w:r>
      </w:hyperlink>
    </w:p>
    <w:p w:rsidR="009C228C" w:rsidRDefault="003E0A87">
      <w:pPr>
        <w:spacing w:after="3" w:line="269" w:lineRule="auto"/>
        <w:ind w:left="-15" w:right="0" w:firstLine="0"/>
        <w:jc w:val="left"/>
      </w:pPr>
      <w:hyperlink r:id="rId205">
        <w:r>
          <w:rPr>
            <w:color w:val="4D7897"/>
            <w:sz w:val="13"/>
          </w:rPr>
          <w:t>Latchaw, R.E.R.E., Alberts, M.J.M.J., Lev, M.H.M.H., Connors, J.J.J.J., Harbaugh,</w:t>
        </w:r>
      </w:hyperlink>
    </w:p>
    <w:p w:rsidR="009C228C" w:rsidRDefault="003E0A87">
      <w:pPr>
        <w:spacing w:after="3" w:line="268" w:lineRule="auto"/>
        <w:ind w:left="239" w:right="-13" w:firstLine="0"/>
      </w:pPr>
      <w:hyperlink r:id="rId206">
        <w:r>
          <w:rPr>
            <w:color w:val="4D7897"/>
            <w:sz w:val="13"/>
          </w:rPr>
          <w:t xml:space="preserve">R.E.R.E., Higashida, R.T.R.T., Hobson, R.R., Kidwell, C.S.C.S., Koroshetz, W.J.W.J., </w:t>
        </w:r>
      </w:hyperlink>
      <w:hyperlink r:id="rId207">
        <w:r>
          <w:rPr>
            <w:color w:val="4D7897"/>
            <w:sz w:val="13"/>
          </w:rPr>
          <w:t>Mathews, V.V., et al., 2009. Recommendations for imaging of acute ischemic stroke</w:t>
        </w:r>
      </w:hyperlink>
      <w:r>
        <w:rPr>
          <w:color w:val="4D7897"/>
          <w:sz w:val="13"/>
        </w:rPr>
        <w:t xml:space="preserve"> </w:t>
      </w:r>
      <w:hyperlink r:id="rId208">
        <w:r>
          <w:rPr>
            <w:color w:val="4D7897"/>
            <w:sz w:val="13"/>
          </w:rPr>
          <w:t xml:space="preserve">a </w:t>
        </w:r>
      </w:hyperlink>
      <w:hyperlink r:id="rId209">
        <w:r>
          <w:rPr>
            <w:color w:val="4D7897"/>
            <w:sz w:val="13"/>
          </w:rPr>
          <w:t>scienti</w:t>
        </w:r>
      </w:hyperlink>
      <w:hyperlink r:id="rId210">
        <w:r>
          <w:rPr>
            <w:rFonts w:ascii="Calibri" w:eastAsia="Calibri" w:hAnsi="Calibri" w:cs="Calibri"/>
            <w:color w:val="4D7897"/>
            <w:sz w:val="13"/>
          </w:rPr>
          <w:t>fi</w:t>
        </w:r>
      </w:hyperlink>
      <w:hyperlink r:id="rId211">
        <w:r>
          <w:rPr>
            <w:color w:val="4D7897"/>
            <w:sz w:val="13"/>
          </w:rPr>
          <w:t>c statement from the American Heart Association. S</w:t>
        </w:r>
        <w:r>
          <w:rPr>
            <w:color w:val="4D7897"/>
            <w:sz w:val="13"/>
          </w:rPr>
          <w:t>troke 40, 3646</w:t>
        </w:r>
      </w:hyperlink>
      <w:hyperlink r:id="rId212">
        <w:r>
          <w:rPr>
            <w:rFonts w:ascii="Calibri" w:eastAsia="Calibri" w:hAnsi="Calibri" w:cs="Calibri"/>
            <w:color w:val="4D7897"/>
            <w:sz w:val="13"/>
          </w:rPr>
          <w:t>–</w:t>
        </w:r>
      </w:hyperlink>
      <w:hyperlink r:id="rId213">
        <w:r>
          <w:rPr>
            <w:color w:val="4D7897"/>
            <w:sz w:val="13"/>
          </w:rPr>
          <w:t>3678</w:t>
        </w:r>
      </w:hyperlink>
      <w:hyperlink r:id="rId214">
        <w:r>
          <w:rPr>
            <w:sz w:val="13"/>
          </w:rPr>
          <w:t>.</w:t>
        </w:r>
      </w:hyperlink>
    </w:p>
    <w:p w:rsidR="009C228C" w:rsidRDefault="003E0A87">
      <w:pPr>
        <w:spacing w:after="3" w:line="269" w:lineRule="auto"/>
        <w:ind w:left="234" w:right="0" w:hanging="249"/>
        <w:jc w:val="left"/>
      </w:pPr>
      <w:hyperlink r:id="rId215">
        <w:r>
          <w:rPr>
            <w:color w:val="4D7897"/>
            <w:sz w:val="13"/>
          </w:rPr>
          <w:t>Lefkovits, L.L., Lefkovits, S.S., Szilágyi, L.L., 2016. Brain tumor segmentation with opti</w:t>
        </w:r>
      </w:hyperlink>
      <w:hyperlink r:id="rId216">
        <w:r>
          <w:rPr>
            <w:color w:val="4D7897"/>
            <w:sz w:val="13"/>
          </w:rPr>
          <w:t>mized</w:t>
        </w:r>
      </w:hyperlink>
      <w:r>
        <w:rPr>
          <w:color w:val="4D7897"/>
          <w:sz w:val="13"/>
        </w:rPr>
        <w:t xml:space="preserve"> </w:t>
      </w:r>
      <w:hyperlink r:id="rId217">
        <w:r>
          <w:rPr>
            <w:color w:val="4D7897"/>
            <w:sz w:val="13"/>
          </w:rPr>
          <w:t xml:space="preserve">random forest. In: Proceedings of MICCAI-BRATS 2016 Multimodal Brain </w:t>
        </w:r>
      </w:hyperlink>
      <w:hyperlink r:id="rId218">
        <w:r>
          <w:rPr>
            <w:color w:val="4D7897"/>
            <w:sz w:val="13"/>
          </w:rPr>
          <w:t>Tumor Image Segmentation Benchmark:</w:t>
        </w:r>
      </w:hyperlink>
      <w:r>
        <w:rPr>
          <w:color w:val="4D7897"/>
          <w:sz w:val="13"/>
        </w:rPr>
        <w:t xml:space="preserve"> </w:t>
      </w:r>
      <w:hyperlink r:id="rId219">
        <w:r>
          <w:rPr>
            <w:rFonts w:ascii="Calibri" w:eastAsia="Calibri" w:hAnsi="Calibri" w:cs="Calibri"/>
            <w:color w:val="4D7897"/>
            <w:sz w:val="13"/>
          </w:rPr>
          <w:t>“</w:t>
        </w:r>
      </w:hyperlink>
      <w:hyperlink r:id="rId220">
        <w:r>
          <w:rPr>
            <w:color w:val="4D7897"/>
            <w:sz w:val="13"/>
          </w:rPr>
          <w:t>Change Detection</w:t>
        </w:r>
      </w:hyperlink>
      <w:hyperlink r:id="rId221">
        <w:r>
          <w:rPr>
            <w:rFonts w:ascii="Calibri" w:eastAsia="Calibri" w:hAnsi="Calibri" w:cs="Calibri"/>
            <w:color w:val="4D7897"/>
            <w:sz w:val="13"/>
          </w:rPr>
          <w:t>”</w:t>
        </w:r>
      </w:hyperlink>
      <w:hyperlink r:id="rId222">
        <w:r>
          <w:rPr>
            <w:color w:val="4D7897"/>
            <w:sz w:val="13"/>
          </w:rPr>
          <w:t>, pp. 30</w:t>
        </w:r>
      </w:hyperlink>
      <w:hyperlink r:id="rId223">
        <w:r>
          <w:rPr>
            <w:rFonts w:ascii="Calibri" w:eastAsia="Calibri" w:hAnsi="Calibri" w:cs="Calibri"/>
            <w:color w:val="4D7897"/>
            <w:sz w:val="13"/>
          </w:rPr>
          <w:t>–</w:t>
        </w:r>
      </w:hyperlink>
      <w:hyperlink r:id="rId224">
        <w:r>
          <w:rPr>
            <w:color w:val="4D7897"/>
            <w:sz w:val="13"/>
          </w:rPr>
          <w:t>34</w:t>
        </w:r>
      </w:hyperlink>
      <w:hyperlink r:id="rId225">
        <w:r>
          <w:rPr>
            <w:sz w:val="13"/>
          </w:rPr>
          <w:t>.</w:t>
        </w:r>
      </w:hyperlink>
    </w:p>
    <w:p w:rsidR="009C228C" w:rsidRDefault="003E0A87">
      <w:pPr>
        <w:spacing w:after="3" w:line="268" w:lineRule="auto"/>
        <w:ind w:left="234" w:right="-13" w:hanging="249"/>
      </w:pPr>
      <w:hyperlink r:id="rId226">
        <w:r>
          <w:rPr>
            <w:color w:val="4D7897"/>
            <w:sz w:val="13"/>
          </w:rPr>
          <w:t xml:space="preserve">Li, M.M., Ai, L.L., He, H.H., Zheng, Z.Z., Lv, B.B., Li, W.W., Yi, J.J., Chen, X.X., 2009. </w:t>
        </w:r>
      </w:hyperlink>
      <w:hyperlink r:id="rId227">
        <w:r>
          <w:rPr>
            <w:color w:val="4D7897"/>
            <w:sz w:val="13"/>
          </w:rPr>
          <w:t>Segmentation of infarct in acute ischemic stroke from mr apparent di</w:t>
        </w:r>
      </w:hyperlink>
      <w:hyperlink r:id="rId228">
        <w:r>
          <w:rPr>
            <w:rFonts w:ascii="Calibri" w:eastAsia="Calibri" w:hAnsi="Calibri" w:cs="Calibri"/>
            <w:color w:val="4D7897"/>
            <w:sz w:val="13"/>
          </w:rPr>
          <w:t>ff</w:t>
        </w:r>
      </w:hyperlink>
      <w:hyperlink r:id="rId229">
        <w:r>
          <w:rPr>
            <w:color w:val="4D7897"/>
            <w:sz w:val="13"/>
          </w:rPr>
          <w:t>usion coe</w:t>
        </w:r>
      </w:hyperlink>
      <w:hyperlink r:id="rId230">
        <w:r>
          <w:rPr>
            <w:rFonts w:ascii="Calibri" w:eastAsia="Calibri" w:hAnsi="Calibri" w:cs="Calibri"/>
            <w:color w:val="4D7897"/>
            <w:sz w:val="13"/>
          </w:rPr>
          <w:t>ffi</w:t>
        </w:r>
      </w:hyperlink>
      <w:hyperlink r:id="rId231"/>
      <w:hyperlink r:id="rId232">
        <w:r>
          <w:rPr>
            <w:color w:val="4D7897"/>
            <w:sz w:val="13"/>
          </w:rPr>
          <w:t>cient and trace</w:t>
        </w:r>
        <w:r>
          <w:rPr>
            <w:color w:val="4D7897"/>
            <w:sz w:val="13"/>
          </w:rPr>
          <w:t xml:space="preserve">-weighted images. In: Sixth International Symposium on Multispectral </w:t>
        </w:r>
      </w:hyperlink>
      <w:r>
        <w:rPr>
          <w:color w:val="4D7897"/>
          <w:sz w:val="13"/>
        </w:rPr>
        <w:t>Image Processing and Pattern Recognition, (74971</w:t>
      </w:r>
      <w:hyperlink r:id="rId233">
        <w:r>
          <w:rPr>
            <w:color w:val="4D7897"/>
            <w:sz w:val="13"/>
          </w:rPr>
          <w:t>U</w:t>
        </w:r>
      </w:hyperlink>
      <w:hyperlink r:id="rId234">
        <w:r>
          <w:rPr>
            <w:rFonts w:ascii="Calibri" w:eastAsia="Calibri" w:hAnsi="Calibri" w:cs="Calibri"/>
            <w:color w:val="4D7897"/>
            <w:sz w:val="13"/>
          </w:rPr>
          <w:t>–</w:t>
        </w:r>
      </w:hyperlink>
      <w:hyperlink r:id="rId235">
        <w:r>
          <w:rPr>
            <w:color w:val="4D7897"/>
            <w:sz w:val="13"/>
          </w:rPr>
          <w:t>74971U)</w:t>
        </w:r>
      </w:hyperlink>
      <w:hyperlink r:id="rId236">
        <w:r>
          <w:rPr>
            <w:sz w:val="13"/>
          </w:rPr>
          <w:t>.</w:t>
        </w:r>
      </w:hyperlink>
    </w:p>
    <w:p w:rsidR="009C228C" w:rsidRDefault="003E0A87">
      <w:pPr>
        <w:spacing w:after="3" w:line="268" w:lineRule="auto"/>
        <w:ind w:left="234" w:right="-13" w:hanging="249"/>
      </w:pPr>
      <w:hyperlink r:id="rId237">
        <w:r>
          <w:rPr>
            <w:color w:val="4D7897"/>
            <w:sz w:val="13"/>
          </w:rPr>
          <w:t>Long, J.J</w:t>
        </w:r>
        <w:r>
          <w:rPr>
            <w:color w:val="4D7897"/>
            <w:sz w:val="13"/>
          </w:rPr>
          <w:t xml:space="preserve">., Shelhamer, E.E., Darrell, T.T., 2015. Fully convolutional networks for semantic </w:t>
        </w:r>
      </w:hyperlink>
      <w:hyperlink r:id="rId238">
        <w:r>
          <w:rPr>
            <w:color w:val="4D7897"/>
            <w:sz w:val="13"/>
          </w:rPr>
          <w:t xml:space="preserve">segmentation. In: Proceedings of the IEEE Conference on Computer Vision and </w:t>
        </w:r>
      </w:hyperlink>
      <w:hyperlink r:id="rId239">
        <w:r>
          <w:rPr>
            <w:color w:val="4D7897"/>
            <w:sz w:val="13"/>
          </w:rPr>
          <w:t>Pattern Recognition, pp. 3431</w:t>
        </w:r>
      </w:hyperlink>
      <w:hyperlink r:id="rId240">
        <w:r>
          <w:rPr>
            <w:rFonts w:ascii="Calibri" w:eastAsia="Calibri" w:hAnsi="Calibri" w:cs="Calibri"/>
            <w:color w:val="4D7897"/>
            <w:sz w:val="13"/>
          </w:rPr>
          <w:t>–</w:t>
        </w:r>
      </w:hyperlink>
      <w:hyperlink r:id="rId241">
        <w:r>
          <w:rPr>
            <w:color w:val="4D7897"/>
            <w:sz w:val="13"/>
          </w:rPr>
          <w:t>3440</w:t>
        </w:r>
      </w:hyperlink>
      <w:hyperlink r:id="rId242">
        <w:r>
          <w:rPr>
            <w:sz w:val="13"/>
          </w:rPr>
          <w:t>.</w:t>
        </w:r>
      </w:hyperlink>
    </w:p>
    <w:p w:rsidR="009C228C" w:rsidRDefault="003E0A87">
      <w:pPr>
        <w:spacing w:after="3" w:line="269" w:lineRule="auto"/>
        <w:ind w:left="234" w:right="0" w:hanging="249"/>
        <w:jc w:val="left"/>
      </w:pPr>
      <w:hyperlink r:id="rId243">
        <w:r>
          <w:rPr>
            <w:color w:val="4D7897"/>
            <w:sz w:val="13"/>
          </w:rPr>
          <w:t xml:space="preserve">Lopez, A.D.A.D., Mathers, C.D.C.D., Ezzati, M.M., Jamison, D.T.D.T., Murray, C.J.C.J., </w:t>
        </w:r>
      </w:hyperlink>
      <w:hyperlink r:id="rId244">
        <w:r>
          <w:rPr>
            <w:color w:val="4D7897"/>
            <w:sz w:val="13"/>
          </w:rPr>
          <w:t>2006. Global and regional burden of disease and risk factors, 2001: systematic ana</w:t>
        </w:r>
      </w:hyperlink>
      <w:hyperlink r:id="rId245">
        <w:r>
          <w:rPr>
            <w:color w:val="4D7897"/>
            <w:sz w:val="13"/>
          </w:rPr>
          <w:t>lysis of population health data. Lancet 367, 1747</w:t>
        </w:r>
      </w:hyperlink>
      <w:hyperlink r:id="rId246">
        <w:r>
          <w:rPr>
            <w:rFonts w:ascii="Calibri" w:eastAsia="Calibri" w:hAnsi="Calibri" w:cs="Calibri"/>
            <w:color w:val="4D7897"/>
            <w:sz w:val="13"/>
          </w:rPr>
          <w:t>–</w:t>
        </w:r>
      </w:hyperlink>
      <w:hyperlink r:id="rId247">
        <w:r>
          <w:rPr>
            <w:color w:val="4D7897"/>
            <w:sz w:val="13"/>
          </w:rPr>
          <w:t>1757</w:t>
        </w:r>
      </w:hyperlink>
      <w:hyperlink r:id="rId248">
        <w:r>
          <w:rPr>
            <w:sz w:val="13"/>
          </w:rPr>
          <w:t>.</w:t>
        </w:r>
      </w:hyperlink>
    </w:p>
    <w:p w:rsidR="009C228C" w:rsidRDefault="003E0A87">
      <w:pPr>
        <w:spacing w:after="3" w:line="269" w:lineRule="auto"/>
        <w:ind w:left="-15" w:right="0" w:firstLine="0"/>
        <w:jc w:val="left"/>
      </w:pPr>
      <w:hyperlink r:id="rId249">
        <w:r>
          <w:rPr>
            <w:color w:val="4D7897"/>
            <w:sz w:val="13"/>
          </w:rPr>
          <w:t xml:space="preserve">Lun, T.K.T.K., Hsu, W.W., 2016. Brain tumor segmentation using deep convolutional </w:t>
        </w:r>
      </w:hyperlink>
      <w:hyperlink r:id="rId250">
        <w:r>
          <w:rPr>
            <w:color w:val="4D7897"/>
            <w:sz w:val="13"/>
          </w:rPr>
          <w:t xml:space="preserve">neural network. In: Proceedings of MICCAI-BRATS 2016 Multimodal Brain Tumor </w:t>
        </w:r>
      </w:hyperlink>
      <w:hyperlink r:id="rId251">
        <w:r>
          <w:rPr>
            <w:color w:val="4D7897"/>
            <w:sz w:val="13"/>
          </w:rPr>
          <w:t>Image Segmentation Benchmark:</w:t>
        </w:r>
      </w:hyperlink>
      <w:r>
        <w:rPr>
          <w:color w:val="4D7897"/>
          <w:sz w:val="13"/>
        </w:rPr>
        <w:t xml:space="preserve"> </w:t>
      </w:r>
      <w:hyperlink r:id="rId252">
        <w:r>
          <w:rPr>
            <w:rFonts w:ascii="Calibri" w:eastAsia="Calibri" w:hAnsi="Calibri" w:cs="Calibri"/>
            <w:color w:val="4D7897"/>
            <w:sz w:val="13"/>
          </w:rPr>
          <w:t>“</w:t>
        </w:r>
      </w:hyperlink>
      <w:hyperlink r:id="rId253">
        <w:r>
          <w:rPr>
            <w:color w:val="4D7897"/>
            <w:sz w:val="13"/>
          </w:rPr>
          <w:t>Change Detection</w:t>
        </w:r>
      </w:hyperlink>
      <w:hyperlink r:id="rId254">
        <w:r>
          <w:rPr>
            <w:rFonts w:ascii="Calibri" w:eastAsia="Calibri" w:hAnsi="Calibri" w:cs="Calibri"/>
            <w:color w:val="4D7897"/>
            <w:sz w:val="13"/>
          </w:rPr>
          <w:t>”</w:t>
        </w:r>
      </w:hyperlink>
      <w:hyperlink r:id="rId255">
        <w:r>
          <w:rPr>
            <w:color w:val="4D7897"/>
            <w:sz w:val="13"/>
          </w:rPr>
          <w:t>, pp. 26</w:t>
        </w:r>
      </w:hyperlink>
      <w:hyperlink r:id="rId256">
        <w:r>
          <w:rPr>
            <w:rFonts w:ascii="Calibri" w:eastAsia="Calibri" w:hAnsi="Calibri" w:cs="Calibri"/>
            <w:color w:val="4D7897"/>
            <w:sz w:val="13"/>
          </w:rPr>
          <w:t>–</w:t>
        </w:r>
      </w:hyperlink>
      <w:hyperlink r:id="rId257">
        <w:r>
          <w:rPr>
            <w:color w:val="4D7897"/>
            <w:sz w:val="13"/>
          </w:rPr>
          <w:t>29</w:t>
        </w:r>
      </w:hyperlink>
      <w:hyperlink r:id="rId258">
        <w:r>
          <w:rPr>
            <w:sz w:val="13"/>
          </w:rPr>
          <w:t>.</w:t>
        </w:r>
      </w:hyperlink>
    </w:p>
    <w:p w:rsidR="009C228C" w:rsidRDefault="003E0A87">
      <w:pPr>
        <w:spacing w:after="3" w:line="269" w:lineRule="auto"/>
        <w:ind w:left="234" w:right="0" w:hanging="249"/>
        <w:jc w:val="left"/>
      </w:pPr>
      <w:hyperlink r:id="rId259">
        <w:r>
          <w:rPr>
            <w:color w:val="4D7897"/>
            <w:sz w:val="13"/>
          </w:rPr>
          <w:t xml:space="preserve">Mah, Y.H.Y.H., Jager, R.R., Kennard, C.C., Husain, M.M., Nachev, P.P., 2014. A new </w:t>
        </w:r>
      </w:hyperlink>
      <w:hyperlink r:id="rId260">
        <w:r>
          <w:rPr>
            <w:color w:val="4D7897"/>
            <w:sz w:val="13"/>
          </w:rPr>
          <w:t xml:space="preserve">method for automated high-dimensional lesion segmentation evaluated in vascular </w:t>
        </w:r>
      </w:hyperlink>
      <w:hyperlink r:id="rId261">
        <w:r>
          <w:rPr>
            <w:color w:val="4D7897"/>
            <w:sz w:val="13"/>
          </w:rPr>
          <w:t>injury and applied to the human occipital lobe. Cortex 56, 51</w:t>
        </w:r>
      </w:hyperlink>
      <w:hyperlink r:id="rId262">
        <w:r>
          <w:rPr>
            <w:rFonts w:ascii="Calibri" w:eastAsia="Calibri" w:hAnsi="Calibri" w:cs="Calibri"/>
            <w:color w:val="4D7897"/>
            <w:sz w:val="13"/>
          </w:rPr>
          <w:t>–</w:t>
        </w:r>
      </w:hyperlink>
      <w:hyperlink r:id="rId263">
        <w:r>
          <w:rPr>
            <w:color w:val="4D7897"/>
            <w:sz w:val="13"/>
          </w:rPr>
          <w:t>63</w:t>
        </w:r>
      </w:hyperlink>
      <w:hyperlink r:id="rId264">
        <w:r>
          <w:rPr>
            <w:sz w:val="13"/>
          </w:rPr>
          <w:t>.</w:t>
        </w:r>
      </w:hyperlink>
    </w:p>
    <w:p w:rsidR="009C228C" w:rsidRDefault="003E0A87">
      <w:pPr>
        <w:spacing w:after="3" w:line="268" w:lineRule="auto"/>
        <w:ind w:left="234" w:right="-13" w:hanging="249"/>
      </w:pPr>
      <w:hyperlink r:id="rId265">
        <w:r>
          <w:rPr>
            <w:color w:val="4D7897"/>
            <w:sz w:val="13"/>
          </w:rPr>
          <w:t xml:space="preserve">Maier, O.O., Menze, B.H.B.H., von der Gablentz, J.J., Häni, L.L., Heinrich, M.P.M.P., </w:t>
        </w:r>
      </w:hyperlink>
      <w:hyperlink r:id="rId266">
        <w:r>
          <w:rPr>
            <w:color w:val="4D7897"/>
            <w:sz w:val="13"/>
          </w:rPr>
          <w:t>Liebrand, M.M., Winzec</w:t>
        </w:r>
        <w:r>
          <w:rPr>
            <w:color w:val="4D7897"/>
            <w:sz w:val="13"/>
          </w:rPr>
          <w:t xml:space="preserve">k, S.S., Basit, A.A., Bentley, P.P., Chen, L.L., et al., 2017. </w:t>
        </w:r>
      </w:hyperlink>
      <w:hyperlink r:id="rId267">
        <w:r>
          <w:rPr>
            <w:color w:val="4D7897"/>
            <w:sz w:val="13"/>
          </w:rPr>
          <w:t>ISLES 2015</w:t>
        </w:r>
      </w:hyperlink>
      <w:r>
        <w:rPr>
          <w:color w:val="4D7897"/>
          <w:sz w:val="13"/>
        </w:rPr>
        <w:t xml:space="preserve"> </w:t>
      </w:r>
      <w:hyperlink r:id="rId268">
        <w:r>
          <w:rPr>
            <w:rFonts w:ascii="Calibri" w:eastAsia="Calibri" w:hAnsi="Calibri" w:cs="Calibri"/>
            <w:color w:val="4D7897"/>
            <w:sz w:val="13"/>
          </w:rPr>
          <w:t>—</w:t>
        </w:r>
      </w:hyperlink>
      <w:r>
        <w:rPr>
          <w:rFonts w:ascii="Calibri" w:eastAsia="Calibri" w:hAnsi="Calibri" w:cs="Calibri"/>
          <w:color w:val="4D7897"/>
          <w:sz w:val="13"/>
        </w:rPr>
        <w:t xml:space="preserve"> </w:t>
      </w:r>
      <w:hyperlink r:id="rId269">
        <w:r>
          <w:rPr>
            <w:color w:val="4D7897"/>
            <w:sz w:val="13"/>
          </w:rPr>
          <w:t xml:space="preserve">a public evaluation benchmark for ischemic stroke lesion segmentation </w:t>
        </w:r>
      </w:hyperlink>
      <w:hyperlink r:id="rId270">
        <w:r>
          <w:rPr>
            <w:color w:val="4D7897"/>
            <w:sz w:val="13"/>
          </w:rPr>
          <w:t>from multispectral MRI. Med. Image Anal. 35, 250</w:t>
        </w:r>
      </w:hyperlink>
      <w:hyperlink r:id="rId271">
        <w:r>
          <w:rPr>
            <w:rFonts w:ascii="Calibri" w:eastAsia="Calibri" w:hAnsi="Calibri" w:cs="Calibri"/>
            <w:color w:val="4D7897"/>
            <w:sz w:val="13"/>
          </w:rPr>
          <w:t>–</w:t>
        </w:r>
      </w:hyperlink>
      <w:hyperlink r:id="rId272">
        <w:r>
          <w:rPr>
            <w:color w:val="4D7897"/>
            <w:sz w:val="13"/>
          </w:rPr>
          <w:t>269</w:t>
        </w:r>
      </w:hyperlink>
      <w:hyperlink r:id="rId273">
        <w:r>
          <w:rPr>
            <w:sz w:val="13"/>
          </w:rPr>
          <w:t>.</w:t>
        </w:r>
      </w:hyperlink>
    </w:p>
    <w:p w:rsidR="009C228C" w:rsidRDefault="003E0A87">
      <w:pPr>
        <w:spacing w:after="3" w:line="268" w:lineRule="auto"/>
        <w:ind w:left="234" w:right="-13" w:hanging="249"/>
      </w:pPr>
      <w:hyperlink r:id="rId274">
        <w:r>
          <w:rPr>
            <w:color w:val="4D7897"/>
            <w:sz w:val="13"/>
          </w:rPr>
          <w:t xml:space="preserve">Martel, A.L.A.L., Allder, S.J.S.J., Delay, G.S.G.S., Morgan, P.S.P.S., Moody, A.R.A.R., </w:t>
        </w:r>
      </w:hyperlink>
      <w:hyperlink r:id="rId275">
        <w:r>
          <w:rPr>
            <w:color w:val="4D7897"/>
            <w:sz w:val="13"/>
          </w:rPr>
          <w:t xml:space="preserve">1999. Measurement of infarct volume in stroke patients using </w:t>
        </w:r>
        <w:r>
          <w:rPr>
            <w:color w:val="4D7897"/>
            <w:sz w:val="13"/>
          </w:rPr>
          <w:t xml:space="preserve">adaptive segmentation </w:t>
        </w:r>
      </w:hyperlink>
      <w:hyperlink r:id="rId276">
        <w:r>
          <w:rPr>
            <w:color w:val="4D7897"/>
            <w:sz w:val="13"/>
          </w:rPr>
          <w:t>of di</w:t>
        </w:r>
      </w:hyperlink>
      <w:hyperlink r:id="rId277">
        <w:r>
          <w:rPr>
            <w:rFonts w:ascii="Calibri" w:eastAsia="Calibri" w:hAnsi="Calibri" w:cs="Calibri"/>
            <w:color w:val="4D7897"/>
            <w:sz w:val="13"/>
          </w:rPr>
          <w:t>ff</w:t>
        </w:r>
      </w:hyperlink>
      <w:hyperlink r:id="rId278">
        <w:r>
          <w:rPr>
            <w:color w:val="4D7897"/>
            <w:sz w:val="13"/>
          </w:rPr>
          <w:t>us</w:t>
        </w:r>
        <w:r>
          <w:rPr>
            <w:color w:val="4D7897"/>
            <w:sz w:val="13"/>
          </w:rPr>
          <w:t xml:space="preserve">ion weighted MR images. In: International Conference on Medical Image </w:t>
        </w:r>
      </w:hyperlink>
      <w:hyperlink r:id="rId279">
        <w:r>
          <w:rPr>
            <w:color w:val="4D7897"/>
            <w:sz w:val="13"/>
          </w:rPr>
          <w:t>Computing and Computer-Assisted Intervention. Springer, pp. 22</w:t>
        </w:r>
      </w:hyperlink>
      <w:hyperlink r:id="rId280">
        <w:r>
          <w:rPr>
            <w:rFonts w:ascii="Calibri" w:eastAsia="Calibri" w:hAnsi="Calibri" w:cs="Calibri"/>
            <w:color w:val="4D7897"/>
            <w:sz w:val="13"/>
          </w:rPr>
          <w:t>–</w:t>
        </w:r>
      </w:hyperlink>
      <w:hyperlink r:id="rId281">
        <w:r>
          <w:rPr>
            <w:color w:val="4D7897"/>
            <w:sz w:val="13"/>
          </w:rPr>
          <w:t>31</w:t>
        </w:r>
      </w:hyperlink>
      <w:hyperlink r:id="rId282">
        <w:r>
          <w:rPr>
            <w:sz w:val="13"/>
          </w:rPr>
          <w:t>.</w:t>
        </w:r>
      </w:hyperlink>
    </w:p>
    <w:p w:rsidR="009C228C" w:rsidRDefault="003E0A87">
      <w:pPr>
        <w:spacing w:after="3" w:line="268" w:lineRule="auto"/>
        <w:ind w:left="234" w:right="-13" w:hanging="249"/>
      </w:pPr>
      <w:hyperlink r:id="rId283">
        <w:r>
          <w:rPr>
            <w:color w:val="4D7897"/>
            <w:sz w:val="13"/>
          </w:rPr>
          <w:t xml:space="preserve">Menze, B.H.B.H., Jakab, A.A., Bauer, S.S., Kalpathy-Cramer, J.J., Farahani, K.K., Kirby, </w:t>
        </w:r>
      </w:hyperlink>
      <w:hyperlink r:id="rId284">
        <w:r>
          <w:rPr>
            <w:color w:val="4D7897"/>
            <w:sz w:val="13"/>
          </w:rPr>
          <w:t>J.J., Burren, Y.Y.,</w:t>
        </w:r>
        <w:r>
          <w:rPr>
            <w:color w:val="4D7897"/>
            <w:sz w:val="13"/>
          </w:rPr>
          <w:t xml:space="preserve"> Porz, N.N., Slotboom, J.J., Wiest, R.R., et al., 2015. The multimodal </w:t>
        </w:r>
      </w:hyperlink>
      <w:hyperlink r:id="rId285">
        <w:r>
          <w:rPr>
            <w:color w:val="4D7897"/>
            <w:sz w:val="13"/>
          </w:rPr>
          <w:t xml:space="preserve">brain tumor image segmentation benchmark (BRATS). IEEE Trans. Med. Imaging 34, </w:t>
        </w:r>
      </w:hyperlink>
      <w:hyperlink r:id="rId286">
        <w:r>
          <w:rPr>
            <w:color w:val="4D7897"/>
            <w:sz w:val="13"/>
          </w:rPr>
          <w:t>1993</w:t>
        </w:r>
      </w:hyperlink>
      <w:hyperlink r:id="rId287">
        <w:r>
          <w:rPr>
            <w:rFonts w:ascii="Calibri" w:eastAsia="Calibri" w:hAnsi="Calibri" w:cs="Calibri"/>
            <w:color w:val="4D7897"/>
            <w:sz w:val="13"/>
          </w:rPr>
          <w:t>–</w:t>
        </w:r>
      </w:hyperlink>
      <w:hyperlink r:id="rId288">
        <w:r>
          <w:rPr>
            <w:color w:val="4D7897"/>
            <w:sz w:val="13"/>
          </w:rPr>
          <w:t>2024</w:t>
        </w:r>
      </w:hyperlink>
      <w:hyperlink r:id="rId289">
        <w:r>
          <w:rPr>
            <w:sz w:val="13"/>
          </w:rPr>
          <w:t>.</w:t>
        </w:r>
      </w:hyperlink>
    </w:p>
    <w:p w:rsidR="009C228C" w:rsidRDefault="003E0A87">
      <w:pPr>
        <w:spacing w:after="3" w:line="269" w:lineRule="auto"/>
        <w:ind w:left="234" w:right="0" w:hanging="249"/>
        <w:jc w:val="left"/>
      </w:pPr>
      <w:hyperlink r:id="rId290">
        <w:r>
          <w:rPr>
            <w:color w:val="4D7897"/>
            <w:sz w:val="13"/>
          </w:rPr>
          <w:t>Noh, H.H., Hong, S.S., Han, B.B., 2015. Learnin</w:t>
        </w:r>
        <w:r>
          <w:rPr>
            <w:color w:val="4D7897"/>
            <w:sz w:val="13"/>
          </w:rPr>
          <w:t xml:space="preserve">g deconvolution network for semantic </w:t>
        </w:r>
      </w:hyperlink>
      <w:hyperlink r:id="rId291">
        <w:r>
          <w:rPr>
            <w:color w:val="4D7897"/>
            <w:sz w:val="13"/>
          </w:rPr>
          <w:t xml:space="preserve">segmentation. In: Proceedings of the IEEE International Conference on Computer </w:t>
        </w:r>
      </w:hyperlink>
      <w:hyperlink r:id="rId292">
        <w:r>
          <w:rPr>
            <w:color w:val="4D7897"/>
            <w:sz w:val="13"/>
          </w:rPr>
          <w:t>Vision, pp. 1520</w:t>
        </w:r>
      </w:hyperlink>
      <w:hyperlink r:id="rId293">
        <w:r>
          <w:rPr>
            <w:rFonts w:ascii="Calibri" w:eastAsia="Calibri" w:hAnsi="Calibri" w:cs="Calibri"/>
            <w:color w:val="4D7897"/>
            <w:sz w:val="13"/>
          </w:rPr>
          <w:t>–</w:t>
        </w:r>
      </w:hyperlink>
      <w:hyperlink r:id="rId294">
        <w:r>
          <w:rPr>
            <w:color w:val="4D7897"/>
            <w:sz w:val="13"/>
          </w:rPr>
          <w:t>1528</w:t>
        </w:r>
      </w:hyperlink>
      <w:hyperlink r:id="rId295">
        <w:r>
          <w:rPr>
            <w:sz w:val="13"/>
          </w:rPr>
          <w:t>.</w:t>
        </w:r>
      </w:hyperlink>
    </w:p>
    <w:p w:rsidR="009C228C" w:rsidRDefault="003E0A87">
      <w:pPr>
        <w:spacing w:after="3" w:line="269" w:lineRule="auto"/>
        <w:ind w:left="234" w:right="0" w:hanging="249"/>
        <w:jc w:val="left"/>
      </w:pPr>
      <w:hyperlink r:id="rId296">
        <w:r>
          <w:rPr>
            <w:color w:val="4D7897"/>
            <w:sz w:val="13"/>
          </w:rPr>
          <w:t xml:space="preserve">Oktay, O.O., Bai, W.W., Lee, M.M., Guerrero, R.R., Kamnitsas, K.K., Caballero, J.J., de </w:t>
        </w:r>
      </w:hyperlink>
      <w:hyperlink r:id="rId297">
        <w:r>
          <w:rPr>
            <w:color w:val="4D7897"/>
            <w:sz w:val="13"/>
          </w:rPr>
          <w:t>Marvao, A.A., Co</w:t>
        </w:r>
        <w:r>
          <w:rPr>
            <w:color w:val="4D7897"/>
            <w:sz w:val="13"/>
          </w:rPr>
          <w:t>ok, S.S.,</w:t>
        </w:r>
      </w:hyperlink>
      <w:r>
        <w:rPr>
          <w:color w:val="4D7897"/>
          <w:sz w:val="13"/>
        </w:rPr>
        <w:t xml:space="preserve"> </w:t>
      </w:r>
      <w:hyperlink r:id="rId298">
        <w:r>
          <w:rPr>
            <w:color w:val="4D7897"/>
            <w:sz w:val="13"/>
          </w:rPr>
          <w:t>O</w:t>
        </w:r>
      </w:hyperlink>
      <w:hyperlink r:id="rId299">
        <w:r>
          <w:rPr>
            <w:rFonts w:ascii="Calibri" w:eastAsia="Calibri" w:hAnsi="Calibri" w:cs="Calibri"/>
            <w:color w:val="4D7897"/>
            <w:sz w:val="13"/>
          </w:rPr>
          <w:t>’</w:t>
        </w:r>
      </w:hyperlink>
      <w:hyperlink r:id="rId300">
        <w:r>
          <w:rPr>
            <w:color w:val="4D7897"/>
            <w:sz w:val="13"/>
          </w:rPr>
          <w:t>Regan, D.D., Ruecke</w:t>
        </w:r>
        <w:r>
          <w:rPr>
            <w:color w:val="4D7897"/>
            <w:sz w:val="13"/>
          </w:rPr>
          <w:t xml:space="preserve">rt, D.D., 2016. Multi-input cardiac </w:t>
        </w:r>
      </w:hyperlink>
      <w:hyperlink r:id="rId301">
        <w:r>
          <w:rPr>
            <w:color w:val="4D7897"/>
            <w:sz w:val="13"/>
          </w:rPr>
          <w:t xml:space="preserve">image super-resolution using convolutional neural networks. In: International </w:t>
        </w:r>
      </w:hyperlink>
      <w:hyperlink r:id="rId302">
        <w:r>
          <w:rPr>
            <w:color w:val="4D7897"/>
            <w:sz w:val="13"/>
          </w:rPr>
          <w:t xml:space="preserve">Conference on Medical Image Computing and Computer-Assisted Intervention, pp. </w:t>
        </w:r>
      </w:hyperlink>
      <w:hyperlink r:id="rId303">
        <w:r>
          <w:rPr>
            <w:color w:val="4D7897"/>
            <w:sz w:val="13"/>
          </w:rPr>
          <w:t>246</w:t>
        </w:r>
      </w:hyperlink>
      <w:hyperlink r:id="rId304">
        <w:r>
          <w:rPr>
            <w:rFonts w:ascii="Calibri" w:eastAsia="Calibri" w:hAnsi="Calibri" w:cs="Calibri"/>
            <w:color w:val="4D7897"/>
            <w:sz w:val="13"/>
          </w:rPr>
          <w:t>–</w:t>
        </w:r>
      </w:hyperlink>
      <w:hyperlink r:id="rId305">
        <w:r>
          <w:rPr>
            <w:color w:val="4D7897"/>
            <w:sz w:val="13"/>
          </w:rPr>
          <w:t>254</w:t>
        </w:r>
      </w:hyperlink>
      <w:hyperlink r:id="rId306">
        <w:r>
          <w:rPr>
            <w:sz w:val="13"/>
          </w:rPr>
          <w:t>.</w:t>
        </w:r>
      </w:hyperlink>
    </w:p>
    <w:p w:rsidR="009C228C" w:rsidRDefault="003E0A87">
      <w:pPr>
        <w:spacing w:after="3" w:line="268" w:lineRule="auto"/>
        <w:ind w:left="234" w:right="-13" w:hanging="249"/>
      </w:pPr>
      <w:hyperlink r:id="rId307">
        <w:r>
          <w:rPr>
            <w:color w:val="4D7897"/>
            <w:sz w:val="13"/>
          </w:rPr>
          <w:t xml:space="preserve">Randhawa, R.R., Modi, A.A., Jain, P.P., Warier, P.P., 2016. Improving segment boundary </w:t>
        </w:r>
      </w:hyperlink>
      <w:hyperlink r:id="rId308">
        <w:r>
          <w:rPr>
            <w:color w:val="4D7897"/>
            <w:sz w:val="13"/>
          </w:rPr>
          <w:t>classi</w:t>
        </w:r>
      </w:hyperlink>
      <w:hyperlink r:id="rId309">
        <w:r>
          <w:rPr>
            <w:rFonts w:ascii="Calibri" w:eastAsia="Calibri" w:hAnsi="Calibri" w:cs="Calibri"/>
            <w:color w:val="4D7897"/>
            <w:sz w:val="13"/>
          </w:rPr>
          <w:t>fi</w:t>
        </w:r>
      </w:hyperlink>
      <w:hyperlink r:id="rId310">
        <w:r>
          <w:rPr>
            <w:color w:val="4D7897"/>
            <w:sz w:val="13"/>
          </w:rPr>
          <w:t xml:space="preserve">cation for brain tumor segmentation and longitudinal disease progression. In: </w:t>
        </w:r>
      </w:hyperlink>
      <w:hyperlink r:id="rId311">
        <w:r>
          <w:rPr>
            <w:color w:val="4D7897"/>
            <w:sz w:val="13"/>
          </w:rPr>
          <w:t xml:space="preserve">Proceedings of MICCAI-BRATS 2016 Multimodal Brain Tumor Image Segmentation </w:t>
        </w:r>
      </w:hyperlink>
      <w:hyperlink r:id="rId312">
        <w:r>
          <w:rPr>
            <w:color w:val="4D7897"/>
            <w:sz w:val="13"/>
          </w:rPr>
          <w:t>Benchmark:</w:t>
        </w:r>
      </w:hyperlink>
      <w:r>
        <w:rPr>
          <w:color w:val="4D7897"/>
          <w:sz w:val="13"/>
        </w:rPr>
        <w:t xml:space="preserve"> </w:t>
      </w:r>
      <w:hyperlink r:id="rId313">
        <w:r>
          <w:rPr>
            <w:rFonts w:ascii="Calibri" w:eastAsia="Calibri" w:hAnsi="Calibri" w:cs="Calibri"/>
            <w:color w:val="4D7897"/>
            <w:sz w:val="13"/>
          </w:rPr>
          <w:t>“</w:t>
        </w:r>
      </w:hyperlink>
      <w:hyperlink r:id="rId314">
        <w:r>
          <w:rPr>
            <w:color w:val="4D7897"/>
            <w:sz w:val="13"/>
          </w:rPr>
          <w:t>Change Detection</w:t>
        </w:r>
      </w:hyperlink>
      <w:hyperlink r:id="rId315">
        <w:r>
          <w:rPr>
            <w:rFonts w:ascii="Calibri" w:eastAsia="Calibri" w:hAnsi="Calibri" w:cs="Calibri"/>
            <w:color w:val="4D7897"/>
            <w:sz w:val="13"/>
          </w:rPr>
          <w:t>”</w:t>
        </w:r>
      </w:hyperlink>
      <w:hyperlink r:id="rId316">
        <w:r>
          <w:rPr>
            <w:color w:val="4D7897"/>
            <w:sz w:val="13"/>
          </w:rPr>
          <w:t>, pp. 53</w:t>
        </w:r>
      </w:hyperlink>
      <w:hyperlink r:id="rId317">
        <w:r>
          <w:rPr>
            <w:rFonts w:ascii="Calibri" w:eastAsia="Calibri" w:hAnsi="Calibri" w:cs="Calibri"/>
            <w:color w:val="4D7897"/>
            <w:sz w:val="13"/>
          </w:rPr>
          <w:t>–</w:t>
        </w:r>
      </w:hyperlink>
      <w:hyperlink r:id="rId318">
        <w:r>
          <w:rPr>
            <w:color w:val="4D7897"/>
            <w:sz w:val="13"/>
          </w:rPr>
          <w:t>56</w:t>
        </w:r>
      </w:hyperlink>
      <w:hyperlink r:id="rId319">
        <w:r>
          <w:rPr>
            <w:sz w:val="13"/>
          </w:rPr>
          <w:t>.</w:t>
        </w:r>
      </w:hyperlink>
    </w:p>
    <w:p w:rsidR="009C228C" w:rsidRDefault="003E0A87">
      <w:pPr>
        <w:spacing w:after="3" w:line="269" w:lineRule="auto"/>
        <w:ind w:left="234" w:right="0" w:hanging="249"/>
        <w:jc w:val="left"/>
      </w:pPr>
      <w:hyperlink r:id="rId320">
        <w:r>
          <w:rPr>
            <w:color w:val="4D7897"/>
            <w:sz w:val="13"/>
          </w:rPr>
          <w:t xml:space="preserve">Rinne, P.P., Hassan, M.M., Goniotakis, D.D., Chohan, K.K., Sharma, P.P., Langdon, D.D., </w:t>
        </w:r>
      </w:hyperlink>
      <w:hyperlink r:id="rId321">
        <w:r>
          <w:rPr>
            <w:color w:val="4D7897"/>
            <w:sz w:val="13"/>
          </w:rPr>
          <w:t>Soto,</w:t>
        </w:r>
      </w:hyperlink>
      <w:r>
        <w:rPr>
          <w:color w:val="4D7897"/>
          <w:sz w:val="13"/>
        </w:rPr>
        <w:t xml:space="preserve"> </w:t>
      </w:r>
      <w:hyperlink r:id="rId322">
        <w:r>
          <w:rPr>
            <w:color w:val="4D7897"/>
            <w:sz w:val="13"/>
          </w:rPr>
          <w:t xml:space="preserve">D.D., Bentley, P.P., 2013. Triple dissociation of attention networks in stroke </w:t>
        </w:r>
      </w:hyperlink>
      <w:hyperlink r:id="rId323">
        <w:r>
          <w:rPr>
            <w:color w:val="4D7897"/>
            <w:sz w:val="13"/>
          </w:rPr>
          <w:t>according to lesion location. Neurology 81, 812</w:t>
        </w:r>
      </w:hyperlink>
      <w:hyperlink r:id="rId324">
        <w:r>
          <w:rPr>
            <w:rFonts w:ascii="Calibri" w:eastAsia="Calibri" w:hAnsi="Calibri" w:cs="Calibri"/>
            <w:color w:val="4D7897"/>
            <w:sz w:val="13"/>
          </w:rPr>
          <w:t>–</w:t>
        </w:r>
      </w:hyperlink>
      <w:hyperlink r:id="rId325">
        <w:r>
          <w:rPr>
            <w:color w:val="4D7897"/>
            <w:sz w:val="13"/>
          </w:rPr>
          <w:t>820</w:t>
        </w:r>
      </w:hyperlink>
      <w:hyperlink r:id="rId326">
        <w:r>
          <w:rPr>
            <w:sz w:val="13"/>
          </w:rPr>
          <w:t>.</w:t>
        </w:r>
      </w:hyperlink>
    </w:p>
    <w:p w:rsidR="009C228C" w:rsidRDefault="003E0A87">
      <w:pPr>
        <w:spacing w:after="3" w:line="269" w:lineRule="auto"/>
        <w:ind w:left="234" w:right="0" w:hanging="249"/>
        <w:jc w:val="left"/>
      </w:pPr>
      <w:hyperlink r:id="rId327">
        <w:r>
          <w:rPr>
            <w:color w:val="4D7897"/>
            <w:sz w:val="13"/>
          </w:rPr>
          <w:t xml:space="preserve">Ronneberger, O.O., Fischer, P.P., Brox, T.T., 2015. U-net: convolutional networks for </w:t>
        </w:r>
      </w:hyperlink>
      <w:hyperlink r:id="rId328">
        <w:r>
          <w:rPr>
            <w:color w:val="4D7897"/>
            <w:sz w:val="13"/>
          </w:rPr>
          <w:t xml:space="preserve">biomedical image segmentation. In: International Conference on Medical Image </w:t>
        </w:r>
      </w:hyperlink>
      <w:hyperlink r:id="rId329">
        <w:r>
          <w:rPr>
            <w:color w:val="4D7897"/>
            <w:sz w:val="13"/>
          </w:rPr>
          <w:t>Computing and Computer-Assisted</w:t>
        </w:r>
        <w:r>
          <w:rPr>
            <w:color w:val="4D7897"/>
            <w:sz w:val="13"/>
          </w:rPr>
          <w:t xml:space="preserve"> Intervention, pp. 234</w:t>
        </w:r>
      </w:hyperlink>
      <w:hyperlink r:id="rId330">
        <w:r>
          <w:rPr>
            <w:rFonts w:ascii="Calibri" w:eastAsia="Calibri" w:hAnsi="Calibri" w:cs="Calibri"/>
            <w:color w:val="4D7897"/>
            <w:sz w:val="13"/>
          </w:rPr>
          <w:t>–</w:t>
        </w:r>
      </w:hyperlink>
      <w:hyperlink r:id="rId331">
        <w:r>
          <w:rPr>
            <w:color w:val="4D7897"/>
            <w:sz w:val="13"/>
          </w:rPr>
          <w:t>241</w:t>
        </w:r>
      </w:hyperlink>
      <w:r>
        <w:rPr>
          <w:sz w:val="13"/>
        </w:rPr>
        <w:t>.</w:t>
      </w:r>
    </w:p>
    <w:p w:rsidR="009C228C" w:rsidRDefault="003E0A87">
      <w:pPr>
        <w:spacing w:after="3" w:line="269" w:lineRule="auto"/>
        <w:ind w:left="234" w:right="0" w:hanging="249"/>
        <w:jc w:val="left"/>
      </w:pPr>
      <w:hyperlink r:id="rId332">
        <w:r>
          <w:rPr>
            <w:color w:val="4D7897"/>
            <w:sz w:val="13"/>
          </w:rPr>
          <w:t>Rot</w:t>
        </w:r>
        <w:r>
          <w:rPr>
            <w:color w:val="4D7897"/>
            <w:sz w:val="13"/>
          </w:rPr>
          <w:t xml:space="preserve">h, H.R.H.R., Lu, L.L., Farag, A.A., Shin, H.C.H.C., Liu, J.J., Turkbey, E.B.E.B., </w:t>
        </w:r>
      </w:hyperlink>
      <w:hyperlink r:id="rId333">
        <w:r>
          <w:rPr>
            <w:color w:val="4D7897"/>
            <w:sz w:val="13"/>
          </w:rPr>
          <w:t xml:space="preserve">Summers, R.M.R.M., 2015. Deeporgan: multi-level deep convolutional networks for </w:t>
        </w:r>
      </w:hyperlink>
      <w:hyperlink r:id="rId334">
        <w:r>
          <w:rPr>
            <w:color w:val="4D7897"/>
            <w:sz w:val="13"/>
          </w:rPr>
          <w:t xml:space="preserve">automated pancreas segmentation. In: International Conference on Medical Image </w:t>
        </w:r>
      </w:hyperlink>
      <w:hyperlink r:id="rId335">
        <w:r>
          <w:rPr>
            <w:color w:val="4D7897"/>
            <w:sz w:val="13"/>
          </w:rPr>
          <w:t xml:space="preserve">Computing and Computer-Assisted Intervention. </w:t>
        </w:r>
        <w:r>
          <w:rPr>
            <w:color w:val="4D7897"/>
            <w:sz w:val="13"/>
          </w:rPr>
          <w:t>Springer, pp. 556</w:t>
        </w:r>
      </w:hyperlink>
      <w:hyperlink r:id="rId336">
        <w:r>
          <w:rPr>
            <w:rFonts w:ascii="Calibri" w:eastAsia="Calibri" w:hAnsi="Calibri" w:cs="Calibri"/>
            <w:color w:val="4D7897"/>
            <w:sz w:val="13"/>
          </w:rPr>
          <w:t>–</w:t>
        </w:r>
      </w:hyperlink>
      <w:hyperlink r:id="rId337">
        <w:r>
          <w:rPr>
            <w:color w:val="4D7897"/>
            <w:sz w:val="13"/>
          </w:rPr>
          <w:t>564</w:t>
        </w:r>
      </w:hyperlink>
      <w:hyperlink r:id="rId338">
        <w:r>
          <w:rPr>
            <w:sz w:val="13"/>
          </w:rPr>
          <w:t>.</w:t>
        </w:r>
      </w:hyperlink>
    </w:p>
    <w:p w:rsidR="009C228C" w:rsidRDefault="003E0A87">
      <w:pPr>
        <w:spacing w:after="3" w:line="269" w:lineRule="auto"/>
        <w:ind w:left="234" w:right="0" w:hanging="249"/>
        <w:jc w:val="left"/>
      </w:pPr>
      <w:hyperlink r:id="rId339">
        <w:r>
          <w:rPr>
            <w:color w:val="4D7897"/>
            <w:sz w:val="13"/>
          </w:rPr>
          <w:t>Simonyan, K.K., Zisserman, A.A., 2014. Very Deep Convolutional Networks for Large</w:t>
        </w:r>
      </w:hyperlink>
      <w:r>
        <w:rPr>
          <w:color w:val="4D7897"/>
          <w:sz w:val="13"/>
        </w:rPr>
        <w:t>Scale Image Recognition.</w:t>
      </w:r>
      <w:r>
        <w:rPr>
          <w:color w:val="4D7897"/>
          <w:sz w:val="13"/>
        </w:rPr>
        <w:tab/>
        <w:t>(arXiv preprint arXiv:1409.1556</w:t>
      </w:r>
      <w:hyperlink r:id="rId340">
        <w:r>
          <w:rPr>
            <w:color w:val="4D7897"/>
            <w:sz w:val="13"/>
          </w:rPr>
          <w:t>)</w:t>
        </w:r>
      </w:hyperlink>
      <w:hyperlink r:id="rId341">
        <w:r>
          <w:rPr>
            <w:sz w:val="13"/>
          </w:rPr>
          <w:t>.</w:t>
        </w:r>
      </w:hyperlink>
    </w:p>
    <w:p w:rsidR="009C228C" w:rsidRDefault="003E0A87">
      <w:pPr>
        <w:spacing w:after="3" w:line="269" w:lineRule="auto"/>
        <w:ind w:left="234" w:right="0" w:hanging="249"/>
        <w:jc w:val="left"/>
      </w:pPr>
      <w:hyperlink r:id="rId342">
        <w:r>
          <w:rPr>
            <w:color w:val="4D7897"/>
            <w:sz w:val="13"/>
          </w:rPr>
          <w:t>Soltanian-Zadeh, H.H., Bagher-Ebadian, H.H., Ewing, J.R.J.R., Mitsias, P.D.P.D.,</w:t>
        </w:r>
        <w:r>
          <w:rPr>
            <w:color w:val="4D7897"/>
            <w:sz w:val="13"/>
          </w:rPr>
          <w:t xml:space="preserve"> Kapke, </w:t>
        </w:r>
      </w:hyperlink>
      <w:hyperlink r:id="rId343">
        <w:r>
          <w:rPr>
            <w:color w:val="4D7897"/>
            <w:sz w:val="13"/>
          </w:rPr>
          <w:t xml:space="preserve">A.A., Lu, M.M., Jiang, Q.Q., Patel, S.C.S.C., Chopp, M.M., 2006. Multiparametric </w:t>
        </w:r>
      </w:hyperlink>
      <w:hyperlink r:id="rId344">
        <w:r>
          <w:rPr>
            <w:color w:val="4D7897"/>
            <w:sz w:val="13"/>
          </w:rPr>
          <w:t>iterative self-or</w:t>
        </w:r>
        <w:r>
          <w:rPr>
            <w:color w:val="4D7897"/>
            <w:sz w:val="13"/>
          </w:rPr>
          <w:t xml:space="preserve">ganizing data analysis of ischemic lesions using pre-or post-Gd T1 </w:t>
        </w:r>
      </w:hyperlink>
      <w:hyperlink r:id="rId345">
        <w:r>
          <w:rPr>
            <w:color w:val="4D7897"/>
            <w:sz w:val="13"/>
          </w:rPr>
          <w:t>MRI. Cerebrovasc. Dis. 23, 91</w:t>
        </w:r>
      </w:hyperlink>
      <w:hyperlink r:id="rId346">
        <w:r>
          <w:rPr>
            <w:rFonts w:ascii="Calibri" w:eastAsia="Calibri" w:hAnsi="Calibri" w:cs="Calibri"/>
            <w:color w:val="4D7897"/>
            <w:sz w:val="13"/>
          </w:rPr>
          <w:t>–</w:t>
        </w:r>
      </w:hyperlink>
      <w:hyperlink r:id="rId347">
        <w:r>
          <w:rPr>
            <w:color w:val="4D7897"/>
            <w:sz w:val="13"/>
          </w:rPr>
          <w:t>102</w:t>
        </w:r>
      </w:hyperlink>
      <w:hyperlink r:id="rId348">
        <w:r>
          <w:rPr>
            <w:sz w:val="13"/>
          </w:rPr>
          <w:t>.</w:t>
        </w:r>
      </w:hyperlink>
    </w:p>
    <w:p w:rsidR="009C228C" w:rsidRDefault="003E0A87">
      <w:pPr>
        <w:spacing w:after="3" w:line="269" w:lineRule="auto"/>
        <w:ind w:left="234" w:right="0" w:hanging="249"/>
        <w:jc w:val="left"/>
      </w:pPr>
      <w:hyperlink r:id="rId349">
        <w:r>
          <w:rPr>
            <w:color w:val="4D7897"/>
            <w:sz w:val="13"/>
          </w:rPr>
          <w:t xml:space="preserve">Song, B.B., Chou, C.R.C.R., Huang, A.A., Liu, M.C.M.C., 2016. Anatomy-guided brain </w:t>
        </w:r>
      </w:hyperlink>
      <w:hyperlink r:id="rId350">
        <w:r>
          <w:rPr>
            <w:color w:val="4D7897"/>
            <w:sz w:val="13"/>
          </w:rPr>
          <w:t>tumor segmentation and cl</w:t>
        </w:r>
        <w:r>
          <w:rPr>
            <w:color w:val="4D7897"/>
            <w:sz w:val="13"/>
          </w:rPr>
          <w:t>assi</w:t>
        </w:r>
      </w:hyperlink>
      <w:hyperlink r:id="rId351">
        <w:r>
          <w:rPr>
            <w:rFonts w:ascii="Calibri" w:eastAsia="Calibri" w:hAnsi="Calibri" w:cs="Calibri"/>
            <w:color w:val="4D7897"/>
            <w:sz w:val="13"/>
          </w:rPr>
          <w:t>fi</w:t>
        </w:r>
      </w:hyperlink>
      <w:hyperlink r:id="rId352">
        <w:r>
          <w:rPr>
            <w:color w:val="4D7897"/>
            <w:sz w:val="13"/>
          </w:rPr>
          <w:t xml:space="preserve">cation. In: Proceedings of MICCAI-BRATS 2016 </w:t>
        </w:r>
      </w:hyperlink>
      <w:hyperlink r:id="rId353">
        <w:r>
          <w:rPr>
            <w:color w:val="4D7897"/>
            <w:sz w:val="13"/>
          </w:rPr>
          <w:t>Multimodal Brain Tumor Image Segmentation Benchmark:</w:t>
        </w:r>
      </w:hyperlink>
      <w:r>
        <w:rPr>
          <w:color w:val="4D7897"/>
          <w:sz w:val="13"/>
        </w:rPr>
        <w:t xml:space="preserve"> </w:t>
      </w:r>
      <w:hyperlink r:id="rId354">
        <w:r>
          <w:rPr>
            <w:rFonts w:ascii="Calibri" w:eastAsia="Calibri" w:hAnsi="Calibri" w:cs="Calibri"/>
            <w:color w:val="4D7897"/>
            <w:sz w:val="13"/>
          </w:rPr>
          <w:t>“</w:t>
        </w:r>
      </w:hyperlink>
      <w:hyperlink r:id="rId355">
        <w:r>
          <w:rPr>
            <w:color w:val="4D7897"/>
            <w:sz w:val="13"/>
          </w:rPr>
          <w:t>Change Detection</w:t>
        </w:r>
      </w:hyperlink>
      <w:hyperlink r:id="rId356">
        <w:r>
          <w:rPr>
            <w:rFonts w:ascii="Calibri" w:eastAsia="Calibri" w:hAnsi="Calibri" w:cs="Calibri"/>
            <w:color w:val="4D7897"/>
            <w:sz w:val="13"/>
          </w:rPr>
          <w:t>”</w:t>
        </w:r>
      </w:hyperlink>
      <w:hyperlink r:id="rId357">
        <w:r>
          <w:rPr>
            <w:color w:val="4D7897"/>
            <w:sz w:val="13"/>
          </w:rPr>
          <w:t xml:space="preserve">, pp. </w:t>
        </w:r>
      </w:hyperlink>
      <w:hyperlink r:id="rId358">
        <w:r>
          <w:rPr>
            <w:color w:val="4D7897"/>
            <w:sz w:val="13"/>
          </w:rPr>
          <w:t>61</w:t>
        </w:r>
      </w:hyperlink>
      <w:hyperlink r:id="rId359">
        <w:r>
          <w:rPr>
            <w:rFonts w:ascii="Calibri" w:eastAsia="Calibri" w:hAnsi="Calibri" w:cs="Calibri"/>
            <w:color w:val="4D7897"/>
            <w:sz w:val="13"/>
          </w:rPr>
          <w:t>–</w:t>
        </w:r>
      </w:hyperlink>
      <w:hyperlink r:id="rId360">
        <w:r>
          <w:rPr>
            <w:color w:val="4D7897"/>
            <w:sz w:val="13"/>
          </w:rPr>
          <w:t>64</w:t>
        </w:r>
      </w:hyperlink>
      <w:hyperlink r:id="rId361">
        <w:r>
          <w:rPr>
            <w:sz w:val="13"/>
          </w:rPr>
          <w:t>.</w:t>
        </w:r>
      </w:hyperlink>
    </w:p>
    <w:p w:rsidR="009C228C" w:rsidRDefault="003E0A87">
      <w:pPr>
        <w:spacing w:after="3" w:line="269" w:lineRule="auto"/>
        <w:ind w:left="234" w:right="0" w:hanging="249"/>
        <w:jc w:val="left"/>
      </w:pPr>
      <w:hyperlink r:id="rId362">
        <w:r>
          <w:rPr>
            <w:color w:val="4D7897"/>
            <w:sz w:val="13"/>
          </w:rPr>
          <w:t xml:space="preserve">Szegedy, C.C., Liu, W.W., Jia, Y.Y., Sermanet, P.P., Reed, S.S., Anguelov, D.D., Erhan, </w:t>
        </w:r>
      </w:hyperlink>
      <w:hyperlink r:id="rId363">
        <w:r>
          <w:rPr>
            <w:color w:val="4D7897"/>
            <w:sz w:val="13"/>
          </w:rPr>
          <w:t>D.D., Vanhoucke, V.V., Rabinovich, A.A., 2015. Going deeper with convolutions. In:</w:t>
        </w:r>
        <w:r>
          <w:rPr>
            <w:color w:val="4D7897"/>
            <w:sz w:val="13"/>
          </w:rPr>
          <w:t xml:space="preserve"> </w:t>
        </w:r>
      </w:hyperlink>
      <w:hyperlink r:id="rId364">
        <w:r>
          <w:rPr>
            <w:color w:val="4D7897"/>
            <w:sz w:val="13"/>
          </w:rPr>
          <w:t xml:space="preserve">Proceedings of the IEEE Conference on Computer Vision and Pattern Recognition, </w:t>
        </w:r>
      </w:hyperlink>
      <w:hyperlink r:id="rId365">
        <w:r>
          <w:rPr>
            <w:color w:val="4D7897"/>
            <w:sz w:val="13"/>
          </w:rPr>
          <w:t>pp.</w:t>
        </w:r>
      </w:hyperlink>
      <w:r>
        <w:rPr>
          <w:color w:val="4D7897"/>
          <w:sz w:val="13"/>
        </w:rPr>
        <w:t xml:space="preserve"> </w:t>
      </w:r>
      <w:hyperlink r:id="rId366">
        <w:r>
          <w:rPr>
            <w:color w:val="4D7897"/>
            <w:sz w:val="13"/>
          </w:rPr>
          <w:t>1</w:t>
        </w:r>
      </w:hyperlink>
      <w:hyperlink r:id="rId367">
        <w:r>
          <w:rPr>
            <w:rFonts w:ascii="Calibri" w:eastAsia="Calibri" w:hAnsi="Calibri" w:cs="Calibri"/>
            <w:color w:val="4D7897"/>
            <w:sz w:val="13"/>
          </w:rPr>
          <w:t>–</w:t>
        </w:r>
      </w:hyperlink>
      <w:hyperlink r:id="rId368">
        <w:r>
          <w:rPr>
            <w:color w:val="4D7897"/>
            <w:sz w:val="13"/>
          </w:rPr>
          <w:t>9</w:t>
        </w:r>
      </w:hyperlink>
      <w:hyperlink r:id="rId369">
        <w:r>
          <w:rPr>
            <w:sz w:val="13"/>
          </w:rPr>
          <w:t>.</w:t>
        </w:r>
      </w:hyperlink>
    </w:p>
    <w:p w:rsidR="009C228C" w:rsidRDefault="003E0A87">
      <w:pPr>
        <w:spacing w:after="3" w:line="269" w:lineRule="auto"/>
        <w:ind w:left="234" w:right="0" w:hanging="249"/>
        <w:jc w:val="left"/>
      </w:pPr>
      <w:hyperlink r:id="rId370">
        <w:r>
          <w:rPr>
            <w:color w:val="4D7897"/>
            <w:sz w:val="13"/>
          </w:rPr>
          <w:t xml:space="preserve">van der Worp, H.B.H.B., van Gijn, J.J., 2007. Acute ischemic stroke. N. Engl. J. Med. 357, </w:t>
        </w:r>
      </w:hyperlink>
      <w:hyperlink r:id="rId371">
        <w:r>
          <w:rPr>
            <w:color w:val="4D7897"/>
            <w:sz w:val="13"/>
          </w:rPr>
          <w:t>572</w:t>
        </w:r>
      </w:hyperlink>
      <w:hyperlink r:id="rId372">
        <w:r>
          <w:rPr>
            <w:rFonts w:ascii="Calibri" w:eastAsia="Calibri" w:hAnsi="Calibri" w:cs="Calibri"/>
            <w:color w:val="4D7897"/>
            <w:sz w:val="13"/>
          </w:rPr>
          <w:t>–</w:t>
        </w:r>
      </w:hyperlink>
      <w:hyperlink r:id="rId373">
        <w:r>
          <w:rPr>
            <w:color w:val="4D7897"/>
            <w:sz w:val="13"/>
          </w:rPr>
          <w:t>579</w:t>
        </w:r>
      </w:hyperlink>
      <w:hyperlink r:id="rId374">
        <w:r>
          <w:rPr>
            <w:sz w:val="13"/>
          </w:rPr>
          <w:t>.</w:t>
        </w:r>
      </w:hyperlink>
    </w:p>
    <w:p w:rsidR="009C228C" w:rsidRDefault="003E0A87">
      <w:pPr>
        <w:spacing w:after="3" w:line="268" w:lineRule="auto"/>
        <w:ind w:left="234" w:right="-13" w:hanging="249"/>
      </w:pPr>
      <w:hyperlink r:id="rId375">
        <w:r>
          <w:rPr>
            <w:color w:val="4D7897"/>
            <w:sz w:val="13"/>
          </w:rPr>
          <w:t>Wouters, A.A., Dupont, P.P., Norrving</w:t>
        </w:r>
        <w:r>
          <w:rPr>
            <w:color w:val="4D7897"/>
            <w:sz w:val="13"/>
          </w:rPr>
          <w:t xml:space="preserve">, B.B., Laage, R.R., Thomalla, G.G., Albers, </w:t>
        </w:r>
      </w:hyperlink>
      <w:hyperlink r:id="rId376">
        <w:r>
          <w:rPr>
            <w:color w:val="4D7897"/>
            <w:sz w:val="13"/>
          </w:rPr>
          <w:t xml:space="preserve">G.W.G.W., Thijs, V.V., Lemmens, R.R., 2016. Prediction of stroke onset is improved </w:t>
        </w:r>
      </w:hyperlink>
      <w:hyperlink r:id="rId377">
        <w:r>
          <w:rPr>
            <w:color w:val="4D7897"/>
            <w:sz w:val="13"/>
          </w:rPr>
          <w:t>by relative</w:t>
        </w:r>
      </w:hyperlink>
      <w:r>
        <w:rPr>
          <w:color w:val="4D7897"/>
          <w:sz w:val="13"/>
        </w:rPr>
        <w:t xml:space="preserve"> </w:t>
      </w:r>
      <w:hyperlink r:id="rId378">
        <w:r>
          <w:rPr>
            <w:rFonts w:ascii="Calibri" w:eastAsia="Calibri" w:hAnsi="Calibri" w:cs="Calibri"/>
            <w:color w:val="4D7897"/>
            <w:sz w:val="13"/>
          </w:rPr>
          <w:t>fl</w:t>
        </w:r>
      </w:hyperlink>
      <w:hyperlink r:id="rId379">
        <w:r>
          <w:rPr>
            <w:color w:val="4D7897"/>
            <w:sz w:val="13"/>
          </w:rPr>
          <w:t xml:space="preserve">uid-attenuated inversion recovery and perfusion imaging compared to </w:t>
        </w:r>
      </w:hyperlink>
      <w:hyperlink r:id="rId380">
        <w:r>
          <w:rPr>
            <w:color w:val="4D7897"/>
            <w:sz w:val="13"/>
          </w:rPr>
          <w:t>the visual di</w:t>
        </w:r>
      </w:hyperlink>
      <w:hyperlink r:id="rId381">
        <w:r>
          <w:rPr>
            <w:rFonts w:ascii="Calibri" w:eastAsia="Calibri" w:hAnsi="Calibri" w:cs="Calibri"/>
            <w:color w:val="4D7897"/>
            <w:sz w:val="13"/>
          </w:rPr>
          <w:t>ff</w:t>
        </w:r>
      </w:hyperlink>
      <w:hyperlink r:id="rId382">
        <w:r>
          <w:rPr>
            <w:color w:val="4D7897"/>
            <w:sz w:val="13"/>
          </w:rPr>
          <w:t>usion-weighted ima</w:t>
        </w:r>
        <w:r>
          <w:rPr>
            <w:color w:val="4D7897"/>
            <w:sz w:val="13"/>
          </w:rPr>
          <w:t>ging/</w:t>
        </w:r>
      </w:hyperlink>
      <w:hyperlink r:id="rId383">
        <w:r>
          <w:rPr>
            <w:rFonts w:ascii="Calibri" w:eastAsia="Calibri" w:hAnsi="Calibri" w:cs="Calibri"/>
            <w:color w:val="4D7897"/>
            <w:sz w:val="13"/>
          </w:rPr>
          <w:t>fl</w:t>
        </w:r>
      </w:hyperlink>
      <w:hyperlink r:id="rId384">
        <w:r>
          <w:rPr>
            <w:color w:val="4D7897"/>
            <w:sz w:val="13"/>
          </w:rPr>
          <w:t>uid-attenuated inversion recovery mismatch.</w:t>
        </w:r>
      </w:hyperlink>
    </w:p>
    <w:p w:rsidR="009C228C" w:rsidRDefault="003E0A87">
      <w:pPr>
        <w:spacing w:after="3" w:line="269" w:lineRule="auto"/>
        <w:ind w:left="239" w:right="0" w:firstLine="0"/>
        <w:jc w:val="left"/>
      </w:pPr>
      <w:hyperlink r:id="rId385">
        <w:r>
          <w:rPr>
            <w:color w:val="4D7897"/>
            <w:sz w:val="13"/>
          </w:rPr>
          <w:t>Stroke 47, 2559</w:t>
        </w:r>
      </w:hyperlink>
      <w:hyperlink r:id="rId386">
        <w:r>
          <w:rPr>
            <w:rFonts w:ascii="Calibri" w:eastAsia="Calibri" w:hAnsi="Calibri" w:cs="Calibri"/>
            <w:color w:val="4D7897"/>
            <w:sz w:val="13"/>
          </w:rPr>
          <w:t>–</w:t>
        </w:r>
      </w:hyperlink>
      <w:hyperlink r:id="rId387">
        <w:r>
          <w:rPr>
            <w:color w:val="4D7897"/>
            <w:sz w:val="13"/>
          </w:rPr>
          <w:t>2564</w:t>
        </w:r>
      </w:hyperlink>
      <w:hyperlink r:id="rId388">
        <w:r>
          <w:rPr>
            <w:sz w:val="13"/>
          </w:rPr>
          <w:t>.</w:t>
        </w:r>
      </w:hyperlink>
    </w:p>
    <w:p w:rsidR="009C228C" w:rsidRDefault="003E0A87">
      <w:pPr>
        <w:spacing w:after="3" w:line="269" w:lineRule="auto"/>
        <w:ind w:left="-15" w:right="0" w:firstLine="0"/>
        <w:jc w:val="left"/>
      </w:pPr>
      <w:hyperlink r:id="rId389">
        <w:r>
          <w:rPr>
            <w:color w:val="4D7897"/>
            <w:sz w:val="13"/>
          </w:rPr>
          <w:t>Zhou, Z.H.Z.H., 2012. Ensemble Methods: Foundations and Algorithms. CRC Press</w:t>
        </w:r>
      </w:hyperlink>
      <w:hyperlink r:id="rId390">
        <w:r>
          <w:rPr>
            <w:sz w:val="13"/>
          </w:rPr>
          <w:t>.</w:t>
        </w:r>
      </w:hyperlink>
    </w:p>
    <w:sectPr w:rsidR="009C228C">
      <w:type w:val="continuous"/>
      <w:pgSz w:w="11906" w:h="15874"/>
      <w:pgMar w:top="1159" w:right="752" w:bottom="1022" w:left="752" w:header="720" w:footer="720" w:gutter="0"/>
      <w:cols w:num="2" w:space="3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A87" w:rsidRDefault="003E0A87">
      <w:pPr>
        <w:spacing w:after="0" w:line="240" w:lineRule="auto"/>
      </w:pPr>
      <w:r>
        <w:separator/>
      </w:r>
    </w:p>
  </w:endnote>
  <w:endnote w:type="continuationSeparator" w:id="0">
    <w:p w:rsidR="003E0A87" w:rsidRDefault="003E0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3E0A87">
    <w:pPr>
      <w:spacing w:after="0" w:line="259" w:lineRule="auto"/>
      <w:ind w:left="2530" w:right="0" w:firstLine="0"/>
      <w:jc w:val="center"/>
    </w:pPr>
    <w:r>
      <w:rPr>
        <w:sz w:val="13"/>
      </w:rPr>
      <w:fldChar w:fldCharType="begin"/>
    </w:r>
    <w:r>
      <w:rPr>
        <w:sz w:val="13"/>
      </w:rPr>
      <w:instrText xml:space="preserve"> PAGE   \* MERGEFORMAT </w:instrText>
    </w:r>
    <w:r>
      <w:rPr>
        <w:sz w:val="13"/>
      </w:rPr>
      <w:fldChar w:fldCharType="separate"/>
    </w:r>
    <w:r>
      <w:rPr>
        <w:sz w:val="13"/>
      </w:rPr>
      <w:t>634</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3E0A87">
    <w:pPr>
      <w:spacing w:after="0" w:line="259" w:lineRule="auto"/>
      <w:ind w:left="2530" w:right="0" w:firstLine="0"/>
      <w:jc w:val="center"/>
    </w:pPr>
    <w:r>
      <w:rPr>
        <w:sz w:val="13"/>
      </w:rPr>
      <w:fldChar w:fldCharType="begin"/>
    </w:r>
    <w:r>
      <w:rPr>
        <w:sz w:val="13"/>
      </w:rPr>
      <w:instrText xml:space="preserve"> PAGE   \* MERGEFORMAT </w:instrText>
    </w:r>
    <w:r>
      <w:rPr>
        <w:sz w:val="13"/>
      </w:rPr>
      <w:fldChar w:fldCharType="separate"/>
    </w:r>
    <w:r>
      <w:rPr>
        <w:sz w:val="13"/>
      </w:rPr>
      <w:t>634</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9C228C">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A87" w:rsidRDefault="003E0A87">
      <w:pPr>
        <w:spacing w:after="0" w:line="240" w:lineRule="auto"/>
      </w:pPr>
      <w:r>
        <w:separator/>
      </w:r>
    </w:p>
  </w:footnote>
  <w:footnote w:type="continuationSeparator" w:id="0">
    <w:p w:rsidR="003E0A87" w:rsidRDefault="003E0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3E0A87">
    <w:pPr>
      <w:tabs>
        <w:tab w:val="right" w:pos="10401"/>
      </w:tabs>
      <w:spacing w:after="0" w:line="259" w:lineRule="auto"/>
      <w:ind w:right="-2529" w:firstLine="0"/>
      <w:jc w:val="left"/>
    </w:pPr>
    <w:r>
      <w:rPr>
        <w:sz w:val="13"/>
      </w:rPr>
      <w:t>L. Chen et al.</w:t>
    </w:r>
    <w:r>
      <w:rPr>
        <w:sz w:val="13"/>
      </w:rPr>
      <w:tab/>
    </w:r>
    <w:r>
      <w:rPr>
        <w:i/>
        <w:sz w:val="13"/>
      </w:rPr>
      <w:t>NeuroImage: Clinical 15 (2017) 633–643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3E0A87">
    <w:pPr>
      <w:tabs>
        <w:tab w:val="right" w:pos="10401"/>
      </w:tabs>
      <w:spacing w:after="0" w:line="259" w:lineRule="auto"/>
      <w:ind w:right="-2529" w:firstLine="0"/>
      <w:jc w:val="left"/>
    </w:pPr>
    <w:r>
      <w:rPr>
        <w:sz w:val="13"/>
      </w:rPr>
      <w:t>L. Chen et al.</w:t>
    </w:r>
    <w:r>
      <w:rPr>
        <w:sz w:val="13"/>
      </w:rPr>
      <w:tab/>
    </w:r>
    <w:r>
      <w:rPr>
        <w:i/>
        <w:sz w:val="13"/>
      </w:rPr>
      <w:t>NeuroImage: Clinical 15 (2017) 633–643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28C" w:rsidRDefault="009C228C">
    <w:pPr>
      <w:spacing w:after="160" w:line="259" w:lineRule="auto"/>
      <w:ind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28C"/>
    <w:rsid w:val="00381CC4"/>
    <w:rsid w:val="003E0A87"/>
    <w:rsid w:val="009C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60A43-0290-4A6C-90AB-91545AF5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82" w:lineRule="auto"/>
      <w:ind w:right="147" w:firstLine="240"/>
      <w:jc w:val="both"/>
    </w:pPr>
    <w:rPr>
      <w:rFonts w:ascii="Times New Roman" w:eastAsia="Times New Roman" w:hAnsi="Times New Roman" w:cs="Times New Roman"/>
      <w:color w:val="000000"/>
      <w:sz w:val="16"/>
    </w:rPr>
  </w:style>
  <w:style w:type="paragraph" w:styleId="1">
    <w:name w:val="heading 1"/>
    <w:next w:val="a"/>
    <w:link w:val="10"/>
    <w:uiPriority w:val="9"/>
    <w:qFormat/>
    <w:pPr>
      <w:keepNext/>
      <w:keepLines/>
      <w:spacing w:line="259" w:lineRule="auto"/>
      <w:outlineLvl w:val="0"/>
    </w:pPr>
    <w:rPr>
      <w:rFonts w:ascii="Times New Roman" w:eastAsia="Times New Roman" w:hAnsi="Times New Roman" w:cs="Times New Roman"/>
      <w:color w:val="000000"/>
      <w:sz w:val="18"/>
    </w:rPr>
  </w:style>
  <w:style w:type="paragraph" w:styleId="2">
    <w:name w:val="heading 2"/>
    <w:next w:val="a"/>
    <w:link w:val="20"/>
    <w:uiPriority w:val="9"/>
    <w:unhideWhenUsed/>
    <w:qFormat/>
    <w:pPr>
      <w:keepNext/>
      <w:keepLines/>
      <w:spacing w:after="163" w:line="259" w:lineRule="auto"/>
      <w:ind w:left="11" w:hanging="10"/>
      <w:outlineLvl w:val="1"/>
    </w:pPr>
    <w:rPr>
      <w:rFonts w:ascii="Times New Roman" w:eastAsia="Times New Roman" w:hAnsi="Times New Roman" w:cs="Times New Roman"/>
      <w:color w:val="000000"/>
      <w:sz w:val="16"/>
    </w:rPr>
  </w:style>
  <w:style w:type="paragraph" w:styleId="3">
    <w:name w:val="heading 3"/>
    <w:next w:val="a"/>
    <w:link w:val="30"/>
    <w:uiPriority w:val="9"/>
    <w:unhideWhenUsed/>
    <w:qFormat/>
    <w:pPr>
      <w:keepNext/>
      <w:keepLines/>
      <w:spacing w:after="221" w:line="259" w:lineRule="auto"/>
      <w:ind w:left="15" w:hanging="10"/>
      <w:outlineLvl w:val="2"/>
    </w:pPr>
    <w:rPr>
      <w:rFonts w:ascii="Times New Roman" w:eastAsia="Times New Roman" w:hAnsi="Times New Roman" w:cs="Times New Roman"/>
      <w:color w:val="000000"/>
      <w:sz w:val="16"/>
    </w:rPr>
  </w:style>
  <w:style w:type="paragraph" w:styleId="4">
    <w:name w:val="heading 4"/>
    <w:next w:val="a"/>
    <w:link w:val="40"/>
    <w:uiPriority w:val="9"/>
    <w:unhideWhenUsed/>
    <w:qFormat/>
    <w:pPr>
      <w:keepNext/>
      <w:keepLines/>
      <w:spacing w:after="221" w:line="259" w:lineRule="auto"/>
      <w:ind w:left="15" w:hanging="10"/>
      <w:outlineLvl w:val="3"/>
    </w:pPr>
    <w:rPr>
      <w:rFonts w:ascii="Times New Roman" w:eastAsia="Times New Roman" w:hAnsi="Times New Roman" w:cs="Times New Roman"/>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000000"/>
      <w:sz w:val="16"/>
    </w:rPr>
  </w:style>
  <w:style w:type="character" w:customStyle="1" w:styleId="10">
    <w:name w:val="标题 1 字符"/>
    <w:link w:val="1"/>
    <w:rPr>
      <w:rFonts w:ascii="Times New Roman" w:eastAsia="Times New Roman" w:hAnsi="Times New Roman" w:cs="Times New Roman"/>
      <w:color w:val="000000"/>
      <w:sz w:val="18"/>
    </w:rPr>
  </w:style>
  <w:style w:type="character" w:customStyle="1" w:styleId="30">
    <w:name w:val="标题 3 字符"/>
    <w:link w:val="3"/>
    <w:rPr>
      <w:rFonts w:ascii="Times New Roman" w:eastAsia="Times New Roman" w:hAnsi="Times New Roman" w:cs="Times New Roman"/>
      <w:color w:val="000000"/>
      <w:sz w:val="16"/>
    </w:rPr>
  </w:style>
  <w:style w:type="character" w:customStyle="1" w:styleId="40">
    <w:name w:val="标题 4 字符"/>
    <w:link w:val="4"/>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refhub.elsevier.com/S2213-1582(17)30147-X/rf0065" TargetMode="External"/><Relationship Id="rId299" Type="http://schemas.openxmlformats.org/officeDocument/2006/relationships/hyperlink" Target="http://refhub.elsevier.com/S2213-1582(17)30147-X/rf0180" TargetMode="External"/><Relationship Id="rId21" Type="http://schemas.openxmlformats.org/officeDocument/2006/relationships/header" Target="header2.xml"/><Relationship Id="rId63" Type="http://schemas.openxmlformats.org/officeDocument/2006/relationships/hyperlink" Target="http://refhub.elsevier.com/S2213-1582(17)30147-X/rf0030" TargetMode="External"/><Relationship Id="rId159" Type="http://schemas.openxmlformats.org/officeDocument/2006/relationships/hyperlink" Target="http://refhub.elsevier.com/S2213-1582(17)30147-X/rf0090" TargetMode="External"/><Relationship Id="rId324" Type="http://schemas.openxmlformats.org/officeDocument/2006/relationships/hyperlink" Target="http://refhub.elsevier.com/S2213-1582(17)30147-X/rf0190" TargetMode="External"/><Relationship Id="rId366" Type="http://schemas.openxmlformats.org/officeDocument/2006/relationships/hyperlink" Target="http://refhub.elsevier.com/S2213-1582(17)30147-X/rf0220" TargetMode="External"/><Relationship Id="rId170" Type="http://schemas.openxmlformats.org/officeDocument/2006/relationships/hyperlink" Target="http://refhub.elsevier.com/S2213-1582(17)30147-X/rf0100" TargetMode="External"/><Relationship Id="rId226" Type="http://schemas.openxmlformats.org/officeDocument/2006/relationships/hyperlink" Target="http://refhub.elsevier.com/S2213-1582(17)30147-X/rf0135" TargetMode="External"/><Relationship Id="rId268" Type="http://schemas.openxmlformats.org/officeDocument/2006/relationships/hyperlink" Target="http://refhub.elsevier.com/S2213-1582(17)30147-X/rf0160" TargetMode="External"/><Relationship Id="rId32" Type="http://schemas.openxmlformats.org/officeDocument/2006/relationships/image" Target="media/image12.png"/><Relationship Id="rId74" Type="http://schemas.openxmlformats.org/officeDocument/2006/relationships/hyperlink" Target="http://refhub.elsevier.com/S2213-1582(17)30147-X/rf0040" TargetMode="External"/><Relationship Id="rId128" Type="http://schemas.openxmlformats.org/officeDocument/2006/relationships/hyperlink" Target="http://refhub.elsevier.com/S2213-1582(17)30147-X/rf0070" TargetMode="External"/><Relationship Id="rId335" Type="http://schemas.openxmlformats.org/officeDocument/2006/relationships/hyperlink" Target="http://refhub.elsevier.com/S2213-1582(17)30147-X/rf0200" TargetMode="External"/><Relationship Id="rId377" Type="http://schemas.openxmlformats.org/officeDocument/2006/relationships/hyperlink" Target="http://refhub.elsevier.com/S2213-1582(17)30147-X/rf0230" TargetMode="External"/><Relationship Id="rId5" Type="http://schemas.openxmlformats.org/officeDocument/2006/relationships/endnotes" Target="endnotes.xml"/><Relationship Id="rId181" Type="http://schemas.openxmlformats.org/officeDocument/2006/relationships/hyperlink" Target="http://refhub.elsevier.com/S2213-1582(17)30147-X/rf0105" TargetMode="External"/><Relationship Id="rId237" Type="http://schemas.openxmlformats.org/officeDocument/2006/relationships/hyperlink" Target="http://refhub.elsevier.com/S2213-1582(17)30147-X/rf0140" TargetMode="External"/><Relationship Id="rId279" Type="http://schemas.openxmlformats.org/officeDocument/2006/relationships/hyperlink" Target="http://refhub.elsevier.com/S2213-1582(17)30147-X/rf0165" TargetMode="External"/><Relationship Id="rId43" Type="http://schemas.openxmlformats.org/officeDocument/2006/relationships/hyperlink" Target="http://refhub.elsevier.com/S2213-1582(17)30147-X/rf0005" TargetMode="External"/><Relationship Id="rId139" Type="http://schemas.openxmlformats.org/officeDocument/2006/relationships/hyperlink" Target="http://refhub.elsevier.com/S2213-1582(17)30147-X/rf0080" TargetMode="External"/><Relationship Id="rId290" Type="http://schemas.openxmlformats.org/officeDocument/2006/relationships/hyperlink" Target="http://refhub.elsevier.com/S2213-1582(17)30147-X/rf0175" TargetMode="External"/><Relationship Id="rId304" Type="http://schemas.openxmlformats.org/officeDocument/2006/relationships/hyperlink" Target="http://refhub.elsevier.com/S2213-1582(17)30147-X/rf0180" TargetMode="External"/><Relationship Id="rId346" Type="http://schemas.openxmlformats.org/officeDocument/2006/relationships/hyperlink" Target="http://refhub.elsevier.com/S2213-1582(17)30147-X/rf0210" TargetMode="External"/><Relationship Id="rId388" Type="http://schemas.openxmlformats.org/officeDocument/2006/relationships/hyperlink" Target="http://refhub.elsevier.com/S2213-1582(17)30147-X/rf0230" TargetMode="External"/><Relationship Id="rId85" Type="http://schemas.openxmlformats.org/officeDocument/2006/relationships/hyperlink" Target="http://refhub.elsevier.com/S2213-1582(17)30147-X/rf0045" TargetMode="External"/><Relationship Id="rId150" Type="http://schemas.openxmlformats.org/officeDocument/2006/relationships/hyperlink" Target="http://refhub.elsevier.com/S2213-1582(17)30147-X/rf0085" TargetMode="External"/><Relationship Id="rId192" Type="http://schemas.openxmlformats.org/officeDocument/2006/relationships/hyperlink" Target="http://refhub.elsevier.com/S2213-1582(17)30147-X/rf0115" TargetMode="External"/><Relationship Id="rId206" Type="http://schemas.openxmlformats.org/officeDocument/2006/relationships/hyperlink" Target="http://refhub.elsevier.com/S2213-1582(17)30147-X/rf0125" TargetMode="External"/><Relationship Id="rId248" Type="http://schemas.openxmlformats.org/officeDocument/2006/relationships/hyperlink" Target="http://refhub.elsevier.com/S2213-1582(17)30147-X/rf0145" TargetMode="External"/><Relationship Id="rId12" Type="http://schemas.openxmlformats.org/officeDocument/2006/relationships/hyperlink" Target="http://www.sciencedirect.com/science/journal/22131582" TargetMode="External"/><Relationship Id="rId108" Type="http://schemas.openxmlformats.org/officeDocument/2006/relationships/hyperlink" Target="http://refhub.elsevier.com/S2213-1582(17)30147-X/rf0055" TargetMode="External"/><Relationship Id="rId315" Type="http://schemas.openxmlformats.org/officeDocument/2006/relationships/hyperlink" Target="http://refhub.elsevier.com/S2213-1582(17)30147-X/rf0185" TargetMode="External"/><Relationship Id="rId357" Type="http://schemas.openxmlformats.org/officeDocument/2006/relationships/hyperlink" Target="http://refhub.elsevier.com/S2213-1582(17)30147-X/rf0215" TargetMode="External"/><Relationship Id="rId54" Type="http://schemas.openxmlformats.org/officeDocument/2006/relationships/hyperlink" Target="http://refhub.elsevier.com/S2213-1582(17)30147-X/rf0015" TargetMode="External"/><Relationship Id="rId96" Type="http://schemas.openxmlformats.org/officeDocument/2006/relationships/hyperlink" Target="http://refhub.elsevier.com/S2213-1582(17)30147-X/rf0050" TargetMode="External"/><Relationship Id="rId161" Type="http://schemas.openxmlformats.org/officeDocument/2006/relationships/hyperlink" Target="http://refhub.elsevier.com/S2213-1582(17)30147-X/rf0095" TargetMode="External"/><Relationship Id="rId217" Type="http://schemas.openxmlformats.org/officeDocument/2006/relationships/hyperlink" Target="http://refhub.elsevier.com/S2213-1582(17)30147-X/rf0130" TargetMode="External"/><Relationship Id="rId259" Type="http://schemas.openxmlformats.org/officeDocument/2006/relationships/hyperlink" Target="http://refhub.elsevier.com/S2213-1582(17)30147-X/rf0155" TargetMode="External"/><Relationship Id="rId23" Type="http://schemas.openxmlformats.org/officeDocument/2006/relationships/footer" Target="footer2.xml"/><Relationship Id="rId119" Type="http://schemas.openxmlformats.org/officeDocument/2006/relationships/hyperlink" Target="http://refhub.elsevier.com/S2213-1582(17)30147-X/rf0070" TargetMode="External"/><Relationship Id="rId270" Type="http://schemas.openxmlformats.org/officeDocument/2006/relationships/hyperlink" Target="http://refhub.elsevier.com/S2213-1582(17)30147-X/rf0160" TargetMode="External"/><Relationship Id="rId326" Type="http://schemas.openxmlformats.org/officeDocument/2006/relationships/hyperlink" Target="http://refhub.elsevier.com/S2213-1582(17)30147-X/rf0190" TargetMode="External"/><Relationship Id="rId65" Type="http://schemas.openxmlformats.org/officeDocument/2006/relationships/hyperlink" Target="http://refhub.elsevier.com/S2213-1582(17)30147-X/rf0030" TargetMode="External"/><Relationship Id="rId130" Type="http://schemas.openxmlformats.org/officeDocument/2006/relationships/hyperlink" Target="http://refhub.elsevier.com/S2213-1582(17)30147-X/rf0075" TargetMode="External"/><Relationship Id="rId368" Type="http://schemas.openxmlformats.org/officeDocument/2006/relationships/hyperlink" Target="http://refhub.elsevier.com/S2213-1582(17)30147-X/rf0220" TargetMode="External"/><Relationship Id="rId172" Type="http://schemas.openxmlformats.org/officeDocument/2006/relationships/hyperlink" Target="http://refhub.elsevier.com/S2213-1582(17)30147-X/rf0105" TargetMode="External"/><Relationship Id="rId228" Type="http://schemas.openxmlformats.org/officeDocument/2006/relationships/hyperlink" Target="http://refhub.elsevier.com/S2213-1582(17)30147-X/rf0135" TargetMode="External"/><Relationship Id="rId281" Type="http://schemas.openxmlformats.org/officeDocument/2006/relationships/hyperlink" Target="http://refhub.elsevier.com/S2213-1582(17)30147-X/rf0165" TargetMode="External"/><Relationship Id="rId337" Type="http://schemas.openxmlformats.org/officeDocument/2006/relationships/hyperlink" Target="http://refhub.elsevier.com/S2213-1582(17)30147-X/rf0200" TargetMode="External"/><Relationship Id="rId34" Type="http://schemas.openxmlformats.org/officeDocument/2006/relationships/image" Target="media/image14.png"/><Relationship Id="rId76" Type="http://schemas.openxmlformats.org/officeDocument/2006/relationships/hyperlink" Target="http://refhub.elsevier.com/S2213-1582(17)30147-X/rf0040" TargetMode="External"/><Relationship Id="rId141" Type="http://schemas.openxmlformats.org/officeDocument/2006/relationships/hyperlink" Target="http://refhub.elsevier.com/S2213-1582(17)30147-X/rf0080" TargetMode="External"/><Relationship Id="rId379" Type="http://schemas.openxmlformats.org/officeDocument/2006/relationships/hyperlink" Target="http://refhub.elsevier.com/S2213-1582(17)30147-X/rf0230" TargetMode="External"/><Relationship Id="rId7" Type="http://schemas.openxmlformats.org/officeDocument/2006/relationships/hyperlink" Target="http://www.sciencedirect.com/science/journal/22131582" TargetMode="External"/><Relationship Id="rId183" Type="http://schemas.openxmlformats.org/officeDocument/2006/relationships/hyperlink" Target="http://refhub.elsevier.com/S2213-1582(17)30147-X/rf0110" TargetMode="External"/><Relationship Id="rId239" Type="http://schemas.openxmlformats.org/officeDocument/2006/relationships/hyperlink" Target="http://refhub.elsevier.com/S2213-1582(17)30147-X/rf0140" TargetMode="External"/><Relationship Id="rId390" Type="http://schemas.openxmlformats.org/officeDocument/2006/relationships/hyperlink" Target="http://refhub.elsevier.com/S2213-1582(17)30147-X/rf0235" TargetMode="External"/><Relationship Id="rId250" Type="http://schemas.openxmlformats.org/officeDocument/2006/relationships/hyperlink" Target="http://refhub.elsevier.com/S2213-1582(17)30147-X/rf0150" TargetMode="External"/><Relationship Id="rId292" Type="http://schemas.openxmlformats.org/officeDocument/2006/relationships/hyperlink" Target="http://refhub.elsevier.com/S2213-1582(17)30147-X/rf0175" TargetMode="External"/><Relationship Id="rId306" Type="http://schemas.openxmlformats.org/officeDocument/2006/relationships/hyperlink" Target="http://refhub.elsevier.com/S2213-1582(17)30147-X/rf0180" TargetMode="External"/><Relationship Id="rId45" Type="http://schemas.openxmlformats.org/officeDocument/2006/relationships/hyperlink" Target="http://refhub.elsevier.com/S2213-1582(17)30147-X/rf0010" TargetMode="External"/><Relationship Id="rId87" Type="http://schemas.openxmlformats.org/officeDocument/2006/relationships/hyperlink" Target="http://refhub.elsevier.com/S2213-1582(17)30147-X/rf0045" TargetMode="External"/><Relationship Id="rId110" Type="http://schemas.openxmlformats.org/officeDocument/2006/relationships/hyperlink" Target="http://refhub.elsevier.com/S2213-1582(17)30147-X/rf0060" TargetMode="External"/><Relationship Id="rId348" Type="http://schemas.openxmlformats.org/officeDocument/2006/relationships/hyperlink" Target="http://refhub.elsevier.com/S2213-1582(17)30147-X/rf0210" TargetMode="External"/><Relationship Id="rId152" Type="http://schemas.openxmlformats.org/officeDocument/2006/relationships/hyperlink" Target="http://refhub.elsevier.com/S2213-1582(17)30147-X/rf0090" TargetMode="External"/><Relationship Id="rId194" Type="http://schemas.openxmlformats.org/officeDocument/2006/relationships/hyperlink" Target="http://refhub.elsevier.com/S2213-1582(17)30147-X/rf0115" TargetMode="External"/><Relationship Id="rId208" Type="http://schemas.openxmlformats.org/officeDocument/2006/relationships/hyperlink" Target="http://refhub.elsevier.com/S2213-1582(17)30147-X/rf0125" TargetMode="External"/><Relationship Id="rId261" Type="http://schemas.openxmlformats.org/officeDocument/2006/relationships/hyperlink" Target="http://refhub.elsevier.com/S2213-1582(17)30147-X/rf0155" TargetMode="External"/><Relationship Id="rId14" Type="http://schemas.openxmlformats.org/officeDocument/2006/relationships/image" Target="media/image4.jpeg"/><Relationship Id="rId56" Type="http://schemas.openxmlformats.org/officeDocument/2006/relationships/hyperlink" Target="http://refhub.elsevier.com/S2213-1582(17)30147-X/rf0015" TargetMode="External"/><Relationship Id="rId317" Type="http://schemas.openxmlformats.org/officeDocument/2006/relationships/hyperlink" Target="http://refhub.elsevier.com/S2213-1582(17)30147-X/rf0185" TargetMode="External"/><Relationship Id="rId359" Type="http://schemas.openxmlformats.org/officeDocument/2006/relationships/hyperlink" Target="http://refhub.elsevier.com/S2213-1582(17)30147-X/rf0215" TargetMode="External"/><Relationship Id="rId98" Type="http://schemas.openxmlformats.org/officeDocument/2006/relationships/hyperlink" Target="http://refhub.elsevier.com/S2213-1582(17)30147-X/rf0050" TargetMode="External"/><Relationship Id="rId121" Type="http://schemas.openxmlformats.org/officeDocument/2006/relationships/hyperlink" Target="http://refhub.elsevier.com/S2213-1582(17)30147-X/rf0070" TargetMode="External"/><Relationship Id="rId163" Type="http://schemas.openxmlformats.org/officeDocument/2006/relationships/hyperlink" Target="http://refhub.elsevier.com/S2213-1582(17)30147-X/rf0095" TargetMode="External"/><Relationship Id="rId219" Type="http://schemas.openxmlformats.org/officeDocument/2006/relationships/hyperlink" Target="http://refhub.elsevier.com/S2213-1582(17)30147-X/rf0130" TargetMode="External"/><Relationship Id="rId370" Type="http://schemas.openxmlformats.org/officeDocument/2006/relationships/hyperlink" Target="http://refhub.elsevier.com/S2213-1582(17)30147-X/rf0225" TargetMode="External"/><Relationship Id="rId230" Type="http://schemas.openxmlformats.org/officeDocument/2006/relationships/hyperlink" Target="http://refhub.elsevier.com/S2213-1582(17)30147-X/rf0135" TargetMode="External"/><Relationship Id="rId25" Type="http://schemas.openxmlformats.org/officeDocument/2006/relationships/footer" Target="footer3.xml"/><Relationship Id="rId67" Type="http://schemas.openxmlformats.org/officeDocument/2006/relationships/hyperlink" Target="http://refhub.elsevier.com/S2213-1582(17)30147-X/rf0035" TargetMode="External"/><Relationship Id="rId272" Type="http://schemas.openxmlformats.org/officeDocument/2006/relationships/hyperlink" Target="http://refhub.elsevier.com/S2213-1582(17)30147-X/rf0160" TargetMode="External"/><Relationship Id="rId328" Type="http://schemas.openxmlformats.org/officeDocument/2006/relationships/hyperlink" Target="http://refhub.elsevier.com/S2213-1582(17)30147-X/rf0195" TargetMode="External"/><Relationship Id="rId132" Type="http://schemas.openxmlformats.org/officeDocument/2006/relationships/hyperlink" Target="http://refhub.elsevier.com/S2213-1582(17)30147-X/rf0075" TargetMode="External"/><Relationship Id="rId174" Type="http://schemas.openxmlformats.org/officeDocument/2006/relationships/hyperlink" Target="http://refhub.elsevier.com/S2213-1582(17)30147-X/rf0105" TargetMode="External"/><Relationship Id="rId381" Type="http://schemas.openxmlformats.org/officeDocument/2006/relationships/hyperlink" Target="http://refhub.elsevier.com/S2213-1582(17)30147-X/rf0230" TargetMode="External"/><Relationship Id="rId241" Type="http://schemas.openxmlformats.org/officeDocument/2006/relationships/hyperlink" Target="http://refhub.elsevier.com/S2213-1582(17)30147-X/rf0140" TargetMode="External"/><Relationship Id="rId36" Type="http://schemas.openxmlformats.org/officeDocument/2006/relationships/image" Target="media/image16.jpg"/><Relationship Id="rId283" Type="http://schemas.openxmlformats.org/officeDocument/2006/relationships/hyperlink" Target="http://refhub.elsevier.com/S2213-1582(17)30147-X/rf0170" TargetMode="External"/><Relationship Id="rId339" Type="http://schemas.openxmlformats.org/officeDocument/2006/relationships/hyperlink" Target="http://refhub.elsevier.com/S2213-1582(17)30147-X/rf0205" TargetMode="External"/><Relationship Id="rId78" Type="http://schemas.openxmlformats.org/officeDocument/2006/relationships/hyperlink" Target="http://refhub.elsevier.com/S2213-1582(17)30147-X/rf0040" TargetMode="External"/><Relationship Id="rId101" Type="http://schemas.openxmlformats.org/officeDocument/2006/relationships/hyperlink" Target="http://refhub.elsevier.com/S2213-1582(17)30147-X/rf0050" TargetMode="External"/><Relationship Id="rId143" Type="http://schemas.openxmlformats.org/officeDocument/2006/relationships/hyperlink" Target="http://refhub.elsevier.com/S2213-1582(17)30147-X/rf0080" TargetMode="External"/><Relationship Id="rId185" Type="http://schemas.openxmlformats.org/officeDocument/2006/relationships/hyperlink" Target="http://refhub.elsevier.com/S2213-1582(17)30147-X/rf0110" TargetMode="External"/><Relationship Id="rId350" Type="http://schemas.openxmlformats.org/officeDocument/2006/relationships/hyperlink" Target="http://refhub.elsevier.com/S2213-1582(17)30147-X/rf0215" TargetMode="External"/><Relationship Id="rId9" Type="http://schemas.openxmlformats.org/officeDocument/2006/relationships/image" Target="media/image2.jpg"/><Relationship Id="rId210" Type="http://schemas.openxmlformats.org/officeDocument/2006/relationships/hyperlink" Target="http://refhub.elsevier.com/S2213-1582(17)30147-X/rf0125" TargetMode="External"/><Relationship Id="rId392" Type="http://schemas.openxmlformats.org/officeDocument/2006/relationships/theme" Target="theme/theme1.xml"/><Relationship Id="rId252" Type="http://schemas.openxmlformats.org/officeDocument/2006/relationships/hyperlink" Target="http://refhub.elsevier.com/S2213-1582(17)30147-X/rf0150" TargetMode="External"/><Relationship Id="rId294" Type="http://schemas.openxmlformats.org/officeDocument/2006/relationships/hyperlink" Target="http://refhub.elsevier.com/S2213-1582(17)30147-X/rf0175" TargetMode="External"/><Relationship Id="rId308" Type="http://schemas.openxmlformats.org/officeDocument/2006/relationships/hyperlink" Target="http://refhub.elsevier.com/S2213-1582(17)30147-X/rf0185" TargetMode="External"/><Relationship Id="rId47" Type="http://schemas.openxmlformats.org/officeDocument/2006/relationships/hyperlink" Target="http://refhub.elsevier.com/S2213-1582(17)30147-X/rf0010" TargetMode="External"/><Relationship Id="rId89" Type="http://schemas.openxmlformats.org/officeDocument/2006/relationships/hyperlink" Target="http://refhub.elsevier.com/S2213-1582(17)30147-X/rf0045" TargetMode="External"/><Relationship Id="rId112" Type="http://schemas.openxmlformats.org/officeDocument/2006/relationships/hyperlink" Target="http://refhub.elsevier.com/S2213-1582(17)30147-X/rf0060" TargetMode="External"/><Relationship Id="rId154" Type="http://schemas.openxmlformats.org/officeDocument/2006/relationships/hyperlink" Target="http://refhub.elsevier.com/S2213-1582(17)30147-X/rf0090" TargetMode="External"/><Relationship Id="rId361" Type="http://schemas.openxmlformats.org/officeDocument/2006/relationships/hyperlink" Target="http://refhub.elsevier.com/S2213-1582(17)30147-X/rf0215" TargetMode="External"/><Relationship Id="rId196" Type="http://schemas.openxmlformats.org/officeDocument/2006/relationships/hyperlink" Target="http://refhub.elsevier.com/S2213-1582(17)30147-X/rf0115" TargetMode="External"/><Relationship Id="rId200" Type="http://schemas.openxmlformats.org/officeDocument/2006/relationships/hyperlink" Target="http://refhub.elsevier.com/S2213-1582(17)30147-X/rf0120" TargetMode="External"/><Relationship Id="rId382" Type="http://schemas.openxmlformats.org/officeDocument/2006/relationships/hyperlink" Target="http://refhub.elsevier.com/S2213-1582(17)30147-X/rf0230" TargetMode="External"/><Relationship Id="rId16" Type="http://schemas.openxmlformats.org/officeDocument/2006/relationships/image" Target="media/image5.png"/><Relationship Id="rId221" Type="http://schemas.openxmlformats.org/officeDocument/2006/relationships/hyperlink" Target="http://refhub.elsevier.com/S2213-1582(17)30147-X/rf0130" TargetMode="External"/><Relationship Id="rId242" Type="http://schemas.openxmlformats.org/officeDocument/2006/relationships/hyperlink" Target="http://refhub.elsevier.com/S2213-1582(17)30147-X/rf0140" TargetMode="External"/><Relationship Id="rId263" Type="http://schemas.openxmlformats.org/officeDocument/2006/relationships/hyperlink" Target="http://refhub.elsevier.com/S2213-1582(17)30147-X/rf0155" TargetMode="External"/><Relationship Id="rId284" Type="http://schemas.openxmlformats.org/officeDocument/2006/relationships/hyperlink" Target="http://refhub.elsevier.com/S2213-1582(17)30147-X/rf0170" TargetMode="External"/><Relationship Id="rId319" Type="http://schemas.openxmlformats.org/officeDocument/2006/relationships/hyperlink" Target="http://refhub.elsevier.com/S2213-1582(17)30147-X/rf0185" TargetMode="External"/><Relationship Id="rId37" Type="http://schemas.openxmlformats.org/officeDocument/2006/relationships/image" Target="media/image17.jpg"/><Relationship Id="rId58" Type="http://schemas.openxmlformats.org/officeDocument/2006/relationships/hyperlink" Target="http://refhub.elsevier.com/S2213-1582(17)30147-X/rf0020" TargetMode="External"/><Relationship Id="rId79" Type="http://schemas.openxmlformats.org/officeDocument/2006/relationships/hyperlink" Target="http://refhub.elsevier.com/S2213-1582(17)30147-X/rf0045" TargetMode="External"/><Relationship Id="rId102" Type="http://schemas.openxmlformats.org/officeDocument/2006/relationships/hyperlink" Target="http://refhub.elsevier.com/S2213-1582(17)30147-X/rf0050" TargetMode="External"/><Relationship Id="rId123" Type="http://schemas.openxmlformats.org/officeDocument/2006/relationships/hyperlink" Target="http://refhub.elsevier.com/S2213-1582(17)30147-X/rf0070" TargetMode="External"/><Relationship Id="rId144" Type="http://schemas.openxmlformats.org/officeDocument/2006/relationships/hyperlink" Target="http://refhub.elsevier.com/S2213-1582(17)30147-X/rf0080" TargetMode="External"/><Relationship Id="rId330" Type="http://schemas.openxmlformats.org/officeDocument/2006/relationships/hyperlink" Target="http://refhub.elsevier.com/S2213-1582(17)30147-X/rf0195" TargetMode="External"/><Relationship Id="rId90" Type="http://schemas.openxmlformats.org/officeDocument/2006/relationships/hyperlink" Target="http://refhub.elsevier.com/S2213-1582(17)30147-X/rf0045" TargetMode="External"/><Relationship Id="rId165" Type="http://schemas.openxmlformats.org/officeDocument/2006/relationships/hyperlink" Target="http://refhub.elsevier.com/S2213-1582(17)30147-X/rf0095" TargetMode="External"/><Relationship Id="rId186" Type="http://schemas.openxmlformats.org/officeDocument/2006/relationships/hyperlink" Target="http://refhub.elsevier.com/S2213-1582(17)30147-X/rf0110" TargetMode="External"/><Relationship Id="rId351" Type="http://schemas.openxmlformats.org/officeDocument/2006/relationships/hyperlink" Target="http://refhub.elsevier.com/S2213-1582(17)30147-X/rf0215" TargetMode="External"/><Relationship Id="rId372" Type="http://schemas.openxmlformats.org/officeDocument/2006/relationships/hyperlink" Target="http://refhub.elsevier.com/S2213-1582(17)30147-X/rf0225" TargetMode="External"/><Relationship Id="rId211" Type="http://schemas.openxmlformats.org/officeDocument/2006/relationships/hyperlink" Target="http://refhub.elsevier.com/S2213-1582(17)30147-X/rf0125" TargetMode="External"/><Relationship Id="rId232" Type="http://schemas.openxmlformats.org/officeDocument/2006/relationships/hyperlink" Target="http://refhub.elsevier.com/S2213-1582(17)30147-X/rf0135" TargetMode="External"/><Relationship Id="rId253" Type="http://schemas.openxmlformats.org/officeDocument/2006/relationships/hyperlink" Target="http://refhub.elsevier.com/S2213-1582(17)30147-X/rf0150" TargetMode="External"/><Relationship Id="rId274" Type="http://schemas.openxmlformats.org/officeDocument/2006/relationships/hyperlink" Target="http://refhub.elsevier.com/S2213-1582(17)30147-X/rf0165" TargetMode="External"/><Relationship Id="rId295" Type="http://schemas.openxmlformats.org/officeDocument/2006/relationships/hyperlink" Target="http://refhub.elsevier.com/S2213-1582(17)30147-X/rf0175" TargetMode="External"/><Relationship Id="rId309" Type="http://schemas.openxmlformats.org/officeDocument/2006/relationships/hyperlink" Target="http://refhub.elsevier.com/S2213-1582(17)30147-X/rf0185" TargetMode="External"/><Relationship Id="rId27" Type="http://schemas.openxmlformats.org/officeDocument/2006/relationships/image" Target="media/image7.jpg"/><Relationship Id="rId48" Type="http://schemas.openxmlformats.org/officeDocument/2006/relationships/hyperlink" Target="http://refhub.elsevier.com/S2213-1582(17)30147-X/rf0015" TargetMode="External"/><Relationship Id="rId69" Type="http://schemas.openxmlformats.org/officeDocument/2006/relationships/hyperlink" Target="http://refhub.elsevier.com/S2213-1582(17)30147-X/rf0035" TargetMode="External"/><Relationship Id="rId113" Type="http://schemas.openxmlformats.org/officeDocument/2006/relationships/hyperlink" Target="http://refhub.elsevier.com/S2213-1582(17)30147-X/rf0060" TargetMode="External"/><Relationship Id="rId134" Type="http://schemas.openxmlformats.org/officeDocument/2006/relationships/hyperlink" Target="http://refhub.elsevier.com/S2213-1582(17)30147-X/rf0075" TargetMode="External"/><Relationship Id="rId320" Type="http://schemas.openxmlformats.org/officeDocument/2006/relationships/hyperlink" Target="http://refhub.elsevier.com/S2213-1582(17)30147-X/rf0190" TargetMode="External"/><Relationship Id="rId80" Type="http://schemas.openxmlformats.org/officeDocument/2006/relationships/hyperlink" Target="http://refhub.elsevier.com/S2213-1582(17)30147-X/rf0045" TargetMode="External"/><Relationship Id="rId155" Type="http://schemas.openxmlformats.org/officeDocument/2006/relationships/hyperlink" Target="http://refhub.elsevier.com/S2213-1582(17)30147-X/rf0090" TargetMode="External"/><Relationship Id="rId176" Type="http://schemas.openxmlformats.org/officeDocument/2006/relationships/hyperlink" Target="http://refhub.elsevier.com/S2213-1582(17)30147-X/rf0105" TargetMode="External"/><Relationship Id="rId197" Type="http://schemas.openxmlformats.org/officeDocument/2006/relationships/hyperlink" Target="http://refhub.elsevier.com/S2213-1582(17)30147-X/rf0120" TargetMode="External"/><Relationship Id="rId341" Type="http://schemas.openxmlformats.org/officeDocument/2006/relationships/hyperlink" Target="http://refhub.elsevier.com/S2213-1582(17)30147-X/rf0205" TargetMode="External"/><Relationship Id="rId362" Type="http://schemas.openxmlformats.org/officeDocument/2006/relationships/hyperlink" Target="http://refhub.elsevier.com/S2213-1582(17)30147-X/rf0220" TargetMode="External"/><Relationship Id="rId383" Type="http://schemas.openxmlformats.org/officeDocument/2006/relationships/hyperlink" Target="http://refhub.elsevier.com/S2213-1582(17)30147-X/rf0230" TargetMode="External"/><Relationship Id="rId201" Type="http://schemas.openxmlformats.org/officeDocument/2006/relationships/hyperlink" Target="http://refhub.elsevier.com/S2213-1582(17)30147-X/rf0120" TargetMode="External"/><Relationship Id="rId222" Type="http://schemas.openxmlformats.org/officeDocument/2006/relationships/hyperlink" Target="http://refhub.elsevier.com/S2213-1582(17)30147-X/rf0130" TargetMode="External"/><Relationship Id="rId243" Type="http://schemas.openxmlformats.org/officeDocument/2006/relationships/hyperlink" Target="http://refhub.elsevier.com/S2213-1582(17)30147-X/rf0145" TargetMode="External"/><Relationship Id="rId264" Type="http://schemas.openxmlformats.org/officeDocument/2006/relationships/hyperlink" Target="http://refhub.elsevier.com/S2213-1582(17)30147-X/rf0155" TargetMode="External"/><Relationship Id="rId285" Type="http://schemas.openxmlformats.org/officeDocument/2006/relationships/hyperlink" Target="http://refhub.elsevier.com/S2213-1582(17)30147-X/rf0170" TargetMode="External"/><Relationship Id="rId17" Type="http://schemas.openxmlformats.org/officeDocument/2006/relationships/hyperlink" Target="http://crossmark.crossref.org/dialog/?doi=10.1016/j.nicl.2017.06.016&amp;domain=pdf" TargetMode="External"/><Relationship Id="rId38" Type="http://schemas.openxmlformats.org/officeDocument/2006/relationships/image" Target="media/image18.jpg"/><Relationship Id="rId59" Type="http://schemas.openxmlformats.org/officeDocument/2006/relationships/hyperlink" Target="http://refhub.elsevier.com/S2213-1582(17)30147-X/rf0020" TargetMode="External"/><Relationship Id="rId103" Type="http://schemas.openxmlformats.org/officeDocument/2006/relationships/hyperlink" Target="http://refhub.elsevier.com/S2213-1582(17)30147-X/rf0055" TargetMode="External"/><Relationship Id="rId124" Type="http://schemas.openxmlformats.org/officeDocument/2006/relationships/hyperlink" Target="http://refhub.elsevier.com/S2213-1582(17)30147-X/rf0070" TargetMode="External"/><Relationship Id="rId310" Type="http://schemas.openxmlformats.org/officeDocument/2006/relationships/hyperlink" Target="http://refhub.elsevier.com/S2213-1582(17)30147-X/rf0185" TargetMode="External"/><Relationship Id="rId70" Type="http://schemas.openxmlformats.org/officeDocument/2006/relationships/hyperlink" Target="http://refhub.elsevier.com/S2213-1582(17)30147-X/rf0035" TargetMode="External"/><Relationship Id="rId91" Type="http://schemas.openxmlformats.org/officeDocument/2006/relationships/hyperlink" Target="http://refhub.elsevier.com/S2213-1582(17)30147-X/rf0045" TargetMode="External"/><Relationship Id="rId145" Type="http://schemas.openxmlformats.org/officeDocument/2006/relationships/hyperlink" Target="http://refhub.elsevier.com/S2213-1582(17)30147-X/rf0080" TargetMode="External"/><Relationship Id="rId166" Type="http://schemas.openxmlformats.org/officeDocument/2006/relationships/hyperlink" Target="http://refhub.elsevier.com/S2213-1582(17)30147-X/rf0095" TargetMode="External"/><Relationship Id="rId187" Type="http://schemas.openxmlformats.org/officeDocument/2006/relationships/hyperlink" Target="http://refhub.elsevier.com/S2213-1582(17)30147-X/rf0110" TargetMode="External"/><Relationship Id="rId331" Type="http://schemas.openxmlformats.org/officeDocument/2006/relationships/hyperlink" Target="http://refhub.elsevier.com/S2213-1582(17)30147-X/rf0195" TargetMode="External"/><Relationship Id="rId352" Type="http://schemas.openxmlformats.org/officeDocument/2006/relationships/hyperlink" Target="http://refhub.elsevier.com/S2213-1582(17)30147-X/rf0215" TargetMode="External"/><Relationship Id="rId373" Type="http://schemas.openxmlformats.org/officeDocument/2006/relationships/hyperlink" Target="http://refhub.elsevier.com/S2213-1582(17)30147-X/rf0225" TargetMode="External"/><Relationship Id="rId1" Type="http://schemas.openxmlformats.org/officeDocument/2006/relationships/styles" Target="styles.xml"/><Relationship Id="rId212" Type="http://schemas.openxmlformats.org/officeDocument/2006/relationships/hyperlink" Target="http://refhub.elsevier.com/S2213-1582(17)30147-X/rf0125" TargetMode="External"/><Relationship Id="rId233" Type="http://schemas.openxmlformats.org/officeDocument/2006/relationships/hyperlink" Target="http://refhub.elsevier.com/S2213-1582(17)30147-X/rf0135" TargetMode="External"/><Relationship Id="rId254" Type="http://schemas.openxmlformats.org/officeDocument/2006/relationships/hyperlink" Target="http://refhub.elsevier.com/S2213-1582(17)30147-X/rf0150" TargetMode="External"/><Relationship Id="rId28" Type="http://schemas.openxmlformats.org/officeDocument/2006/relationships/image" Target="media/image8.jpg"/><Relationship Id="rId49" Type="http://schemas.openxmlformats.org/officeDocument/2006/relationships/hyperlink" Target="http://refhub.elsevier.com/S2213-1582(17)30147-X/rf0015" TargetMode="External"/><Relationship Id="rId114" Type="http://schemas.openxmlformats.org/officeDocument/2006/relationships/hyperlink" Target="http://refhub.elsevier.com/S2213-1582(17)30147-X/rf0065" TargetMode="External"/><Relationship Id="rId275" Type="http://schemas.openxmlformats.org/officeDocument/2006/relationships/hyperlink" Target="http://refhub.elsevier.com/S2213-1582(17)30147-X/rf0165" TargetMode="External"/><Relationship Id="rId296" Type="http://schemas.openxmlformats.org/officeDocument/2006/relationships/hyperlink" Target="http://refhub.elsevier.com/S2213-1582(17)30147-X/rf0180" TargetMode="External"/><Relationship Id="rId300" Type="http://schemas.openxmlformats.org/officeDocument/2006/relationships/hyperlink" Target="http://refhub.elsevier.com/S2213-1582(17)30147-X/rf0180" TargetMode="External"/><Relationship Id="rId60" Type="http://schemas.openxmlformats.org/officeDocument/2006/relationships/hyperlink" Target="http://refhub.elsevier.com/S2213-1582(17)30147-X/rf0020" TargetMode="External"/><Relationship Id="rId81" Type="http://schemas.openxmlformats.org/officeDocument/2006/relationships/hyperlink" Target="http://refhub.elsevier.com/S2213-1582(17)30147-X/rf0045" TargetMode="External"/><Relationship Id="rId135" Type="http://schemas.openxmlformats.org/officeDocument/2006/relationships/hyperlink" Target="http://refhub.elsevier.com/S2213-1582(17)30147-X/rf0075" TargetMode="External"/><Relationship Id="rId156" Type="http://schemas.openxmlformats.org/officeDocument/2006/relationships/hyperlink" Target="http://refhub.elsevier.com/S2213-1582(17)30147-X/rf0090" TargetMode="External"/><Relationship Id="rId177" Type="http://schemas.openxmlformats.org/officeDocument/2006/relationships/hyperlink" Target="http://refhub.elsevier.com/S2213-1582(17)30147-X/rf0105" TargetMode="External"/><Relationship Id="rId198" Type="http://schemas.openxmlformats.org/officeDocument/2006/relationships/hyperlink" Target="http://refhub.elsevier.com/S2213-1582(17)30147-X/rf0120" TargetMode="External"/><Relationship Id="rId321" Type="http://schemas.openxmlformats.org/officeDocument/2006/relationships/hyperlink" Target="http://refhub.elsevier.com/S2213-1582(17)30147-X/rf0190" TargetMode="External"/><Relationship Id="rId342" Type="http://schemas.openxmlformats.org/officeDocument/2006/relationships/hyperlink" Target="http://refhub.elsevier.com/S2213-1582(17)30147-X/rf0210" TargetMode="External"/><Relationship Id="rId363" Type="http://schemas.openxmlformats.org/officeDocument/2006/relationships/hyperlink" Target="http://refhub.elsevier.com/S2213-1582(17)30147-X/rf0220" TargetMode="External"/><Relationship Id="rId384" Type="http://schemas.openxmlformats.org/officeDocument/2006/relationships/hyperlink" Target="http://refhub.elsevier.com/S2213-1582(17)30147-X/rf0230" TargetMode="External"/><Relationship Id="rId202" Type="http://schemas.openxmlformats.org/officeDocument/2006/relationships/hyperlink" Target="http://refhub.elsevier.com/S2213-1582(17)30147-X/rf0120" TargetMode="External"/><Relationship Id="rId223" Type="http://schemas.openxmlformats.org/officeDocument/2006/relationships/hyperlink" Target="http://refhub.elsevier.com/S2213-1582(17)30147-X/rf0130" TargetMode="External"/><Relationship Id="rId244" Type="http://schemas.openxmlformats.org/officeDocument/2006/relationships/hyperlink" Target="http://refhub.elsevier.com/S2213-1582(17)30147-X/rf0145" TargetMode="External"/><Relationship Id="rId18" Type="http://schemas.openxmlformats.org/officeDocument/2006/relationships/image" Target="media/image6.png"/><Relationship Id="rId39" Type="http://schemas.openxmlformats.org/officeDocument/2006/relationships/hyperlink" Target="http://refhub.elsevier.com/S2213-1582(17)30147-X/rf0005" TargetMode="External"/><Relationship Id="rId265" Type="http://schemas.openxmlformats.org/officeDocument/2006/relationships/hyperlink" Target="http://refhub.elsevier.com/S2213-1582(17)30147-X/rf0160" TargetMode="External"/><Relationship Id="rId286" Type="http://schemas.openxmlformats.org/officeDocument/2006/relationships/hyperlink" Target="http://refhub.elsevier.com/S2213-1582(17)30147-X/rf0170" TargetMode="External"/><Relationship Id="rId50" Type="http://schemas.openxmlformats.org/officeDocument/2006/relationships/hyperlink" Target="http://refhub.elsevier.com/S2213-1582(17)30147-X/rf0015" TargetMode="External"/><Relationship Id="rId104" Type="http://schemas.openxmlformats.org/officeDocument/2006/relationships/hyperlink" Target="http://refhub.elsevier.com/S2213-1582(17)30147-X/rf0055" TargetMode="External"/><Relationship Id="rId125" Type="http://schemas.openxmlformats.org/officeDocument/2006/relationships/hyperlink" Target="http://refhub.elsevier.com/S2213-1582(17)30147-X/rf0070" TargetMode="External"/><Relationship Id="rId146" Type="http://schemas.openxmlformats.org/officeDocument/2006/relationships/hyperlink" Target="http://refhub.elsevier.com/S2213-1582(17)30147-X/rf0085" TargetMode="External"/><Relationship Id="rId167" Type="http://schemas.openxmlformats.org/officeDocument/2006/relationships/hyperlink" Target="http://refhub.elsevier.com/S2213-1582(17)30147-X/rf0100" TargetMode="External"/><Relationship Id="rId188" Type="http://schemas.openxmlformats.org/officeDocument/2006/relationships/hyperlink" Target="http://refhub.elsevier.com/S2213-1582(17)30147-X/rf0110" TargetMode="External"/><Relationship Id="rId311" Type="http://schemas.openxmlformats.org/officeDocument/2006/relationships/hyperlink" Target="http://refhub.elsevier.com/S2213-1582(17)30147-X/rf0185" TargetMode="External"/><Relationship Id="rId332" Type="http://schemas.openxmlformats.org/officeDocument/2006/relationships/hyperlink" Target="http://refhub.elsevier.com/S2213-1582(17)30147-X/rf0200" TargetMode="External"/><Relationship Id="rId353" Type="http://schemas.openxmlformats.org/officeDocument/2006/relationships/hyperlink" Target="http://refhub.elsevier.com/S2213-1582(17)30147-X/rf0215" TargetMode="External"/><Relationship Id="rId374" Type="http://schemas.openxmlformats.org/officeDocument/2006/relationships/hyperlink" Target="http://refhub.elsevier.com/S2213-1582(17)30147-X/rf0225" TargetMode="External"/><Relationship Id="rId71" Type="http://schemas.openxmlformats.org/officeDocument/2006/relationships/hyperlink" Target="http://refhub.elsevier.com/S2213-1582(17)30147-X/rf0035" TargetMode="External"/><Relationship Id="rId92" Type="http://schemas.openxmlformats.org/officeDocument/2006/relationships/hyperlink" Target="http://refhub.elsevier.com/S2213-1582(17)30147-X/rf0050" TargetMode="External"/><Relationship Id="rId213" Type="http://schemas.openxmlformats.org/officeDocument/2006/relationships/hyperlink" Target="http://refhub.elsevier.com/S2213-1582(17)30147-X/rf0125" TargetMode="External"/><Relationship Id="rId234" Type="http://schemas.openxmlformats.org/officeDocument/2006/relationships/hyperlink" Target="http://refhub.elsevier.com/S2213-1582(17)30147-X/rf0135" TargetMode="External"/><Relationship Id="rId2" Type="http://schemas.openxmlformats.org/officeDocument/2006/relationships/settings" Target="settings.xml"/><Relationship Id="rId29" Type="http://schemas.openxmlformats.org/officeDocument/2006/relationships/image" Target="media/image9.jpg"/><Relationship Id="rId255" Type="http://schemas.openxmlformats.org/officeDocument/2006/relationships/hyperlink" Target="http://refhub.elsevier.com/S2213-1582(17)30147-X/rf0150" TargetMode="External"/><Relationship Id="rId276" Type="http://schemas.openxmlformats.org/officeDocument/2006/relationships/hyperlink" Target="http://refhub.elsevier.com/S2213-1582(17)30147-X/rf0165" TargetMode="External"/><Relationship Id="rId297" Type="http://schemas.openxmlformats.org/officeDocument/2006/relationships/hyperlink" Target="http://refhub.elsevier.com/S2213-1582(17)30147-X/rf0180" TargetMode="External"/><Relationship Id="rId40" Type="http://schemas.openxmlformats.org/officeDocument/2006/relationships/hyperlink" Target="http://refhub.elsevier.com/S2213-1582(17)30147-X/rf0005" TargetMode="External"/><Relationship Id="rId115" Type="http://schemas.openxmlformats.org/officeDocument/2006/relationships/hyperlink" Target="http://refhub.elsevier.com/S2213-1582(17)30147-X/rf0065" TargetMode="External"/><Relationship Id="rId136" Type="http://schemas.openxmlformats.org/officeDocument/2006/relationships/hyperlink" Target="http://refhub.elsevier.com/S2213-1582(17)30147-X/rf0075" TargetMode="External"/><Relationship Id="rId157" Type="http://schemas.openxmlformats.org/officeDocument/2006/relationships/hyperlink" Target="http://refhub.elsevier.com/S2213-1582(17)30147-X/rf0090" TargetMode="External"/><Relationship Id="rId178" Type="http://schemas.openxmlformats.org/officeDocument/2006/relationships/hyperlink" Target="http://refhub.elsevier.com/S2213-1582(17)30147-X/rf0105" TargetMode="External"/><Relationship Id="rId301" Type="http://schemas.openxmlformats.org/officeDocument/2006/relationships/hyperlink" Target="http://refhub.elsevier.com/S2213-1582(17)30147-X/rf0180" TargetMode="External"/><Relationship Id="rId322" Type="http://schemas.openxmlformats.org/officeDocument/2006/relationships/hyperlink" Target="http://refhub.elsevier.com/S2213-1582(17)30147-X/rf0190" TargetMode="External"/><Relationship Id="rId343" Type="http://schemas.openxmlformats.org/officeDocument/2006/relationships/hyperlink" Target="http://refhub.elsevier.com/S2213-1582(17)30147-X/rf0210" TargetMode="External"/><Relationship Id="rId364" Type="http://schemas.openxmlformats.org/officeDocument/2006/relationships/hyperlink" Target="http://refhub.elsevier.com/S2213-1582(17)30147-X/rf0220" TargetMode="External"/><Relationship Id="rId61" Type="http://schemas.openxmlformats.org/officeDocument/2006/relationships/hyperlink" Target="http://refhub.elsevier.com/S2213-1582(17)30147-X/rf0025" TargetMode="External"/><Relationship Id="rId82" Type="http://schemas.openxmlformats.org/officeDocument/2006/relationships/hyperlink" Target="http://refhub.elsevier.com/S2213-1582(17)30147-X/rf0045" TargetMode="External"/><Relationship Id="rId199" Type="http://schemas.openxmlformats.org/officeDocument/2006/relationships/hyperlink" Target="http://refhub.elsevier.com/S2213-1582(17)30147-X/rf0120" TargetMode="External"/><Relationship Id="rId203" Type="http://schemas.openxmlformats.org/officeDocument/2006/relationships/hyperlink" Target="http://refhub.elsevier.com/S2213-1582(17)30147-X/rf0120" TargetMode="External"/><Relationship Id="rId385" Type="http://schemas.openxmlformats.org/officeDocument/2006/relationships/hyperlink" Target="http://refhub.elsevier.com/S2213-1582(17)30147-X/rf0230" TargetMode="External"/><Relationship Id="rId19" Type="http://schemas.openxmlformats.org/officeDocument/2006/relationships/hyperlink" Target="http://crossmark.crossref.org/dialog/?doi=10.1016/j.nicl.2017.06.016&amp;domain=pdf" TargetMode="External"/><Relationship Id="rId224" Type="http://schemas.openxmlformats.org/officeDocument/2006/relationships/hyperlink" Target="http://refhub.elsevier.com/S2213-1582(17)30147-X/rf0130" TargetMode="External"/><Relationship Id="rId245" Type="http://schemas.openxmlformats.org/officeDocument/2006/relationships/hyperlink" Target="http://refhub.elsevier.com/S2213-1582(17)30147-X/rf0145" TargetMode="External"/><Relationship Id="rId266" Type="http://schemas.openxmlformats.org/officeDocument/2006/relationships/hyperlink" Target="http://refhub.elsevier.com/S2213-1582(17)30147-X/rf0160" TargetMode="External"/><Relationship Id="rId287" Type="http://schemas.openxmlformats.org/officeDocument/2006/relationships/hyperlink" Target="http://refhub.elsevier.com/S2213-1582(17)30147-X/rf0170" TargetMode="External"/><Relationship Id="rId30" Type="http://schemas.openxmlformats.org/officeDocument/2006/relationships/image" Target="media/image10.jpg"/><Relationship Id="rId105" Type="http://schemas.openxmlformats.org/officeDocument/2006/relationships/hyperlink" Target="http://refhub.elsevier.com/S2213-1582(17)30147-X/rf0055" TargetMode="External"/><Relationship Id="rId126" Type="http://schemas.openxmlformats.org/officeDocument/2006/relationships/hyperlink" Target="http://refhub.elsevier.com/S2213-1582(17)30147-X/rf0070" TargetMode="External"/><Relationship Id="rId147" Type="http://schemas.openxmlformats.org/officeDocument/2006/relationships/hyperlink" Target="http://refhub.elsevier.com/S2213-1582(17)30147-X/rf0085" TargetMode="External"/><Relationship Id="rId168" Type="http://schemas.openxmlformats.org/officeDocument/2006/relationships/hyperlink" Target="http://refhub.elsevier.com/S2213-1582(17)30147-X/rf0100" TargetMode="External"/><Relationship Id="rId312" Type="http://schemas.openxmlformats.org/officeDocument/2006/relationships/hyperlink" Target="http://refhub.elsevier.com/S2213-1582(17)30147-X/rf0185" TargetMode="External"/><Relationship Id="rId333" Type="http://schemas.openxmlformats.org/officeDocument/2006/relationships/hyperlink" Target="http://refhub.elsevier.com/S2213-1582(17)30147-X/rf0200" TargetMode="External"/><Relationship Id="rId354" Type="http://schemas.openxmlformats.org/officeDocument/2006/relationships/hyperlink" Target="http://refhub.elsevier.com/S2213-1582(17)30147-X/rf0215" TargetMode="External"/><Relationship Id="rId51" Type="http://schemas.openxmlformats.org/officeDocument/2006/relationships/hyperlink" Target="http://refhub.elsevier.com/S2213-1582(17)30147-X/rf0015" TargetMode="External"/><Relationship Id="rId72" Type="http://schemas.openxmlformats.org/officeDocument/2006/relationships/hyperlink" Target="http://refhub.elsevier.com/S2213-1582(17)30147-X/rf0035" TargetMode="External"/><Relationship Id="rId93" Type="http://schemas.openxmlformats.org/officeDocument/2006/relationships/hyperlink" Target="http://refhub.elsevier.com/S2213-1582(17)30147-X/rf0050" TargetMode="External"/><Relationship Id="rId189" Type="http://schemas.openxmlformats.org/officeDocument/2006/relationships/hyperlink" Target="http://refhub.elsevier.com/S2213-1582(17)30147-X/rf0110" TargetMode="External"/><Relationship Id="rId375" Type="http://schemas.openxmlformats.org/officeDocument/2006/relationships/hyperlink" Target="http://refhub.elsevier.com/S2213-1582(17)30147-X/rf0230" TargetMode="External"/><Relationship Id="rId3" Type="http://schemas.openxmlformats.org/officeDocument/2006/relationships/webSettings" Target="webSettings.xml"/><Relationship Id="rId214" Type="http://schemas.openxmlformats.org/officeDocument/2006/relationships/hyperlink" Target="http://refhub.elsevier.com/S2213-1582(17)30147-X/rf0125" TargetMode="External"/><Relationship Id="rId235" Type="http://schemas.openxmlformats.org/officeDocument/2006/relationships/hyperlink" Target="http://refhub.elsevier.com/S2213-1582(17)30147-X/rf0135" TargetMode="External"/><Relationship Id="rId256" Type="http://schemas.openxmlformats.org/officeDocument/2006/relationships/hyperlink" Target="http://refhub.elsevier.com/S2213-1582(17)30147-X/rf0150" TargetMode="External"/><Relationship Id="rId277" Type="http://schemas.openxmlformats.org/officeDocument/2006/relationships/hyperlink" Target="http://refhub.elsevier.com/S2213-1582(17)30147-X/rf0165" TargetMode="External"/><Relationship Id="rId298" Type="http://schemas.openxmlformats.org/officeDocument/2006/relationships/hyperlink" Target="http://refhub.elsevier.com/S2213-1582(17)30147-X/rf0180" TargetMode="External"/><Relationship Id="rId116" Type="http://schemas.openxmlformats.org/officeDocument/2006/relationships/hyperlink" Target="http://refhub.elsevier.com/S2213-1582(17)30147-X/rf0065" TargetMode="External"/><Relationship Id="rId137" Type="http://schemas.openxmlformats.org/officeDocument/2006/relationships/hyperlink" Target="http://refhub.elsevier.com/S2213-1582(17)30147-X/rf0080" TargetMode="External"/><Relationship Id="rId158" Type="http://schemas.openxmlformats.org/officeDocument/2006/relationships/hyperlink" Target="http://refhub.elsevier.com/S2213-1582(17)30147-X/rf0090" TargetMode="External"/><Relationship Id="rId302" Type="http://schemas.openxmlformats.org/officeDocument/2006/relationships/hyperlink" Target="http://refhub.elsevier.com/S2213-1582(17)30147-X/rf0180" TargetMode="External"/><Relationship Id="rId323" Type="http://schemas.openxmlformats.org/officeDocument/2006/relationships/hyperlink" Target="http://refhub.elsevier.com/S2213-1582(17)30147-X/rf0190" TargetMode="External"/><Relationship Id="rId344" Type="http://schemas.openxmlformats.org/officeDocument/2006/relationships/hyperlink" Target="http://refhub.elsevier.com/S2213-1582(17)30147-X/rf0210" TargetMode="External"/><Relationship Id="rId20" Type="http://schemas.openxmlformats.org/officeDocument/2006/relationships/header" Target="header1.xml"/><Relationship Id="rId41" Type="http://schemas.openxmlformats.org/officeDocument/2006/relationships/hyperlink" Target="http://refhub.elsevier.com/S2213-1582(17)30147-X/rf0005" TargetMode="External"/><Relationship Id="rId62" Type="http://schemas.openxmlformats.org/officeDocument/2006/relationships/hyperlink" Target="http://refhub.elsevier.com/S2213-1582(17)30147-X/rf0025" TargetMode="External"/><Relationship Id="rId83" Type="http://schemas.openxmlformats.org/officeDocument/2006/relationships/hyperlink" Target="http://refhub.elsevier.com/S2213-1582(17)30147-X/rf0045" TargetMode="External"/><Relationship Id="rId179" Type="http://schemas.openxmlformats.org/officeDocument/2006/relationships/hyperlink" Target="http://refhub.elsevier.com/S2213-1582(17)30147-X/rf0105" TargetMode="External"/><Relationship Id="rId365" Type="http://schemas.openxmlformats.org/officeDocument/2006/relationships/hyperlink" Target="http://refhub.elsevier.com/S2213-1582(17)30147-X/rf0220" TargetMode="External"/><Relationship Id="rId386" Type="http://schemas.openxmlformats.org/officeDocument/2006/relationships/hyperlink" Target="http://refhub.elsevier.com/S2213-1582(17)30147-X/rf0230" TargetMode="External"/><Relationship Id="rId190" Type="http://schemas.openxmlformats.org/officeDocument/2006/relationships/hyperlink" Target="http://refhub.elsevier.com/S2213-1582(17)30147-X/rf0115" TargetMode="External"/><Relationship Id="rId204" Type="http://schemas.openxmlformats.org/officeDocument/2006/relationships/hyperlink" Target="http://refhub.elsevier.com/S2213-1582(17)30147-X/rf0120" TargetMode="External"/><Relationship Id="rId225" Type="http://schemas.openxmlformats.org/officeDocument/2006/relationships/hyperlink" Target="http://refhub.elsevier.com/S2213-1582(17)30147-X/rf0130" TargetMode="External"/><Relationship Id="rId246" Type="http://schemas.openxmlformats.org/officeDocument/2006/relationships/hyperlink" Target="http://refhub.elsevier.com/S2213-1582(17)30147-X/rf0145" TargetMode="External"/><Relationship Id="rId267" Type="http://schemas.openxmlformats.org/officeDocument/2006/relationships/hyperlink" Target="http://refhub.elsevier.com/S2213-1582(17)30147-X/rf0160" TargetMode="External"/><Relationship Id="rId288" Type="http://schemas.openxmlformats.org/officeDocument/2006/relationships/hyperlink" Target="http://refhub.elsevier.com/S2213-1582(17)30147-X/rf0170" TargetMode="External"/><Relationship Id="rId106" Type="http://schemas.openxmlformats.org/officeDocument/2006/relationships/hyperlink" Target="http://refhub.elsevier.com/S2213-1582(17)30147-X/rf0055" TargetMode="External"/><Relationship Id="rId127" Type="http://schemas.openxmlformats.org/officeDocument/2006/relationships/hyperlink" Target="http://refhub.elsevier.com/S2213-1582(17)30147-X/rf0070" TargetMode="External"/><Relationship Id="rId313" Type="http://schemas.openxmlformats.org/officeDocument/2006/relationships/hyperlink" Target="http://refhub.elsevier.com/S2213-1582(17)30147-X/rf0185" TargetMode="External"/><Relationship Id="rId10" Type="http://schemas.openxmlformats.org/officeDocument/2006/relationships/hyperlink" Target="https://doi.org/10.1016/j.nicl.2017.06.016" TargetMode="External"/><Relationship Id="rId31" Type="http://schemas.openxmlformats.org/officeDocument/2006/relationships/image" Target="media/image11.png"/><Relationship Id="rId52" Type="http://schemas.openxmlformats.org/officeDocument/2006/relationships/hyperlink" Target="http://refhub.elsevier.com/S2213-1582(17)30147-X/rf0015" TargetMode="External"/><Relationship Id="rId73" Type="http://schemas.openxmlformats.org/officeDocument/2006/relationships/hyperlink" Target="http://refhub.elsevier.com/S2213-1582(17)30147-X/rf0035" TargetMode="External"/><Relationship Id="rId94" Type="http://schemas.openxmlformats.org/officeDocument/2006/relationships/hyperlink" Target="http://refhub.elsevier.com/S2213-1582(17)30147-X/rf0050" TargetMode="External"/><Relationship Id="rId148" Type="http://schemas.openxmlformats.org/officeDocument/2006/relationships/hyperlink" Target="http://refhub.elsevier.com/S2213-1582(17)30147-X/rf0085" TargetMode="External"/><Relationship Id="rId169" Type="http://schemas.openxmlformats.org/officeDocument/2006/relationships/hyperlink" Target="http://refhub.elsevier.com/S2213-1582(17)30147-X/rf0100" TargetMode="External"/><Relationship Id="rId334" Type="http://schemas.openxmlformats.org/officeDocument/2006/relationships/hyperlink" Target="http://refhub.elsevier.com/S2213-1582(17)30147-X/rf0200" TargetMode="External"/><Relationship Id="rId355" Type="http://schemas.openxmlformats.org/officeDocument/2006/relationships/hyperlink" Target="http://refhub.elsevier.com/S2213-1582(17)30147-X/rf0215" TargetMode="External"/><Relationship Id="rId376" Type="http://schemas.openxmlformats.org/officeDocument/2006/relationships/hyperlink" Target="http://refhub.elsevier.com/S2213-1582(17)30147-X/rf0230" TargetMode="External"/><Relationship Id="rId4" Type="http://schemas.openxmlformats.org/officeDocument/2006/relationships/footnotes" Target="footnotes.xml"/><Relationship Id="rId180" Type="http://schemas.openxmlformats.org/officeDocument/2006/relationships/hyperlink" Target="http://refhub.elsevier.com/S2213-1582(17)30147-X/rf0105" TargetMode="External"/><Relationship Id="rId215" Type="http://schemas.openxmlformats.org/officeDocument/2006/relationships/hyperlink" Target="http://refhub.elsevier.com/S2213-1582(17)30147-X/rf0130" TargetMode="External"/><Relationship Id="rId236" Type="http://schemas.openxmlformats.org/officeDocument/2006/relationships/hyperlink" Target="http://refhub.elsevier.com/S2213-1582(17)30147-X/rf0135" TargetMode="External"/><Relationship Id="rId257" Type="http://schemas.openxmlformats.org/officeDocument/2006/relationships/hyperlink" Target="http://refhub.elsevier.com/S2213-1582(17)30147-X/rf0150" TargetMode="External"/><Relationship Id="rId278" Type="http://schemas.openxmlformats.org/officeDocument/2006/relationships/hyperlink" Target="http://refhub.elsevier.com/S2213-1582(17)30147-X/rf0165" TargetMode="External"/><Relationship Id="rId303" Type="http://schemas.openxmlformats.org/officeDocument/2006/relationships/hyperlink" Target="http://refhub.elsevier.com/S2213-1582(17)30147-X/rf0180" TargetMode="External"/><Relationship Id="rId42" Type="http://schemas.openxmlformats.org/officeDocument/2006/relationships/hyperlink" Target="http://refhub.elsevier.com/S2213-1582(17)30147-X/rf0005" TargetMode="External"/><Relationship Id="rId84" Type="http://schemas.openxmlformats.org/officeDocument/2006/relationships/hyperlink" Target="http://refhub.elsevier.com/S2213-1582(17)30147-X/rf0045" TargetMode="External"/><Relationship Id="rId138" Type="http://schemas.openxmlformats.org/officeDocument/2006/relationships/hyperlink" Target="http://refhub.elsevier.com/S2213-1582(17)30147-X/rf0080" TargetMode="External"/><Relationship Id="rId345" Type="http://schemas.openxmlformats.org/officeDocument/2006/relationships/hyperlink" Target="http://refhub.elsevier.com/S2213-1582(17)30147-X/rf0210" TargetMode="External"/><Relationship Id="rId387" Type="http://schemas.openxmlformats.org/officeDocument/2006/relationships/hyperlink" Target="http://refhub.elsevier.com/S2213-1582(17)30147-X/rf0230" TargetMode="External"/><Relationship Id="rId191" Type="http://schemas.openxmlformats.org/officeDocument/2006/relationships/hyperlink" Target="http://refhub.elsevier.com/S2213-1582(17)30147-X/rf0115" TargetMode="External"/><Relationship Id="rId205" Type="http://schemas.openxmlformats.org/officeDocument/2006/relationships/hyperlink" Target="http://refhub.elsevier.com/S2213-1582(17)30147-X/rf0125" TargetMode="External"/><Relationship Id="rId247" Type="http://schemas.openxmlformats.org/officeDocument/2006/relationships/hyperlink" Target="http://refhub.elsevier.com/S2213-1582(17)30147-X/rf0145" TargetMode="External"/><Relationship Id="rId107" Type="http://schemas.openxmlformats.org/officeDocument/2006/relationships/hyperlink" Target="http://refhub.elsevier.com/S2213-1582(17)30147-X/rf0055" TargetMode="External"/><Relationship Id="rId289" Type="http://schemas.openxmlformats.org/officeDocument/2006/relationships/hyperlink" Target="http://refhub.elsevier.com/S2213-1582(17)30147-X/rf0170" TargetMode="External"/><Relationship Id="rId11" Type="http://schemas.openxmlformats.org/officeDocument/2006/relationships/image" Target="media/image3.jpeg"/><Relationship Id="rId53" Type="http://schemas.openxmlformats.org/officeDocument/2006/relationships/hyperlink" Target="http://refhub.elsevier.com/S2213-1582(17)30147-X/rf0015" TargetMode="External"/><Relationship Id="rId149" Type="http://schemas.openxmlformats.org/officeDocument/2006/relationships/hyperlink" Target="http://refhub.elsevier.com/S2213-1582(17)30147-X/rf0085" TargetMode="External"/><Relationship Id="rId314" Type="http://schemas.openxmlformats.org/officeDocument/2006/relationships/hyperlink" Target="http://refhub.elsevier.com/S2213-1582(17)30147-X/rf0185" TargetMode="External"/><Relationship Id="rId356" Type="http://schemas.openxmlformats.org/officeDocument/2006/relationships/hyperlink" Target="http://refhub.elsevier.com/S2213-1582(17)30147-X/rf0215" TargetMode="External"/><Relationship Id="rId95" Type="http://schemas.openxmlformats.org/officeDocument/2006/relationships/hyperlink" Target="http://refhub.elsevier.com/S2213-1582(17)30147-X/rf0050" TargetMode="External"/><Relationship Id="rId160" Type="http://schemas.openxmlformats.org/officeDocument/2006/relationships/hyperlink" Target="http://refhub.elsevier.com/S2213-1582(17)30147-X/rf0090" TargetMode="External"/><Relationship Id="rId216" Type="http://schemas.openxmlformats.org/officeDocument/2006/relationships/hyperlink" Target="http://refhub.elsevier.com/S2213-1582(17)30147-X/rf0130" TargetMode="External"/><Relationship Id="rId258" Type="http://schemas.openxmlformats.org/officeDocument/2006/relationships/hyperlink" Target="http://refhub.elsevier.com/S2213-1582(17)30147-X/rf0150" TargetMode="External"/><Relationship Id="rId22" Type="http://schemas.openxmlformats.org/officeDocument/2006/relationships/footer" Target="footer1.xml"/><Relationship Id="rId64" Type="http://schemas.openxmlformats.org/officeDocument/2006/relationships/hyperlink" Target="http://refhub.elsevier.com/S2213-1582(17)30147-X/rf0030" TargetMode="External"/><Relationship Id="rId118" Type="http://schemas.openxmlformats.org/officeDocument/2006/relationships/hyperlink" Target="http://refhub.elsevier.com/S2213-1582(17)30147-X/rf0065" TargetMode="External"/><Relationship Id="rId325" Type="http://schemas.openxmlformats.org/officeDocument/2006/relationships/hyperlink" Target="http://refhub.elsevier.com/S2213-1582(17)30147-X/rf0190" TargetMode="External"/><Relationship Id="rId367" Type="http://schemas.openxmlformats.org/officeDocument/2006/relationships/hyperlink" Target="http://refhub.elsevier.com/S2213-1582(17)30147-X/rf0220" TargetMode="External"/><Relationship Id="rId171" Type="http://schemas.openxmlformats.org/officeDocument/2006/relationships/hyperlink" Target="http://refhub.elsevier.com/S2213-1582(17)30147-X/rf0105" TargetMode="External"/><Relationship Id="rId227" Type="http://schemas.openxmlformats.org/officeDocument/2006/relationships/hyperlink" Target="http://refhub.elsevier.com/S2213-1582(17)30147-X/rf0135" TargetMode="External"/><Relationship Id="rId269" Type="http://schemas.openxmlformats.org/officeDocument/2006/relationships/hyperlink" Target="http://refhub.elsevier.com/S2213-1582(17)30147-X/rf0160" TargetMode="External"/><Relationship Id="rId33" Type="http://schemas.openxmlformats.org/officeDocument/2006/relationships/image" Target="media/image13.png"/><Relationship Id="rId129" Type="http://schemas.openxmlformats.org/officeDocument/2006/relationships/hyperlink" Target="http://refhub.elsevier.com/S2213-1582(17)30147-X/rf0075" TargetMode="External"/><Relationship Id="rId280" Type="http://schemas.openxmlformats.org/officeDocument/2006/relationships/hyperlink" Target="http://refhub.elsevier.com/S2213-1582(17)30147-X/rf0165" TargetMode="External"/><Relationship Id="rId336" Type="http://schemas.openxmlformats.org/officeDocument/2006/relationships/hyperlink" Target="http://refhub.elsevier.com/S2213-1582(17)30147-X/rf0200" TargetMode="External"/><Relationship Id="rId75" Type="http://schemas.openxmlformats.org/officeDocument/2006/relationships/hyperlink" Target="http://refhub.elsevier.com/S2213-1582(17)30147-X/rf0040" TargetMode="External"/><Relationship Id="rId140" Type="http://schemas.openxmlformats.org/officeDocument/2006/relationships/hyperlink" Target="http://refhub.elsevier.com/S2213-1582(17)30147-X/rf0080" TargetMode="External"/><Relationship Id="rId182" Type="http://schemas.openxmlformats.org/officeDocument/2006/relationships/hyperlink" Target="http://refhub.elsevier.com/S2213-1582(17)30147-X/rf0110" TargetMode="External"/><Relationship Id="rId378" Type="http://schemas.openxmlformats.org/officeDocument/2006/relationships/hyperlink" Target="http://refhub.elsevier.com/S2213-1582(17)30147-X/rf0230" TargetMode="External"/><Relationship Id="rId6" Type="http://schemas.openxmlformats.org/officeDocument/2006/relationships/image" Target="media/image1.jpg"/><Relationship Id="rId238" Type="http://schemas.openxmlformats.org/officeDocument/2006/relationships/hyperlink" Target="http://refhub.elsevier.com/S2213-1582(17)30147-X/rf0140" TargetMode="External"/><Relationship Id="rId291" Type="http://schemas.openxmlformats.org/officeDocument/2006/relationships/hyperlink" Target="http://refhub.elsevier.com/S2213-1582(17)30147-X/rf0175" TargetMode="External"/><Relationship Id="rId305" Type="http://schemas.openxmlformats.org/officeDocument/2006/relationships/hyperlink" Target="http://refhub.elsevier.com/S2213-1582(17)30147-X/rf0180" TargetMode="External"/><Relationship Id="rId347" Type="http://schemas.openxmlformats.org/officeDocument/2006/relationships/hyperlink" Target="http://refhub.elsevier.com/S2213-1582(17)30147-X/rf0210" TargetMode="External"/><Relationship Id="rId44" Type="http://schemas.openxmlformats.org/officeDocument/2006/relationships/hyperlink" Target="http://refhub.elsevier.com/S2213-1582(17)30147-X/rf0010" TargetMode="External"/><Relationship Id="rId86" Type="http://schemas.openxmlformats.org/officeDocument/2006/relationships/hyperlink" Target="http://refhub.elsevier.com/S2213-1582(17)30147-X/rf0045" TargetMode="External"/><Relationship Id="rId151" Type="http://schemas.openxmlformats.org/officeDocument/2006/relationships/hyperlink" Target="http://refhub.elsevier.com/S2213-1582(17)30147-X/rf0090" TargetMode="External"/><Relationship Id="rId389" Type="http://schemas.openxmlformats.org/officeDocument/2006/relationships/hyperlink" Target="http://refhub.elsevier.com/S2213-1582(17)30147-X/rf0235" TargetMode="External"/><Relationship Id="rId193" Type="http://schemas.openxmlformats.org/officeDocument/2006/relationships/hyperlink" Target="http://refhub.elsevier.com/S2213-1582(17)30147-X/rf0115" TargetMode="External"/><Relationship Id="rId207" Type="http://schemas.openxmlformats.org/officeDocument/2006/relationships/hyperlink" Target="http://refhub.elsevier.com/S2213-1582(17)30147-X/rf0125" TargetMode="External"/><Relationship Id="rId249" Type="http://schemas.openxmlformats.org/officeDocument/2006/relationships/hyperlink" Target="http://refhub.elsevier.com/S2213-1582(17)30147-X/rf0150" TargetMode="External"/><Relationship Id="rId13" Type="http://schemas.openxmlformats.org/officeDocument/2006/relationships/hyperlink" Target="http://www.elsevier.com/locate/ynicl" TargetMode="External"/><Relationship Id="rId109" Type="http://schemas.openxmlformats.org/officeDocument/2006/relationships/hyperlink" Target="http://refhub.elsevier.com/S2213-1582(17)30147-X/rf0060" TargetMode="External"/><Relationship Id="rId260" Type="http://schemas.openxmlformats.org/officeDocument/2006/relationships/hyperlink" Target="http://refhub.elsevier.com/S2213-1582(17)30147-X/rf0155" TargetMode="External"/><Relationship Id="rId316" Type="http://schemas.openxmlformats.org/officeDocument/2006/relationships/hyperlink" Target="http://refhub.elsevier.com/S2213-1582(17)30147-X/rf0185" TargetMode="External"/><Relationship Id="rId55" Type="http://schemas.openxmlformats.org/officeDocument/2006/relationships/hyperlink" Target="http://refhub.elsevier.com/S2213-1582(17)30147-X/rf0015" TargetMode="External"/><Relationship Id="rId97" Type="http://schemas.openxmlformats.org/officeDocument/2006/relationships/hyperlink" Target="http://refhub.elsevier.com/S2213-1582(17)30147-X/rf0050" TargetMode="External"/><Relationship Id="rId120" Type="http://schemas.openxmlformats.org/officeDocument/2006/relationships/hyperlink" Target="http://refhub.elsevier.com/S2213-1582(17)30147-X/rf0070" TargetMode="External"/><Relationship Id="rId358" Type="http://schemas.openxmlformats.org/officeDocument/2006/relationships/hyperlink" Target="http://refhub.elsevier.com/S2213-1582(17)30147-X/rf0215" TargetMode="External"/><Relationship Id="rId162" Type="http://schemas.openxmlformats.org/officeDocument/2006/relationships/hyperlink" Target="http://refhub.elsevier.com/S2213-1582(17)30147-X/rf0095" TargetMode="External"/><Relationship Id="rId218" Type="http://schemas.openxmlformats.org/officeDocument/2006/relationships/hyperlink" Target="http://refhub.elsevier.com/S2213-1582(17)30147-X/rf0130" TargetMode="External"/><Relationship Id="rId271" Type="http://schemas.openxmlformats.org/officeDocument/2006/relationships/hyperlink" Target="http://refhub.elsevier.com/S2213-1582(17)30147-X/rf0160" TargetMode="External"/><Relationship Id="rId24" Type="http://schemas.openxmlformats.org/officeDocument/2006/relationships/header" Target="header3.xml"/><Relationship Id="rId66" Type="http://schemas.openxmlformats.org/officeDocument/2006/relationships/hyperlink" Target="http://refhub.elsevier.com/S2213-1582(17)30147-X/rf0030" TargetMode="External"/><Relationship Id="rId131" Type="http://schemas.openxmlformats.org/officeDocument/2006/relationships/hyperlink" Target="http://refhub.elsevier.com/S2213-1582(17)30147-X/rf0075" TargetMode="External"/><Relationship Id="rId327" Type="http://schemas.openxmlformats.org/officeDocument/2006/relationships/hyperlink" Target="http://refhub.elsevier.com/S2213-1582(17)30147-X/rf0195" TargetMode="External"/><Relationship Id="rId369" Type="http://schemas.openxmlformats.org/officeDocument/2006/relationships/hyperlink" Target="http://refhub.elsevier.com/S2213-1582(17)30147-X/rf0220" TargetMode="External"/><Relationship Id="rId173" Type="http://schemas.openxmlformats.org/officeDocument/2006/relationships/hyperlink" Target="http://refhub.elsevier.com/S2213-1582(17)30147-X/rf0105" TargetMode="External"/><Relationship Id="rId229" Type="http://schemas.openxmlformats.org/officeDocument/2006/relationships/hyperlink" Target="http://refhub.elsevier.com/S2213-1582(17)30147-X/rf0135" TargetMode="External"/><Relationship Id="rId380" Type="http://schemas.openxmlformats.org/officeDocument/2006/relationships/hyperlink" Target="http://refhub.elsevier.com/S2213-1582(17)30147-X/rf0230" TargetMode="External"/><Relationship Id="rId240" Type="http://schemas.openxmlformats.org/officeDocument/2006/relationships/hyperlink" Target="http://refhub.elsevier.com/S2213-1582(17)30147-X/rf0140" TargetMode="External"/><Relationship Id="rId35" Type="http://schemas.openxmlformats.org/officeDocument/2006/relationships/image" Target="media/image15.png"/><Relationship Id="rId77" Type="http://schemas.openxmlformats.org/officeDocument/2006/relationships/hyperlink" Target="http://refhub.elsevier.com/S2213-1582(17)30147-X/rf0040" TargetMode="External"/><Relationship Id="rId100" Type="http://schemas.openxmlformats.org/officeDocument/2006/relationships/hyperlink" Target="http://refhub.elsevier.com/S2213-1582(17)30147-X/rf0050" TargetMode="External"/><Relationship Id="rId282" Type="http://schemas.openxmlformats.org/officeDocument/2006/relationships/hyperlink" Target="http://refhub.elsevier.com/S2213-1582(17)30147-X/rf0165" TargetMode="External"/><Relationship Id="rId338" Type="http://schemas.openxmlformats.org/officeDocument/2006/relationships/hyperlink" Target="http://refhub.elsevier.com/S2213-1582(17)30147-X/rf0200" TargetMode="External"/><Relationship Id="rId8" Type="http://schemas.openxmlformats.org/officeDocument/2006/relationships/hyperlink" Target="http://www.elsevier.com/locate/ynicl" TargetMode="External"/><Relationship Id="rId142" Type="http://schemas.openxmlformats.org/officeDocument/2006/relationships/hyperlink" Target="http://refhub.elsevier.com/S2213-1582(17)30147-X/rf0080" TargetMode="External"/><Relationship Id="rId184" Type="http://schemas.openxmlformats.org/officeDocument/2006/relationships/hyperlink" Target="http://refhub.elsevier.com/S2213-1582(17)30147-X/rf0110" TargetMode="External"/><Relationship Id="rId391" Type="http://schemas.openxmlformats.org/officeDocument/2006/relationships/fontTable" Target="fontTable.xml"/><Relationship Id="rId251" Type="http://schemas.openxmlformats.org/officeDocument/2006/relationships/hyperlink" Target="http://refhub.elsevier.com/S2213-1582(17)30147-X/rf0150" TargetMode="External"/><Relationship Id="rId46" Type="http://schemas.openxmlformats.org/officeDocument/2006/relationships/hyperlink" Target="http://refhub.elsevier.com/S2213-1582(17)30147-X/rf0010" TargetMode="External"/><Relationship Id="rId293" Type="http://schemas.openxmlformats.org/officeDocument/2006/relationships/hyperlink" Target="http://refhub.elsevier.com/S2213-1582(17)30147-X/rf0175" TargetMode="External"/><Relationship Id="rId307" Type="http://schemas.openxmlformats.org/officeDocument/2006/relationships/hyperlink" Target="http://refhub.elsevier.com/S2213-1582(17)30147-X/rf0185" TargetMode="External"/><Relationship Id="rId349" Type="http://schemas.openxmlformats.org/officeDocument/2006/relationships/hyperlink" Target="http://refhub.elsevier.com/S2213-1582(17)30147-X/rf0215" TargetMode="External"/><Relationship Id="rId88" Type="http://schemas.openxmlformats.org/officeDocument/2006/relationships/hyperlink" Target="http://refhub.elsevier.com/S2213-1582(17)30147-X/rf0045" TargetMode="External"/><Relationship Id="rId111" Type="http://schemas.openxmlformats.org/officeDocument/2006/relationships/hyperlink" Target="http://refhub.elsevier.com/S2213-1582(17)30147-X/rf0060" TargetMode="External"/><Relationship Id="rId153" Type="http://schemas.openxmlformats.org/officeDocument/2006/relationships/hyperlink" Target="http://refhub.elsevier.com/S2213-1582(17)30147-X/rf0090" TargetMode="External"/><Relationship Id="rId195" Type="http://schemas.openxmlformats.org/officeDocument/2006/relationships/hyperlink" Target="http://refhub.elsevier.com/S2213-1582(17)30147-X/rf0115" TargetMode="External"/><Relationship Id="rId209" Type="http://schemas.openxmlformats.org/officeDocument/2006/relationships/hyperlink" Target="http://refhub.elsevier.com/S2213-1582(17)30147-X/rf0125" TargetMode="External"/><Relationship Id="rId360" Type="http://schemas.openxmlformats.org/officeDocument/2006/relationships/hyperlink" Target="http://refhub.elsevier.com/S2213-1582(17)30147-X/rf0215" TargetMode="External"/><Relationship Id="rId220" Type="http://schemas.openxmlformats.org/officeDocument/2006/relationships/hyperlink" Target="http://refhub.elsevier.com/S2213-1582(17)30147-X/rf0130" TargetMode="External"/><Relationship Id="rId15" Type="http://schemas.openxmlformats.org/officeDocument/2006/relationships/hyperlink" Target="https://doi.org/10.1016/j.nicl.2017.06.016" TargetMode="External"/><Relationship Id="rId57" Type="http://schemas.openxmlformats.org/officeDocument/2006/relationships/hyperlink" Target="http://refhub.elsevier.com/S2213-1582(17)30147-X/rf0015" TargetMode="External"/><Relationship Id="rId262" Type="http://schemas.openxmlformats.org/officeDocument/2006/relationships/hyperlink" Target="http://refhub.elsevier.com/S2213-1582(17)30147-X/rf0155" TargetMode="External"/><Relationship Id="rId318" Type="http://schemas.openxmlformats.org/officeDocument/2006/relationships/hyperlink" Target="http://refhub.elsevier.com/S2213-1582(17)30147-X/rf0185" TargetMode="External"/><Relationship Id="rId99" Type="http://schemas.openxmlformats.org/officeDocument/2006/relationships/hyperlink" Target="http://refhub.elsevier.com/S2213-1582(17)30147-X/rf0050" TargetMode="External"/><Relationship Id="rId122" Type="http://schemas.openxmlformats.org/officeDocument/2006/relationships/hyperlink" Target="http://refhub.elsevier.com/S2213-1582(17)30147-X/rf0070" TargetMode="External"/><Relationship Id="rId164" Type="http://schemas.openxmlformats.org/officeDocument/2006/relationships/hyperlink" Target="http://refhub.elsevier.com/S2213-1582(17)30147-X/rf0095" TargetMode="External"/><Relationship Id="rId371" Type="http://schemas.openxmlformats.org/officeDocument/2006/relationships/hyperlink" Target="http://refhub.elsevier.com/S2213-1582(17)30147-X/rf0225" TargetMode="External"/><Relationship Id="rId26" Type="http://schemas.openxmlformats.org/officeDocument/2006/relationships/hyperlink" Target="http://dx.doi.org/10.1016/j.nicl.2017.06.016" TargetMode="External"/><Relationship Id="rId231" Type="http://schemas.openxmlformats.org/officeDocument/2006/relationships/hyperlink" Target="http://refhub.elsevier.com/S2213-1582(17)30147-X/rf0135" TargetMode="External"/><Relationship Id="rId273" Type="http://schemas.openxmlformats.org/officeDocument/2006/relationships/hyperlink" Target="http://refhub.elsevier.com/S2213-1582(17)30147-X/rf0160" TargetMode="External"/><Relationship Id="rId329" Type="http://schemas.openxmlformats.org/officeDocument/2006/relationships/hyperlink" Target="http://refhub.elsevier.com/S2213-1582(17)30147-X/rf0195" TargetMode="External"/><Relationship Id="rId68" Type="http://schemas.openxmlformats.org/officeDocument/2006/relationships/hyperlink" Target="http://refhub.elsevier.com/S2213-1582(17)30147-X/rf0035" TargetMode="External"/><Relationship Id="rId133" Type="http://schemas.openxmlformats.org/officeDocument/2006/relationships/hyperlink" Target="http://refhub.elsevier.com/S2213-1582(17)30147-X/rf0075" TargetMode="External"/><Relationship Id="rId175" Type="http://schemas.openxmlformats.org/officeDocument/2006/relationships/hyperlink" Target="http://refhub.elsevier.com/S2213-1582(17)30147-X/rf0105" TargetMode="External"/><Relationship Id="rId340" Type="http://schemas.openxmlformats.org/officeDocument/2006/relationships/hyperlink" Target="http://refhub.elsevier.com/S2213-1582(17)30147-X/rf020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13652</Words>
  <Characters>77820</Characters>
  <Application>Microsoft Office Word</Application>
  <DocSecurity>0</DocSecurity>
  <Lines>648</Lines>
  <Paragraphs>182</Paragraphs>
  <ScaleCrop>false</ScaleCrop>
  <Company/>
  <LinksUpToDate>false</LinksUpToDate>
  <CharactersWithSpaces>91290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Fully automatic acute ischemic lesion segmentation in DWI using convolutional neural networks</dc:title>
  <dc:subject>NeuroImage: Clinical, 15 (2018) 633-643. doi:10.1016/j.nicl.2017.06.016</dc:subject>
  <dc:creator>Liang Chen</dc:creator>
  <cp:keywords>Acute ischemic lesion segmentation; DWI; Deep learning; Convolutional neural networks;</cp:keywords>
  <cp:lastModifiedBy>zhang19941219@outlook.com</cp:lastModifiedBy>
  <cp:revision>2</cp:revision>
  <dcterms:created xsi:type="dcterms:W3CDTF">2018-11-26T13:04:00Z</dcterms:created>
  <dcterms:modified xsi:type="dcterms:W3CDTF">2018-11-26T13:04:00Z</dcterms:modified>
</cp:coreProperties>
</file>