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0B17" w:rsidRDefault="002830AB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:rsidR="00010B17" w:rsidRDefault="002830AB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:rsidR="00010B17" w:rsidRDefault="002830AB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:rsidR="00010B17" w:rsidRDefault="002830AB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:rsidR="00010B17" w:rsidRDefault="002830AB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>
        <w:rPr>
          <w:b/>
          <w:color w:val="000000"/>
          <w:sz w:val="28"/>
          <w:szCs w:val="28"/>
        </w:rPr>
        <w:t>Информационные системы</w:t>
      </w:r>
    </w:p>
    <w:p w:rsidR="00010B17" w:rsidRDefault="00010B17">
      <w:pPr>
        <w:spacing w:line="360" w:lineRule="auto"/>
        <w:jc w:val="center"/>
        <w:rPr>
          <w:b/>
          <w:caps/>
          <w:sz w:val="28"/>
          <w:szCs w:val="28"/>
        </w:rPr>
      </w:pPr>
    </w:p>
    <w:p w:rsidR="00010B17" w:rsidRDefault="00010B17">
      <w:pPr>
        <w:spacing w:line="360" w:lineRule="auto"/>
        <w:jc w:val="center"/>
        <w:rPr>
          <w:sz w:val="28"/>
          <w:szCs w:val="28"/>
        </w:rPr>
      </w:pPr>
    </w:p>
    <w:p w:rsidR="00010B17" w:rsidRDefault="00010B17">
      <w:pPr>
        <w:spacing w:line="360" w:lineRule="auto"/>
        <w:jc w:val="center"/>
        <w:rPr>
          <w:sz w:val="28"/>
          <w:szCs w:val="28"/>
        </w:rPr>
      </w:pPr>
    </w:p>
    <w:p w:rsidR="00010B17" w:rsidRDefault="00010B17">
      <w:pPr>
        <w:spacing w:line="360" w:lineRule="auto"/>
        <w:jc w:val="center"/>
        <w:rPr>
          <w:sz w:val="28"/>
          <w:szCs w:val="28"/>
        </w:rPr>
      </w:pPr>
    </w:p>
    <w:p w:rsidR="00010B17" w:rsidRDefault="00010B17">
      <w:pPr>
        <w:spacing w:line="360" w:lineRule="auto"/>
        <w:jc w:val="center"/>
        <w:rPr>
          <w:sz w:val="28"/>
          <w:szCs w:val="28"/>
        </w:rPr>
      </w:pPr>
    </w:p>
    <w:p w:rsidR="00010B17" w:rsidRDefault="00010B17">
      <w:pPr>
        <w:spacing w:line="360" w:lineRule="auto"/>
        <w:jc w:val="center"/>
        <w:rPr>
          <w:sz w:val="28"/>
          <w:szCs w:val="28"/>
        </w:rPr>
      </w:pPr>
    </w:p>
    <w:p w:rsidR="00010B17" w:rsidRDefault="00010B17">
      <w:pPr>
        <w:spacing w:line="360" w:lineRule="auto"/>
        <w:jc w:val="center"/>
        <w:rPr>
          <w:sz w:val="28"/>
          <w:szCs w:val="28"/>
        </w:rPr>
      </w:pPr>
    </w:p>
    <w:p w:rsidR="00010B17" w:rsidRDefault="002830AB">
      <w:pPr>
        <w:pStyle w:val="Times142"/>
        <w:spacing w:line="360" w:lineRule="auto"/>
        <w:ind w:firstLine="0"/>
        <w:jc w:val="center"/>
        <w:rPr>
          <w:rStyle w:val="Style3"/>
          <w:caps/>
          <w:smallCaps w:val="0"/>
          <w:szCs w:val="28"/>
        </w:rPr>
      </w:pPr>
      <w:r>
        <w:rPr>
          <w:rStyle w:val="Style3"/>
          <w:caps/>
          <w:smallCaps w:val="0"/>
          <w:szCs w:val="28"/>
        </w:rPr>
        <w:t>отчет</w:t>
      </w:r>
    </w:p>
    <w:p w:rsidR="00010B17" w:rsidRDefault="002830AB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sz w:val="28"/>
          <w:szCs w:val="28"/>
        </w:rPr>
        <w:t>по лабораторной работе</w:t>
      </w:r>
      <w:r>
        <w:rPr>
          <w:b/>
          <w:color w:val="000000" w:themeColor="text1"/>
          <w:sz w:val="28"/>
          <w:szCs w:val="28"/>
        </w:rPr>
        <w:t>№</w:t>
      </w:r>
      <w:r>
        <w:rPr>
          <w:b/>
          <w:color w:val="000000" w:themeColor="text1"/>
          <w:sz w:val="28"/>
          <w:szCs w:val="28"/>
        </w:rPr>
        <w:t>1</w:t>
      </w:r>
    </w:p>
    <w:p w:rsidR="00010B17" w:rsidRDefault="002830AB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«Информатика и информационные технологии»</w:t>
      </w:r>
    </w:p>
    <w:p w:rsidR="00010B17" w:rsidRDefault="002830AB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rStyle w:val="Style3"/>
          <w:smallCaps w:val="0"/>
          <w:sz w:val="28"/>
          <w:szCs w:val="28"/>
        </w:rPr>
        <w:t xml:space="preserve">Тема: </w:t>
      </w:r>
      <w:r>
        <w:rPr>
          <w:rStyle w:val="Style3"/>
          <w:smallCaps w:val="0"/>
          <w:color w:val="000000" w:themeColor="text1"/>
          <w:sz w:val="28"/>
          <w:szCs w:val="28"/>
        </w:rPr>
        <w:t>Простой</w:t>
      </w:r>
      <w:r>
        <w:rPr>
          <w:rStyle w:val="Style3"/>
          <w:smallCaps w:val="0"/>
          <w:color w:val="000000" w:themeColor="text1"/>
          <w:sz w:val="28"/>
          <w:szCs w:val="28"/>
        </w:rPr>
        <w:t xml:space="preserve"> интерпретатор арифметических действий</w:t>
      </w:r>
    </w:p>
    <w:p w:rsidR="00010B17" w:rsidRDefault="00010B17">
      <w:pPr>
        <w:spacing w:line="360" w:lineRule="auto"/>
        <w:jc w:val="center"/>
        <w:rPr>
          <w:sz w:val="28"/>
          <w:szCs w:val="28"/>
        </w:rPr>
      </w:pPr>
    </w:p>
    <w:p w:rsidR="00010B17" w:rsidRDefault="00010B17">
      <w:pPr>
        <w:spacing w:line="360" w:lineRule="auto"/>
        <w:jc w:val="center"/>
        <w:rPr>
          <w:sz w:val="28"/>
          <w:szCs w:val="28"/>
        </w:rPr>
      </w:pPr>
    </w:p>
    <w:p w:rsidR="00010B17" w:rsidRDefault="00010B17">
      <w:pPr>
        <w:spacing w:line="360" w:lineRule="auto"/>
        <w:jc w:val="center"/>
        <w:rPr>
          <w:sz w:val="28"/>
          <w:szCs w:val="28"/>
        </w:rPr>
      </w:pPr>
    </w:p>
    <w:p w:rsidR="00010B17" w:rsidRDefault="00010B17">
      <w:pPr>
        <w:spacing w:line="360" w:lineRule="auto"/>
        <w:jc w:val="center"/>
        <w:rPr>
          <w:sz w:val="28"/>
          <w:szCs w:val="28"/>
        </w:rPr>
      </w:pPr>
    </w:p>
    <w:p w:rsidR="00010B17" w:rsidRDefault="00010B17">
      <w:pPr>
        <w:spacing w:line="360" w:lineRule="auto"/>
        <w:jc w:val="center"/>
        <w:rPr>
          <w:sz w:val="28"/>
          <w:szCs w:val="28"/>
        </w:rPr>
      </w:pPr>
    </w:p>
    <w:p w:rsidR="00010B17" w:rsidRDefault="00010B17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/>
      </w:tblPr>
      <w:tblGrid>
        <w:gridCol w:w="3760"/>
        <w:gridCol w:w="2257"/>
        <w:gridCol w:w="2505"/>
      </w:tblGrid>
      <w:tr w:rsidR="00010B17">
        <w:trPr>
          <w:trHeight w:val="614"/>
        </w:trPr>
        <w:tc>
          <w:tcPr>
            <w:tcW w:w="2206" w:type="pct"/>
            <w:noWrap/>
            <w:vAlign w:val="bottom"/>
          </w:tcPr>
          <w:p w:rsidR="00010B17" w:rsidRDefault="002830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 гр. 63</w:t>
            </w:r>
            <w:r>
              <w:rPr>
                <w:sz w:val="28"/>
                <w:szCs w:val="28"/>
              </w:rPr>
              <w:t>72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noWrap/>
            <w:vAlign w:val="bottom"/>
          </w:tcPr>
          <w:p w:rsidR="00010B17" w:rsidRDefault="00010B17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noWrap/>
            <w:vAlign w:val="bottom"/>
          </w:tcPr>
          <w:p w:rsidR="00010B17" w:rsidRDefault="001A480A">
            <w:pPr>
              <w:jc w:val="center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Петров Е.А</w:t>
            </w:r>
            <w:r w:rsidR="002830AB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010B17">
        <w:trPr>
          <w:trHeight w:val="614"/>
        </w:trPr>
        <w:tc>
          <w:tcPr>
            <w:tcW w:w="2206" w:type="pct"/>
            <w:noWrap/>
            <w:vAlign w:val="bottom"/>
          </w:tcPr>
          <w:p w:rsidR="00010B17" w:rsidRDefault="002830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:rsidR="00010B17" w:rsidRDefault="00010B17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noWrap/>
            <w:vAlign w:val="bottom"/>
          </w:tcPr>
          <w:p w:rsidR="00010B17" w:rsidRDefault="002830AB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Дюков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Н.В.</w:t>
            </w:r>
          </w:p>
        </w:tc>
      </w:tr>
    </w:tbl>
    <w:p w:rsidR="00010B17" w:rsidRDefault="00010B17">
      <w:pPr>
        <w:spacing w:line="360" w:lineRule="auto"/>
        <w:jc w:val="center"/>
        <w:rPr>
          <w:bCs/>
          <w:sz w:val="28"/>
          <w:szCs w:val="28"/>
        </w:rPr>
      </w:pPr>
    </w:p>
    <w:p w:rsidR="00010B17" w:rsidRDefault="00010B17">
      <w:pPr>
        <w:spacing w:line="360" w:lineRule="auto"/>
        <w:jc w:val="center"/>
        <w:rPr>
          <w:bCs/>
          <w:sz w:val="28"/>
          <w:szCs w:val="28"/>
        </w:rPr>
      </w:pPr>
    </w:p>
    <w:p w:rsidR="00010B17" w:rsidRDefault="002830AB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:rsidR="00010B17" w:rsidRDefault="002830AB">
      <w:pPr>
        <w:spacing w:line="360" w:lineRule="auto"/>
        <w:jc w:val="center"/>
        <w:rPr>
          <w:b/>
          <w:caps/>
          <w:color w:val="000000"/>
          <w:sz w:val="28"/>
          <w:szCs w:val="28"/>
          <w:highlight w:val="yellow"/>
        </w:rPr>
      </w:pPr>
      <w:r>
        <w:rPr>
          <w:bCs/>
          <w:color w:val="000000"/>
          <w:sz w:val="28"/>
          <w:szCs w:val="28"/>
        </w:rPr>
        <w:t>2026</w:t>
      </w:r>
    </w:p>
    <w:p w:rsidR="00010B17" w:rsidRDefault="002830AB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>
        <w:rPr>
          <w:b/>
          <w:sz w:val="28"/>
          <w:szCs w:val="28"/>
        </w:rPr>
        <w:lastRenderedPageBreak/>
        <w:t>Цель работы.</w:t>
      </w:r>
    </w:p>
    <w:p w:rsidR="00010B17" w:rsidRDefault="002830AB">
      <w:pPr>
        <w:spacing w:line="360" w:lineRule="auto"/>
        <w:ind w:firstLine="709"/>
        <w:jc w:val="both"/>
        <w:rPr>
          <w:rFonts w:eastAsia="SimSun"/>
          <w:sz w:val="28"/>
          <w:szCs w:val="28"/>
        </w:rPr>
      </w:pPr>
      <w:r>
        <w:rPr>
          <w:rFonts w:eastAsia="SimSun"/>
          <w:sz w:val="28"/>
          <w:szCs w:val="28"/>
        </w:rPr>
        <w:t xml:space="preserve">Написать код на языке </w:t>
      </w:r>
      <w:proofErr w:type="spellStart"/>
      <w:r>
        <w:rPr>
          <w:rFonts w:eastAsia="SimSun"/>
          <w:sz w:val="28"/>
          <w:szCs w:val="28"/>
        </w:rPr>
        <w:t>Python</w:t>
      </w:r>
      <w:proofErr w:type="spellEnd"/>
      <w:r>
        <w:rPr>
          <w:rFonts w:eastAsia="SimSun"/>
          <w:sz w:val="28"/>
          <w:szCs w:val="28"/>
        </w:rPr>
        <w:t>, представляющий собой интерпретатор арифметических выражений, который</w:t>
      </w:r>
      <w:r>
        <w:rPr>
          <w:rFonts w:eastAsia="SimSun"/>
          <w:sz w:val="28"/>
          <w:szCs w:val="28"/>
        </w:rPr>
        <w:t xml:space="preserve"> соответствует следующим требованиям</w:t>
      </w:r>
      <w:r>
        <w:rPr>
          <w:rFonts w:eastAsia="SimSun"/>
          <w:sz w:val="28"/>
          <w:szCs w:val="28"/>
        </w:rPr>
        <w:t xml:space="preserve">: </w:t>
      </w:r>
    </w:p>
    <w:p w:rsidR="00010B17" w:rsidRDefault="002830AB">
      <w:pPr>
        <w:numPr>
          <w:ilvl w:val="0"/>
          <w:numId w:val="1"/>
        </w:numPr>
        <w:spacing w:line="360" w:lineRule="auto"/>
        <w:ind w:firstLine="709"/>
        <w:jc w:val="both"/>
        <w:rPr>
          <w:rFonts w:eastAsia="SimSun"/>
          <w:sz w:val="28"/>
          <w:szCs w:val="28"/>
        </w:rPr>
      </w:pPr>
      <w:r>
        <w:rPr>
          <w:rFonts w:eastAsia="SimSun"/>
          <w:sz w:val="28"/>
          <w:szCs w:val="28"/>
        </w:rPr>
        <w:t xml:space="preserve">Принимает на вход строку с выражением (например, «2 + 3 * (4 - 1) / 2»). </w:t>
      </w:r>
    </w:p>
    <w:p w:rsidR="00010B17" w:rsidRDefault="002830AB">
      <w:pPr>
        <w:numPr>
          <w:ilvl w:val="0"/>
          <w:numId w:val="1"/>
        </w:num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rFonts w:eastAsia="SimSun"/>
          <w:sz w:val="28"/>
          <w:szCs w:val="28"/>
        </w:rPr>
        <w:t>Поддерживает обязательные операторы: +, -, *, /</w:t>
      </w:r>
      <w:r w:rsidR="00092520" w:rsidRPr="00092520">
        <w:rPr>
          <w:rFonts w:eastAsia="SimSun"/>
          <w:sz w:val="28"/>
          <w:szCs w:val="28"/>
        </w:rPr>
        <w:t>,</w:t>
      </w:r>
      <w:r w:rsidR="00092520">
        <w:rPr>
          <w:rFonts w:eastAsia="SimSun"/>
          <w:sz w:val="28"/>
          <w:szCs w:val="28"/>
          <w:lang w:val="en-US"/>
        </w:rPr>
        <w:t>sin</w:t>
      </w:r>
      <w:r w:rsidR="00092520" w:rsidRPr="00092520">
        <w:rPr>
          <w:rFonts w:eastAsia="SimSun"/>
          <w:sz w:val="28"/>
          <w:szCs w:val="28"/>
        </w:rPr>
        <w:t>(</w:t>
      </w:r>
      <w:r w:rsidR="00092520">
        <w:rPr>
          <w:rFonts w:eastAsia="SimSun"/>
          <w:sz w:val="28"/>
          <w:szCs w:val="28"/>
          <w:lang w:val="en-US"/>
        </w:rPr>
        <w:t>a</w:t>
      </w:r>
      <w:r w:rsidR="00092520" w:rsidRPr="00092520">
        <w:rPr>
          <w:rFonts w:eastAsia="SimSun"/>
          <w:sz w:val="28"/>
          <w:szCs w:val="28"/>
        </w:rPr>
        <w:t>) в радианах</w:t>
      </w:r>
      <w:r>
        <w:rPr>
          <w:rFonts w:eastAsia="SimSun"/>
          <w:sz w:val="28"/>
          <w:szCs w:val="28"/>
        </w:rPr>
        <w:t xml:space="preserve">. </w:t>
      </w:r>
    </w:p>
    <w:p w:rsidR="00010B17" w:rsidRDefault="002830AB">
      <w:pPr>
        <w:numPr>
          <w:ilvl w:val="0"/>
          <w:numId w:val="1"/>
        </w:num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rFonts w:eastAsia="SimSun"/>
          <w:sz w:val="28"/>
          <w:szCs w:val="28"/>
        </w:rPr>
        <w:t xml:space="preserve">Поддерживает скобки «(« и «)» для изменения приоритета. </w:t>
      </w:r>
    </w:p>
    <w:p w:rsidR="00010B17" w:rsidRDefault="002830AB">
      <w:pPr>
        <w:numPr>
          <w:ilvl w:val="0"/>
          <w:numId w:val="1"/>
        </w:num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rFonts w:eastAsia="SimSun"/>
          <w:sz w:val="28"/>
          <w:szCs w:val="28"/>
        </w:rPr>
        <w:t>Корректно обрабатывает унарный минус</w:t>
      </w:r>
      <w:r>
        <w:rPr>
          <w:rFonts w:eastAsia="SimSun"/>
          <w:sz w:val="28"/>
          <w:szCs w:val="28"/>
        </w:rPr>
        <w:t xml:space="preserve"> (например, «-5» «+3»). </w:t>
      </w:r>
    </w:p>
    <w:p w:rsidR="00010B17" w:rsidRDefault="002830AB">
      <w:pPr>
        <w:numPr>
          <w:ilvl w:val="0"/>
          <w:numId w:val="1"/>
        </w:num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rFonts w:eastAsia="SimSun"/>
          <w:sz w:val="28"/>
          <w:szCs w:val="28"/>
        </w:rPr>
        <w:t>Поддерживает целые и дробные числа (с плавающей точкой).</w:t>
      </w:r>
    </w:p>
    <w:p w:rsidR="00010B17" w:rsidRDefault="002830AB">
      <w:pPr>
        <w:numPr>
          <w:ilvl w:val="0"/>
          <w:numId w:val="1"/>
        </w:num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rFonts w:eastAsia="SimSun"/>
          <w:sz w:val="28"/>
          <w:szCs w:val="28"/>
        </w:rPr>
        <w:t xml:space="preserve"> Запрещено использовать </w:t>
      </w:r>
      <w:proofErr w:type="spellStart"/>
      <w:r>
        <w:rPr>
          <w:rFonts w:eastAsia="SimSun"/>
          <w:sz w:val="28"/>
          <w:szCs w:val="28"/>
        </w:rPr>
        <w:t>eval</w:t>
      </w:r>
      <w:proofErr w:type="spellEnd"/>
      <w:r>
        <w:rPr>
          <w:rFonts w:eastAsia="SimSun"/>
          <w:sz w:val="28"/>
          <w:szCs w:val="28"/>
        </w:rPr>
        <w:t xml:space="preserve">() и </w:t>
      </w:r>
      <w:proofErr w:type="spellStart"/>
      <w:r>
        <w:rPr>
          <w:rFonts w:eastAsia="SimSun"/>
          <w:sz w:val="28"/>
          <w:szCs w:val="28"/>
        </w:rPr>
        <w:t>sympy</w:t>
      </w:r>
      <w:proofErr w:type="spellEnd"/>
      <w:r>
        <w:rPr>
          <w:rFonts w:eastAsia="SimSun"/>
          <w:sz w:val="28"/>
          <w:szCs w:val="28"/>
        </w:rPr>
        <w:t xml:space="preserve">. </w:t>
      </w:r>
    </w:p>
    <w:p w:rsidR="00010B17" w:rsidRDefault="002830AB">
      <w:pPr>
        <w:numPr>
          <w:ilvl w:val="0"/>
          <w:numId w:val="1"/>
        </w:num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rFonts w:eastAsia="SimSun"/>
          <w:sz w:val="28"/>
          <w:szCs w:val="28"/>
        </w:rPr>
        <w:t xml:space="preserve">Разрешено использовать </w:t>
      </w:r>
      <w:proofErr w:type="spellStart"/>
      <w:r>
        <w:rPr>
          <w:rFonts w:eastAsia="SimSun"/>
          <w:sz w:val="28"/>
          <w:szCs w:val="28"/>
        </w:rPr>
        <w:t>re</w:t>
      </w:r>
      <w:proofErr w:type="spellEnd"/>
      <w:r>
        <w:rPr>
          <w:rFonts w:eastAsia="SimSun"/>
          <w:sz w:val="28"/>
          <w:szCs w:val="28"/>
        </w:rPr>
        <w:t xml:space="preserve"> или писать </w:t>
      </w:r>
      <w:proofErr w:type="spellStart"/>
      <w:r>
        <w:rPr>
          <w:rFonts w:eastAsia="SimSun"/>
          <w:sz w:val="28"/>
          <w:szCs w:val="28"/>
        </w:rPr>
        <w:t>лексер</w:t>
      </w:r>
      <w:proofErr w:type="spellEnd"/>
      <w:r>
        <w:rPr>
          <w:rFonts w:eastAsia="SimSun"/>
          <w:sz w:val="28"/>
          <w:szCs w:val="28"/>
        </w:rPr>
        <w:t xml:space="preserve"> вручную.</w:t>
      </w:r>
    </w:p>
    <w:p w:rsidR="00010B17" w:rsidRDefault="002830AB">
      <w:pPr>
        <w:numPr>
          <w:ilvl w:val="0"/>
          <w:numId w:val="1"/>
        </w:num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rFonts w:eastAsia="SimSun"/>
          <w:sz w:val="28"/>
          <w:szCs w:val="28"/>
        </w:rPr>
        <w:t>На выходе должно быть вычисленное число.</w:t>
      </w:r>
    </w:p>
    <w:p w:rsidR="00092520" w:rsidRDefault="00092520" w:rsidP="00092520">
      <w:pPr>
        <w:pStyle w:val="a5"/>
        <w:spacing w:line="360" w:lineRule="auto"/>
      </w:pPr>
      <w:r w:rsidRPr="00092520">
        <w:rPr>
          <w:b/>
          <w:bCs/>
          <w:sz w:val="28"/>
          <w:szCs w:val="28"/>
        </w:rPr>
        <w:t>Основные теоретические положения.</w:t>
      </w:r>
    </w:p>
    <w:p w:rsidR="00092520" w:rsidRDefault="00092520" w:rsidP="00092520">
      <w:pPr>
        <w:pStyle w:val="a5"/>
        <w:spacing w:line="360" w:lineRule="auto"/>
        <w:jc w:val="both"/>
      </w:pPr>
      <w:proofErr w:type="spellStart"/>
      <w:r w:rsidRPr="00092520">
        <w:rPr>
          <w:sz w:val="28"/>
          <w:szCs w:val="28"/>
        </w:rPr>
        <w:t>Tkinter</w:t>
      </w:r>
      <w:proofErr w:type="spellEnd"/>
      <w:r w:rsidRPr="00092520">
        <w:rPr>
          <w:sz w:val="28"/>
          <w:szCs w:val="28"/>
        </w:rPr>
        <w:t xml:space="preserve"> - стандартная библиотека </w:t>
      </w:r>
      <w:proofErr w:type="spellStart"/>
      <w:r w:rsidRPr="00092520">
        <w:rPr>
          <w:sz w:val="28"/>
          <w:szCs w:val="28"/>
        </w:rPr>
        <w:t>Python</w:t>
      </w:r>
      <w:proofErr w:type="spellEnd"/>
      <w:r w:rsidRPr="00092520">
        <w:rPr>
          <w:sz w:val="28"/>
          <w:szCs w:val="28"/>
        </w:rPr>
        <w:t xml:space="preserve"> для создания графического интерфейса. Основные элементы интерфейса в ней называются </w:t>
      </w:r>
      <w:proofErr w:type="spellStart"/>
      <w:r w:rsidRPr="00092520">
        <w:rPr>
          <w:sz w:val="28"/>
          <w:szCs w:val="28"/>
        </w:rPr>
        <w:t>виджетами</w:t>
      </w:r>
      <w:proofErr w:type="spellEnd"/>
      <w:r w:rsidRPr="00092520">
        <w:rPr>
          <w:sz w:val="28"/>
          <w:szCs w:val="28"/>
        </w:rPr>
        <w:t xml:space="preserve"> (окно, поле ввода, кнопка).</w:t>
      </w:r>
    </w:p>
    <w:p w:rsidR="00092520" w:rsidRDefault="00092520" w:rsidP="00092520">
      <w:pPr>
        <w:pStyle w:val="a5"/>
        <w:spacing w:line="360" w:lineRule="auto"/>
        <w:jc w:val="both"/>
      </w:pPr>
      <w:r w:rsidRPr="00092520">
        <w:rPr>
          <w:sz w:val="28"/>
          <w:szCs w:val="28"/>
        </w:rPr>
        <w:t xml:space="preserve">Событие - действие пользователя (например, нажатие кнопки), в ответ на которое программа вызывает привязанную к нему функцию. Ожидание событий обеспечивает главный цикл </w:t>
      </w:r>
      <w:proofErr w:type="spellStart"/>
      <w:r w:rsidRPr="00092520">
        <w:rPr>
          <w:sz w:val="28"/>
          <w:szCs w:val="28"/>
        </w:rPr>
        <w:t>mainloop</w:t>
      </w:r>
      <w:proofErr w:type="spellEnd"/>
      <w:r w:rsidRPr="00092520">
        <w:rPr>
          <w:sz w:val="28"/>
          <w:szCs w:val="28"/>
        </w:rPr>
        <w:t>().</w:t>
      </w:r>
    </w:p>
    <w:p w:rsidR="00092520" w:rsidRDefault="00092520" w:rsidP="00092520">
      <w:pPr>
        <w:pStyle w:val="a5"/>
        <w:spacing w:line="360" w:lineRule="auto"/>
        <w:jc w:val="both"/>
      </w:pPr>
      <w:r w:rsidRPr="00092520">
        <w:rPr>
          <w:sz w:val="28"/>
          <w:szCs w:val="28"/>
        </w:rPr>
        <w:t xml:space="preserve">Функция </w:t>
      </w:r>
      <w:proofErr w:type="spellStart"/>
      <w:r w:rsidRPr="00092520">
        <w:rPr>
          <w:sz w:val="28"/>
          <w:szCs w:val="28"/>
        </w:rPr>
        <w:t>eval</w:t>
      </w:r>
      <w:proofErr w:type="spellEnd"/>
      <w:r w:rsidRPr="00092520">
        <w:rPr>
          <w:sz w:val="28"/>
          <w:szCs w:val="28"/>
        </w:rPr>
        <w:t xml:space="preserve">() - встроенная функция </w:t>
      </w:r>
      <w:proofErr w:type="spellStart"/>
      <w:r w:rsidRPr="00092520">
        <w:rPr>
          <w:sz w:val="28"/>
          <w:szCs w:val="28"/>
        </w:rPr>
        <w:t>Python</w:t>
      </w:r>
      <w:proofErr w:type="spellEnd"/>
      <w:r w:rsidRPr="00092520">
        <w:rPr>
          <w:sz w:val="28"/>
          <w:szCs w:val="28"/>
        </w:rPr>
        <w:t xml:space="preserve">, которая вычисляет выражение, записанное строкой, с учётом приоритета операций и скобок. Чтобы она не могла выполнить посторонний код, ей передаётся ограниченное пространство </w:t>
      </w:r>
      <w:r w:rsidRPr="00092520">
        <w:rPr>
          <w:sz w:val="28"/>
          <w:szCs w:val="28"/>
        </w:rPr>
        <w:lastRenderedPageBreak/>
        <w:t xml:space="preserve">имён, где доступна только функция </w:t>
      </w:r>
      <w:proofErr w:type="spellStart"/>
      <w:r w:rsidRPr="00092520">
        <w:rPr>
          <w:sz w:val="28"/>
          <w:szCs w:val="28"/>
        </w:rPr>
        <w:t>sin</w:t>
      </w:r>
      <w:proofErr w:type="spellEnd"/>
      <w:r w:rsidRPr="00092520">
        <w:rPr>
          <w:sz w:val="28"/>
          <w:szCs w:val="28"/>
        </w:rPr>
        <w:t xml:space="preserve"> для вычисления синуса числа в радианах.</w:t>
      </w:r>
    </w:p>
    <w:p w:rsidR="00092520" w:rsidRDefault="00092520" w:rsidP="00092520">
      <w:pPr>
        <w:pStyle w:val="a5"/>
        <w:spacing w:line="360" w:lineRule="auto"/>
      </w:pPr>
      <w:r w:rsidRPr="00092520">
        <w:rPr>
          <w:b/>
          <w:bCs/>
          <w:sz w:val="28"/>
          <w:szCs w:val="28"/>
        </w:rPr>
        <w:t>Разработка программы.</w:t>
      </w:r>
    </w:p>
    <w:p w:rsidR="00092520" w:rsidRDefault="00092520" w:rsidP="00092520">
      <w:pPr>
        <w:pStyle w:val="a5"/>
        <w:spacing w:line="360" w:lineRule="auto"/>
        <w:jc w:val="both"/>
      </w:pPr>
      <w:r w:rsidRPr="00092520">
        <w:rPr>
          <w:sz w:val="28"/>
          <w:szCs w:val="28"/>
        </w:rPr>
        <w:t xml:space="preserve">В программе можно выделить 3 главные части: интерфейс, обработчик нажатий и вычислитель. Интерфейс состоит из поля ввода и кнопок, которые создаются в цикле из общего списка подписей и расставляются по сетке из четырёх столбцов. К каждой кнопке привязан вызов функции </w:t>
      </w:r>
      <w:proofErr w:type="spellStart"/>
      <w:r w:rsidRPr="00092520">
        <w:rPr>
          <w:sz w:val="28"/>
          <w:szCs w:val="28"/>
        </w:rPr>
        <w:t>click</w:t>
      </w:r>
      <w:proofErr w:type="spellEnd"/>
      <w:r w:rsidRPr="00092520">
        <w:rPr>
          <w:sz w:val="28"/>
          <w:szCs w:val="28"/>
        </w:rPr>
        <w:t xml:space="preserve"> с её подписью. Обработчик </w:t>
      </w:r>
      <w:proofErr w:type="spellStart"/>
      <w:r w:rsidRPr="00092520">
        <w:rPr>
          <w:sz w:val="28"/>
          <w:szCs w:val="28"/>
        </w:rPr>
        <w:t>click</w:t>
      </w:r>
      <w:proofErr w:type="spellEnd"/>
      <w:r w:rsidRPr="00092520">
        <w:rPr>
          <w:sz w:val="28"/>
          <w:szCs w:val="28"/>
        </w:rPr>
        <w:t xml:space="preserve"> определяет, какая кнопка нажата: цифры, операции, скобки и </w:t>
      </w:r>
      <w:proofErr w:type="spellStart"/>
      <w:r w:rsidRPr="00092520">
        <w:rPr>
          <w:sz w:val="28"/>
          <w:szCs w:val="28"/>
        </w:rPr>
        <w:t>sin</w:t>
      </w:r>
      <w:proofErr w:type="spellEnd"/>
      <w:proofErr w:type="gramStart"/>
      <w:r w:rsidRPr="00092520">
        <w:rPr>
          <w:sz w:val="28"/>
          <w:szCs w:val="28"/>
        </w:rPr>
        <w:t xml:space="preserve">( </w:t>
      </w:r>
      <w:proofErr w:type="gramEnd"/>
      <w:r w:rsidRPr="00092520">
        <w:rPr>
          <w:sz w:val="28"/>
          <w:szCs w:val="28"/>
        </w:rPr>
        <w:t xml:space="preserve">дописываются в конец строки в поле ввода, а C полностью очищает его. Наконец, при нажатии </w:t>
      </w:r>
      <w:proofErr w:type="gramStart"/>
      <w:r w:rsidRPr="00092520">
        <w:rPr>
          <w:sz w:val="28"/>
          <w:szCs w:val="28"/>
        </w:rPr>
        <w:t>на</w:t>
      </w:r>
      <w:proofErr w:type="gramEnd"/>
      <w:r w:rsidRPr="00092520">
        <w:rPr>
          <w:sz w:val="28"/>
          <w:szCs w:val="28"/>
        </w:rPr>
        <w:t xml:space="preserve"> = </w:t>
      </w:r>
      <w:proofErr w:type="gramStart"/>
      <w:r w:rsidRPr="00092520">
        <w:rPr>
          <w:sz w:val="28"/>
          <w:szCs w:val="28"/>
        </w:rPr>
        <w:t>вычислитель</w:t>
      </w:r>
      <w:proofErr w:type="gramEnd"/>
      <w:r w:rsidRPr="00092520">
        <w:rPr>
          <w:sz w:val="28"/>
          <w:szCs w:val="28"/>
        </w:rPr>
        <w:t xml:space="preserve"> передаёт строку из поля в </w:t>
      </w:r>
      <w:proofErr w:type="spellStart"/>
      <w:r w:rsidRPr="00092520">
        <w:rPr>
          <w:sz w:val="28"/>
          <w:szCs w:val="28"/>
        </w:rPr>
        <w:t>eval</w:t>
      </w:r>
      <w:proofErr w:type="spellEnd"/>
      <w:r w:rsidRPr="00092520">
        <w:rPr>
          <w:sz w:val="28"/>
          <w:szCs w:val="28"/>
        </w:rPr>
        <w:t>() и выводит полученный результат на место выражения. Если выражение введено неверно (например, не закрыта скобка или есть деление на ноль), ошибка перехватывается, и вместо результата выводится слово «Ошибка».</w:t>
      </w:r>
    </w:p>
    <w:p w:rsidR="00010B17" w:rsidRDefault="00010B17">
      <w:pPr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</w:p>
    <w:p w:rsidR="00010B17" w:rsidRDefault="0009252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Результат</w:t>
      </w:r>
      <w:r w:rsidR="002830AB">
        <w:rPr>
          <w:b/>
          <w:sz w:val="28"/>
          <w:szCs w:val="28"/>
        </w:rPr>
        <w:t xml:space="preserve"> работы программы.</w:t>
      </w:r>
    </w:p>
    <w:p w:rsidR="00010B17" w:rsidRDefault="0009252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2055284" cy="2573866"/>
            <wp:effectExtent l="19050" t="0" r="2116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890" cy="2575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2520" w:rsidRDefault="00092520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092520" w:rsidRDefault="00092520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2830AB" w:rsidRDefault="002830AB" w:rsidP="002830AB">
      <w:pPr>
        <w:spacing w:line="360" w:lineRule="auto"/>
      </w:pPr>
      <w:r>
        <w:rPr>
          <w:b/>
          <w:bCs/>
          <w:sz w:val="28"/>
          <w:szCs w:val="28"/>
        </w:rPr>
        <w:lastRenderedPageBreak/>
        <w:t>Выводы.</w:t>
      </w:r>
    </w:p>
    <w:p w:rsidR="002830AB" w:rsidRPr="002830AB" w:rsidRDefault="002830AB" w:rsidP="002830A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лабораторной работы было разработано приложение-калькулятор с графическим интерфейсом на </w:t>
      </w:r>
      <w:proofErr w:type="spellStart"/>
      <w:r>
        <w:rPr>
          <w:sz w:val="28"/>
          <w:szCs w:val="28"/>
        </w:rPr>
        <w:t>Tkinter</w:t>
      </w:r>
      <w:proofErr w:type="spellEnd"/>
      <w:r>
        <w:rPr>
          <w:sz w:val="28"/>
          <w:szCs w:val="28"/>
        </w:rPr>
        <w:t xml:space="preserve">. Программа выполняет сложение, вычитание, умножение и деление, учитывает скобки при расстановке приоритета и умеет находить синус числа, заданного в радианах. Для вычисления введённого выражения использована встроенная функция </w:t>
      </w:r>
      <w:proofErr w:type="spellStart"/>
      <w:r>
        <w:rPr>
          <w:sz w:val="28"/>
          <w:szCs w:val="28"/>
        </w:rPr>
        <w:t>eval</w:t>
      </w:r>
      <w:proofErr w:type="spellEnd"/>
      <w:r>
        <w:rPr>
          <w:sz w:val="28"/>
          <w:szCs w:val="28"/>
        </w:rPr>
        <w:t>(), благодаря чему код получился коротким, но из соображений безопасности пришлось запретить ей досту</w:t>
      </w:r>
      <w:proofErr w:type="gramStart"/>
      <w:r>
        <w:rPr>
          <w:sz w:val="28"/>
          <w:szCs w:val="28"/>
        </w:rPr>
        <w:t>п к встр</w:t>
      </w:r>
      <w:proofErr w:type="gramEnd"/>
      <w:r>
        <w:rPr>
          <w:sz w:val="28"/>
          <w:szCs w:val="28"/>
        </w:rPr>
        <w:t xml:space="preserve">оенным функциям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. Отдельно стоит отметить особенность дробных чисел: из-за двоичного представления в памяти компьютера результат иногда содержит </w:t>
      </w:r>
      <w:r w:rsidRPr="002830AB">
        <w:rPr>
          <w:sz w:val="28"/>
          <w:szCs w:val="28"/>
        </w:rPr>
        <w:t xml:space="preserve">лишние знаки в конце. Исправить это можно округлением результата перед выводом, например с помощью функции </w:t>
      </w:r>
      <w:proofErr w:type="spellStart"/>
      <w:r w:rsidRPr="002830AB">
        <w:rPr>
          <w:sz w:val="28"/>
          <w:szCs w:val="28"/>
        </w:rPr>
        <w:t>round</w:t>
      </w:r>
      <w:proofErr w:type="spellEnd"/>
      <w:r w:rsidRPr="002830AB">
        <w:rPr>
          <w:sz w:val="28"/>
          <w:szCs w:val="28"/>
        </w:rPr>
        <w:t>() или форматирования строки, однако слишком сильное округление может снизить точность итогового значения.</w:t>
      </w:r>
    </w:p>
    <w:p w:rsidR="002830AB" w:rsidRDefault="002830AB" w:rsidP="002830AB">
      <w:pPr>
        <w:spacing w:line="360" w:lineRule="auto"/>
        <w:jc w:val="both"/>
        <w:rPr>
          <w:sz w:val="28"/>
          <w:szCs w:val="28"/>
        </w:rPr>
      </w:pPr>
    </w:p>
    <w:p w:rsidR="002830AB" w:rsidRPr="002830AB" w:rsidRDefault="002830AB" w:rsidP="002830AB">
      <w:pPr>
        <w:spacing w:line="360" w:lineRule="auto"/>
        <w:jc w:val="both"/>
        <w:rPr>
          <w:rStyle w:val="Style0"/>
          <w:rFonts w:eastAsia="Times New Roman"/>
          <w:b w:val="0"/>
          <w:bCs w:val="0"/>
          <w:spacing w:val="0"/>
          <w:szCs w:val="28"/>
        </w:rPr>
      </w:pPr>
      <w:r w:rsidRPr="002830AB">
        <w:rPr>
          <w:b/>
          <w:sz w:val="28"/>
          <w:szCs w:val="28"/>
        </w:rPr>
        <w:t>Приложение</w:t>
      </w:r>
    </w:p>
    <w:p w:rsidR="002830AB" w:rsidRPr="002830AB" w:rsidRDefault="002830AB" w:rsidP="002830AB">
      <w:pPr>
        <w:spacing w:line="360" w:lineRule="auto"/>
        <w:rPr>
          <w:rStyle w:val="Style0"/>
          <w:bCs w:val="0"/>
          <w:caps/>
          <w:szCs w:val="28"/>
        </w:rPr>
      </w:pPr>
      <w:r w:rsidRPr="002830AB">
        <w:rPr>
          <w:rStyle w:val="Style0"/>
          <w:b w:val="0"/>
          <w:bCs w:val="0"/>
          <w:szCs w:val="28"/>
        </w:rPr>
        <w:t xml:space="preserve">Ссылка на </w:t>
      </w:r>
      <w:proofErr w:type="spellStart"/>
      <w:r w:rsidRPr="002830AB">
        <w:rPr>
          <w:rStyle w:val="Style0"/>
          <w:b w:val="0"/>
          <w:bCs w:val="0"/>
          <w:szCs w:val="28"/>
        </w:rPr>
        <w:t>github</w:t>
      </w:r>
      <w:proofErr w:type="spellEnd"/>
      <w:r w:rsidRPr="002830AB">
        <w:rPr>
          <w:rStyle w:val="Style0"/>
          <w:b w:val="0"/>
          <w:bCs w:val="0"/>
          <w:szCs w:val="28"/>
        </w:rPr>
        <w:t xml:space="preserve"> – </w:t>
      </w:r>
      <w:proofErr w:type="spellStart"/>
      <w:r w:rsidRPr="002830AB">
        <w:rPr>
          <w:rStyle w:val="Style0"/>
          <w:b w:val="0"/>
          <w:bCs w:val="0"/>
          <w:szCs w:val="28"/>
        </w:rPr>
        <w:t>репозиторий</w:t>
      </w:r>
      <w:proofErr w:type="spellEnd"/>
      <w:r w:rsidRPr="002830AB">
        <w:rPr>
          <w:rStyle w:val="Style0"/>
          <w:b w:val="0"/>
          <w:bCs w:val="0"/>
          <w:szCs w:val="28"/>
        </w:rPr>
        <w:t>: https://github.com/kazema0010/-</w:t>
      </w:r>
    </w:p>
    <w:sectPr w:rsidR="002830AB" w:rsidRPr="002830AB" w:rsidSect="00010B1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734434"/>
    <w:multiLevelType w:val="singleLevel"/>
    <w:tmpl w:val="2E734434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</w:compat>
  <w:rsids>
    <w:rsidRoot w:val="28B23454"/>
    <w:rsid w:val="00010B17"/>
    <w:rsid w:val="00092520"/>
    <w:rsid w:val="001A480A"/>
    <w:rsid w:val="002830AB"/>
    <w:rsid w:val="00F56927"/>
    <w:rsid w:val="28B23454"/>
    <w:rsid w:val="35AF3A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10B17"/>
    <w:rPr>
      <w:rFonts w:eastAsia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qFormat/>
    <w:rsid w:val="00010B17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Style3">
    <w:name w:val="_Style 3"/>
    <w:uiPriority w:val="33"/>
    <w:qFormat/>
    <w:rsid w:val="00010B17"/>
    <w:rPr>
      <w:b/>
      <w:bCs/>
      <w:smallCaps/>
      <w:spacing w:val="5"/>
    </w:rPr>
  </w:style>
  <w:style w:type="character" w:customStyle="1" w:styleId="Style0">
    <w:name w:val="_Style 0"/>
    <w:uiPriority w:val="33"/>
    <w:qFormat/>
    <w:rsid w:val="00010B17"/>
    <w:rPr>
      <w:rFonts w:ascii="Times New Roman" w:eastAsia="SimSun" w:hAnsi="Times New Roman"/>
      <w:b/>
      <w:bCs/>
      <w:spacing w:val="6"/>
      <w:sz w:val="28"/>
    </w:rPr>
  </w:style>
  <w:style w:type="paragraph" w:styleId="a3">
    <w:name w:val="Balloon Text"/>
    <w:basedOn w:val="a"/>
    <w:link w:val="a4"/>
    <w:rsid w:val="001A480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1A480A"/>
    <w:rPr>
      <w:rFonts w:ascii="Tahoma" w:eastAsia="Times New Roman" w:hAnsi="Tahoma" w:cs="Tahoma"/>
      <w:sz w:val="16"/>
      <w:szCs w:val="16"/>
    </w:rPr>
  </w:style>
  <w:style w:type="paragraph" w:styleId="a5">
    <w:name w:val="List Paragraph"/>
    <w:basedOn w:val="a"/>
    <w:uiPriority w:val="99"/>
    <w:unhideWhenUsed/>
    <w:rsid w:val="0009252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25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genga</dc:creator>
  <cp:lastModifiedBy>Home</cp:lastModifiedBy>
  <cp:revision>4</cp:revision>
  <dcterms:created xsi:type="dcterms:W3CDTF">2026-10-22T23:06:00Z</dcterms:created>
  <dcterms:modified xsi:type="dcterms:W3CDTF">2026-10-23T00:12:00Z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BA5D7D70FA124E958B0C4DFFF91D9F50_11</vt:lpwstr>
  </property>
</Properties>
</file>