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80BEEC" w14:textId="77777777" w:rsidR="004A6658" w:rsidRDefault="004A6658">
      <w:pPr>
        <w:spacing w:after="400" w:line="192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7295B51" w14:textId="6A6D477E" w:rsidR="004A6658" w:rsidRDefault="00CE3CD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Отчет по 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самостоятельной работе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№</w:t>
      </w:r>
      <w:r w:rsidR="009675C7">
        <w:rPr>
          <w:rFonts w:ascii="Times New Roman" w:eastAsia="Times New Roman" w:hAnsi="Times New Roman" w:cs="Times New Roman"/>
          <w:color w:val="D99594"/>
          <w:sz w:val="28"/>
          <w:szCs w:val="28"/>
        </w:rPr>
        <w:t>1</w:t>
      </w:r>
    </w:p>
    <w:p w14:paraId="38A12EBC" w14:textId="77777777" w:rsidR="004A6658" w:rsidRPr="00316023" w:rsidRDefault="00CE3CD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 дисциплине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МДК 01.02 </w:t>
      </w:r>
      <w:r w:rsidR="00316023" w:rsidRP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“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Инструментальные средства разработки программного обеспечения</w:t>
      </w:r>
      <w:r w:rsidR="00316023" w:rsidRPr="008443F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”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</w:p>
    <w:p w14:paraId="1A8AA2E3" w14:textId="77777777" w:rsidR="004A6658" w:rsidRPr="00D34131" w:rsidRDefault="004A6658">
      <w:pPr>
        <w:spacing w:after="0" w:line="192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en-US"/>
        </w:rPr>
      </w:pPr>
    </w:p>
    <w:p w14:paraId="5397A7F8" w14:textId="0627BA36" w:rsidR="004A6658" w:rsidRDefault="00CE3CD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</w:t>
      </w:r>
      <w:r w:rsidR="009675C7"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 w:rsidR="009675C7"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студентки</w:t>
      </w:r>
    </w:p>
    <w:p w14:paraId="7C13B633" w14:textId="0CF2ABBD" w:rsidR="004A6658" w:rsidRDefault="00CE3CD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группы </w:t>
      </w:r>
      <w:r w:rsidR="009675C7">
        <w:rPr>
          <w:rFonts w:ascii="Times New Roman" w:eastAsia="Times New Roman" w:hAnsi="Times New Roman" w:cs="Times New Roman"/>
          <w:sz w:val="28"/>
          <w:szCs w:val="28"/>
        </w:rPr>
        <w:t>319</w:t>
      </w:r>
    </w:p>
    <w:p w14:paraId="67581F6D" w14:textId="77777777" w:rsidR="009675C7" w:rsidRDefault="009675C7" w:rsidP="008443FE">
      <w:pPr>
        <w:spacing w:after="0" w:line="240" w:lineRule="auto"/>
        <w:jc w:val="right"/>
        <w:rPr>
          <w:rFonts w:ascii="Times New Roman" w:eastAsia="Times New Roman" w:hAnsi="Times New Roman" w:cs="Times New Roman"/>
          <w:color w:val="D99594"/>
          <w:sz w:val="28"/>
          <w:szCs w:val="28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color w:val="D99594"/>
          <w:sz w:val="28"/>
          <w:szCs w:val="28"/>
        </w:rPr>
        <w:t xml:space="preserve">Салаватова Сакинат </w:t>
      </w:r>
      <w:proofErr w:type="spellStart"/>
      <w:r>
        <w:rPr>
          <w:rFonts w:ascii="Times New Roman" w:eastAsia="Times New Roman" w:hAnsi="Times New Roman" w:cs="Times New Roman"/>
          <w:color w:val="D99594"/>
          <w:sz w:val="28"/>
          <w:szCs w:val="28"/>
        </w:rPr>
        <w:t>Махмудовна</w:t>
      </w:r>
      <w:proofErr w:type="spellEnd"/>
      <w:r w:rsidRPr="009675C7">
        <w:rPr>
          <w:rFonts w:ascii="Times New Roman" w:eastAsia="Times New Roman" w:hAnsi="Times New Roman" w:cs="Times New Roman"/>
          <w:color w:val="D99594"/>
          <w:sz w:val="28"/>
          <w:szCs w:val="28"/>
        </w:rPr>
        <w:t>,</w:t>
      </w:r>
    </w:p>
    <w:p w14:paraId="1B41ABF4" w14:textId="7D775DD8" w:rsidR="008443FE" w:rsidRPr="009675C7" w:rsidRDefault="009675C7" w:rsidP="008443FE">
      <w:pPr>
        <w:spacing w:after="0" w:line="240" w:lineRule="auto"/>
        <w:jc w:val="right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D99594"/>
          <w:sz w:val="28"/>
          <w:szCs w:val="28"/>
        </w:rPr>
        <w:t>Гореванова</w:t>
      </w:r>
      <w:proofErr w:type="spellEnd"/>
      <w:r>
        <w:rPr>
          <w:rFonts w:ascii="Times New Roman" w:eastAsia="Times New Roman" w:hAnsi="Times New Roman" w:cs="Times New Roman"/>
          <w:color w:val="D99594"/>
          <w:sz w:val="28"/>
          <w:szCs w:val="28"/>
        </w:rPr>
        <w:t xml:space="preserve"> Арина Игоревна</w:t>
      </w:r>
    </w:p>
    <w:p w14:paraId="416E78FF" w14:textId="2EAAE6FE" w:rsidR="008443FE" w:rsidRPr="008443FE" w:rsidRDefault="008443FE" w:rsidP="008443FE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Дата__</w:t>
      </w:r>
      <w:proofErr w:type="gramStart"/>
      <w:r w:rsidR="009675C7">
        <w:rPr>
          <w:rFonts w:ascii="Times New Roman" w:eastAsia="Times New Roman" w:hAnsi="Times New Roman" w:cs="Times New Roman"/>
          <w:sz w:val="28"/>
          <w:szCs w:val="28"/>
        </w:rPr>
        <w:t>27</w:t>
      </w:r>
      <w:r>
        <w:rPr>
          <w:rFonts w:ascii="Times New Roman" w:eastAsia="Times New Roman" w:hAnsi="Times New Roman" w:cs="Times New Roman"/>
          <w:sz w:val="28"/>
          <w:szCs w:val="28"/>
        </w:rPr>
        <w:t>._</w:t>
      </w:r>
      <w:proofErr w:type="gramEnd"/>
      <w:r w:rsidR="009675C7">
        <w:rPr>
          <w:rFonts w:ascii="Times New Roman" w:eastAsia="Times New Roman" w:hAnsi="Times New Roman" w:cs="Times New Roman"/>
          <w:sz w:val="28"/>
          <w:szCs w:val="28"/>
        </w:rPr>
        <w:t>09</w:t>
      </w:r>
      <w:r>
        <w:rPr>
          <w:rFonts w:ascii="Times New Roman" w:eastAsia="Times New Roman" w:hAnsi="Times New Roman" w:cs="Times New Roman"/>
          <w:sz w:val="28"/>
          <w:szCs w:val="28"/>
        </w:rPr>
        <w:t>_.</w:t>
      </w:r>
      <w:r w:rsidR="009675C7">
        <w:rPr>
          <w:rFonts w:ascii="Times New Roman" w:eastAsia="Times New Roman" w:hAnsi="Times New Roman" w:cs="Times New Roman"/>
          <w:sz w:val="28"/>
          <w:szCs w:val="28"/>
        </w:rPr>
        <w:t>2024</w:t>
      </w:r>
      <w:r>
        <w:rPr>
          <w:rFonts w:ascii="Times New Roman" w:eastAsia="Times New Roman" w:hAnsi="Times New Roman" w:cs="Times New Roman"/>
          <w:sz w:val="28"/>
          <w:szCs w:val="28"/>
        </w:rPr>
        <w:t>____</w:t>
      </w:r>
    </w:p>
    <w:p w14:paraId="4624A1CF" w14:textId="77777777" w:rsidR="004A6658" w:rsidRDefault="004A6658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6604D82" w14:textId="77777777" w:rsidR="004A6658" w:rsidRPr="00316023" w:rsidRDefault="00CE3CD8">
      <w:pPr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1" w:name="_heading=h.30j0zll" w:colFirst="0" w:colLast="0"/>
      <w:bookmarkEnd w:id="1"/>
      <w:r>
        <w:br w:type="page"/>
      </w:r>
    </w:p>
    <w:p w14:paraId="378A1665" w14:textId="33E6192C" w:rsidR="004A6658" w:rsidRPr="009675C7" w:rsidRDefault="00316023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Цель работы</w:t>
      </w:r>
      <w:r w:rsidR="007A1EA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: </w:t>
      </w:r>
      <w:r w:rsidR="007A1EAA" w:rsidRPr="009675C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разработать</w:t>
      </w:r>
      <w:r w:rsidR="007A1EAA" w:rsidRPr="009675C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бизнес-ситуацию и предложить способы ее автоматизации.</w:t>
      </w:r>
    </w:p>
    <w:p w14:paraId="4789F3F0" w14:textId="19695D9D" w:rsidR="00316023" w:rsidRPr="009675C7" w:rsidRDefault="00316023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675C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Основная структура задания</w:t>
      </w:r>
      <w:r w:rsidR="007A1EAA" w:rsidRPr="009675C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: </w:t>
      </w:r>
    </w:p>
    <w:p w14:paraId="2C5323E7" w14:textId="14FA7506" w:rsidR="009675C7" w:rsidRPr="009675C7" w:rsidRDefault="009675C7" w:rsidP="009675C7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675C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Услуги маникюра</w:t>
      </w:r>
    </w:p>
    <w:p w14:paraId="184FC60D" w14:textId="1A06E536" w:rsidR="009675C7" w:rsidRPr="009675C7" w:rsidRDefault="009675C7" w:rsidP="009675C7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675C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Мы представляем основные услуги маникюра, такие как маникюр с покрытием гель-лака, лаком, без покрытия и </w:t>
      </w:r>
      <w:r w:rsidR="00D34131" w:rsidRPr="009675C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сопутствующих</w:t>
      </w:r>
      <w:r w:rsidRPr="009675C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(снятий укрепления или ремонта)</w:t>
      </w:r>
    </w:p>
    <w:p w14:paraId="0E9A6B27" w14:textId="77777777" w:rsidR="009675C7" w:rsidRPr="009675C7" w:rsidRDefault="009675C7" w:rsidP="009675C7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675C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Текущая ситуация:</w:t>
      </w:r>
    </w:p>
    <w:p w14:paraId="1E9A1ECD" w14:textId="7F4DE746" w:rsidR="009675C7" w:rsidRPr="009675C7" w:rsidRDefault="009675C7" w:rsidP="009675C7">
      <w:pPr>
        <w:pStyle w:val="a5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675C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Проблемы:</w:t>
      </w:r>
    </w:p>
    <w:p w14:paraId="67C2551E" w14:textId="77777777" w:rsidR="009675C7" w:rsidRPr="009675C7" w:rsidRDefault="009675C7" w:rsidP="009675C7">
      <w:pPr>
        <w:pStyle w:val="a5"/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675C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Низкая квалификация мастеров</w:t>
      </w:r>
    </w:p>
    <w:p w14:paraId="3E5B92E9" w14:textId="25483CBD" w:rsidR="009675C7" w:rsidRPr="009675C7" w:rsidRDefault="009675C7" w:rsidP="009675C7">
      <w:pPr>
        <w:pStyle w:val="a5"/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675C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Ограниченный выбор дизайна</w:t>
      </w:r>
    </w:p>
    <w:p w14:paraId="7710A94F" w14:textId="40B5D919" w:rsidR="009675C7" w:rsidRPr="009675C7" w:rsidRDefault="009675C7" w:rsidP="009675C7">
      <w:pPr>
        <w:pStyle w:val="a5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675C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Недостатки:</w:t>
      </w:r>
    </w:p>
    <w:p w14:paraId="64A75AB1" w14:textId="77777777" w:rsidR="009675C7" w:rsidRPr="009675C7" w:rsidRDefault="009675C7" w:rsidP="009675C7">
      <w:pPr>
        <w:pStyle w:val="a5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675C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Завышенные цены</w:t>
      </w:r>
    </w:p>
    <w:p w14:paraId="034F155E" w14:textId="77777777" w:rsidR="009675C7" w:rsidRPr="009675C7" w:rsidRDefault="009675C7" w:rsidP="009675C7">
      <w:pPr>
        <w:pStyle w:val="a5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675C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Потребность в регулярном уходе</w:t>
      </w:r>
    </w:p>
    <w:p w14:paraId="21CBBD2F" w14:textId="77777777" w:rsidR="009675C7" w:rsidRPr="009675C7" w:rsidRDefault="009675C7" w:rsidP="009675C7">
      <w:pPr>
        <w:pStyle w:val="a5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675C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Противопоказания</w:t>
      </w:r>
      <w:r w:rsidRPr="009675C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</w:p>
    <w:p w14:paraId="30956109" w14:textId="59404274" w:rsidR="009675C7" w:rsidRPr="009675C7" w:rsidRDefault="009675C7" w:rsidP="009675C7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675C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Способы автоматизации:</w:t>
      </w:r>
    </w:p>
    <w:p w14:paraId="6ACE076C" w14:textId="58D2F888" w:rsidR="009675C7" w:rsidRPr="009675C7" w:rsidRDefault="009675C7" w:rsidP="009675C7">
      <w:pPr>
        <w:pStyle w:val="a5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675C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Автоматизация записи и учета клиентов</w:t>
      </w:r>
    </w:p>
    <w:p w14:paraId="7CFFB0B1" w14:textId="77777777" w:rsidR="009675C7" w:rsidRPr="009675C7" w:rsidRDefault="009675C7" w:rsidP="009675C7">
      <w:pPr>
        <w:pStyle w:val="a5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675C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Смарт-лампа для сушки гель-лака</w:t>
      </w:r>
    </w:p>
    <w:p w14:paraId="782A7D3E" w14:textId="77777777" w:rsidR="009675C7" w:rsidRPr="009675C7" w:rsidRDefault="009675C7" w:rsidP="009675C7">
      <w:pPr>
        <w:pStyle w:val="a5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675C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Аппараты для быстрой коррекции формы ногтей </w:t>
      </w:r>
    </w:p>
    <w:p w14:paraId="1113B8F9" w14:textId="77777777" w:rsidR="009675C7" w:rsidRPr="009675C7" w:rsidRDefault="009675C7" w:rsidP="009675C7">
      <w:pPr>
        <w:pStyle w:val="a5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675C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Умные инструменты для удаления кутикулы </w:t>
      </w:r>
    </w:p>
    <w:p w14:paraId="565E59C1" w14:textId="1874F0A2" w:rsidR="009675C7" w:rsidRPr="009675C7" w:rsidRDefault="009675C7" w:rsidP="009675C7">
      <w:pPr>
        <w:pStyle w:val="a5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675C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Приложение для</w:t>
      </w:r>
      <w:r w:rsidRPr="009675C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клиентов</w:t>
      </w:r>
    </w:p>
    <w:p w14:paraId="35B2FD9F" w14:textId="2F4E3C76" w:rsidR="009675C7" w:rsidRPr="009675C7" w:rsidRDefault="009675C7" w:rsidP="009675C7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675C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Преимущества автоматизации:</w:t>
      </w:r>
    </w:p>
    <w:p w14:paraId="7C114F46" w14:textId="77777777" w:rsidR="009675C7" w:rsidRPr="009675C7" w:rsidRDefault="009675C7" w:rsidP="009675C7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675C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Экономия ресурсов</w:t>
      </w:r>
    </w:p>
    <w:p w14:paraId="3F1B30B5" w14:textId="77777777" w:rsidR="009675C7" w:rsidRPr="009675C7" w:rsidRDefault="009675C7" w:rsidP="009675C7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675C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Сокращение времени процедур </w:t>
      </w:r>
    </w:p>
    <w:p w14:paraId="11286866" w14:textId="77777777" w:rsidR="009675C7" w:rsidRPr="009675C7" w:rsidRDefault="009675C7" w:rsidP="009675C7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675C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Улучшение качества услуг</w:t>
      </w:r>
    </w:p>
    <w:p w14:paraId="5639BFF5" w14:textId="77777777" w:rsidR="009675C7" w:rsidRPr="009675C7" w:rsidRDefault="009675C7" w:rsidP="009675C7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675C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Повышение уровня комфорта для клиентов</w:t>
      </w:r>
    </w:p>
    <w:p w14:paraId="2568351D" w14:textId="00860EF9" w:rsidR="009675C7" w:rsidRPr="009675C7" w:rsidRDefault="009675C7" w:rsidP="009675C7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675C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Точный контроль над процессом</w:t>
      </w:r>
    </w:p>
    <w:p w14:paraId="5D4A2366" w14:textId="77777777" w:rsidR="009675C7" w:rsidRDefault="009675C7" w:rsidP="009675C7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12601076" w14:textId="4009C67C" w:rsidR="00316023" w:rsidRPr="009675C7" w:rsidRDefault="00316023" w:rsidP="009675C7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FF0000"/>
          <w:sz w:val="28"/>
          <w:szCs w:val="28"/>
        </w:rPr>
      </w:pPr>
      <w:r w:rsidRPr="009675C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Выводы работы</w:t>
      </w:r>
      <w:r w:rsidR="009675C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: </w:t>
      </w:r>
      <w:r w:rsidR="009675C7" w:rsidRPr="009675C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Мы разработали </w:t>
      </w:r>
      <w:r w:rsidR="009675C7" w:rsidRPr="009675C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бизнес-ситуацию и предложи</w:t>
      </w:r>
      <w:r w:rsidR="009675C7" w:rsidRPr="009675C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ли</w:t>
      </w:r>
      <w:r w:rsidR="009675C7" w:rsidRPr="009675C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способы ее автоматизации.</w:t>
      </w:r>
    </w:p>
    <w:sectPr w:rsidR="00316023" w:rsidRPr="009675C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1135" w:footer="981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D5B4FB" w14:textId="77777777" w:rsidR="00D759D2" w:rsidRDefault="00D759D2">
      <w:pPr>
        <w:spacing w:after="0" w:line="240" w:lineRule="auto"/>
      </w:pPr>
      <w:r>
        <w:separator/>
      </w:r>
    </w:p>
  </w:endnote>
  <w:endnote w:type="continuationSeparator" w:id="0">
    <w:p w14:paraId="27A16804" w14:textId="77777777" w:rsidR="00D759D2" w:rsidRDefault="00D759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FD0243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3E575B" w14:textId="77777777"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8443FE">
      <w:rPr>
        <w:rFonts w:ascii="Times New Roman" w:eastAsia="Times New Roman" w:hAnsi="Times New Roman" w:cs="Times New Roman"/>
        <w:noProof/>
        <w:color w:val="000000"/>
      </w:rPr>
      <w:t>2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14:paraId="63AA16D9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D2645B" w14:textId="77777777" w:rsidR="004A6658" w:rsidRDefault="004A6658" w:rsidP="0031602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645ECF" w14:textId="77777777" w:rsidR="00D759D2" w:rsidRDefault="00D759D2">
      <w:pPr>
        <w:spacing w:after="0" w:line="240" w:lineRule="auto"/>
      </w:pPr>
      <w:r>
        <w:separator/>
      </w:r>
    </w:p>
  </w:footnote>
  <w:footnote w:type="continuationSeparator" w:id="0">
    <w:p w14:paraId="6DDF9542" w14:textId="77777777" w:rsidR="00D759D2" w:rsidRDefault="00D759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C1AD16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576BC6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C653FD" w14:textId="77777777" w:rsidR="004A6658" w:rsidRDefault="004A6658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fe"/>
      <w:tblW w:w="10035" w:type="dxa"/>
      <w:tblInd w:w="-318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0035"/>
    </w:tblGrid>
    <w:tr w:rsidR="004A6658" w14:paraId="2747B2A6" w14:textId="77777777">
      <w:trPr>
        <w:trHeight w:val="1489"/>
      </w:trPr>
      <w:tc>
        <w:tcPr>
          <w:tcW w:w="10035" w:type="dxa"/>
        </w:tcPr>
        <w:p w14:paraId="77910040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 xml:space="preserve">Автономное учреждение </w:t>
          </w: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br/>
            <w:t>профессионального образования</w:t>
          </w:r>
        </w:p>
        <w:p w14:paraId="10C39475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Ханты-Мансийского автономного округа – Югры</w:t>
          </w:r>
        </w:p>
        <w:p w14:paraId="3A231410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«СУРГУТСКИЙ ПОЛИТЕХНИЧЕСКИЙ КОЛЛЕДЖ»</w:t>
          </w:r>
        </w:p>
        <w:p w14:paraId="6EC56F32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(АУ «Сургутский политехнический колледж»)</w:t>
          </w:r>
        </w:p>
      </w:tc>
    </w:tr>
    <w:tr w:rsidR="004A6658" w14:paraId="21299E61" w14:textId="77777777">
      <w:tc>
        <w:tcPr>
          <w:tcW w:w="10035" w:type="dxa"/>
        </w:tcPr>
        <w:p w14:paraId="049D49EC" w14:textId="77777777" w:rsidR="004A6658" w:rsidRDefault="004A665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</w:tc>
    </w:tr>
    <w:tr w:rsidR="004A6658" w14:paraId="375780C2" w14:textId="77777777">
      <w:trPr>
        <w:trHeight w:val="575"/>
      </w:trPr>
      <w:tc>
        <w:tcPr>
          <w:tcW w:w="10035" w:type="dxa"/>
        </w:tcPr>
        <w:p w14:paraId="54ADB931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СТРУКТУРНОЕ ПОДРАЗДЕЛЕНИЕ - 4</w:t>
          </w:r>
        </w:p>
        <w:p w14:paraId="27A6715B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(Энергетическое отделение)</w:t>
          </w:r>
        </w:p>
      </w:tc>
    </w:tr>
  </w:tbl>
  <w:p w14:paraId="32F35E01" w14:textId="77777777"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  <w:bookmarkStart w:id="2" w:name="_heading=h.2et92p0" w:colFirst="0" w:colLast="0"/>
    <w:bookmarkEnd w:id="2"/>
    <w:r>
      <w:rPr>
        <w:noProof/>
      </w:rPr>
      <w:drawing>
        <wp:anchor distT="0" distB="0" distL="0" distR="0" simplePos="0" relativeHeight="251658240" behindDoc="1" locked="0" layoutInCell="1" hidden="0" allowOverlap="1" wp14:anchorId="7804CCDC" wp14:editId="6B340EA8">
          <wp:simplePos x="0" y="0"/>
          <wp:positionH relativeFrom="column">
            <wp:posOffset>-205739</wp:posOffset>
          </wp:positionH>
          <wp:positionV relativeFrom="paragraph">
            <wp:posOffset>-1694633</wp:posOffset>
          </wp:positionV>
          <wp:extent cx="974712" cy="539087"/>
          <wp:effectExtent l="0" t="0" r="0" b="0"/>
          <wp:wrapNone/>
          <wp:docPr id="1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4712" cy="5390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472321D1" wp14:editId="29D5203A">
              <wp:simplePos x="0" y="0"/>
              <wp:positionH relativeFrom="column">
                <wp:posOffset>4127500</wp:posOffset>
              </wp:positionH>
              <wp:positionV relativeFrom="paragraph">
                <wp:posOffset>7874000</wp:posOffset>
              </wp:positionV>
              <wp:extent cx="2100021" cy="288925"/>
              <wp:effectExtent l="0" t="0" r="0" b="0"/>
              <wp:wrapNone/>
              <wp:docPr id="15" name="Прямоугольник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00752" y="3640300"/>
                        <a:ext cx="2090496" cy="279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042079E" w14:textId="77777777" w:rsidR="004A6658" w:rsidRDefault="004A6658">
                          <w:pPr>
                            <w:spacing w:line="275" w:lineRule="auto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72321D1" id="Прямоугольник 15" o:spid="_x0000_s1026" style="position:absolute;margin-left:325pt;margin-top:620pt;width:165.35pt;height:2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" filled="f" stroked="f">
              <v:textbox inset="2.53958mm,1.2694mm,2.53958mm,1.2694mm">
                <w:txbxContent>
                  <w:p w14:paraId="7042079E" w14:textId="77777777" w:rsidR="004A6658" w:rsidRDefault="004A6658">
                    <w:pPr>
                      <w:spacing w:line="275" w:lineRule="auto"/>
                      <w:jc w:val="righ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B0DF1"/>
    <w:multiLevelType w:val="hybridMultilevel"/>
    <w:tmpl w:val="24D093E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3D0CE3"/>
    <w:multiLevelType w:val="hybridMultilevel"/>
    <w:tmpl w:val="2998142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9CA2BBB"/>
    <w:multiLevelType w:val="hybridMultilevel"/>
    <w:tmpl w:val="19C057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9C79A8"/>
    <w:multiLevelType w:val="hybridMultilevel"/>
    <w:tmpl w:val="EC4220C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CE749BA"/>
    <w:multiLevelType w:val="multilevel"/>
    <w:tmpl w:val="45DA1B3A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color w:val="000000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95002C"/>
    <w:multiLevelType w:val="hybridMultilevel"/>
    <w:tmpl w:val="9ACCFEC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73265810">
    <w:abstractNumId w:val="4"/>
  </w:num>
  <w:num w:numId="2" w16cid:durableId="1446459326">
    <w:abstractNumId w:val="2"/>
  </w:num>
  <w:num w:numId="3" w16cid:durableId="392314770">
    <w:abstractNumId w:val="0"/>
  </w:num>
  <w:num w:numId="4" w16cid:durableId="417793397">
    <w:abstractNumId w:val="1"/>
  </w:num>
  <w:num w:numId="5" w16cid:durableId="1935429599">
    <w:abstractNumId w:val="3"/>
  </w:num>
  <w:num w:numId="6" w16cid:durableId="203136716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6658"/>
    <w:rsid w:val="00316023"/>
    <w:rsid w:val="004A6658"/>
    <w:rsid w:val="007A1EAA"/>
    <w:rsid w:val="008443FE"/>
    <w:rsid w:val="009675C7"/>
    <w:rsid w:val="00CE3CD8"/>
    <w:rsid w:val="00D34131"/>
    <w:rsid w:val="00D759D2"/>
    <w:rsid w:val="00E05976"/>
    <w:rsid w:val="00FD6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B974104"/>
  <w15:docId w15:val="{F8D1BA6A-EC58-456D-A89C-23330B45D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C2B77"/>
    <w:pPr>
      <w:spacing w:after="0"/>
      <w:jc w:val="center"/>
      <w:outlineLvl w:val="0"/>
    </w:pPr>
    <w:rPr>
      <w:rFonts w:ascii="Times New Roman" w:hAnsi="Times New Roman" w:cs="Times New Roman"/>
      <w:b/>
      <w:sz w:val="32"/>
      <w:szCs w:val="2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12F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5B6404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351D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51D3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6C2B77"/>
    <w:rPr>
      <w:rFonts w:ascii="Times New Roman" w:hAnsi="Times New Roman" w:cs="Times New Roman"/>
      <w:b/>
      <w:sz w:val="32"/>
      <w:szCs w:val="28"/>
    </w:rPr>
  </w:style>
  <w:style w:type="paragraph" w:styleId="a8">
    <w:name w:val="TOC Heading"/>
    <w:basedOn w:val="1"/>
    <w:next w:val="a"/>
    <w:link w:val="a9"/>
    <w:uiPriority w:val="39"/>
    <w:unhideWhenUsed/>
    <w:qFormat/>
    <w:rsid w:val="008D6A9A"/>
    <w:pPr>
      <w:keepNext/>
      <w:keepLines/>
      <w:spacing w:before="48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8D6A9A"/>
    <w:pPr>
      <w:spacing w:after="100"/>
    </w:pPr>
  </w:style>
  <w:style w:type="character" w:styleId="aa">
    <w:name w:val="Hyperlink"/>
    <w:basedOn w:val="a0"/>
    <w:uiPriority w:val="99"/>
    <w:unhideWhenUsed/>
    <w:rsid w:val="008D6A9A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633766"/>
  </w:style>
  <w:style w:type="paragraph" w:styleId="ad">
    <w:name w:val="footer"/>
    <w:basedOn w:val="a"/>
    <w:link w:val="ae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633766"/>
  </w:style>
  <w:style w:type="character" w:styleId="af">
    <w:name w:val="annotation reference"/>
    <w:basedOn w:val="a0"/>
    <w:uiPriority w:val="99"/>
    <w:semiHidden/>
    <w:unhideWhenUsed/>
    <w:rsid w:val="00082718"/>
    <w:rPr>
      <w:sz w:val="16"/>
      <w:szCs w:val="16"/>
    </w:rPr>
  </w:style>
  <w:style w:type="paragraph" w:styleId="af0">
    <w:name w:val="annotation text"/>
    <w:basedOn w:val="a"/>
    <w:link w:val="af1"/>
    <w:uiPriority w:val="99"/>
    <w:unhideWhenUsed/>
    <w:rsid w:val="00082718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rsid w:val="00082718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082718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082718"/>
    <w:rPr>
      <w:b/>
      <w:bCs/>
      <w:sz w:val="20"/>
      <w:szCs w:val="20"/>
    </w:rPr>
  </w:style>
  <w:style w:type="paragraph" w:customStyle="1" w:styleId="af4">
    <w:name w:val="СПК Подзаголовок"/>
    <w:basedOn w:val="1"/>
    <w:link w:val="af5"/>
    <w:qFormat/>
    <w:rsid w:val="00054E6E"/>
    <w:pPr>
      <w:spacing w:line="360" w:lineRule="auto"/>
      <w:jc w:val="left"/>
      <w:outlineLvl w:val="1"/>
    </w:pPr>
    <w:rPr>
      <w:color w:val="000000" w:themeColor="text1"/>
      <w:sz w:val="28"/>
    </w:rPr>
  </w:style>
  <w:style w:type="paragraph" w:styleId="af6">
    <w:name w:val="No Spacing"/>
    <w:uiPriority w:val="1"/>
    <w:qFormat/>
    <w:rsid w:val="00EB7923"/>
    <w:pPr>
      <w:spacing w:after="0" w:line="240" w:lineRule="auto"/>
    </w:pPr>
  </w:style>
  <w:style w:type="character" w:customStyle="1" w:styleId="af5">
    <w:name w:val="СПК Подзаголовок Знак"/>
    <w:basedOn w:val="10"/>
    <w:link w:val="af4"/>
    <w:rsid w:val="00054E6E"/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af7">
    <w:name w:val="СПК Абзац"/>
    <w:basedOn w:val="a"/>
    <w:link w:val="af8"/>
    <w:qFormat/>
    <w:rsid w:val="00660ABF"/>
    <w:pPr>
      <w:spacing w:after="0" w:line="360" w:lineRule="auto"/>
      <w:ind w:firstLine="709"/>
      <w:jc w:val="both"/>
    </w:pPr>
    <w:rPr>
      <w:rFonts w:ascii="Times New Roman" w:hAnsi="Times New Roman" w:cs="Times New Roman"/>
      <w:iCs/>
      <w:sz w:val="28"/>
      <w:szCs w:val="28"/>
    </w:rPr>
  </w:style>
  <w:style w:type="paragraph" w:customStyle="1" w:styleId="af9">
    <w:name w:val="СПК Заголовок"/>
    <w:basedOn w:val="a8"/>
    <w:link w:val="afa"/>
    <w:qFormat/>
    <w:rsid w:val="00E25BAD"/>
    <w:pPr>
      <w:spacing w:before="0" w:line="480" w:lineRule="auto"/>
      <w:jc w:val="center"/>
      <w:outlineLvl w:val="0"/>
    </w:pPr>
    <w:rPr>
      <w:rFonts w:ascii="Times New Roman" w:hAnsi="Times New Roman" w:cs="Times New Roman"/>
      <w:color w:val="000000" w:themeColor="text1"/>
      <w:sz w:val="28"/>
    </w:rPr>
  </w:style>
  <w:style w:type="character" w:customStyle="1" w:styleId="af8">
    <w:name w:val="СПК Абзац Знак"/>
    <w:basedOn w:val="a0"/>
    <w:link w:val="af7"/>
    <w:rsid w:val="00660ABF"/>
    <w:rPr>
      <w:rFonts w:ascii="Times New Roman" w:hAnsi="Times New Roman" w:cs="Times New Roman"/>
      <w:iCs/>
      <w:sz w:val="28"/>
      <w:szCs w:val="28"/>
    </w:rPr>
  </w:style>
  <w:style w:type="character" w:customStyle="1" w:styleId="a9">
    <w:name w:val="Заголовок оглавления Знак"/>
    <w:basedOn w:val="10"/>
    <w:link w:val="a8"/>
    <w:uiPriority w:val="39"/>
    <w:rsid w:val="00E25BAD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  <w:lang w:eastAsia="ru-RU"/>
    </w:rPr>
  </w:style>
  <w:style w:type="character" w:customStyle="1" w:styleId="afa">
    <w:name w:val="СПК Заголовок Знак"/>
    <w:basedOn w:val="a9"/>
    <w:link w:val="af9"/>
    <w:rsid w:val="00E25BAD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ru-RU"/>
    </w:rPr>
  </w:style>
  <w:style w:type="character" w:styleId="afb">
    <w:name w:val="Placeholder Text"/>
    <w:basedOn w:val="a0"/>
    <w:uiPriority w:val="99"/>
    <w:semiHidden/>
    <w:rsid w:val="00E756D0"/>
    <w:rPr>
      <w:color w:val="808080"/>
    </w:rPr>
  </w:style>
  <w:style w:type="paragraph" w:styleId="afc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UfUo6KdniNLFXy3nKrHvtTXG2Q==">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Фаниль Рафатович Даминов</dc:creator>
  <cp:lastModifiedBy>319</cp:lastModifiedBy>
  <cp:revision>2</cp:revision>
  <dcterms:created xsi:type="dcterms:W3CDTF">2024-09-27T08:25:00Z</dcterms:created>
  <dcterms:modified xsi:type="dcterms:W3CDTF">2024-09-27T08:25:00Z</dcterms:modified>
</cp:coreProperties>
</file>