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Practice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Chapter 5 (Relational Database Constraints)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