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gridCol w:w="1800"/>
        <w:tblGridChange w:id="0">
          <w:tblGrid>
            <w:gridCol w:w="1800"/>
            <w:gridCol w:w="7200"/>
            <w:gridCol w:w="1800"/>
          </w:tblGrid>
        </w:tblGridChange>
      </w:tblGrid>
      <w:tr>
        <w:trPr>
          <w:cantSplit w:val="0"/>
          <w:trHeight w:val="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600219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62"/>
                <w:szCs w:val="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62"/>
                <w:szCs w:val="6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89.98840332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BRAC UNIVERSITY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1142578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Department of Computer Science and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9979858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Examination : Semester Final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.2556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Semester: Summer 2022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4000549316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Duration: 2 Hour 15 Minutes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84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Marks: 100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single"/>
          <w:shd w:fill="auto" w:val="clear"/>
          <w:vertAlign w:val="baseline"/>
          <w:rtl w:val="0"/>
        </w:rPr>
        <w:t xml:space="preserve">CSE421 / EEE465 : Computer 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3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ANY FIVE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out of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questions.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Pages: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554199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Figures in the right margin indicate marks. 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60"/>
        <w:gridCol w:w="2880"/>
        <w:gridCol w:w="1660"/>
        <w:tblGridChange w:id="0">
          <w:tblGrid>
            <w:gridCol w:w="6260"/>
            <w:gridCol w:w="2880"/>
            <w:gridCol w:w="16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79986572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4398193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"/>
        <w:gridCol w:w="9280"/>
        <w:gridCol w:w="460"/>
        <w:tblGridChange w:id="0">
          <w:tblGrid>
            <w:gridCol w:w="1060"/>
            <w:gridCol w:w="9280"/>
            <w:gridCol w:w="460"/>
          </w:tblGrid>
        </w:tblGridChange>
      </w:tblGrid>
      <w:tr>
        <w:trPr>
          <w:cantSplit w:val="0"/>
          <w:trHeight w:val="3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4.59999084472656" w:right="111.95999145507812" w:hanging="0.24002075195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 1. a) 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000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313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313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“ipconfig” command generates the following output.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.73388671875" w:line="240" w:lineRule="auto"/>
              <w:ind w:left="348.000030517578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Ethernet adapter Ethernet 2: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1.1181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Connection-specific DNS Suffix . 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7188186645508" w:lineRule="auto"/>
              <w:ind w:left="721.3182067871094" w:right="856.80419921875" w:hanging="9.799957275390625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Link-local IPv6 Address . . . . . : fe80::af89:abba:af0f:47cc/64 IPv4 Address. . . . . . . . . . . : 19.96.99.49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354248046875" w:line="240" w:lineRule="auto"/>
              <w:ind w:left="716.9181823730469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Prefix Mask . . . . . . . . . . . : 10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7.71820068359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1313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 . . . . . . . . . : 19.96.99.50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.72021484375" w:line="264.3717384338379" w:lineRule="auto"/>
              <w:ind w:left="346.07818603515625" w:right="1462.5775146484375" w:hanging="222.238159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the above output,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following (show necessary calculations): I. The network address.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5322265625" w:line="240" w:lineRule="auto"/>
              <w:ind w:left="266.15631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II. The subnet mask.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186.23443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III. Number of hosts possible to support in this subnet.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298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298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2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21506500244" w:lineRule="auto"/>
              <w:ind w:left="128.15994262695312" w:right="54.04052734375" w:hanging="6.959991455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the network address found in 1 (a), efficiently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required sub-network addresses of all the networks in the following topology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(Figure 01)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Show necessary calculations and the hierarchical tree of network addresses.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9451904296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905250" cy="245745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457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Figure 01 : VLSM Topology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4.59999084472656" w:right="111.95999145507812" w:hanging="0.24002075195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 2. a) 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63998413085938" w:right="227.236328125" w:hanging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in traceroute, the origin device knows how to stop incrementing the TTL value and keep on sending the ICMP packets.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313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313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Briefly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1313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1313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how is the fragment offset value is calculated in an IPv4 Header?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5652160644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have a web server installed in your local network, having the IP address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919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"/>
        <w:gridCol w:w="9280"/>
        <w:gridCol w:w="460"/>
        <w:tblGridChange w:id="0">
          <w:tblGrid>
            <w:gridCol w:w="1060"/>
            <w:gridCol w:w="9280"/>
            <w:gridCol w:w="46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8.15994262695312" w:right="58.2421875" w:firstLine="19.9200439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192.168.10.10/24. Your network uses a single public IP address of 210.21.21.10/24. Now no one is able to access your server from outside,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638366699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.80036544799805" w:lineRule="auto"/>
              <w:ind w:left="150" w:right="-65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038475" cy="20193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095750" cy="2428875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428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Figure 02 : DHCPv4 Command and Network Topology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830078125" w:line="229.88821506500244" w:lineRule="auto"/>
              <w:ind w:left="844.8001098632812" w:right="61.62109375" w:hanging="498.72192382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 Refer to the figure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(Figure 02)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above. Router HQ is configured as the DHCP server for the network where Host A is connected, as shown. Host is facing several problems.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problem/s and provide the solution/s.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830078125" w:line="229.88847255706787" w:lineRule="auto"/>
              <w:ind w:left="848.1600952148438" w:right="59.08447265625" w:hanging="582.00378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would the DHCP server know if you leave the network very early compared to your total lease time of the IP address you 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298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97187805176" w:lineRule="auto"/>
              <w:ind w:left="124.59999084472656" w:right="111.95999145507812" w:hanging="0.24002075195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 3. a) 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97187805176" w:lineRule="auto"/>
              <w:ind w:left="121.43997192382812" w:right="69.91943359375" w:firstLine="2.640075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 Vector algorithm does not keep track of their neighbors, why not?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it will know that the neighbor is up or not?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6.95999145507812" w:right="62.91015625" w:hanging="0.9599304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the Link state algorithm, changes in route do not create so much traffic and less problem as in Distance Vector.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why not for the two items.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5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8052978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352675" cy="18478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47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15.4302978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Figure 03 : Dynamic Routing Algorithm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8848876953125" w:line="344.8327159881592" w:lineRule="auto"/>
              <w:ind w:left="123.84002685546875" w:right="48.6279296875" w:hanging="0.24002075195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the above figure above, the table represents the routing tables of all nodes initially. Router z receives updates from w and y only. All routers are running the Distance Vector algorithm.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updated table of router z after getting the updates once. (Use Dx(y) = min{c(x,y) + Dy(y), c(x,z) + Dz(y)} for explaining your answer).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76025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"/>
        <w:gridCol w:w="9280"/>
        <w:gridCol w:w="460"/>
        <w:tblGridChange w:id="0">
          <w:tblGrid>
            <w:gridCol w:w="1060"/>
            <w:gridCol w:w="9280"/>
            <w:gridCol w:w="460"/>
          </w:tblGrid>
        </w:tblGridChange>
      </w:tblGrid>
      <w:tr>
        <w:trPr>
          <w:cantSplit w:val="0"/>
          <w:trHeight w:val="5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4.59999084472656" w:right="111.95999145507812" w:hanging="0.24002075195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 4. a) 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.79477882385254" w:lineRule="auto"/>
              <w:ind w:left="346.07818603515625" w:right="58.480224609375" w:firstLine="381.421813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991100" cy="21621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Figure 04 : Network Topology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 Refer to the topology in figure 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need to configure a default static route for the router R1 and R2. Using the command below,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default static routes needed.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5.11993408203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route ___________ _______________ ______________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2.0281982421875" w:line="229.88897323608398" w:lineRule="auto"/>
              <w:ind w:left="841.4401245117188" w:right="59.193115234375" w:hanging="575.283813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II. To create two floating default static routes in router R2,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modifications needed to be done to the above command?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298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1.92001342773438" w:right="54.066162109375" w:firstLine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purpose of keeping the AD of a static route to 1 and the cost to 0? Is the AD of the static route always 1?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5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8052978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.81524276733398" w:lineRule="auto"/>
              <w:ind w:left="1072.5003051757812" w:right="1037.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52950" cy="24098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409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Figure 05 : Route Summarization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99627685546875" w:line="229.8874568939209" w:lineRule="auto"/>
              <w:ind w:left="129.60006713867188" w:right="66.292724609375" w:hanging="3.60000610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you create a summarized static route in R1 for all the networks attached with R2 and R3,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will it be a problem? Explain what and how to solve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4.59999084472656" w:right="111.95999145507812" w:hanging="0.24002075195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 5. a) 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1.92001342773438" w:right="45.40283203125" w:hanging="0.48004150390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new submarine line has been laid out between Bangladesh and Nepal via India. You, being a Bangladeshi, would like to communicate with a friend of yours living in Nepal, both using the IPv4 addresses. However, India has advanced to using IPv6.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this will cause any issues? If yes, how can you solve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010986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following IPv6 addresses: FF10:0000:0000:0000:AC19:0000:1000:E000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5652160644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fully shortened Global Unicast address for the PC with MAC 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740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"/>
        <w:gridCol w:w="9280"/>
        <w:gridCol w:w="460"/>
        <w:tblGridChange w:id="0">
          <w:tblGrid>
            <w:gridCol w:w="1060"/>
            <w:gridCol w:w="9280"/>
            <w:gridCol w:w="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F0-B2-F0-EA-DF-35 with subnet ID of (0010)h using EUI64.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266.15631103515625" w:right="61.385498046875" w:firstLine="79.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 In Stateless DHCPv6, having a DHCPv6 server only to assign IPs dynamically is enough in an IPv6 network setup”. Is the statement true or false?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II. In SLAAC, the device creates its own address randomly.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the device will know that the address created is not being used by another device?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298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4.59999084472656" w:right="111.95999145507812" w:hanging="0.24002075195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 6. a) CO4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1.43997192382812" w:right="63.5205078125" w:firstLine="4.560089111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it possible to know the MAC address of a device located in another network using ARP? If your answer is ‘yes’,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how. If your answer is ‘no’,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181350" cy="214312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143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Figure 06 : Switch Topology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8.885498046875" w:line="229.88864421844482" w:lineRule="auto"/>
              <w:ind w:left="128.39996337890625" w:right="61.76025390625" w:hanging="137.7563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Given, all the switches were just turned on in the above figure (Figure 06): 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states of the MAC tables of S1, S2 and S3 after just turning them on? II. Host A pings Host D and gets a successful reply.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state of the MAC table of S1 right after the successful ping?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298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5652160644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Given a MAC address EE:A9:B8:C7:D6:E5.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266.15631103515625" w:right="1801.41845703125" w:firstLine="79.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above MAC address is a unicast or multicast address? II.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part of the above MAC address is the OUI?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076904296875" w:line="229.8895025253296" w:lineRule="auto"/>
              <w:ind w:left="847.2000122070312" w:right="56.79443359375" w:hanging="660.9655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changing which bit of the above MAC address will act as the indicator if it’s a locally administered address?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298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298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010986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does NIC mean? Identify where is it located?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sectPr>
      <w:pgSz w:h="15840" w:w="12240" w:orient="portrait"/>
      <w:pgMar w:bottom="805.53466796875" w:top="470" w:left="710" w:right="728.942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