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60"/>
        <w:tblGridChange w:id="0">
          <w:tblGrid>
            <w:gridCol w:w="1800"/>
            <w:gridCol w:w="360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vertAlign w:val="baseline"/>
                <w:rtl w:val="0"/>
              </w:rPr>
              <w:t xml:space="preserve">No. of Pages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vertAlign w:val="baseline"/>
                <w:rtl w:val="0"/>
              </w:rPr>
              <w:t xml:space="preserve">No. of Questions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-678179</wp:posOffset>
                </wp:positionV>
                <wp:extent cx="769620" cy="750570"/>
                <wp:effectExtent b="0" l="0" r="0" t="0"/>
                <wp:wrapSquare wrapText="bothSides" distB="45720" distT="45720" distL="114300" distR="114300"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-678179</wp:posOffset>
                </wp:positionV>
                <wp:extent cx="769620" cy="750570"/>
                <wp:effectExtent b="0" l="0" r="0" t="0"/>
                <wp:wrapSquare wrapText="bothSides" distB="45720" distT="45720" distL="114300" distR="114300"/>
                <wp:docPr id="10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" cy="75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MIDTERM EXAMINATION 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CSE421: Computer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Total Marks: 45          Time Allowed: 50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24500" cy="38100"/>
            <wp:effectExtent b="0" l="0" r="0" t="0"/>
            <wp:docPr id="104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right="-360" w:hanging="54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Answer ALL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THREE (3)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right="-360" w:hanging="54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Figure in bracket [] next to each question indicates marks for that question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24500" cy="38100"/>
            <wp:effectExtent b="0" l="0" r="0" t="0"/>
            <wp:docPr id="104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organization is given the block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197.12.96.0/23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organization takes this block to distribute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sub-networks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WAN-Links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shown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No.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below. Show how you can efficiently distribute the given block to create the required subnets using VLSM. Show basic calculations.    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08680" cy="2334260"/>
            <wp:effectExtent b="0" l="0" r="0" t="0"/>
            <wp:docPr id="10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33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1152525" cy="28575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74500" y="3641888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1152525" cy="285750"/>
                <wp:effectExtent b="0" l="0" r="0" t="0"/>
                <wp:wrapNone/>
                <wp:docPr id="10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68975" cy="1571625"/>
            <wp:effectExtent b="0" l="0" r="0" t="0"/>
            <wp:docPr id="104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1257300</wp:posOffset>
                </wp:positionV>
                <wp:extent cx="1152525" cy="285750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74500" y="3641888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1257300</wp:posOffset>
                </wp:positionV>
                <wp:extent cx="1152525" cy="285750"/>
                <wp:effectExtent b="0" l="0" r="0" t="0"/>
                <wp:wrapNone/>
                <wp:docPr id="10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3"/>
        </w:numPr>
        <w:spacing w:line="360" w:lineRule="auto"/>
        <w:ind w:left="540" w:hanging="5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 to the topology in </w:t>
      </w:r>
      <w:r w:rsidDel="00000000" w:rsidR="00000000" w:rsidRPr="00000000">
        <w:rPr>
          <w:b w:val="1"/>
          <w:vertAlign w:val="baseline"/>
          <w:rtl w:val="0"/>
        </w:rPr>
        <w:t xml:space="preserve">Figure 2 </w:t>
      </w:r>
      <w:r w:rsidDel="00000000" w:rsidR="00000000" w:rsidRPr="00000000">
        <w:rPr>
          <w:vertAlign w:val="baseline"/>
          <w:rtl w:val="0"/>
        </w:rPr>
        <w:t xml:space="preserve">above. Since this is a stub network, static routes are preferable. </w:t>
      </w:r>
    </w:p>
    <w:p w:rsidR="00000000" w:rsidDel="00000000" w:rsidP="00000000" w:rsidRDefault="00000000" w:rsidRPr="00000000" w14:paraId="0000001A">
      <w:pPr>
        <w:keepNext w:val="1"/>
        <w:keepLines w:val="1"/>
        <w:spacing w:line="360" w:lineRule="auto"/>
        <w:ind w:left="1080" w:firstLine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ip route 172.31.10.0 255.255.255.0 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above static route command should be implemented in which router/s and what should be written in the blank line?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1"/>
          <w:numId w:val="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create a floating static route for 172.31.10.0 network, what are the modifications to be done in the above command and in which router/s will you implement it?</w:t>
        <w:tab/>
        <w:t xml:space="preserve">[2+3 marks]</w:t>
        <w:tab/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</w:rPr>
        <w:drawing>
          <wp:inline distB="0" distT="0" distL="114300" distR="114300">
            <wp:extent cx="4105275" cy="1986280"/>
            <wp:effectExtent b="0" l="0" r="0" t="0"/>
            <wp:docPr id="10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1803400</wp:posOffset>
                </wp:positionV>
                <wp:extent cx="1152525" cy="31432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74500" y="362760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1803400</wp:posOffset>
                </wp:positionV>
                <wp:extent cx="1152525" cy="314325"/>
                <wp:effectExtent b="0" l="0" r="0" t="0"/>
                <wp:wrapNone/>
                <wp:docPr id="10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 to </w:t>
      </w:r>
      <w:r w:rsidDel="00000000" w:rsidR="00000000" w:rsidRPr="00000000">
        <w:rPr>
          <w:b w:val="1"/>
          <w:vertAlign w:val="baseline"/>
          <w:rtl w:val="0"/>
        </w:rPr>
        <w:t xml:space="preserve">Figure no.3.</w:t>
      </w:r>
      <w:r w:rsidDel="00000000" w:rsidR="00000000" w:rsidRPr="00000000">
        <w:rPr>
          <w:vertAlign w:val="baseline"/>
          <w:rtl w:val="0"/>
        </w:rPr>
        <w:t xml:space="preserve">  For both Router A and Router C auto-summary is enabled. What kind of problem will this create for Router B and how do we solve this problem? </w:t>
        <w:tab/>
        <w:tab/>
        <w:t xml:space="preserve">[4+1marks]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router learns a route to 200.32.16.0/24 from its neighbour, that it is 5 hops away. Suddenly it stops receiving updates regarding this route to 200.32.16.0/24 network from its neighbour.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will it do if it does not receive any route update of 200.32.16.0/24 in the next 6 updates from its neighbour? </w:t>
        <w:tab/>
        <w:tab/>
        <w:tab/>
        <w:tab/>
        <w:tab/>
        <w:t xml:space="preserve"> </w:t>
        <w:tab/>
        <w:tab/>
        <w:t xml:space="preserve">[4 marks]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will the router do if it still does not receive any update for 200.32.16.0/24 network by the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update sent by its neighbour? </w:t>
        <w:tab/>
        <w:tab/>
        <w:tab/>
        <w:tab/>
        <w:tab/>
        <w:t xml:space="preserve">[2 marks]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 to the </w:t>
      </w:r>
      <w:r w:rsidDel="00000000" w:rsidR="00000000" w:rsidRPr="00000000">
        <w:rPr>
          <w:b w:val="1"/>
          <w:vertAlign w:val="baseline"/>
          <w:rtl w:val="0"/>
        </w:rPr>
        <w:t xml:space="preserve">Figure No.4</w:t>
      </w:r>
      <w:r w:rsidDel="00000000" w:rsidR="00000000" w:rsidRPr="00000000">
        <w:rPr>
          <w:vertAlign w:val="baseline"/>
          <w:rtl w:val="0"/>
        </w:rPr>
        <w:t xml:space="preserve"> below. All routers are running RIPv2, packets from PCB to PCA will take which route and why?</w:t>
        <w:tab/>
        <w:tab/>
        <w:tab/>
        <w:tab/>
        <w:tab/>
        <w:tab/>
        <w:tab/>
        <w:tab/>
        <w:t xml:space="preserve">[4 marks]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36570" cy="2642235"/>
            <wp:effectExtent b="0" l="0" r="0" t="0"/>
            <wp:docPr id="10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64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2705100</wp:posOffset>
                </wp:positionV>
                <wp:extent cx="1152525" cy="31432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74500" y="362760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2705100</wp:posOffset>
                </wp:positionV>
                <wp:extent cx="1152525" cy="314325"/>
                <wp:effectExtent b="0" l="0" r="0" t="0"/>
                <wp:wrapNone/>
                <wp:docPr id="10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Differentiate between Hello packets and Database Description Packets/ Link State Packets.  </w:t>
        <w:tab/>
        <w:tab/>
        <w:tab/>
        <w:tab/>
        <w:tab/>
        <w:tab/>
        <w:tab/>
        <w:tab/>
        <w:tab/>
        <w:tab/>
        <w:tab/>
        <w:tab/>
        <w:t xml:space="preserve">[3 marks] 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71515" cy="2190750"/>
            <wp:effectExtent b="0" l="0" r="0" t="0"/>
            <wp:docPr id="10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2044700</wp:posOffset>
                </wp:positionV>
                <wp:extent cx="1181100" cy="304800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60213" y="3632363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2044700</wp:posOffset>
                </wp:positionV>
                <wp:extent cx="1181100" cy="304800"/>
                <wp:effectExtent b="0" l="0" r="0" t="0"/>
                <wp:wrapNone/>
                <wp:docPr id="10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 to </w:t>
      </w:r>
      <w:r w:rsidDel="00000000" w:rsidR="00000000" w:rsidRPr="00000000">
        <w:rPr>
          <w:b w:val="1"/>
          <w:vertAlign w:val="baseline"/>
          <w:rtl w:val="0"/>
        </w:rPr>
        <w:t xml:space="preserve">Figure no. 5</w:t>
      </w:r>
      <w:r w:rsidDel="00000000" w:rsidR="00000000" w:rsidRPr="00000000">
        <w:rPr>
          <w:vertAlign w:val="baseline"/>
          <w:rtl w:val="0"/>
        </w:rPr>
        <w:t xml:space="preserve">. Determine the router IDs for router R1, R2 and R3.</w:t>
        <w:tab/>
        <w:t xml:space="preserve">Why is recommended not to use the physical interface’s IP address as the Router ID?</w:t>
        <w:tab/>
        <w:tab/>
        <w:tab/>
        <w:t xml:space="preserve">[3+3 marks]</w:t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20595" cy="2202815"/>
            <wp:effectExtent b="0" l="0" r="0" t="0"/>
            <wp:docPr id="10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20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2184400</wp:posOffset>
                </wp:positionV>
                <wp:extent cx="1181100" cy="30480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60213" y="3632363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2184400</wp:posOffset>
                </wp:positionV>
                <wp:extent cx="1181100" cy="304800"/>
                <wp:effectExtent b="0" l="0" r="0" t="0"/>
                <wp:wrapNone/>
                <wp:docPr id="10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 state routing protocol uses Dijkstra’s algorithm. Now using Dijkstra’s algorithm, compute the shortest path from Node C to all other remote networks shown in </w:t>
      </w:r>
      <w:r w:rsidDel="00000000" w:rsidR="00000000" w:rsidRPr="00000000">
        <w:rPr>
          <w:b w:val="1"/>
          <w:vertAlign w:val="baseline"/>
          <w:rtl w:val="0"/>
        </w:rPr>
        <w:t xml:space="preserve">Figure no.6</w:t>
      </w:r>
      <w:r w:rsidDel="00000000" w:rsidR="00000000" w:rsidRPr="00000000">
        <w:rPr>
          <w:vertAlign w:val="baseline"/>
          <w:rtl w:val="0"/>
        </w:rPr>
        <w:t xml:space="preserve">. Use the table provided.</w:t>
        <w:tab/>
        <w:tab/>
        <w:tab/>
        <w:tab/>
        <w:tab/>
        <w:tab/>
        <w:tab/>
        <w:tab/>
        <w:tab/>
        <w:tab/>
        <w:t xml:space="preserve">[6 marks]</w:t>
      </w:r>
    </w:p>
    <w:p w:rsidR="00000000" w:rsidDel="00000000" w:rsidP="00000000" w:rsidRDefault="00000000" w:rsidRPr="00000000" w14:paraId="00000036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228600</wp:posOffset>
                </wp:positionV>
                <wp:extent cx="6915150" cy="2857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3188" y="3770475"/>
                          <a:ext cx="6905625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228600</wp:posOffset>
                </wp:positionV>
                <wp:extent cx="6915150" cy="28575"/>
                <wp:effectExtent b="0" l="0" r="0" t="0"/>
                <wp:wrapNone/>
                <wp:docPr id="10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Question 3 (c)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-157479</wp:posOffset>
                </wp:positionV>
                <wp:extent cx="2460625" cy="729615"/>
                <wp:effectExtent b="0" l="0" r="0" t="0"/>
                <wp:wrapSquare wrapText="bothSides" distB="45720" distT="45720" distL="114300" distR="114300"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-157479</wp:posOffset>
                </wp:positionV>
                <wp:extent cx="2460625" cy="729615"/>
                <wp:effectExtent b="0" l="0" r="0" t="0"/>
                <wp:wrapSquare wrapText="bothSides" distB="45720" distT="45720" distL="114300" distR="114300"/>
                <wp:docPr id="10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729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SET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5"/>
        <w:gridCol w:w="1877"/>
        <w:gridCol w:w="1561"/>
        <w:gridCol w:w="1561"/>
        <w:gridCol w:w="1561"/>
        <w:gridCol w:w="1561"/>
        <w:gridCol w:w="1561"/>
        <w:tblGridChange w:id="0">
          <w:tblGrid>
            <w:gridCol w:w="715"/>
            <w:gridCol w:w="1877"/>
            <w:gridCol w:w="1561"/>
            <w:gridCol w:w="1561"/>
            <w:gridCol w:w="1561"/>
            <w:gridCol w:w="1561"/>
            <w:gridCol w:w="1561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Step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360" w:firstLine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1522095</wp:posOffset>
                </wp:positionV>
                <wp:extent cx="2125980" cy="2012315"/>
                <wp:wrapSquare wrapText="bothSides" distB="45720" distT="45720" distL="114300" distR="114300"/>
                <wp:docPr id="103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cNvPr id="217" name="Text Box 2"/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331CA6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34967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n-GB"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943100" cy="1920875"/>
                                  <wp:effectExtent b="0" l="0" r="0" t="0"/>
                                  <wp:docPr id="1033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33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943100" cy="192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334967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083676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1522095</wp:posOffset>
                </wp:positionV>
                <wp:extent cx="2125980" cy="2012315"/>
                <wp:effectExtent b="0" l="0" r="0" t="0"/>
                <wp:wrapSquare wrapText="bothSides" distB="45720" distT="45720" distL="114300" distR="114300"/>
                <wp:docPr id="10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980" cy="2012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24" w:type="default"/>
      <w:footerReference r:id="rId25" w:type="even"/>
      <w:pgSz w:h="16834" w:w="11909" w:orient="portrait"/>
      <w:pgMar w:bottom="576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54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  <w:vertAlign w:val="baseli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3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footer" Target="footer1.xml"/><Relationship Id="rId23" Type="http://schemas.openxmlformats.org/officeDocument/2006/relationships/image" Target="media/image9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jpg"/><Relationship Id="rId25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17.png"/><Relationship Id="rId12" Type="http://schemas.openxmlformats.org/officeDocument/2006/relationships/image" Target="media/image3.jp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19" Type="http://schemas.openxmlformats.org/officeDocument/2006/relationships/image" Target="media/image1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as9BKRMkNY8bhBzrcw5f7gQig==">AMUW2mWtVIMuCNTHC5q+UKdqiOyolPYb4lhBSo6qIKqGPmKvkcC2VTXpPYxR3qhqGDWhsZgr4/wuNx/gZYzw70wSowCa5OFgnRzKFBBypX/O7L8SSaW62Gk=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2017-06-11T08:26:00Z</dcterms:created>
  <dc:creator>bushra</dc:creator>
</cp:coreProperties>
</file>