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5D2A" w14:textId="79A01768" w:rsidR="008D231A" w:rsidRPr="006D2381" w:rsidRDefault="006D2381" w:rsidP="006D2381">
      <w:pPr>
        <w:jc w:val="center"/>
        <w:rPr>
          <w:b/>
          <w:bCs/>
          <w:sz w:val="40"/>
          <w:szCs w:val="40"/>
        </w:rPr>
      </w:pPr>
      <w:r w:rsidRPr="006D2381">
        <w:rPr>
          <w:b/>
          <w:bCs/>
          <w:sz w:val="40"/>
          <w:szCs w:val="40"/>
        </w:rPr>
        <w:t>Player Position Prediction</w:t>
      </w:r>
    </w:p>
    <w:p w14:paraId="0DAEE273" w14:textId="09321E63" w:rsidR="006D2381" w:rsidRDefault="006D2381"/>
    <w:p w14:paraId="62C46FD0" w14:textId="3DEC6BD0" w:rsidR="006D2381" w:rsidRDefault="007E297D">
      <w:hyperlink r:id="rId5" w:history="1">
        <w:r w:rsidR="006D2381" w:rsidRPr="0021251F">
          <w:rPr>
            <w:rStyle w:val="Hyperlink"/>
          </w:rPr>
          <w:t>https://www.kaggle.com/datasets/brya</w:t>
        </w:r>
        <w:r w:rsidR="006D2381" w:rsidRPr="0021251F">
          <w:rPr>
            <w:rStyle w:val="Hyperlink"/>
          </w:rPr>
          <w:t>n</w:t>
        </w:r>
        <w:r w:rsidR="006D2381" w:rsidRPr="0021251F">
          <w:rPr>
            <w:rStyle w:val="Hyperlink"/>
          </w:rPr>
          <w:t>b/fifa-player-stats-database/data</w:t>
        </w:r>
      </w:hyperlink>
    </w:p>
    <w:p w14:paraId="75ACC589"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Handling Missing Values</w:t>
      </w:r>
      <w:r>
        <w:rPr>
          <w:rFonts w:ascii="Segoe UI" w:hAnsi="Segoe UI" w:cs="Segoe UI"/>
          <w:color w:val="ECECEC"/>
        </w:rPr>
        <w:t>: Identify and handle missing values in the dataset. This can include removing rows or columns with missing values, imputing missing values with mean, median, or mode, or using advanced imputation techniques such as KNN imputation or predictive modeling.</w:t>
      </w:r>
    </w:p>
    <w:p w14:paraId="0023056B"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Cleaning</w:t>
      </w:r>
      <w:r>
        <w:rPr>
          <w:rFonts w:ascii="Segoe UI" w:hAnsi="Segoe UI" w:cs="Segoe UI"/>
          <w:color w:val="ECECEC"/>
        </w:rPr>
        <w:t>: Clean the data to remove inconsistencies, errors, or outliers. This may involve removing duplicate rows, correcting data entry errors, standardizing text data (e.g., converting to lowercase), or removing irrelevant information.</w:t>
      </w:r>
    </w:p>
    <w:p w14:paraId="5A939C08"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Feature Encoding</w:t>
      </w:r>
      <w:r>
        <w:rPr>
          <w:rFonts w:ascii="Segoe UI" w:hAnsi="Segoe UI" w:cs="Segoe UI"/>
          <w:color w:val="ECECEC"/>
        </w:rPr>
        <w:t>: Convert categorical features into a numerical format that machine learning algorithms can understand. This can be done through one-hot encoding, label encoding, or target encoding, depending on the nature of the categorical variables and the algorithm being used.</w:t>
      </w:r>
    </w:p>
    <w:p w14:paraId="6BD5C7A8"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Feature Scaling</w:t>
      </w:r>
      <w:r>
        <w:rPr>
          <w:rFonts w:ascii="Segoe UI" w:hAnsi="Segoe UI" w:cs="Segoe UI"/>
          <w:color w:val="ECECEC"/>
        </w:rPr>
        <w:t>: Scale numerical features to ensure that they have similar ranges or distributions. Common scaling techniques include standardization (subtracting the mean and dividing by the standard deviation) and normalization (scaling features to a range between 0 and 1).</w:t>
      </w:r>
    </w:p>
    <w:p w14:paraId="03595DB7"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Feature Engineering</w:t>
      </w:r>
      <w:r>
        <w:rPr>
          <w:rFonts w:ascii="Segoe UI" w:hAnsi="Segoe UI" w:cs="Segoe UI"/>
          <w:color w:val="ECECEC"/>
        </w:rPr>
        <w:t>: Create new features from existing ones to capture important information or relationships in the data. This may involve transformations, aggregation, binning, or interaction terms.</w:t>
      </w:r>
    </w:p>
    <w:p w14:paraId="166CD554"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Transformation</w:t>
      </w:r>
      <w:r>
        <w:rPr>
          <w:rFonts w:ascii="Segoe UI" w:hAnsi="Segoe UI" w:cs="Segoe UI"/>
          <w:color w:val="ECECEC"/>
        </w:rPr>
        <w:t>: Perform transformations on the data to make it more suitable for modeling. This can include log transformations, power transformations, or box-cox transformations to improve the distributional properties of the data.</w:t>
      </w:r>
    </w:p>
    <w:p w14:paraId="6840B28F"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Splitting</w:t>
      </w:r>
      <w:r>
        <w:rPr>
          <w:rFonts w:ascii="Segoe UI" w:hAnsi="Segoe UI" w:cs="Segoe UI"/>
          <w:color w:val="ECECEC"/>
        </w:rPr>
        <w:t>: Split the dataset into training, validation, and testing sets for model training, validation, and evaluation purposes. This ensures that the model's performance can be accurately assessed on unseen data.</w:t>
      </w:r>
    </w:p>
    <w:p w14:paraId="150EF6E3"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Dimensionality Reduction</w:t>
      </w:r>
      <w:r>
        <w:rPr>
          <w:rFonts w:ascii="Segoe UI" w:hAnsi="Segoe UI" w:cs="Segoe UI"/>
          <w:color w:val="ECECEC"/>
        </w:rPr>
        <w:t>: Reduce the number of features in the dataset to improve computational efficiency and reduce overfitting. Techniques such as principal component analysis (PCA) or feature selection methods can be used for dimensionality reduction.</w:t>
      </w:r>
    </w:p>
    <w:p w14:paraId="7A221B42"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Normalization</w:t>
      </w:r>
      <w:r>
        <w:rPr>
          <w:rFonts w:ascii="Segoe UI" w:hAnsi="Segoe UI" w:cs="Segoe UI"/>
          <w:color w:val="ECECEC"/>
        </w:rPr>
        <w:t>: Normalize data to ensure that different features contribute equally to the analysis or modeling process. This is particularly important for algorithms sensitive to feature scales, such as K-nearest neighbors (KNN) or support vector machines (SVM).</w:t>
      </w:r>
    </w:p>
    <w:p w14:paraId="097CA70B" w14:textId="77777777" w:rsidR="006B7FA1" w:rsidRDefault="006B7FA1" w:rsidP="006B7F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Handling Imbalanced Data</w:t>
      </w:r>
      <w:r>
        <w:rPr>
          <w:rFonts w:ascii="Segoe UI" w:hAnsi="Segoe UI" w:cs="Segoe UI"/>
          <w:color w:val="ECECEC"/>
        </w:rPr>
        <w:t xml:space="preserve">: Address class imbalance in classification problems by oversampling the minority class, </w:t>
      </w:r>
      <w:proofErr w:type="spellStart"/>
      <w:r>
        <w:rPr>
          <w:rFonts w:ascii="Segoe UI" w:hAnsi="Segoe UI" w:cs="Segoe UI"/>
          <w:color w:val="ECECEC"/>
        </w:rPr>
        <w:t>undersampling</w:t>
      </w:r>
      <w:proofErr w:type="spellEnd"/>
      <w:r>
        <w:rPr>
          <w:rFonts w:ascii="Segoe UI" w:hAnsi="Segoe UI" w:cs="Segoe UI"/>
          <w:color w:val="ECECEC"/>
        </w:rPr>
        <w:t xml:space="preserve"> the majority class, or using </w:t>
      </w:r>
      <w:r>
        <w:rPr>
          <w:rFonts w:ascii="Segoe UI" w:hAnsi="Segoe UI" w:cs="Segoe UI"/>
          <w:color w:val="ECECEC"/>
        </w:rPr>
        <w:lastRenderedPageBreak/>
        <w:t>techniques such as SMOTE (Synthetic Minority Over-sampling Technique) to balance the dataset.</w:t>
      </w:r>
    </w:p>
    <w:p w14:paraId="1A85CD4F" w14:textId="77777777" w:rsidR="006D2381" w:rsidRDefault="006D2381"/>
    <w:sectPr w:rsidR="006D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E0CEE"/>
    <w:multiLevelType w:val="multilevel"/>
    <w:tmpl w:val="914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54A00"/>
    <w:multiLevelType w:val="multilevel"/>
    <w:tmpl w:val="401E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87"/>
    <w:rsid w:val="00153B96"/>
    <w:rsid w:val="006B7FA1"/>
    <w:rsid w:val="006D2381"/>
    <w:rsid w:val="007E297D"/>
    <w:rsid w:val="00856987"/>
    <w:rsid w:val="008D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904F"/>
  <w15:chartTrackingRefBased/>
  <w15:docId w15:val="{5E48E5F4-6B7D-4EE1-8134-4ABD4476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381"/>
    <w:rPr>
      <w:color w:val="0563C1" w:themeColor="hyperlink"/>
      <w:u w:val="single"/>
    </w:rPr>
  </w:style>
  <w:style w:type="character" w:styleId="UnresolvedMention">
    <w:name w:val="Unresolved Mention"/>
    <w:basedOn w:val="DefaultParagraphFont"/>
    <w:uiPriority w:val="99"/>
    <w:semiHidden/>
    <w:unhideWhenUsed/>
    <w:rsid w:val="006D2381"/>
    <w:rPr>
      <w:color w:val="605E5C"/>
      <w:shd w:val="clear" w:color="auto" w:fill="E1DFDD"/>
    </w:rPr>
  </w:style>
  <w:style w:type="paragraph" w:styleId="NormalWeb">
    <w:name w:val="Normal (Web)"/>
    <w:basedOn w:val="Normal"/>
    <w:uiPriority w:val="99"/>
    <w:semiHidden/>
    <w:unhideWhenUsed/>
    <w:rsid w:val="006B7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A1"/>
    <w:rPr>
      <w:b/>
      <w:bCs/>
    </w:rPr>
  </w:style>
  <w:style w:type="character" w:styleId="FollowedHyperlink">
    <w:name w:val="FollowedHyperlink"/>
    <w:basedOn w:val="DefaultParagraphFont"/>
    <w:uiPriority w:val="99"/>
    <w:semiHidden/>
    <w:unhideWhenUsed/>
    <w:rsid w:val="007E2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9970">
      <w:bodyDiv w:val="1"/>
      <w:marLeft w:val="0"/>
      <w:marRight w:val="0"/>
      <w:marTop w:val="0"/>
      <w:marBottom w:val="0"/>
      <w:divBdr>
        <w:top w:val="none" w:sz="0" w:space="0" w:color="auto"/>
        <w:left w:val="none" w:sz="0" w:space="0" w:color="auto"/>
        <w:bottom w:val="none" w:sz="0" w:space="0" w:color="auto"/>
        <w:right w:val="none" w:sz="0" w:space="0" w:color="auto"/>
      </w:divBdr>
    </w:div>
    <w:div w:id="4741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ryanb/fifa-player-stats-databas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4</cp:revision>
  <dcterms:created xsi:type="dcterms:W3CDTF">2024-03-30T13:18:00Z</dcterms:created>
  <dcterms:modified xsi:type="dcterms:W3CDTF">2024-04-02T03:13:00Z</dcterms:modified>
</cp:coreProperties>
</file>