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160"/>
        <w:jc w:val="center"/>
      </w:pPr>
      <w:r>
        <w:rPr>
          <w:rFonts w:ascii="Times New Roman" w:cs="Times New Roman" w:eastAsia="Times New Roman" w:hAnsi="Times New Roman"/>
          <w:b/>
          <w:bCs/>
          <w:sz w:val="48"/>
          <w:szCs w:val="48"/>
        </w:rPr>
        <w:t xml:space="preserve">Blood Donation &amp; Emergency Request Platform</w:t>
      </w:r>
    </w:p>
    <w:p>
      <w:pPr>
        <w:spacing w:before="0" w:after="480"/>
        <w:jc w:val="center"/>
      </w:pPr>
      <w:r>
        <w:rPr>
          <w:rFonts w:ascii="Times New Roman" w:cs="Times New Roman" w:eastAsia="Times New Roman" w:hAnsi="Times New Roman"/>
          <w:i/>
          <w:iCs/>
          <w:sz w:val="26"/>
          <w:szCs w:val="26"/>
        </w:rPr>
        <w:t xml:space="preserve">an emergency blood connection web application</w:t>
      </w:r>
    </w:p>
    <w:p>
      <w:pPr>
        <w:spacing w:before="0" w:after="480"/>
        <w:jc w:val="center"/>
      </w:pPr>
      <w:r>
        <w:rPr>
          <w:rFonts w:ascii="Times New Roman" w:cs="Times New Roman" w:eastAsia="Times New Roman" w:hAnsi="Times New Roman"/>
          <w:b/>
          <w:bCs/>
          <w:sz w:val="32"/>
          <w:szCs w:val="32"/>
        </w:rPr>
        <w:t xml:space="preserve">Software Requirements Specification</w:t>
      </w:r>
    </w:p>
    <w:p>
      <w:pPr>
        <w:spacing w:before="0" w:after="120"/>
        <w:jc w:val="center"/>
      </w:pPr>
      <w:r>
        <w:rPr>
          <w:rFonts w:ascii="Times New Roman" w:cs="Times New Roman" w:eastAsia="Times New Roman" w:hAnsi="Times New Roman"/>
          <w:sz w:val="24"/>
          <w:szCs w:val="24"/>
        </w:rPr>
        <w:t xml:space="preserve">Prepared by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Student ID</w:t>
            </w:r>
          </w:p>
        </w:tc>
        <w:tc>
          <w:tcPr>
            <w:tcW w:type="dxa" w:w="36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Name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23101209</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Kazi Salman Salim</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23101409</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Miskatul Afrin Anika</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23101197</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Athoy Roy</w:t>
            </w:r>
          </w:p>
        </w:tc>
      </w:tr>
    </w:tbl>
    <w:p>
      <w:r>
        <w:br w:type="page"/>
      </w:r>
    </w:p>
    <w:p>
      <w:pPr>
        <w:spacing w:before="0" w:after="240"/>
      </w:pPr>
      <w:r>
        <w:rPr>
          <w:rFonts w:ascii="Times New Roman" w:cs="Times New Roman" w:eastAsia="Times New Roman" w:hAnsi="Times New Roman"/>
          <w:b/>
          <w:bCs/>
          <w:sz w:val="28"/>
          <w:szCs w:val="28"/>
        </w:rPr>
        <w:t xml:space="preserve">Table of Contents</w:t>
      </w:r>
    </w:p>
    <w:p>
      <w:pPr>
        <w:tabs>
          <w:tab w:val="right" w:pos="9360" w:leader="dot"/>
        </w:tabs>
        <w:spacing w:before="60" w:after="60"/>
      </w:pPr>
      <w:r>
        <w:rPr>
          <w:rFonts w:ascii="Times New Roman" w:cs="Times New Roman" w:eastAsia="Times New Roman" w:hAnsi="Times New Roman"/>
          <w:sz w:val="22"/>
          <w:szCs w:val="22"/>
        </w:rPr>
        <w:t xml:space="preserve">1.  Introduction</w:t>
      </w:r>
      <w:r>
        <w:rPr>
          <w:sz w:val="22"/>
          <w:szCs w:val="22"/>
        </w:rPr>
        <w:t xml:space="preserve">	</w:t>
      </w:r>
    </w:p>
    <w:p>
      <w:pPr>
        <w:tabs>
          <w:tab w:val="right" w:pos="9360" w:leader="dot"/>
        </w:tabs>
        <w:spacing w:before="40" w:after="40"/>
        <w:ind w:left="360"/>
      </w:pPr>
      <w:r>
        <w:rPr>
          <w:rFonts w:ascii="Times New Roman" w:cs="Times New Roman" w:eastAsia="Times New Roman" w:hAnsi="Times New Roman"/>
          <w:sz w:val="22"/>
          <w:szCs w:val="22"/>
        </w:rPr>
        <w:t xml:space="preserve">1.1  Purpose</w:t>
      </w:r>
      <w:r>
        <w:rPr>
          <w:sz w:val="22"/>
          <w:szCs w:val="22"/>
        </w:rPr>
        <w:t xml:space="preserve">	</w:t>
      </w:r>
    </w:p>
    <w:p>
      <w:pPr>
        <w:tabs>
          <w:tab w:val="right" w:pos="9360" w:leader="dot"/>
        </w:tabs>
        <w:spacing w:before="40" w:after="40"/>
        <w:ind w:left="360"/>
      </w:pPr>
      <w:r>
        <w:rPr>
          <w:rFonts w:ascii="Times New Roman" w:cs="Times New Roman" w:eastAsia="Times New Roman" w:hAnsi="Times New Roman"/>
          <w:sz w:val="22"/>
          <w:szCs w:val="22"/>
        </w:rPr>
        <w:t xml:space="preserve">1.2  Scope</w:t>
      </w:r>
      <w:r>
        <w:rPr>
          <w:sz w:val="22"/>
          <w:szCs w:val="22"/>
        </w:rPr>
        <w:t xml:space="preserve">	</w:t>
      </w:r>
    </w:p>
    <w:p>
      <w:pPr>
        <w:tabs>
          <w:tab w:val="right" w:pos="9360" w:leader="dot"/>
        </w:tabs>
        <w:spacing w:before="40" w:after="40"/>
        <w:ind w:left="360"/>
      </w:pPr>
      <w:r>
        <w:rPr>
          <w:rFonts w:ascii="Times New Roman" w:cs="Times New Roman" w:eastAsia="Times New Roman" w:hAnsi="Times New Roman"/>
          <w:sz w:val="22"/>
          <w:szCs w:val="22"/>
        </w:rPr>
        <w:t xml:space="preserve">1.3  Definitions, Acronyms, and Abbreviations</w:t>
      </w:r>
      <w:r>
        <w:rPr>
          <w:sz w:val="22"/>
          <w:szCs w:val="22"/>
        </w:rPr>
        <w:t xml:space="preserve">	</w:t>
      </w:r>
    </w:p>
    <w:p>
      <w:pPr>
        <w:tabs>
          <w:tab w:val="right" w:pos="9360" w:leader="dot"/>
        </w:tabs>
        <w:spacing w:before="40" w:after="40"/>
        <w:ind w:left="360"/>
      </w:pPr>
      <w:r>
        <w:rPr>
          <w:rFonts w:ascii="Times New Roman" w:cs="Times New Roman" w:eastAsia="Times New Roman" w:hAnsi="Times New Roman"/>
          <w:sz w:val="22"/>
          <w:szCs w:val="22"/>
        </w:rPr>
        <w:t xml:space="preserve">1.4  References</w:t>
      </w:r>
      <w:r>
        <w:rPr>
          <w:sz w:val="22"/>
          <w:szCs w:val="22"/>
        </w:rPr>
        <w:t xml:space="preserve">	</w:t>
      </w:r>
    </w:p>
    <w:p>
      <w:pPr>
        <w:tabs>
          <w:tab w:val="right" w:pos="9360" w:leader="dot"/>
        </w:tabs>
        <w:spacing w:before="40" w:after="40"/>
        <w:ind w:left="360"/>
      </w:pPr>
      <w:r>
        <w:rPr>
          <w:rFonts w:ascii="Times New Roman" w:cs="Times New Roman" w:eastAsia="Times New Roman" w:hAnsi="Times New Roman"/>
          <w:sz w:val="22"/>
          <w:szCs w:val="22"/>
        </w:rPr>
        <w:t xml:space="preserve">1.5  Overview</w:t>
      </w:r>
      <w:r>
        <w:rPr>
          <w:sz w:val="22"/>
          <w:szCs w:val="22"/>
        </w:rPr>
        <w:t xml:space="preserve">	</w:t>
      </w:r>
    </w:p>
    <w:p>
      <w:pPr>
        <w:tabs>
          <w:tab w:val="right" w:pos="9360" w:leader="dot"/>
        </w:tabs>
        <w:spacing w:before="60" w:after="60"/>
      </w:pPr>
      <w:r>
        <w:rPr>
          <w:rFonts w:ascii="Times New Roman" w:cs="Times New Roman" w:eastAsia="Times New Roman" w:hAnsi="Times New Roman"/>
          <w:sz w:val="22"/>
          <w:szCs w:val="22"/>
        </w:rPr>
        <w:t xml:space="preserve">2.  Overall Description</w:t>
      </w:r>
      <w:r>
        <w:rPr>
          <w:sz w:val="22"/>
          <w:szCs w:val="22"/>
        </w:rPr>
        <w:t xml:space="preserve">	</w:t>
      </w:r>
    </w:p>
    <w:p>
      <w:pPr>
        <w:tabs>
          <w:tab w:val="right" w:pos="9360" w:leader="dot"/>
        </w:tabs>
        <w:spacing w:before="40" w:after="40"/>
        <w:ind w:left="360"/>
      </w:pPr>
      <w:r>
        <w:rPr>
          <w:rFonts w:ascii="Times New Roman" w:cs="Times New Roman" w:eastAsia="Times New Roman" w:hAnsi="Times New Roman"/>
          <w:sz w:val="22"/>
          <w:szCs w:val="22"/>
        </w:rPr>
        <w:t xml:space="preserve">2.1  Product Perspective</w:t>
      </w:r>
      <w:r>
        <w:rPr>
          <w:sz w:val="22"/>
          <w:szCs w:val="22"/>
        </w:rPr>
        <w:t xml:space="preserve">	</w:t>
      </w:r>
    </w:p>
    <w:p>
      <w:pPr>
        <w:tabs>
          <w:tab w:val="right" w:pos="9360" w:leader="dot"/>
        </w:tabs>
        <w:spacing w:before="40" w:after="40"/>
        <w:ind w:left="360"/>
      </w:pPr>
      <w:r>
        <w:rPr>
          <w:rFonts w:ascii="Times New Roman" w:cs="Times New Roman" w:eastAsia="Times New Roman" w:hAnsi="Times New Roman"/>
          <w:sz w:val="22"/>
          <w:szCs w:val="22"/>
        </w:rPr>
        <w:t xml:space="preserve">2.2  Product Features</w:t>
      </w:r>
      <w:r>
        <w:rPr>
          <w:sz w:val="22"/>
          <w:szCs w:val="22"/>
        </w:rPr>
        <w:t xml:space="preserve">	</w:t>
      </w:r>
    </w:p>
    <w:p>
      <w:pPr>
        <w:tabs>
          <w:tab w:val="right" w:pos="9360" w:leader="dot"/>
        </w:tabs>
        <w:spacing w:before="40" w:after="40"/>
        <w:ind w:left="360"/>
      </w:pPr>
      <w:r>
        <w:rPr>
          <w:rFonts w:ascii="Times New Roman" w:cs="Times New Roman" w:eastAsia="Times New Roman" w:hAnsi="Times New Roman"/>
          <w:sz w:val="22"/>
          <w:szCs w:val="22"/>
        </w:rPr>
        <w:t xml:space="preserve">2.3  User Classes and Characteristics</w:t>
      </w:r>
      <w:r>
        <w:rPr>
          <w:sz w:val="22"/>
          <w:szCs w:val="22"/>
        </w:rPr>
        <w:t xml:space="preserve">	</w:t>
      </w:r>
    </w:p>
    <w:p>
      <w:pPr>
        <w:tabs>
          <w:tab w:val="right" w:pos="9360" w:leader="dot"/>
        </w:tabs>
        <w:spacing w:before="40" w:after="40"/>
        <w:ind w:left="360"/>
      </w:pPr>
      <w:r>
        <w:rPr>
          <w:rFonts w:ascii="Times New Roman" w:cs="Times New Roman" w:eastAsia="Times New Roman" w:hAnsi="Times New Roman"/>
          <w:sz w:val="22"/>
          <w:szCs w:val="22"/>
        </w:rPr>
        <w:t xml:space="preserve">2.4  Operating Environment</w:t>
      </w:r>
      <w:r>
        <w:rPr>
          <w:sz w:val="22"/>
          <w:szCs w:val="22"/>
        </w:rPr>
        <w:t xml:space="preserve">	</w:t>
      </w:r>
    </w:p>
    <w:p>
      <w:pPr>
        <w:tabs>
          <w:tab w:val="right" w:pos="9360" w:leader="dot"/>
        </w:tabs>
        <w:spacing w:before="40" w:after="40"/>
        <w:ind w:left="360"/>
      </w:pPr>
      <w:r>
        <w:rPr>
          <w:rFonts w:ascii="Times New Roman" w:cs="Times New Roman" w:eastAsia="Times New Roman" w:hAnsi="Times New Roman"/>
          <w:sz w:val="22"/>
          <w:szCs w:val="22"/>
        </w:rPr>
        <w:t xml:space="preserve">2.5  Constraints</w:t>
      </w:r>
      <w:r>
        <w:rPr>
          <w:sz w:val="22"/>
          <w:szCs w:val="22"/>
        </w:rPr>
        <w:t xml:space="preserve">	</w:t>
      </w:r>
    </w:p>
    <w:p>
      <w:pPr>
        <w:tabs>
          <w:tab w:val="right" w:pos="9360" w:leader="dot"/>
        </w:tabs>
        <w:spacing w:before="40" w:after="40"/>
        <w:ind w:left="360"/>
      </w:pPr>
      <w:r>
        <w:rPr>
          <w:rFonts w:ascii="Times New Roman" w:cs="Times New Roman" w:eastAsia="Times New Roman" w:hAnsi="Times New Roman"/>
          <w:sz w:val="22"/>
          <w:szCs w:val="22"/>
        </w:rPr>
        <w:t xml:space="preserve">2.6  Assumptions and Dependencies</w:t>
      </w:r>
      <w:r>
        <w:rPr>
          <w:sz w:val="22"/>
          <w:szCs w:val="22"/>
        </w:rPr>
        <w:t xml:space="preserve">	</w:t>
      </w:r>
    </w:p>
    <w:p>
      <w:pPr>
        <w:tabs>
          <w:tab w:val="right" w:pos="9360" w:leader="dot"/>
        </w:tabs>
        <w:spacing w:before="60" w:after="60"/>
      </w:pPr>
      <w:r>
        <w:rPr>
          <w:rFonts w:ascii="Times New Roman" w:cs="Times New Roman" w:eastAsia="Times New Roman" w:hAnsi="Times New Roman"/>
          <w:sz w:val="22"/>
          <w:szCs w:val="22"/>
        </w:rPr>
        <w:t xml:space="preserve">3.  System Requirements</w:t>
      </w:r>
      <w:r>
        <w:rPr>
          <w:sz w:val="22"/>
          <w:szCs w:val="22"/>
        </w:rPr>
        <w:t xml:space="preserve">	</w:t>
      </w:r>
    </w:p>
    <w:p>
      <w:pPr>
        <w:tabs>
          <w:tab w:val="right" w:pos="9360" w:leader="dot"/>
        </w:tabs>
        <w:spacing w:before="40" w:after="40"/>
        <w:ind w:left="360"/>
      </w:pPr>
      <w:r>
        <w:rPr>
          <w:rFonts w:ascii="Times New Roman" w:cs="Times New Roman" w:eastAsia="Times New Roman" w:hAnsi="Times New Roman"/>
          <w:sz w:val="22"/>
          <w:szCs w:val="22"/>
        </w:rPr>
        <w:t xml:space="preserve">3.1  Functional Requirements</w:t>
      </w:r>
      <w:r>
        <w:rPr>
          <w:sz w:val="22"/>
          <w:szCs w:val="22"/>
        </w:rPr>
        <w:t xml:space="preserve">	</w:t>
      </w:r>
    </w:p>
    <w:p>
      <w:pPr>
        <w:tabs>
          <w:tab w:val="right" w:pos="9360" w:leader="dot"/>
        </w:tabs>
        <w:spacing w:before="40" w:after="40"/>
        <w:ind w:left="360"/>
      </w:pPr>
      <w:r>
        <w:rPr>
          <w:rFonts w:ascii="Times New Roman" w:cs="Times New Roman" w:eastAsia="Times New Roman" w:hAnsi="Times New Roman"/>
          <w:sz w:val="22"/>
          <w:szCs w:val="22"/>
        </w:rPr>
        <w:t xml:space="preserve">3.2  Non-Functional Requirements</w:t>
      </w:r>
      <w:r>
        <w:rPr>
          <w:sz w:val="22"/>
          <w:szCs w:val="22"/>
        </w:rPr>
        <w:t xml:space="preserve">	</w:t>
      </w:r>
    </w:p>
    <w:p>
      <w:pPr>
        <w:tabs>
          <w:tab w:val="right" w:pos="9360" w:leader="dot"/>
        </w:tabs>
        <w:spacing w:before="40" w:after="40"/>
        <w:ind w:left="360"/>
      </w:pPr>
      <w:r>
        <w:rPr>
          <w:rFonts w:ascii="Times New Roman" w:cs="Times New Roman" w:eastAsia="Times New Roman" w:hAnsi="Times New Roman"/>
          <w:sz w:val="22"/>
          <w:szCs w:val="22"/>
        </w:rPr>
        <w:t xml:space="preserve">3.3  External Interface Requirements</w:t>
      </w:r>
      <w:r>
        <w:rPr>
          <w:sz w:val="22"/>
          <w:szCs w:val="22"/>
        </w:rPr>
        <w:t xml:space="preserve">	</w:t>
      </w:r>
    </w:p>
    <w:p>
      <w:pPr>
        <w:tabs>
          <w:tab w:val="right" w:pos="9360" w:leader="dot"/>
        </w:tabs>
        <w:spacing w:before="60" w:after="60"/>
      </w:pPr>
      <w:r>
        <w:rPr>
          <w:rFonts w:ascii="Times New Roman" w:cs="Times New Roman" w:eastAsia="Times New Roman" w:hAnsi="Times New Roman"/>
          <w:sz w:val="22"/>
          <w:szCs w:val="22"/>
        </w:rPr>
        <w:t xml:space="preserve">4.  Class Diagram</w:t>
      </w:r>
      <w:r>
        <w:rPr>
          <w:sz w:val="22"/>
          <w:szCs w:val="22"/>
        </w:rPr>
        <w:t xml:space="preserve">	</w:t>
      </w:r>
    </w:p>
    <w:p>
      <w:pPr>
        <w:tabs>
          <w:tab w:val="right" w:pos="9360" w:leader="dot"/>
        </w:tabs>
        <w:spacing w:before="60" w:after="60"/>
      </w:pPr>
      <w:r>
        <w:rPr>
          <w:rFonts w:ascii="Times New Roman" w:cs="Times New Roman" w:eastAsia="Times New Roman" w:hAnsi="Times New Roman"/>
          <w:sz w:val="22"/>
          <w:szCs w:val="22"/>
        </w:rPr>
        <w:t xml:space="preserve">5.  Technology Stack &amp; Architectural Overview</w:t>
      </w:r>
      <w:r>
        <w:rPr>
          <w:sz w:val="22"/>
          <w:szCs w:val="22"/>
        </w:rPr>
        <w:t xml:space="preserve">	</w:t>
      </w:r>
    </w:p>
    <w:p>
      <w:pPr>
        <w:tabs>
          <w:tab w:val="right" w:pos="9360" w:leader="dot"/>
        </w:tabs>
        <w:spacing w:before="40" w:after="40"/>
        <w:ind w:left="360"/>
      </w:pPr>
      <w:r>
        <w:rPr>
          <w:rFonts w:ascii="Times New Roman" w:cs="Times New Roman" w:eastAsia="Times New Roman" w:hAnsi="Times New Roman"/>
          <w:sz w:val="22"/>
          <w:szCs w:val="22"/>
        </w:rPr>
        <w:t xml:space="preserve">5.1  MERN Stack Components</w:t>
      </w:r>
      <w:r>
        <w:rPr>
          <w:sz w:val="22"/>
          <w:szCs w:val="22"/>
        </w:rPr>
        <w:t xml:space="preserve">	</w:t>
      </w:r>
    </w:p>
    <w:p>
      <w:pPr>
        <w:tabs>
          <w:tab w:val="right" w:pos="9360" w:leader="dot"/>
        </w:tabs>
        <w:spacing w:before="40" w:after="40"/>
        <w:ind w:left="360"/>
      </w:pPr>
      <w:r>
        <w:rPr>
          <w:rFonts w:ascii="Times New Roman" w:cs="Times New Roman" w:eastAsia="Times New Roman" w:hAnsi="Times New Roman"/>
          <w:sz w:val="22"/>
          <w:szCs w:val="22"/>
        </w:rPr>
        <w:t xml:space="preserve">5.2  High-Level Architecture</w:t>
      </w:r>
      <w:r>
        <w:rPr>
          <w:sz w:val="22"/>
          <w:szCs w:val="22"/>
        </w:rPr>
        <w:t xml:space="preserve">	</w:t>
      </w:r>
    </w:p>
    <w:p>
      <w:pPr>
        <w:tabs>
          <w:tab w:val="right" w:pos="9360" w:leader="dot"/>
        </w:tabs>
        <w:spacing w:before="60" w:after="60"/>
      </w:pPr>
      <w:r>
        <w:rPr>
          <w:rFonts w:ascii="Times New Roman" w:cs="Times New Roman" w:eastAsia="Times New Roman" w:hAnsi="Times New Roman"/>
          <w:sz w:val="22"/>
          <w:szCs w:val="22"/>
        </w:rPr>
        <w:t xml:space="preserve">6.  Tentative Development Plan (Agile Methodology)</w:t>
      </w:r>
      <w:r>
        <w:rPr>
          <w:sz w:val="22"/>
          <w:szCs w:val="22"/>
        </w:rPr>
        <w:t xml:space="preserve">	</w:t>
      </w:r>
    </w:p>
    <w:p>
      <w:pPr>
        <w:tabs>
          <w:tab w:val="right" w:pos="9360" w:leader="dot"/>
        </w:tabs>
        <w:spacing w:before="60" w:after="60"/>
      </w:pPr>
      <w:r>
        <w:rPr>
          <w:rFonts w:ascii="Times New Roman" w:cs="Times New Roman" w:eastAsia="Times New Roman" w:hAnsi="Times New Roman"/>
          <w:sz w:val="22"/>
          <w:szCs w:val="22"/>
        </w:rPr>
        <w:t xml:space="preserve">7.  Acceptance Criteria</w:t>
      </w:r>
      <w:r>
        <w:rPr>
          <w:sz w:val="22"/>
          <w:szCs w:val="22"/>
        </w:rPr>
        <w:t xml:space="preserve">	</w:t>
      </w:r>
    </w:p>
    <w:p>
      <w:pPr>
        <w:tabs>
          <w:tab w:val="right" w:pos="9360" w:leader="dot"/>
        </w:tabs>
        <w:spacing w:before="60" w:after="60"/>
      </w:pPr>
      <w:r>
        <w:rPr>
          <w:rFonts w:ascii="Times New Roman" w:cs="Times New Roman" w:eastAsia="Times New Roman" w:hAnsi="Times New Roman"/>
          <w:sz w:val="22"/>
          <w:szCs w:val="22"/>
        </w:rPr>
        <w:t xml:space="preserve">8.  Conclusion</w:t>
      </w:r>
      <w:r>
        <w:rPr>
          <w:sz w:val="22"/>
          <w:szCs w:val="22"/>
        </w:rPr>
        <w:t xml:space="preserve">	</w:t>
      </w:r>
    </w:p>
    <w:p>
      <w:r>
        <w:br w:type="page"/>
      </w:r>
    </w:p>
    <w:p>
      <w:pPr>
        <w:pStyle w:val="Heading1"/>
        <w:spacing w:before="320" w:after="160"/>
      </w:pPr>
      <w:r>
        <w:rPr>
          <w:rFonts w:ascii="Times New Roman" w:cs="Times New Roman" w:eastAsia="Times New Roman" w:hAnsi="Times New Roman"/>
          <w:b/>
          <w:bCs/>
          <w:sz w:val="28"/>
          <w:szCs w:val="28"/>
        </w:rPr>
        <w:t xml:space="preserve">1. Introduction</w:t>
      </w:r>
    </w:p>
    <w:p>
      <w:pPr>
        <w:pStyle w:val="Heading2"/>
        <w:spacing w:before="200" w:after="80"/>
      </w:pPr>
      <w:r>
        <w:rPr>
          <w:rFonts w:ascii="Times New Roman" w:cs="Times New Roman" w:eastAsia="Times New Roman" w:hAnsi="Times New Roman"/>
          <w:b/>
          <w:bCs/>
          <w:sz w:val="24"/>
          <w:szCs w:val="24"/>
        </w:rPr>
        <w:t xml:space="preserve">1.1 Purpose</w:t>
      </w:r>
    </w:p>
    <w:p>
      <w:pPr>
        <w:spacing w:before="60" w:after="60"/>
        <w:jc w:val="both"/>
      </w:pPr>
      <w:r>
        <w:rPr>
          <w:rFonts w:ascii="Times New Roman" w:cs="Times New Roman" w:eastAsia="Times New Roman" w:hAnsi="Times New Roman"/>
          <w:sz w:val="22"/>
          <w:szCs w:val="22"/>
        </w:rPr>
        <w:t xml:space="preserve">This Software Requirements Specification (SRS) document outlines the requirements for developing the "Blood Donation &amp; Emergency Request Platform" — an emergency blood connection web application using the MERN stack (MongoDB, Express.js, React.js, Node.js). The primary goal of this application is to bridge the critical gap between voluntary blood donors and patients in urgent need, by providing an intelligent, privacy-preserving, location-aware matching platform that enables rapid response in life-threatening situations.</w:t>
      </w:r>
    </w:p>
    <w:p>
      <w:pPr>
        <w:spacing w:before="80" w:after="80"/>
      </w:pPr>
      <w:r>
        <w:t xml:space="preserve"/>
      </w:r>
    </w:p>
    <w:p>
      <w:pPr>
        <w:pStyle w:val="Heading2"/>
        <w:spacing w:before="200" w:after="80"/>
      </w:pPr>
      <w:r>
        <w:rPr>
          <w:rFonts w:ascii="Times New Roman" w:cs="Times New Roman" w:eastAsia="Times New Roman" w:hAnsi="Times New Roman"/>
          <w:b/>
          <w:bCs/>
          <w:sz w:val="24"/>
          <w:szCs w:val="24"/>
        </w:rPr>
        <w:t xml:space="preserve">1.2 Scope</w:t>
      </w:r>
    </w:p>
    <w:p>
      <w:pPr>
        <w:spacing w:before="60" w:after="60"/>
        <w:jc w:val="both"/>
      </w:pPr>
      <w:r>
        <w:rPr>
          <w:rFonts w:ascii="Times New Roman" w:cs="Times New Roman" w:eastAsia="Times New Roman" w:hAnsi="Times New Roman"/>
          <w:sz w:val="22"/>
          <w:szCs w:val="22"/>
        </w:rPr>
        <w:t xml:space="preserve">The scope of this project includes the design, development, testing, and deployment of the blood donation web application, catering to:</w:t>
      </w:r>
    </w:p>
    <w:p>
      <w:pPr>
        <w:pStyle w:val="ListParagraph"/>
        <w:numPr>
          <w:ilvl w:val="0"/>
          <w:numId w:val="2"/>
        </w:numPr>
        <w:spacing w:before="40" w:after="40"/>
      </w:pPr>
      <w:r>
        <w:rPr>
          <w:rFonts w:ascii="Times New Roman" w:cs="Times New Roman" w:eastAsia="Times New Roman" w:hAnsi="Times New Roman"/>
          <w:sz w:val="22"/>
          <w:szCs w:val="22"/>
        </w:rPr>
        <w:t xml:space="preserve">Donors who can register, manage their availability, receive emergency notifications, respond to blood requests, and build a trusted community reputation through badges and donation history.</w:t>
      </w:r>
    </w:p>
    <w:p>
      <w:pPr>
        <w:pStyle w:val="ListParagraph"/>
        <w:numPr>
          <w:ilvl w:val="0"/>
          <w:numId w:val="2"/>
        </w:numPr>
        <w:spacing w:before="40" w:after="40"/>
      </w:pPr>
      <w:r>
        <w:rPr>
          <w:rFonts w:ascii="Times New Roman" w:cs="Times New Roman" w:eastAsia="Times New Roman" w:hAnsi="Times New Roman"/>
          <w:sz w:val="22"/>
          <w:szCs w:val="22"/>
        </w:rPr>
        <w:t xml:space="preserve">Requesters (patients or hospital representatives) who can post emergency blood requests, track the status of ongoing requests, and communicate with matched donors through a privacy-protected consent workflow.</w:t>
      </w:r>
    </w:p>
    <w:p>
      <w:pPr>
        <w:pStyle w:val="ListParagraph"/>
        <w:numPr>
          <w:ilvl w:val="0"/>
          <w:numId w:val="2"/>
        </w:numPr>
        <w:spacing w:before="40" w:after="40"/>
      </w:pPr>
      <w:r>
        <w:rPr>
          <w:rFonts w:ascii="Times New Roman" w:cs="Times New Roman" w:eastAsia="Times New Roman" w:hAnsi="Times New Roman"/>
          <w:sz w:val="22"/>
          <w:szCs w:val="22"/>
        </w:rPr>
        <w:t xml:space="preserve">Administrators who oversee system operations, manage user roles and verification, monitor blood supply levels across cities, broadcast emergency alerts, and maintain platform content.</w:t>
      </w:r>
    </w:p>
    <w:p>
      <w:pPr>
        <w:spacing w:before="80" w:after="80"/>
      </w:pPr>
      <w:r>
        <w:t xml:space="preserve"/>
      </w:r>
    </w:p>
    <w:p>
      <w:pPr>
        <w:spacing w:before="60" w:after="60"/>
        <w:jc w:val="both"/>
      </w:pPr>
      <w:r>
        <w:rPr>
          <w:rFonts w:ascii="Times New Roman" w:cs="Times New Roman" w:eastAsia="Times New Roman" w:hAnsi="Times New Roman"/>
          <w:sz w:val="22"/>
          <w:szCs w:val="22"/>
        </w:rPr>
        <w:t xml:space="preserve">This SRS covers the functional and non-functional requirements for the project, the constraints, assumptions, high-level design, and the development plan following Agile methodology. The system comprises 20 features across 4 modules: Donor Interface, Patient/Hospital Interface, Community &amp; Engagement, and Admin &amp; System Management.</w:t>
      </w:r>
    </w:p>
    <w:p>
      <w:pPr>
        <w:spacing w:before="80" w:after="80"/>
      </w:pPr>
      <w:r>
        <w:t xml:space="preserve"/>
      </w:r>
    </w:p>
    <w:p>
      <w:pPr>
        <w:pStyle w:val="Heading2"/>
        <w:spacing w:before="200" w:after="80"/>
      </w:pPr>
      <w:r>
        <w:rPr>
          <w:rFonts w:ascii="Times New Roman" w:cs="Times New Roman" w:eastAsia="Times New Roman" w:hAnsi="Times New Roman"/>
          <w:b/>
          <w:bCs/>
          <w:sz w:val="24"/>
          <w:szCs w:val="24"/>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Term</w:t>
            </w:r>
          </w:p>
        </w:tc>
        <w:tc>
          <w:tcPr>
            <w:tcW w:type="dxa" w:w="72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Definition</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MERN</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MongoDB, Express.js, React.js, Node.js — the full-stack JavaScript framework used</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MVC</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Model-View-Controller — the architectural pattern followed throughout the system</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JWT</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JSON Web Token — used for stateless, secure user authentication</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Donor</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 registered user who has indicated willingness to donate blood</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Requester</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 user (patient or hospital representative) who posts a blood request</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Admin</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 platform administrator with elevated access for system management</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Blood Type</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One of 8 ABO-Rh classifications: A+, A−, B+, B−, AB+, AB−, O+, O−</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56-Day Rule</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FDA-recommended minimum waiting period between whole blood donations</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Haversine</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Mathematical formula used to compute distance between two geographic coordinates</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ODM</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Object Document Mapper — Mongoose is the ODM used for MongoDB in this project</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RBAC</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Role-Based Access Control — controls feature access based on user role</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OTP</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One-Time Password — used for email verification during registration</w:t>
            </w:r>
          </w:p>
        </w:tc>
      </w:tr>
    </w:tbl>
    <w:p>
      <w:pPr>
        <w:spacing w:before="80" w:after="80"/>
      </w:pPr>
      <w:r>
        <w:t xml:space="preserve"/>
      </w:r>
    </w:p>
    <w:p>
      <w:pPr>
        <w:pStyle w:val="Heading2"/>
        <w:spacing w:before="200" w:after="80"/>
      </w:pPr>
      <w:r>
        <w:rPr>
          <w:rFonts w:ascii="Times New Roman" w:cs="Times New Roman" w:eastAsia="Times New Roman" w:hAnsi="Times New Roman"/>
          <w:b/>
          <w:bCs/>
          <w:sz w:val="24"/>
          <w:szCs w:val="24"/>
        </w:rPr>
        <w:t xml:space="preserve">1.4 References</w:t>
      </w:r>
    </w:p>
    <w:p>
      <w:pPr>
        <w:pStyle w:val="ListParagraph"/>
        <w:numPr>
          <w:ilvl w:val="0"/>
          <w:numId w:val="2"/>
        </w:numPr>
        <w:spacing w:before="40" w:after="40"/>
      </w:pPr>
      <w:r>
        <w:rPr>
          <w:rFonts w:ascii="Times New Roman" w:cs="Times New Roman" w:eastAsia="Times New Roman" w:hAnsi="Times New Roman"/>
          <w:sz w:val="22"/>
          <w:szCs w:val="22"/>
        </w:rPr>
        <w:t xml:space="preserve">MERN Stack Documentation: MongoDB, Express.js, React.js, Node.js official docs</w:t>
      </w:r>
    </w:p>
    <w:p>
      <w:pPr>
        <w:pStyle w:val="ListParagraph"/>
        <w:numPr>
          <w:ilvl w:val="0"/>
          <w:numId w:val="2"/>
        </w:numPr>
        <w:spacing w:before="40" w:after="40"/>
      </w:pPr>
      <w:r>
        <w:rPr>
          <w:rFonts w:ascii="Times New Roman" w:cs="Times New Roman" w:eastAsia="Times New Roman" w:hAnsi="Times New Roman"/>
          <w:sz w:val="22"/>
          <w:szCs w:val="22"/>
        </w:rPr>
        <w:t xml:space="preserve">FDA Blood Donor Eligibility Guidelines: https://www.fda.gov/vaccines-blood-biologics</w:t>
      </w:r>
    </w:p>
    <w:p>
      <w:pPr>
        <w:pStyle w:val="ListParagraph"/>
        <w:numPr>
          <w:ilvl w:val="0"/>
          <w:numId w:val="2"/>
        </w:numPr>
        <w:spacing w:before="40" w:after="40"/>
      </w:pPr>
      <w:r>
        <w:rPr>
          <w:rFonts w:ascii="Times New Roman" w:cs="Times New Roman" w:eastAsia="Times New Roman" w:hAnsi="Times New Roman"/>
          <w:sz w:val="22"/>
          <w:szCs w:val="22"/>
        </w:rPr>
        <w:t xml:space="preserve">American Red Cross — ABO Blood Type Compatibility Chart: https://www.redcross.org/donate-blood/blood-types.html</w:t>
      </w:r>
    </w:p>
    <w:p>
      <w:pPr>
        <w:pStyle w:val="ListParagraph"/>
        <w:numPr>
          <w:ilvl w:val="0"/>
          <w:numId w:val="2"/>
        </w:numPr>
        <w:spacing w:before="40" w:after="40"/>
      </w:pPr>
      <w:r>
        <w:rPr>
          <w:rFonts w:ascii="Times New Roman" w:cs="Times New Roman" w:eastAsia="Times New Roman" w:hAnsi="Times New Roman"/>
          <w:sz w:val="22"/>
          <w:szCs w:val="22"/>
        </w:rPr>
        <w:t xml:space="preserve">WHO Blood Safety and Availability: https://www.who.int/health-topics/blood-transfusion-safety</w:t>
      </w:r>
    </w:p>
    <w:p>
      <w:pPr>
        <w:pStyle w:val="ListParagraph"/>
        <w:numPr>
          <w:ilvl w:val="0"/>
          <w:numId w:val="2"/>
        </w:numPr>
        <w:spacing w:before="40" w:after="40"/>
      </w:pPr>
      <w:r>
        <w:rPr>
          <w:rFonts w:ascii="Times New Roman" w:cs="Times New Roman" w:eastAsia="Times New Roman" w:hAnsi="Times New Roman"/>
          <w:sz w:val="22"/>
          <w:szCs w:val="22"/>
        </w:rPr>
        <w:t xml:space="preserve">WeHeal — CSE470 Project SRS (sample document provided by course instructor)</w:t>
      </w:r>
    </w:p>
    <w:p>
      <w:pPr>
        <w:pStyle w:val="ListParagraph"/>
        <w:numPr>
          <w:ilvl w:val="0"/>
          <w:numId w:val="2"/>
        </w:numPr>
        <w:spacing w:before="40" w:after="40"/>
      </w:pPr>
      <w:r>
        <w:rPr>
          <w:rFonts w:ascii="Times New Roman" w:cs="Times New Roman" w:eastAsia="Times New Roman" w:hAnsi="Times New Roman"/>
          <w:sz w:val="22"/>
          <w:szCs w:val="22"/>
        </w:rPr>
        <w:t xml:space="preserve">CSE470 Software Engineering — Course Outline, BRAC University, Spring 2026</w:t>
      </w:r>
    </w:p>
    <w:p>
      <w:pPr>
        <w:spacing w:before="80" w:after="80"/>
      </w:pPr>
      <w:r>
        <w:t xml:space="preserve"/>
      </w:r>
    </w:p>
    <w:p>
      <w:pPr>
        <w:pStyle w:val="Heading2"/>
        <w:spacing w:before="200" w:after="80"/>
      </w:pPr>
      <w:r>
        <w:rPr>
          <w:rFonts w:ascii="Times New Roman" w:cs="Times New Roman" w:eastAsia="Times New Roman" w:hAnsi="Times New Roman"/>
          <w:b/>
          <w:bCs/>
          <w:sz w:val="24"/>
          <w:szCs w:val="24"/>
        </w:rPr>
        <w:t xml:space="preserve">1.5 Overview</w:t>
      </w:r>
    </w:p>
    <w:p>
      <w:pPr>
        <w:spacing w:before="60" w:after="60"/>
        <w:jc w:val="both"/>
      </w:pPr>
      <w:r>
        <w:rPr>
          <w:rFonts w:ascii="Times New Roman" w:cs="Times New Roman" w:eastAsia="Times New Roman" w:hAnsi="Times New Roman"/>
          <w:sz w:val="22"/>
          <w:szCs w:val="22"/>
        </w:rPr>
        <w:t xml:space="preserve">Section 2 provides an overall description of the product, including its user classes and operating environment. Section 3 details the functional and non-functional requirements for all 20 features. Section 4 contains the class diagram. Section 5 outlines the technology stack and architectural overview. Section 6 presents the Agile development plan with a sprint-wise breakdown. Sections 7 and 8 cover acceptance criteria and the conclusion.</w:t>
      </w:r>
    </w:p>
    <w:p>
      <w:r>
        <w:br w:type="page"/>
      </w:r>
    </w:p>
    <w:p>
      <w:pPr>
        <w:pStyle w:val="Heading1"/>
        <w:spacing w:before="320" w:after="160"/>
      </w:pPr>
      <w:r>
        <w:rPr>
          <w:rFonts w:ascii="Times New Roman" w:cs="Times New Roman" w:eastAsia="Times New Roman" w:hAnsi="Times New Roman"/>
          <w:b/>
          <w:bCs/>
          <w:sz w:val="28"/>
          <w:szCs w:val="28"/>
        </w:rPr>
        <w:t xml:space="preserve">2. Overall Description</w:t>
      </w:r>
    </w:p>
    <w:p>
      <w:pPr>
        <w:pStyle w:val="Heading2"/>
        <w:spacing w:before="200" w:after="80"/>
      </w:pPr>
      <w:r>
        <w:rPr>
          <w:rFonts w:ascii="Times New Roman" w:cs="Times New Roman" w:eastAsia="Times New Roman" w:hAnsi="Times New Roman"/>
          <w:b/>
          <w:bCs/>
          <w:sz w:val="24"/>
          <w:szCs w:val="24"/>
        </w:rPr>
        <w:t xml:space="preserve">2.1 Product Perspective</w:t>
      </w:r>
    </w:p>
    <w:p>
      <w:pPr>
        <w:spacing w:before="60" w:after="60"/>
        <w:jc w:val="both"/>
      </w:pPr>
      <w:r>
        <w:rPr>
          <w:rFonts w:ascii="Times New Roman" w:cs="Times New Roman" w:eastAsia="Times New Roman" w:hAnsi="Times New Roman"/>
          <w:sz w:val="22"/>
          <w:szCs w:val="22"/>
        </w:rPr>
        <w:t xml:space="preserve">The Blood Donation &amp; Emergency Request Platform is a standalone web application built on the MERN stack, following a strict Model-View-Controller architecture. It does not integrate with external hospital management systems; all data is self-contained within its MongoDB database. The system operates as a three-tier application: a React.js single-page frontend, a Node.js/Express.js RESTful backend, and a MongoDB Atlas cloud database.</w:t>
      </w:r>
    </w:p>
    <w:p>
      <w:pPr>
        <w:spacing w:before="80" w:after="80"/>
      </w:pPr>
      <w:r>
        <w:t xml:space="preserve"/>
      </w:r>
    </w:p>
    <w:p>
      <w:pPr>
        <w:spacing w:before="60" w:after="60"/>
        <w:jc w:val="both"/>
      </w:pPr>
      <w:r>
        <w:rPr>
          <w:rFonts w:ascii="Times New Roman" w:cs="Times New Roman" w:eastAsia="Times New Roman" w:hAnsi="Times New Roman"/>
          <w:sz w:val="22"/>
          <w:szCs w:val="22"/>
        </w:rPr>
        <w:t xml:space="preserve">The platform connects three types of actors — Donors, Requesters, and Admins — through a unified web interface. It integrates with external services where necessary: OpenStreetMap Nominatim for geocoding, Gmail SMTP (via Nodemailer) for email notifications, and cloud hosting platforms for deployment. The system must handle sensitive health data with appropriate privacy controls, including a dual-consent mechanism before any personal contact information is shared between parties.</w:t>
      </w:r>
    </w:p>
    <w:p>
      <w:pPr>
        <w:spacing w:before="80" w:after="80"/>
      </w:pPr>
      <w:r>
        <w:t xml:space="preserve"/>
      </w:r>
    </w:p>
    <w:p>
      <w:pPr>
        <w:pStyle w:val="Heading2"/>
        <w:spacing w:before="200" w:after="80"/>
      </w:pPr>
      <w:r>
        <w:rPr>
          <w:rFonts w:ascii="Times New Roman" w:cs="Times New Roman" w:eastAsia="Times New Roman" w:hAnsi="Times New Roman"/>
          <w:b/>
          <w:bCs/>
          <w:sz w:val="24"/>
          <w:szCs w:val="24"/>
        </w:rPr>
        <w:t xml:space="preserve">2.2 Product Features</w:t>
      </w:r>
    </w:p>
    <w:p>
      <w:pPr>
        <w:spacing w:before="60" w:after="60"/>
        <w:jc w:val="both"/>
      </w:pPr>
      <w:r>
        <w:rPr>
          <w:rFonts w:ascii="Times New Roman" w:cs="Times New Roman" w:eastAsia="Times New Roman" w:hAnsi="Times New Roman"/>
          <w:sz w:val="22"/>
          <w:szCs w:val="22"/>
        </w:rPr>
        <w:t xml:space="preserve">The platform is organized into four functional modules containing 20 features:</w:t>
      </w:r>
    </w:p>
    <w:p>
      <w:pPr>
        <w:spacing w:before="80" w:after="80"/>
      </w:pPr>
      <w:r>
        <w:t xml:space="preserve"/>
      </w:r>
    </w:p>
    <w:p>
      <w:pPr>
        <w:spacing w:before="60" w:after="60"/>
        <w:jc w:val="both"/>
      </w:pPr>
      <w:r>
        <w:rPr>
          <w:rFonts w:ascii="Times New Roman" w:cs="Times New Roman" w:eastAsia="Times New Roman" w:hAnsi="Times New Roman"/>
          <w:sz w:val="22"/>
          <w:szCs w:val="22"/>
        </w:rPr>
        <w:t xml:space="preserve">Module 1 — Donor Interface (7 Features):</w:t>
      </w:r>
    </w:p>
    <w:p>
      <w:pPr>
        <w:pStyle w:val="ListParagraph"/>
        <w:numPr>
          <w:ilvl w:val="0"/>
          <w:numId w:val="2"/>
        </w:numPr>
        <w:spacing w:before="40" w:after="40"/>
      </w:pPr>
      <w:r>
        <w:rPr>
          <w:rFonts w:ascii="Times New Roman" w:cs="Times New Roman" w:eastAsia="Times New Roman" w:hAnsi="Times New Roman"/>
          <w:sz w:val="22"/>
          <w:szCs w:val="22"/>
        </w:rPr>
        <w:t xml:space="preserve">Donor Registration &amp; Profile Management with blood type, location, and medical history</w:t>
      </w:r>
    </w:p>
    <w:p>
      <w:pPr>
        <w:pStyle w:val="ListParagraph"/>
        <w:numPr>
          <w:ilvl w:val="0"/>
          <w:numId w:val="2"/>
        </w:numPr>
        <w:spacing w:before="40" w:after="40"/>
      </w:pPr>
      <w:r>
        <w:rPr>
          <w:rFonts w:ascii="Times New Roman" w:cs="Times New Roman" w:eastAsia="Times New Roman" w:hAnsi="Times New Roman"/>
          <w:sz w:val="22"/>
          <w:szCs w:val="22"/>
        </w:rPr>
        <w:t xml:space="preserve">Donor Availability Management with automated 56-day eligibility enforcement</w:t>
      </w:r>
    </w:p>
    <w:p>
      <w:pPr>
        <w:pStyle w:val="ListParagraph"/>
        <w:numPr>
          <w:ilvl w:val="0"/>
          <w:numId w:val="2"/>
        </w:numPr>
        <w:spacing w:before="40" w:after="40"/>
      </w:pPr>
      <w:r>
        <w:rPr>
          <w:rFonts w:ascii="Times New Roman" w:cs="Times New Roman" w:eastAsia="Times New Roman" w:hAnsi="Times New Roman"/>
          <w:sz w:val="22"/>
          <w:szCs w:val="22"/>
        </w:rPr>
        <w:t xml:space="preserve">Incoming Request Notifications via in-app bell and email alerts</w:t>
      </w:r>
    </w:p>
    <w:p>
      <w:pPr>
        <w:pStyle w:val="ListParagraph"/>
        <w:numPr>
          <w:ilvl w:val="0"/>
          <w:numId w:val="2"/>
        </w:numPr>
        <w:spacing w:before="40" w:after="40"/>
      </w:pPr>
      <w:r>
        <w:rPr>
          <w:rFonts w:ascii="Times New Roman" w:cs="Times New Roman" w:eastAsia="Times New Roman" w:hAnsi="Times New Roman"/>
          <w:sz w:val="22"/>
          <w:szCs w:val="22"/>
        </w:rPr>
        <w:t xml:space="preserve">Request Response &amp; Dual-Consent Flow before contact sharing</w:t>
      </w:r>
    </w:p>
    <w:p>
      <w:pPr>
        <w:pStyle w:val="ListParagraph"/>
        <w:numPr>
          <w:ilvl w:val="0"/>
          <w:numId w:val="2"/>
        </w:numPr>
        <w:spacing w:before="40" w:after="40"/>
      </w:pPr>
      <w:r>
        <w:rPr>
          <w:rFonts w:ascii="Times New Roman" w:cs="Times New Roman" w:eastAsia="Times New Roman" w:hAnsi="Times New Roman"/>
          <w:sz w:val="22"/>
          <w:szCs w:val="22"/>
        </w:rPr>
        <w:t xml:space="preserve">Donation History &amp; Statistics with CSV export</w:t>
      </w:r>
    </w:p>
    <w:p>
      <w:pPr>
        <w:pStyle w:val="ListParagraph"/>
        <w:numPr>
          <w:ilvl w:val="0"/>
          <w:numId w:val="2"/>
        </w:numPr>
        <w:spacing w:before="40" w:after="40"/>
      </w:pPr>
      <w:r>
        <w:rPr>
          <w:rFonts w:ascii="Times New Roman" w:cs="Times New Roman" w:eastAsia="Times New Roman" w:hAnsi="Times New Roman"/>
          <w:sz w:val="22"/>
          <w:szCs w:val="22"/>
        </w:rPr>
        <w:t xml:space="preserve">Verification Badge System with admin review</w:t>
      </w:r>
    </w:p>
    <w:p>
      <w:pPr>
        <w:pStyle w:val="ListParagraph"/>
        <w:numPr>
          <w:ilvl w:val="0"/>
          <w:numId w:val="2"/>
        </w:numPr>
        <w:spacing w:before="40" w:after="40"/>
      </w:pPr>
      <w:r>
        <w:rPr>
          <w:rFonts w:ascii="Times New Roman" w:cs="Times New Roman" w:eastAsia="Times New Roman" w:hAnsi="Times New Roman"/>
          <w:sz w:val="22"/>
          <w:szCs w:val="22"/>
        </w:rPr>
        <w:t xml:space="preserve">Privacy-Protected Contact Sharing with masking until mutual consent</w:t>
      </w:r>
    </w:p>
    <w:p>
      <w:pPr>
        <w:spacing w:before="80" w:after="80"/>
      </w:pPr>
      <w:r>
        <w:t xml:space="preserve"/>
      </w:r>
    </w:p>
    <w:p>
      <w:pPr>
        <w:spacing w:before="60" w:after="60"/>
        <w:jc w:val="both"/>
      </w:pPr>
      <w:r>
        <w:rPr>
          <w:rFonts w:ascii="Times New Roman" w:cs="Times New Roman" w:eastAsia="Times New Roman" w:hAnsi="Times New Roman"/>
          <w:sz w:val="22"/>
          <w:szCs w:val="22"/>
        </w:rPr>
        <w:t xml:space="preserve">Module 2 — Patient/Hospital Interface (5 Features):</w:t>
      </w:r>
    </w:p>
    <w:p>
      <w:pPr>
        <w:pStyle w:val="ListParagraph"/>
        <w:numPr>
          <w:ilvl w:val="0"/>
          <w:numId w:val="2"/>
        </w:numPr>
        <w:spacing w:before="40" w:after="40"/>
      </w:pPr>
      <w:r>
        <w:rPr>
          <w:rFonts w:ascii="Times New Roman" w:cs="Times New Roman" w:eastAsia="Times New Roman" w:hAnsi="Times New Roman"/>
          <w:sz w:val="22"/>
          <w:szCs w:val="22"/>
        </w:rPr>
        <w:t xml:space="preserve">Emergency Blood Request Posting with urgency classification</w:t>
      </w:r>
    </w:p>
    <w:p>
      <w:pPr>
        <w:pStyle w:val="ListParagraph"/>
        <w:numPr>
          <w:ilvl w:val="0"/>
          <w:numId w:val="2"/>
        </w:numPr>
        <w:spacing w:before="40" w:after="40"/>
      </w:pPr>
      <w:r>
        <w:rPr>
          <w:rFonts w:ascii="Times New Roman" w:cs="Times New Roman" w:eastAsia="Times New Roman" w:hAnsi="Times New Roman"/>
          <w:sz w:val="22"/>
          <w:szCs w:val="22"/>
        </w:rPr>
        <w:t xml:space="preserve">Blood Compatibility Matching Algorithm (hand-written, ABO-Rh rules)</w:t>
      </w:r>
    </w:p>
    <w:p>
      <w:pPr>
        <w:pStyle w:val="ListParagraph"/>
        <w:numPr>
          <w:ilvl w:val="0"/>
          <w:numId w:val="2"/>
        </w:numPr>
        <w:spacing w:before="40" w:after="40"/>
      </w:pPr>
      <w:r>
        <w:rPr>
          <w:rFonts w:ascii="Times New Roman" w:cs="Times New Roman" w:eastAsia="Times New Roman" w:hAnsi="Times New Roman"/>
          <w:sz w:val="22"/>
          <w:szCs w:val="22"/>
        </w:rPr>
        <w:t xml:space="preserve">Location-Based Donor Search with Haversine distance filtering</w:t>
      </w:r>
    </w:p>
    <w:p>
      <w:pPr>
        <w:pStyle w:val="ListParagraph"/>
        <w:numPr>
          <w:ilvl w:val="0"/>
          <w:numId w:val="2"/>
        </w:numPr>
        <w:spacing w:before="40" w:after="40"/>
      </w:pPr>
      <w:r>
        <w:rPr>
          <w:rFonts w:ascii="Times New Roman" w:cs="Times New Roman" w:eastAsia="Times New Roman" w:hAnsi="Times New Roman"/>
          <w:sz w:val="22"/>
          <w:szCs w:val="22"/>
        </w:rPr>
        <w:t xml:space="preserve">Request Status Workflow Tracking (6-stage pipeline)</w:t>
      </w:r>
    </w:p>
    <w:p>
      <w:pPr>
        <w:pStyle w:val="ListParagraph"/>
        <w:numPr>
          <w:ilvl w:val="0"/>
          <w:numId w:val="2"/>
        </w:numPr>
        <w:spacing w:before="40" w:after="40"/>
      </w:pPr>
      <w:r>
        <w:rPr>
          <w:rFonts w:ascii="Times New Roman" w:cs="Times New Roman" w:eastAsia="Times New Roman" w:hAnsi="Times New Roman"/>
          <w:sz w:val="22"/>
          <w:szCs w:val="22"/>
        </w:rPr>
        <w:t xml:space="preserve">Request History &amp; Records dashboard</w:t>
      </w:r>
    </w:p>
    <w:p>
      <w:pPr>
        <w:spacing w:before="80" w:after="80"/>
      </w:pPr>
      <w:r>
        <w:t xml:space="preserve"/>
      </w:r>
    </w:p>
    <w:p>
      <w:pPr>
        <w:spacing w:before="60" w:after="60"/>
        <w:jc w:val="both"/>
      </w:pPr>
      <w:r>
        <w:rPr>
          <w:rFonts w:ascii="Times New Roman" w:cs="Times New Roman" w:eastAsia="Times New Roman" w:hAnsi="Times New Roman"/>
          <w:sz w:val="22"/>
          <w:szCs w:val="22"/>
        </w:rPr>
        <w:t xml:space="preserve">Module 3 — Community &amp; Engagement (4 Features):</w:t>
      </w:r>
    </w:p>
    <w:p>
      <w:pPr>
        <w:pStyle w:val="ListParagraph"/>
        <w:numPr>
          <w:ilvl w:val="0"/>
          <w:numId w:val="2"/>
        </w:numPr>
        <w:spacing w:before="40" w:after="40"/>
      </w:pPr>
      <w:r>
        <w:rPr>
          <w:rFonts w:ascii="Times New Roman" w:cs="Times New Roman" w:eastAsia="Times New Roman" w:hAnsi="Times New Roman"/>
          <w:sz w:val="22"/>
          <w:szCs w:val="22"/>
        </w:rPr>
        <w:t xml:space="preserve">Donor Leaderboard &amp; Milestone Badge Recognition</w:t>
      </w:r>
    </w:p>
    <w:p>
      <w:pPr>
        <w:pStyle w:val="ListParagraph"/>
        <w:numPr>
          <w:ilvl w:val="0"/>
          <w:numId w:val="2"/>
        </w:numPr>
        <w:spacing w:before="40" w:after="40"/>
      </w:pPr>
      <w:r>
        <w:rPr>
          <w:rFonts w:ascii="Times New Roman" w:cs="Times New Roman" w:eastAsia="Times New Roman" w:hAnsi="Times New Roman"/>
          <w:sz w:val="22"/>
          <w:szCs w:val="22"/>
        </w:rPr>
        <w:t xml:space="preserve">Eligibility Reminder &amp; Health Tips via automated email</w:t>
      </w:r>
    </w:p>
    <w:p>
      <w:pPr>
        <w:pStyle w:val="ListParagraph"/>
        <w:numPr>
          <w:ilvl w:val="0"/>
          <w:numId w:val="2"/>
        </w:numPr>
        <w:spacing w:before="40" w:after="40"/>
      </w:pPr>
      <w:r>
        <w:rPr>
          <w:rFonts w:ascii="Times New Roman" w:cs="Times New Roman" w:eastAsia="Times New Roman" w:hAnsi="Times New Roman"/>
          <w:sz w:val="22"/>
          <w:szCs w:val="22"/>
        </w:rPr>
        <w:t xml:space="preserve">Donor-Requester Feedback System</w:t>
      </w:r>
    </w:p>
    <w:p>
      <w:pPr>
        <w:pStyle w:val="ListParagraph"/>
        <w:numPr>
          <w:ilvl w:val="0"/>
          <w:numId w:val="2"/>
        </w:numPr>
        <w:spacing w:before="40" w:after="40"/>
      </w:pPr>
      <w:r>
        <w:rPr>
          <w:rFonts w:ascii="Times New Roman" w:cs="Times New Roman" w:eastAsia="Times New Roman" w:hAnsi="Times New Roman"/>
          <w:sz w:val="22"/>
          <w:szCs w:val="22"/>
        </w:rPr>
        <w:t xml:space="preserve">Content &amp; FAQ Management with blood compatibility reference chart</w:t>
      </w:r>
    </w:p>
    <w:p>
      <w:pPr>
        <w:spacing w:before="80" w:after="80"/>
      </w:pPr>
      <w:r>
        <w:t xml:space="preserve"/>
      </w:r>
    </w:p>
    <w:p>
      <w:pPr>
        <w:spacing w:before="60" w:after="60"/>
        <w:jc w:val="both"/>
      </w:pPr>
      <w:r>
        <w:rPr>
          <w:rFonts w:ascii="Times New Roman" w:cs="Times New Roman" w:eastAsia="Times New Roman" w:hAnsi="Times New Roman"/>
          <w:sz w:val="22"/>
          <w:szCs w:val="22"/>
        </w:rPr>
        <w:t xml:space="preserve">Module 4 — Admin &amp; System Management (4 Features):</w:t>
      </w:r>
    </w:p>
    <w:p>
      <w:pPr>
        <w:pStyle w:val="ListParagraph"/>
        <w:numPr>
          <w:ilvl w:val="0"/>
          <w:numId w:val="2"/>
        </w:numPr>
        <w:spacing w:before="40" w:after="40"/>
      </w:pPr>
      <w:r>
        <w:rPr>
          <w:rFonts w:ascii="Times New Roman" w:cs="Times New Roman" w:eastAsia="Times New Roman" w:hAnsi="Times New Roman"/>
          <w:sz w:val="22"/>
          <w:szCs w:val="22"/>
        </w:rPr>
        <w:t xml:space="preserve">Admin User Management Dashboard with suspend/verify capabilities</w:t>
      </w:r>
    </w:p>
    <w:p>
      <w:pPr>
        <w:pStyle w:val="ListParagraph"/>
        <w:numPr>
          <w:ilvl w:val="0"/>
          <w:numId w:val="2"/>
        </w:numPr>
        <w:spacing w:before="40" w:after="40"/>
      </w:pPr>
      <w:r>
        <w:rPr>
          <w:rFonts w:ascii="Times New Roman" w:cs="Times New Roman" w:eastAsia="Times New Roman" w:hAnsi="Times New Roman"/>
          <w:sz w:val="22"/>
          <w:szCs w:val="22"/>
        </w:rPr>
        <w:t xml:space="preserve">Blood Inventory &amp; Supply Overview with shortage alerts</w:t>
      </w:r>
    </w:p>
    <w:p>
      <w:pPr>
        <w:pStyle w:val="ListParagraph"/>
        <w:numPr>
          <w:ilvl w:val="0"/>
          <w:numId w:val="2"/>
        </w:numPr>
        <w:spacing w:before="40" w:after="40"/>
      </w:pPr>
      <w:r>
        <w:rPr>
          <w:rFonts w:ascii="Times New Roman" w:cs="Times New Roman" w:eastAsia="Times New Roman" w:hAnsi="Times New Roman"/>
          <w:sz w:val="22"/>
          <w:szCs w:val="22"/>
        </w:rPr>
        <w:t xml:space="preserve">Platform Analytics &amp; Reporting with visual charts</w:t>
      </w:r>
    </w:p>
    <w:p>
      <w:pPr>
        <w:pStyle w:val="ListParagraph"/>
        <w:numPr>
          <w:ilvl w:val="0"/>
          <w:numId w:val="2"/>
        </w:numPr>
        <w:spacing w:before="40" w:after="40"/>
      </w:pPr>
      <w:r>
        <w:rPr>
          <w:rFonts w:ascii="Times New Roman" w:cs="Times New Roman" w:eastAsia="Times New Roman" w:hAnsi="Times New Roman"/>
          <w:sz w:val="22"/>
          <w:szCs w:val="22"/>
        </w:rPr>
        <w:t xml:space="preserve">Broadcast Emergency Alerts to city-wide donors by blood type</w:t>
      </w:r>
    </w:p>
    <w:p>
      <w:pPr>
        <w:spacing w:before="80" w:after="80"/>
      </w:pPr>
      <w:r>
        <w:t xml:space="preserve"/>
      </w:r>
    </w:p>
    <w:p>
      <w:pPr>
        <w:pStyle w:val="Heading2"/>
        <w:spacing w:before="200" w:after="80"/>
      </w:pPr>
      <w:r>
        <w:rPr>
          <w:rFonts w:ascii="Times New Roman" w:cs="Times New Roman" w:eastAsia="Times New Roman" w:hAnsi="Times New Roman"/>
          <w:b/>
          <w:bCs/>
          <w:sz w:val="24"/>
          <w:szCs w:val="24"/>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User Class</w:t>
            </w:r>
          </w:p>
        </w:tc>
        <w:tc>
          <w:tcPr>
            <w:tcW w:type="dxa" w:w="39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c>
          <w:tcPr>
            <w:tcW w:type="dxa" w:w="36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Access Level</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Donor</w:t>
            </w:r>
          </w:p>
        </w:tc>
        <w:tc>
          <w:tcPr>
            <w:tcW w:type="dxa" w:w="3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Individuals who register to donate blood. Typically general public, non-technical. Require a simple, mobile-friendly interface.</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Standard — own profile, notifications, donation history, community features, consent workflow</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Requester</w:t>
            </w:r>
          </w:p>
        </w:tc>
        <w:tc>
          <w:tcPr>
            <w:tcW w:type="dxa" w:w="3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Patients or hospital staff posting emergency blood requests. Often under time pressure. Require a fast, minimal-friction request form.</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Standard — post requests, track status, view matched donor (masked), provide feedback</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Admin</w:t>
            </w:r>
          </w:p>
        </w:tc>
        <w:tc>
          <w:tcPr>
            <w:tcW w:type="dxa" w:w="39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Platform administrators monitoring the system, verifying donors, and managing content. Technically proficient.</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Elevated — all standard features + user management, blood inventory, analytics, broadcasts, FAQ editing</w:t>
            </w:r>
          </w:p>
        </w:tc>
      </w:tr>
    </w:tbl>
    <w:p>
      <w:pPr>
        <w:spacing w:before="80" w:after="80"/>
      </w:pPr>
      <w:r>
        <w:t xml:space="preserve"/>
      </w:r>
    </w:p>
    <w:p>
      <w:pPr>
        <w:pStyle w:val="Heading2"/>
        <w:spacing w:before="200" w:after="80"/>
      </w:pPr>
      <w:r>
        <w:rPr>
          <w:rFonts w:ascii="Times New Roman" w:cs="Times New Roman" w:eastAsia="Times New Roman" w:hAnsi="Times New Roman"/>
          <w:b/>
          <w:bCs/>
          <w:sz w:val="24"/>
          <w:szCs w:val="24"/>
        </w:rPr>
        <w:t xml:space="preserve">2.4 Operating Environment</w:t>
      </w:r>
    </w:p>
    <w:p>
      <w:pPr>
        <w:pStyle w:val="ListParagraph"/>
        <w:numPr>
          <w:ilvl w:val="0"/>
          <w:numId w:val="2"/>
        </w:numPr>
        <w:spacing w:before="40" w:after="40"/>
      </w:pPr>
      <w:r>
        <w:rPr>
          <w:rFonts w:ascii="Times New Roman" w:cs="Times New Roman" w:eastAsia="Times New Roman" w:hAnsi="Times New Roman"/>
          <w:sz w:val="22"/>
          <w:szCs w:val="22"/>
        </w:rPr>
        <w:t xml:space="preserve">Web Application: Accessible on modern web browsers (Chrome v110+, Firefox v110+, Edge v110+, Safari v16+)</w:t>
      </w:r>
    </w:p>
    <w:p>
      <w:pPr>
        <w:pStyle w:val="ListParagraph"/>
        <w:numPr>
          <w:ilvl w:val="0"/>
          <w:numId w:val="2"/>
        </w:numPr>
        <w:spacing w:before="40" w:after="40"/>
      </w:pPr>
      <w:r>
        <w:rPr>
          <w:rFonts w:ascii="Times New Roman" w:cs="Times New Roman" w:eastAsia="Times New Roman" w:hAnsi="Times New Roman"/>
          <w:sz w:val="22"/>
          <w:szCs w:val="22"/>
        </w:rPr>
        <w:t xml:space="preserve">Mobile Compatibility: Fully responsive design for smartphones and tablets (screen width ≥ 320px)</w:t>
      </w:r>
    </w:p>
    <w:p>
      <w:pPr>
        <w:pStyle w:val="ListParagraph"/>
        <w:numPr>
          <w:ilvl w:val="0"/>
          <w:numId w:val="2"/>
        </w:numPr>
        <w:spacing w:before="40" w:after="40"/>
      </w:pPr>
      <w:r>
        <w:rPr>
          <w:rFonts w:ascii="Times New Roman" w:cs="Times New Roman" w:eastAsia="Times New Roman" w:hAnsi="Times New Roman"/>
          <w:sz w:val="22"/>
          <w:szCs w:val="22"/>
        </w:rPr>
        <w:t xml:space="preserve">Server-Side: Node.js (v18+) and Express.js running in a cloud environment or localhost</w:t>
      </w:r>
    </w:p>
    <w:p>
      <w:pPr>
        <w:pStyle w:val="ListParagraph"/>
        <w:numPr>
          <w:ilvl w:val="0"/>
          <w:numId w:val="2"/>
        </w:numPr>
        <w:spacing w:before="40" w:after="40"/>
      </w:pPr>
      <w:r>
        <w:rPr>
          <w:rFonts w:ascii="Times New Roman" w:cs="Times New Roman" w:eastAsia="Times New Roman" w:hAnsi="Times New Roman"/>
          <w:sz w:val="22"/>
          <w:szCs w:val="22"/>
        </w:rPr>
        <w:t xml:space="preserve">Database: MongoDB Atlas cluster (MongoDB v6.0+), cloud-managed for scalability and automatic backups</w:t>
      </w:r>
    </w:p>
    <w:p>
      <w:pPr>
        <w:pStyle w:val="ListParagraph"/>
        <w:numPr>
          <w:ilvl w:val="0"/>
          <w:numId w:val="2"/>
        </w:numPr>
        <w:spacing w:before="40" w:after="40"/>
      </w:pPr>
      <w:r>
        <w:rPr>
          <w:rFonts w:ascii="Times New Roman" w:cs="Times New Roman" w:eastAsia="Times New Roman" w:hAnsi="Times New Roman"/>
          <w:sz w:val="22"/>
          <w:szCs w:val="22"/>
        </w:rPr>
        <w:t xml:space="preserve">Deployment: Localhost for development; Render (backend) and Vercel/Netlify (frontend) for production</w:t>
      </w:r>
    </w:p>
    <w:p>
      <w:pPr>
        <w:pStyle w:val="ListParagraph"/>
        <w:numPr>
          <w:ilvl w:val="0"/>
          <w:numId w:val="2"/>
        </w:numPr>
        <w:spacing w:before="40" w:after="40"/>
      </w:pPr>
      <w:r>
        <w:rPr>
          <w:rFonts w:ascii="Times New Roman" w:cs="Times New Roman" w:eastAsia="Times New Roman" w:hAnsi="Times New Roman"/>
          <w:sz w:val="22"/>
          <w:szCs w:val="22"/>
        </w:rPr>
        <w:t xml:space="preserve">Operating System: Backend compatible with Linux (Ubuntu 20.04+), macOS (13+), and Windows 10+</w:t>
      </w:r>
    </w:p>
    <w:p>
      <w:pPr>
        <w:spacing w:before="80" w:after="80"/>
      </w:pPr>
      <w:r>
        <w:t xml:space="preserve"/>
      </w:r>
    </w:p>
    <w:p>
      <w:pPr>
        <w:pStyle w:val="Heading2"/>
        <w:spacing w:before="200" w:after="80"/>
      </w:pPr>
      <w:r>
        <w:rPr>
          <w:rFonts w:ascii="Times New Roman" w:cs="Times New Roman" w:eastAsia="Times New Roman" w:hAnsi="Times New Roman"/>
          <w:b/>
          <w:bCs/>
          <w:sz w:val="24"/>
          <w:szCs w:val="24"/>
        </w:rPr>
        <w:t xml:space="preserve">2.5 Constraints</w:t>
      </w:r>
    </w:p>
    <w:p>
      <w:pPr>
        <w:pStyle w:val="ListParagraph"/>
        <w:numPr>
          <w:ilvl w:val="0"/>
          <w:numId w:val="2"/>
        </w:numPr>
        <w:spacing w:before="40" w:after="40"/>
      </w:pPr>
      <w:r>
        <w:rPr>
          <w:rFonts w:ascii="Times New Roman" w:cs="Times New Roman" w:eastAsia="Times New Roman" w:hAnsi="Times New Roman"/>
          <w:sz w:val="22"/>
          <w:szCs w:val="22"/>
        </w:rPr>
        <w:t xml:space="preserve">Architecture: Must follow MVC architecture throughout all features (course requirement)</w:t>
      </w:r>
    </w:p>
    <w:p>
      <w:pPr>
        <w:pStyle w:val="ListParagraph"/>
        <w:numPr>
          <w:ilvl w:val="0"/>
          <w:numId w:val="2"/>
        </w:numPr>
        <w:spacing w:before="40" w:after="40"/>
      </w:pPr>
      <w:r>
        <w:rPr>
          <w:rFonts w:ascii="Times New Roman" w:cs="Times New Roman" w:eastAsia="Times New Roman" w:hAnsi="Times New Roman"/>
          <w:sz w:val="22"/>
          <w:szCs w:val="22"/>
        </w:rPr>
        <w:t xml:space="preserve">Technology: Backend must use Node.js + Express.js only — no Django, FastAPI, or Flask</w:t>
      </w:r>
    </w:p>
    <w:p>
      <w:pPr>
        <w:pStyle w:val="ListParagraph"/>
        <w:numPr>
          <w:ilvl w:val="0"/>
          <w:numId w:val="2"/>
        </w:numPr>
        <w:spacing w:before="40" w:after="40"/>
      </w:pPr>
      <w:r>
        <w:rPr>
          <w:rFonts w:ascii="Times New Roman" w:cs="Times New Roman" w:eastAsia="Times New Roman" w:hAnsi="Times New Roman"/>
          <w:sz w:val="22"/>
          <w:szCs w:val="22"/>
        </w:rPr>
        <w:t xml:space="preserve">Algorithms: Blood compatibility mapping, Haversine distance, CSV export, and contact masking must be hand-written — no external libraries implementing these functions</w:t>
      </w:r>
    </w:p>
    <w:p>
      <w:pPr>
        <w:pStyle w:val="ListParagraph"/>
        <w:numPr>
          <w:ilvl w:val="0"/>
          <w:numId w:val="2"/>
        </w:numPr>
        <w:spacing w:before="40" w:after="40"/>
      </w:pPr>
      <w:r>
        <w:rPr>
          <w:rFonts w:ascii="Times New Roman" w:cs="Times New Roman" w:eastAsia="Times New Roman" w:hAnsi="Times New Roman"/>
          <w:sz w:val="22"/>
          <w:szCs w:val="22"/>
        </w:rPr>
        <w:t xml:space="preserve">Scope: Login/Registration is foundational infrastructure and is NOT counted as one of the 20 required features</w:t>
      </w:r>
    </w:p>
    <w:p>
      <w:pPr>
        <w:pStyle w:val="ListParagraph"/>
        <w:numPr>
          <w:ilvl w:val="0"/>
          <w:numId w:val="2"/>
        </w:numPr>
        <w:spacing w:before="40" w:after="40"/>
      </w:pPr>
      <w:r>
        <w:rPr>
          <w:rFonts w:ascii="Times New Roman" w:cs="Times New Roman" w:eastAsia="Times New Roman" w:hAnsi="Times New Roman"/>
          <w:sz w:val="22"/>
          <w:szCs w:val="22"/>
        </w:rPr>
        <w:t xml:space="preserve">Timeline: The project must be delivered across 4 Agile sprints within the semester</w:t>
      </w:r>
    </w:p>
    <w:p>
      <w:pPr>
        <w:pStyle w:val="ListParagraph"/>
        <w:numPr>
          <w:ilvl w:val="0"/>
          <w:numId w:val="2"/>
        </w:numPr>
        <w:spacing w:before="40" w:after="40"/>
      </w:pPr>
      <w:r>
        <w:rPr>
          <w:rFonts w:ascii="Times New Roman" w:cs="Times New Roman" w:eastAsia="Times New Roman" w:hAnsi="Times New Roman"/>
          <w:sz w:val="22"/>
          <w:szCs w:val="22"/>
        </w:rPr>
        <w:t xml:space="preserve">Security: All passwords must be hashed (bcrypt); plaintext storage is prohibited. JWT tokens must be used for authentication with expiration.</w:t>
      </w:r>
    </w:p>
    <w:p>
      <w:pPr>
        <w:pStyle w:val="ListParagraph"/>
        <w:numPr>
          <w:ilvl w:val="0"/>
          <w:numId w:val="2"/>
        </w:numPr>
        <w:spacing w:before="40" w:after="40"/>
      </w:pPr>
      <w:r>
        <w:rPr>
          <w:rFonts w:ascii="Times New Roman" w:cs="Times New Roman" w:eastAsia="Times New Roman" w:hAnsi="Times New Roman"/>
          <w:sz w:val="22"/>
          <w:szCs w:val="22"/>
        </w:rPr>
        <w:t xml:space="preserve">Privacy: Contact information must remain masked until both donor and requester provide explicit consent</w:t>
      </w:r>
    </w:p>
    <w:p>
      <w:pPr>
        <w:spacing w:before="80" w:after="80"/>
      </w:pPr>
      <w:r>
        <w:t xml:space="preserve"/>
      </w:r>
    </w:p>
    <w:p>
      <w:pPr>
        <w:pStyle w:val="Heading2"/>
        <w:spacing w:before="200" w:after="80"/>
      </w:pPr>
      <w:r>
        <w:rPr>
          <w:rFonts w:ascii="Times New Roman" w:cs="Times New Roman" w:eastAsia="Times New Roman" w:hAnsi="Times New Roman"/>
          <w:b/>
          <w:bCs/>
          <w:sz w:val="24"/>
          <w:szCs w:val="24"/>
        </w:rPr>
        <w:t xml:space="preserve">2.6 Assumptions and Dependencies</w:t>
      </w:r>
    </w:p>
    <w:p>
      <w:pPr>
        <w:pStyle w:val="ListParagraph"/>
        <w:numPr>
          <w:ilvl w:val="0"/>
          <w:numId w:val="2"/>
        </w:numPr>
        <w:spacing w:before="40" w:after="40"/>
      </w:pPr>
      <w:r>
        <w:rPr>
          <w:rFonts w:ascii="Times New Roman" w:cs="Times New Roman" w:eastAsia="Times New Roman" w:hAnsi="Times New Roman"/>
          <w:sz w:val="22"/>
          <w:szCs w:val="22"/>
        </w:rPr>
        <w:t xml:space="preserve">Users have a stable internet connection for all platform interactions</w:t>
      </w:r>
    </w:p>
    <w:p>
      <w:pPr>
        <w:pStyle w:val="ListParagraph"/>
        <w:numPr>
          <w:ilvl w:val="0"/>
          <w:numId w:val="2"/>
        </w:numPr>
        <w:spacing w:before="40" w:after="40"/>
      </w:pPr>
      <w:r>
        <w:rPr>
          <w:rFonts w:ascii="Times New Roman" w:cs="Times New Roman" w:eastAsia="Times New Roman" w:hAnsi="Times New Roman"/>
          <w:sz w:val="22"/>
          <w:szCs w:val="22"/>
        </w:rPr>
        <w:t xml:space="preserve">MongoDB Atlas is available and accessible throughout development and production</w:t>
      </w:r>
    </w:p>
    <w:p>
      <w:pPr>
        <w:pStyle w:val="ListParagraph"/>
        <w:numPr>
          <w:ilvl w:val="0"/>
          <w:numId w:val="2"/>
        </w:numPr>
        <w:spacing w:before="40" w:after="40"/>
      </w:pPr>
      <w:r>
        <w:rPr>
          <w:rFonts w:ascii="Times New Roman" w:cs="Times New Roman" w:eastAsia="Times New Roman" w:hAnsi="Times New Roman"/>
          <w:sz w:val="22"/>
          <w:szCs w:val="22"/>
        </w:rPr>
        <w:t xml:space="preserve">Users provide accurate blood type information during registration</w:t>
      </w:r>
    </w:p>
    <w:p>
      <w:pPr>
        <w:pStyle w:val="ListParagraph"/>
        <w:numPr>
          <w:ilvl w:val="0"/>
          <w:numId w:val="2"/>
        </w:numPr>
        <w:spacing w:before="40" w:after="40"/>
      </w:pPr>
      <w:r>
        <w:rPr>
          <w:rFonts w:ascii="Times New Roman" w:cs="Times New Roman" w:eastAsia="Times New Roman" w:hAnsi="Times New Roman"/>
          <w:sz w:val="22"/>
          <w:szCs w:val="22"/>
        </w:rPr>
        <w:t xml:space="preserve">Email delivery via Nodemailer (Gmail SMTP) remains functional</w:t>
      </w:r>
    </w:p>
    <w:p>
      <w:pPr>
        <w:pStyle w:val="ListParagraph"/>
        <w:numPr>
          <w:ilvl w:val="0"/>
          <w:numId w:val="2"/>
        </w:numPr>
        <w:spacing w:before="40" w:after="40"/>
      </w:pPr>
      <w:r>
        <w:rPr>
          <w:rFonts w:ascii="Times New Roman" w:cs="Times New Roman" w:eastAsia="Times New Roman" w:hAnsi="Times New Roman"/>
          <w:sz w:val="22"/>
          <w:szCs w:val="22"/>
        </w:rPr>
        <w:t xml:space="preserve">OpenStreetMap Nominatim API is available for geocoding donor and hospital addresses</w:t>
      </w:r>
    </w:p>
    <w:p>
      <w:pPr>
        <w:pStyle w:val="ListParagraph"/>
        <w:numPr>
          <w:ilvl w:val="0"/>
          <w:numId w:val="2"/>
        </w:numPr>
        <w:spacing w:before="40" w:after="40"/>
      </w:pPr>
      <w:r>
        <w:rPr>
          <w:rFonts w:ascii="Times New Roman" w:cs="Times New Roman" w:eastAsia="Times New Roman" w:hAnsi="Times New Roman"/>
          <w:sz w:val="22"/>
          <w:szCs w:val="22"/>
        </w:rPr>
        <w:t xml:space="preserve">Donors voluntarily keep their availability status and location information up to date</w:t>
      </w:r>
    </w:p>
    <w:p>
      <w:pPr>
        <w:pStyle w:val="ListParagraph"/>
        <w:numPr>
          <w:ilvl w:val="0"/>
          <w:numId w:val="2"/>
        </w:numPr>
        <w:spacing w:before="40" w:after="40"/>
      </w:pPr>
      <w:r>
        <w:rPr>
          <w:rFonts w:ascii="Times New Roman" w:cs="Times New Roman" w:eastAsia="Times New Roman" w:hAnsi="Times New Roman"/>
          <w:sz w:val="22"/>
          <w:szCs w:val="22"/>
        </w:rPr>
        <w:t xml:space="preserve">The 56-day waiting period follows FDA guidelines for whole blood donation</w:t>
      </w:r>
    </w:p>
    <w:p>
      <w:r>
        <w:br w:type="page"/>
      </w:r>
    </w:p>
    <w:p>
      <w:pPr>
        <w:pStyle w:val="Heading1"/>
        <w:spacing w:before="320" w:after="160"/>
      </w:pPr>
      <w:r>
        <w:rPr>
          <w:rFonts w:ascii="Times New Roman" w:cs="Times New Roman" w:eastAsia="Times New Roman" w:hAnsi="Times New Roman"/>
          <w:b/>
          <w:bCs/>
          <w:sz w:val="28"/>
          <w:szCs w:val="28"/>
        </w:rPr>
        <w:t xml:space="preserve">3. System Requirements</w:t>
      </w:r>
    </w:p>
    <w:p>
      <w:pPr>
        <w:pStyle w:val="Heading2"/>
        <w:spacing w:before="200" w:after="80"/>
      </w:pPr>
      <w:r>
        <w:rPr>
          <w:rFonts w:ascii="Times New Roman" w:cs="Times New Roman" w:eastAsia="Times New Roman" w:hAnsi="Times New Roman"/>
          <w:b/>
          <w:bCs/>
          <w:sz w:val="24"/>
          <w:szCs w:val="24"/>
        </w:rPr>
        <w:t xml:space="preserve">3.1 Functional Requirements</w:t>
      </w:r>
    </w:p>
    <w:p>
      <w:pPr>
        <w:pStyle w:val="Heading3"/>
        <w:spacing w:before="160" w:after="60"/>
      </w:pPr>
      <w:r>
        <w:rPr>
          <w:rFonts w:ascii="Times New Roman" w:cs="Times New Roman" w:eastAsia="Times New Roman" w:hAnsi="Times New Roman"/>
          <w:b/>
          <w:bCs/>
          <w:sz w:val="22"/>
          <w:szCs w:val="22"/>
        </w:rPr>
        <w:t xml:space="preserve">3.1.1 Donor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FR#</w:t>
            </w:r>
          </w:p>
        </w:tc>
        <w:tc>
          <w:tcPr>
            <w:tcW w:type="dxa" w:w="22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Feature</w:t>
            </w:r>
          </w:p>
        </w:tc>
        <w:tc>
          <w:tcPr>
            <w:tcW w:type="dxa" w:w="63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Requirement</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FR-1</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Donor Registration &amp; Profile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system shall provide a registration form collecting name, email, password, blood type (A+/A−/B+/B−/AB+/AB−/O+/O−), city, area, and medical flags. Profile shall display donation count, badges, next eligible date, and verification status.</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FR-2</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Availability Management</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system shall allow donors to toggle availability. It shall enforce the 56-day cooldown — preventing a donor from becoming available until lastDonationDate + 56 days has passed, with a countdown displayed.</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FR-3</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Incoming Notifications</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system shall create Notification records for all compatible, eligible donors when a new request is posted. A bell icon shall show the unread count. Email alerts shall be sent for Critical and Urgent requests.</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FR-4</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Request Response &amp; Consent</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Donors shall Accept or Decline requests. Accepting sets donorConsent = true. Contact info shall only be revealed when both donorConsent AND requesterConsent are true. A confirmation modal shall appear before consent is submitted.</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FR-5</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Donation History</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system shall display a filterable table of all past donations (date, recipient anonymized, blood type, location, status). A CSV export button using a hand-written serializer shall be available.</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FR-6</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Verification Badge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Donors may submit a verification request. Admins approve or reject. Verified donors receive a checkmark badge and rank higher in search results. Status flows: none → pending → verified/rejected.</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FR-7</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Privacy Contact Sharing</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Phone and email shall be masked by default (e.g., +880-1***-***34). The full contact shall only be returned by the API when both consent flags are true. Masking logic shall be hand-written.</w:t>
            </w:r>
          </w:p>
        </w:tc>
      </w:tr>
    </w:tbl>
    <w:p>
      <w:pPr>
        <w:spacing w:before="80" w:after="80"/>
      </w:pPr>
      <w:r>
        <w:t xml:space="preserve"/>
      </w:r>
    </w:p>
    <w:p>
      <w:pPr>
        <w:pStyle w:val="Heading3"/>
        <w:spacing w:before="160" w:after="60"/>
      </w:pPr>
      <w:r>
        <w:rPr>
          <w:rFonts w:ascii="Times New Roman" w:cs="Times New Roman" w:eastAsia="Times New Roman" w:hAnsi="Times New Roman"/>
          <w:b/>
          <w:bCs/>
          <w:sz w:val="22"/>
          <w:szCs w:val="22"/>
        </w:rPr>
        <w:t xml:space="preserve">3.1.2 Patient / Hospital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FR#</w:t>
            </w:r>
          </w:p>
        </w:tc>
        <w:tc>
          <w:tcPr>
            <w:tcW w:type="dxa" w:w="22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Feature</w:t>
            </w:r>
          </w:p>
        </w:tc>
        <w:tc>
          <w:tcPr>
            <w:tcW w:type="dxa" w:w="63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Requirement</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FR-8</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Emergency Request Posting</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system shall provide a request form with: blood type, units needed (1–10), hospital name, location/address, and urgency level (Critical/Urgent/Normal). Urgency shall be displayed with color-coded badges. Upon submission, the matching algorithm is triggered.</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FR-9</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Compatibility Matching Algorithm</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system shall use a hand-written compatibility engine (no library). getCompatibleDonorTypes(bloodType) shall return matching donor types. findEligibleDonors() shall filter by compatible type, same city, isAvailable=true, and eligibility date. Verified donors shall rank first.</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FR-10</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Location-Based Search</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system shall display donor locations on a Leaflet.js map with pins colored by blood type. Radius filters (5km, 10km, 20km) shall use a hand-written Haversine formula to filter results.</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FR-11</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Status Workflow Tracking</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system shall track 6 stages: Open → Donors Notified → Donor Matched → Contact Shared → Donation Scheduled → Completed. A stepper component shall show the current stage with timestamps recorded in statusHistory array.</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FR-12</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Request History</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system shall display all past requests with date, blood type, outcome, matched donor (anonymized), and status. Filtering by date range and blood type shall be supported.</w:t>
            </w:r>
          </w:p>
        </w:tc>
      </w:tr>
    </w:tbl>
    <w:p>
      <w:pPr>
        <w:spacing w:before="80" w:after="80"/>
      </w:pPr>
      <w:r>
        <w:t xml:space="preserve"/>
      </w:r>
    </w:p>
    <w:p>
      <w:pPr>
        <w:pStyle w:val="Heading3"/>
        <w:spacing w:before="160" w:after="60"/>
      </w:pPr>
      <w:r>
        <w:rPr>
          <w:rFonts w:ascii="Times New Roman" w:cs="Times New Roman" w:eastAsia="Times New Roman" w:hAnsi="Times New Roman"/>
          <w:b/>
          <w:bCs/>
          <w:sz w:val="22"/>
          <w:szCs w:val="22"/>
        </w:rPr>
        <w:t xml:space="preserve">3.1.3 Community &amp;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FR#</w:t>
            </w:r>
          </w:p>
        </w:tc>
        <w:tc>
          <w:tcPr>
            <w:tcW w:type="dxa" w:w="22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Feature</w:t>
            </w:r>
          </w:p>
        </w:tc>
        <w:tc>
          <w:tcPr>
            <w:tcW w:type="dxa" w:w="63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Requirement</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FR-13</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Leaderboard &amp; Badges</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system shall display Monthly and All-Time leaderboards ranking top donors by city. Milestone badges (First Donation, 5 Lives Saved, City Hero, Blood Champion) shall be awarded via a hand-written badge engine.</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FR-14</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Eligibility Reminders</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 node-cron job shall run daily at 08:00. It shall query donors where nextEligibleDate = today + 2 days and send a Nodemailer reminder email with health tips and a hydration reminder.</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FR-15</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Feedback System</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After a request reaches Completed status, requesters may submit a star rating (1–5) and a gratitude message. Feedback shall display on the donor profile if allowPublic = true, with donor control over visibility.</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FR-20</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Content &amp; FAQ Management</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 public FAQ page shall display categorized accordion Q&amp;A. A static blood compatibility reference chart shall be included. Admins shall have a CRUD editor for FAQ entries with fields: question, answer, category, order, and active flag.</w:t>
            </w:r>
          </w:p>
        </w:tc>
      </w:tr>
    </w:tbl>
    <w:p>
      <w:pPr>
        <w:spacing w:before="80" w:after="80"/>
      </w:pPr>
      <w:r>
        <w:t xml:space="preserve"/>
      </w:r>
    </w:p>
    <w:p>
      <w:pPr>
        <w:pStyle w:val="Heading3"/>
        <w:spacing w:before="160" w:after="60"/>
      </w:pPr>
      <w:r>
        <w:rPr>
          <w:rFonts w:ascii="Times New Roman" w:cs="Times New Roman" w:eastAsia="Times New Roman" w:hAnsi="Times New Roman"/>
          <w:b/>
          <w:bCs/>
          <w:sz w:val="22"/>
          <w:szCs w:val="22"/>
        </w:rPr>
        <w:t xml:space="preserve">3.1.4 Admin &amp; System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FR#</w:t>
            </w:r>
          </w:p>
        </w:tc>
        <w:tc>
          <w:tcPr>
            <w:tcW w:type="dxa" w:w="22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Feature</w:t>
            </w:r>
          </w:p>
        </w:tc>
        <w:tc>
          <w:tcPr>
            <w:tcW w:type="dxa" w:w="63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Requirement</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FR-16</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Admin User Management</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system shall provide a searchable, filterable user management table. Admins shall be able to suspend accounts (isActive = false), approve/reject donor verification requests, and view user activity. All admin routes shall require AdminOnly middleware.</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FR-17</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Blood Inventory Overview</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system shall display a grid of 8 blood type cards per city showing verified-donor count. Cards shall highlight in red when count ≤ 2 (critical shortage). Data computed via MongoDB aggregation.</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FR-18</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Analytics &amp; Reporting</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system shall display 4 charts: requests per week (line), donations by city (bar), match rate by blood type (pie), and average donor response time (stat card). All data via MongoDB aggregation pipelines.</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FR-19</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Broadcast Emergency Alerts</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Admins shall select blood type and city, preview eligible donor count, confirm, and send bulk email alerts via Nodemailer. Each broadcast shall be logged in AlertLog with donor count and timestamp.</w:t>
            </w:r>
          </w:p>
        </w:tc>
      </w:tr>
    </w:tbl>
    <w:p>
      <w:pPr>
        <w:spacing w:before="80" w:after="80"/>
      </w:pPr>
      <w:r>
        <w:t xml:space="preserve"/>
      </w:r>
    </w:p>
    <w:p>
      <w:pPr>
        <w:pStyle w:val="Heading2"/>
        <w:spacing w:before="200" w:after="80"/>
      </w:pPr>
      <w:r>
        <w:rPr>
          <w:rFonts w:ascii="Times New Roman" w:cs="Times New Roman" w:eastAsia="Times New Roman" w:hAnsi="Times New Roman"/>
          <w:b/>
          <w:bCs/>
          <w:sz w:val="24"/>
          <w:szCs w:val="24"/>
        </w:rPr>
        <w:t xml:space="preserve">3.2 Non-Functional Requirements</w:t>
      </w:r>
    </w:p>
    <w:p>
      <w:pPr>
        <w:pStyle w:val="Heading3"/>
        <w:spacing w:before="160" w:after="60"/>
      </w:pPr>
      <w:r>
        <w:rPr>
          <w:rFonts w:ascii="Times New Roman" w:cs="Times New Roman" w:eastAsia="Times New Roman" w:hAnsi="Times New Roman"/>
          <w:b/>
          <w:bCs/>
          <w:sz w:val="22"/>
          <w:szCs w:val="22"/>
        </w:rPr>
        <w:t xml:space="preserve">3.2.1 Performance Requirements</w:t>
      </w:r>
    </w:p>
    <w:p>
      <w:pPr>
        <w:pStyle w:val="ListParagraph"/>
        <w:numPr>
          <w:ilvl w:val="0"/>
          <w:numId w:val="2"/>
        </w:numPr>
        <w:spacing w:before="40" w:after="40"/>
      </w:pPr>
      <w:r>
        <w:rPr>
          <w:rFonts w:ascii="Times New Roman" w:cs="Times New Roman" w:eastAsia="Times New Roman" w:hAnsi="Times New Roman"/>
          <w:sz w:val="22"/>
          <w:szCs w:val="22"/>
        </w:rPr>
        <w:t xml:space="preserve">NFR-1: The system shall respond to API requests within 2 seconds under normal network conditions.</w:t>
      </w:r>
    </w:p>
    <w:p>
      <w:pPr>
        <w:pStyle w:val="ListParagraph"/>
        <w:numPr>
          <w:ilvl w:val="0"/>
          <w:numId w:val="2"/>
        </w:numPr>
        <w:spacing w:before="40" w:after="40"/>
      </w:pPr>
      <w:r>
        <w:rPr>
          <w:rFonts w:ascii="Times New Roman" w:cs="Times New Roman" w:eastAsia="Times New Roman" w:hAnsi="Times New Roman"/>
          <w:sz w:val="22"/>
          <w:szCs w:val="22"/>
        </w:rPr>
        <w:t xml:space="preserve">NFR-2: The Leaflet.js map shall load and render donor pins within 3 seconds for up to 500 visible donors.</w:t>
      </w:r>
    </w:p>
    <w:p>
      <w:pPr>
        <w:pStyle w:val="ListParagraph"/>
        <w:numPr>
          <w:ilvl w:val="0"/>
          <w:numId w:val="2"/>
        </w:numPr>
        <w:spacing w:before="40" w:after="40"/>
      </w:pPr>
      <w:r>
        <w:rPr>
          <w:rFonts w:ascii="Times New Roman" w:cs="Times New Roman" w:eastAsia="Times New Roman" w:hAnsi="Times New Roman"/>
          <w:sz w:val="22"/>
          <w:szCs w:val="22"/>
        </w:rPr>
        <w:t xml:space="preserve">NFR-3: The notification polling mechanism shall not cause server load exceeding one API call per 30 seconds per active user.</w:t>
      </w:r>
    </w:p>
    <w:p>
      <w:pPr>
        <w:spacing w:before="80" w:after="80"/>
      </w:pPr>
      <w:r>
        <w:t xml:space="preserve"/>
      </w:r>
    </w:p>
    <w:p>
      <w:pPr>
        <w:pStyle w:val="Heading3"/>
        <w:spacing w:before="160" w:after="60"/>
      </w:pPr>
      <w:r>
        <w:rPr>
          <w:rFonts w:ascii="Times New Roman" w:cs="Times New Roman" w:eastAsia="Times New Roman" w:hAnsi="Times New Roman"/>
          <w:b/>
          <w:bCs/>
          <w:sz w:val="22"/>
          <w:szCs w:val="22"/>
        </w:rPr>
        <w:t xml:space="preserve">3.2.2 Security Requirements</w:t>
      </w:r>
    </w:p>
    <w:p>
      <w:pPr>
        <w:pStyle w:val="ListParagraph"/>
        <w:numPr>
          <w:ilvl w:val="0"/>
          <w:numId w:val="2"/>
        </w:numPr>
        <w:spacing w:before="40" w:after="40"/>
      </w:pPr>
      <w:r>
        <w:rPr>
          <w:rFonts w:ascii="Times New Roman" w:cs="Times New Roman" w:eastAsia="Times New Roman" w:hAnsi="Times New Roman"/>
          <w:sz w:val="22"/>
          <w:szCs w:val="22"/>
        </w:rPr>
        <w:t xml:space="preserve">NFR-4: All passwords shall be hashed using bcrypt before storage. Plaintext passwords shall never be stored.</w:t>
      </w:r>
    </w:p>
    <w:p>
      <w:pPr>
        <w:pStyle w:val="ListParagraph"/>
        <w:numPr>
          <w:ilvl w:val="0"/>
          <w:numId w:val="2"/>
        </w:numPr>
        <w:spacing w:before="40" w:after="40"/>
      </w:pPr>
      <w:r>
        <w:rPr>
          <w:rFonts w:ascii="Times New Roman" w:cs="Times New Roman" w:eastAsia="Times New Roman" w:hAnsi="Times New Roman"/>
          <w:sz w:val="22"/>
          <w:szCs w:val="22"/>
        </w:rPr>
        <w:t xml:space="preserve">NFR-5: The system shall use JWT tokens with a configurable expiration time for all authenticated sessions.</w:t>
      </w:r>
    </w:p>
    <w:p>
      <w:pPr>
        <w:pStyle w:val="ListParagraph"/>
        <w:numPr>
          <w:ilvl w:val="0"/>
          <w:numId w:val="2"/>
        </w:numPr>
        <w:spacing w:before="40" w:after="40"/>
      </w:pPr>
      <w:r>
        <w:rPr>
          <w:rFonts w:ascii="Times New Roman" w:cs="Times New Roman" w:eastAsia="Times New Roman" w:hAnsi="Times New Roman"/>
          <w:sz w:val="22"/>
          <w:szCs w:val="22"/>
        </w:rPr>
        <w:t xml:space="preserve">NFR-6: All admin routes shall be protected by an AdminOnly middleware checking the user's role.</w:t>
      </w:r>
    </w:p>
    <w:p>
      <w:pPr>
        <w:pStyle w:val="ListParagraph"/>
        <w:numPr>
          <w:ilvl w:val="0"/>
          <w:numId w:val="2"/>
        </w:numPr>
        <w:spacing w:before="40" w:after="40"/>
      </w:pPr>
      <w:r>
        <w:rPr>
          <w:rFonts w:ascii="Times New Roman" w:cs="Times New Roman" w:eastAsia="Times New Roman" w:hAnsi="Times New Roman"/>
          <w:sz w:val="22"/>
          <w:szCs w:val="22"/>
        </w:rPr>
        <w:t xml:space="preserve">NFR-7: Contact information shall remain masked until both donorConsent and requesterConsent are explicitly set to true.</w:t>
      </w:r>
    </w:p>
    <w:p>
      <w:pPr>
        <w:pStyle w:val="ListParagraph"/>
        <w:numPr>
          <w:ilvl w:val="0"/>
          <w:numId w:val="2"/>
        </w:numPr>
        <w:spacing w:before="40" w:after="40"/>
      </w:pPr>
      <w:r>
        <w:rPr>
          <w:rFonts w:ascii="Times New Roman" w:cs="Times New Roman" w:eastAsia="Times New Roman" w:hAnsi="Times New Roman"/>
          <w:sz w:val="22"/>
          <w:szCs w:val="22"/>
        </w:rPr>
        <w:t xml:space="preserve">NFR-8: The system shall use HTTPS in production deployment (SSL/TLS via cloud hosting provider).</w:t>
      </w:r>
    </w:p>
    <w:p>
      <w:pPr>
        <w:spacing w:before="80" w:after="80"/>
      </w:pPr>
      <w:r>
        <w:t xml:space="preserve"/>
      </w:r>
    </w:p>
    <w:p>
      <w:pPr>
        <w:pStyle w:val="Heading3"/>
        <w:spacing w:before="160" w:after="60"/>
      </w:pPr>
      <w:r>
        <w:rPr>
          <w:rFonts w:ascii="Times New Roman" w:cs="Times New Roman" w:eastAsia="Times New Roman" w:hAnsi="Times New Roman"/>
          <w:b/>
          <w:bCs/>
          <w:sz w:val="22"/>
          <w:szCs w:val="22"/>
        </w:rPr>
        <w:t xml:space="preserve">3.2.3 Reliability &amp; Availability</w:t>
      </w:r>
    </w:p>
    <w:p>
      <w:pPr>
        <w:pStyle w:val="ListParagraph"/>
        <w:numPr>
          <w:ilvl w:val="0"/>
          <w:numId w:val="2"/>
        </w:numPr>
        <w:spacing w:before="40" w:after="40"/>
      </w:pPr>
      <w:r>
        <w:rPr>
          <w:rFonts w:ascii="Times New Roman" w:cs="Times New Roman" w:eastAsia="Times New Roman" w:hAnsi="Times New Roman"/>
          <w:sz w:val="22"/>
          <w:szCs w:val="22"/>
        </w:rPr>
        <w:t xml:space="preserve">NFR-9: The system shall maintain 99% uptime, excluding scheduled maintenance windows.</w:t>
      </w:r>
    </w:p>
    <w:p>
      <w:pPr>
        <w:pStyle w:val="ListParagraph"/>
        <w:numPr>
          <w:ilvl w:val="0"/>
          <w:numId w:val="2"/>
        </w:numPr>
        <w:spacing w:before="40" w:after="40"/>
      </w:pPr>
      <w:r>
        <w:rPr>
          <w:rFonts w:ascii="Times New Roman" w:cs="Times New Roman" w:eastAsia="Times New Roman" w:hAnsi="Times New Roman"/>
          <w:sz w:val="22"/>
          <w:szCs w:val="22"/>
        </w:rPr>
        <w:t xml:space="preserve">NFR-10: MongoDB Atlas automated backups shall be enabled to ensure minimal data loss in the event of failure.</w:t>
      </w:r>
    </w:p>
    <w:p>
      <w:pPr>
        <w:spacing w:before="80" w:after="80"/>
      </w:pPr>
      <w:r>
        <w:t xml:space="preserve"/>
      </w:r>
    </w:p>
    <w:p>
      <w:pPr>
        <w:pStyle w:val="Heading3"/>
        <w:spacing w:before="160" w:after="60"/>
      </w:pPr>
      <w:r>
        <w:rPr>
          <w:rFonts w:ascii="Times New Roman" w:cs="Times New Roman" w:eastAsia="Times New Roman" w:hAnsi="Times New Roman"/>
          <w:b/>
          <w:bCs/>
          <w:sz w:val="22"/>
          <w:szCs w:val="22"/>
        </w:rPr>
        <w:t xml:space="preserve">3.2.4 Maintainability</w:t>
      </w:r>
    </w:p>
    <w:p>
      <w:pPr>
        <w:pStyle w:val="ListParagraph"/>
        <w:numPr>
          <w:ilvl w:val="0"/>
          <w:numId w:val="2"/>
        </w:numPr>
        <w:spacing w:before="40" w:after="40"/>
      </w:pPr>
      <w:r>
        <w:rPr>
          <w:rFonts w:ascii="Times New Roman" w:cs="Times New Roman" w:eastAsia="Times New Roman" w:hAnsi="Times New Roman"/>
          <w:sz w:val="22"/>
          <w:szCs w:val="22"/>
        </w:rPr>
        <w:t xml:space="preserve">NFR-11: The codebase shall follow MVC architecture with clear separation of Models, Controllers, and Views.</w:t>
      </w:r>
    </w:p>
    <w:p>
      <w:pPr>
        <w:pStyle w:val="ListParagraph"/>
        <w:numPr>
          <w:ilvl w:val="0"/>
          <w:numId w:val="2"/>
        </w:numPr>
        <w:spacing w:before="40" w:after="40"/>
      </w:pPr>
      <w:r>
        <w:rPr>
          <w:rFonts w:ascii="Times New Roman" w:cs="Times New Roman" w:eastAsia="Times New Roman" w:hAnsi="Times New Roman"/>
          <w:sz w:val="22"/>
          <w:szCs w:val="22"/>
        </w:rPr>
        <w:t xml:space="preserve">NFR-12: The project shall use a branch-per-feature Git workflow with descriptive commit messages.</w:t>
      </w:r>
    </w:p>
    <w:p>
      <w:pPr>
        <w:pStyle w:val="ListParagraph"/>
        <w:numPr>
          <w:ilvl w:val="0"/>
          <w:numId w:val="2"/>
        </w:numPr>
        <w:spacing w:before="40" w:after="40"/>
      </w:pPr>
      <w:r>
        <w:rPr>
          <w:rFonts w:ascii="Times New Roman" w:cs="Times New Roman" w:eastAsia="Times New Roman" w:hAnsi="Times New Roman"/>
          <w:sz w:val="22"/>
          <w:szCs w:val="22"/>
        </w:rPr>
        <w:t xml:space="preserve">NFR-13: All hand-written algorithm modules (bloodCompatibility.js, haversineDistance.js, maskContact.js) shall be independently testable utility functions.</w:t>
      </w:r>
    </w:p>
    <w:p>
      <w:pPr>
        <w:spacing w:before="80" w:after="80"/>
      </w:pPr>
      <w:r>
        <w:t xml:space="preserve"/>
      </w:r>
    </w:p>
    <w:p>
      <w:pPr>
        <w:pStyle w:val="Heading3"/>
        <w:spacing w:before="160" w:after="60"/>
      </w:pPr>
      <w:r>
        <w:rPr>
          <w:rFonts w:ascii="Times New Roman" w:cs="Times New Roman" w:eastAsia="Times New Roman" w:hAnsi="Times New Roman"/>
          <w:b/>
          <w:bCs/>
          <w:sz w:val="22"/>
          <w:szCs w:val="22"/>
        </w:rPr>
        <w:t xml:space="preserve">3.2.5 Scalability</w:t>
      </w:r>
    </w:p>
    <w:p>
      <w:pPr>
        <w:pStyle w:val="ListParagraph"/>
        <w:numPr>
          <w:ilvl w:val="0"/>
          <w:numId w:val="2"/>
        </w:numPr>
        <w:spacing w:before="40" w:after="40"/>
      </w:pPr>
      <w:r>
        <w:rPr>
          <w:rFonts w:ascii="Times New Roman" w:cs="Times New Roman" w:eastAsia="Times New Roman" w:hAnsi="Times New Roman"/>
          <w:sz w:val="22"/>
          <w:szCs w:val="22"/>
        </w:rPr>
        <w:t xml:space="preserve">NFR-14: The system architecture shall accommodate horizontal scaling of the Node.js application and MongoDB cluster with minimal reconfiguration.</w:t>
      </w:r>
    </w:p>
    <w:p>
      <w:pPr>
        <w:pStyle w:val="ListParagraph"/>
        <w:numPr>
          <w:ilvl w:val="0"/>
          <w:numId w:val="2"/>
        </w:numPr>
        <w:spacing w:before="40" w:after="40"/>
      </w:pPr>
      <w:r>
        <w:rPr>
          <w:rFonts w:ascii="Times New Roman" w:cs="Times New Roman" w:eastAsia="Times New Roman" w:hAnsi="Times New Roman"/>
          <w:sz w:val="22"/>
          <w:szCs w:val="22"/>
        </w:rPr>
        <w:t xml:space="preserve">NFR-15: The database schema shall use indexing on frequently queried fields: bloodType, city, isAvailable, and nextEligibleDate.</w:t>
      </w:r>
    </w:p>
    <w:p>
      <w:pPr>
        <w:spacing w:before="80" w:after="80"/>
      </w:pPr>
      <w:r>
        <w:t xml:space="preserve"/>
      </w:r>
    </w:p>
    <w:p>
      <w:pPr>
        <w:pStyle w:val="Heading2"/>
        <w:spacing w:before="200" w:after="80"/>
      </w:pPr>
      <w:r>
        <w:rPr>
          <w:rFonts w:ascii="Times New Roman" w:cs="Times New Roman" w:eastAsia="Times New Roman" w:hAnsi="Times New Roman"/>
          <w:b/>
          <w:bCs/>
          <w:sz w:val="24"/>
          <w:szCs w:val="24"/>
        </w:rPr>
        <w:t xml:space="preserve">3.3 External Interface Requirements</w:t>
      </w:r>
    </w:p>
    <w:p>
      <w:pPr>
        <w:pStyle w:val="Heading3"/>
        <w:spacing w:before="160" w:after="60"/>
      </w:pPr>
      <w:r>
        <w:rPr>
          <w:rFonts w:ascii="Times New Roman" w:cs="Times New Roman" w:eastAsia="Times New Roman" w:hAnsi="Times New Roman"/>
          <w:b/>
          <w:bCs/>
          <w:sz w:val="22"/>
          <w:szCs w:val="22"/>
        </w:rPr>
        <w:t xml:space="preserve">3.3.1 User Interfaces</w:t>
      </w:r>
    </w:p>
    <w:p>
      <w:pPr>
        <w:pStyle w:val="ListParagraph"/>
        <w:numPr>
          <w:ilvl w:val="0"/>
          <w:numId w:val="2"/>
        </w:numPr>
        <w:spacing w:before="40" w:after="40"/>
      </w:pPr>
      <w:r>
        <w:rPr>
          <w:rFonts w:ascii="Times New Roman" w:cs="Times New Roman" w:eastAsia="Times New Roman" w:hAnsi="Times New Roman"/>
          <w:sz w:val="22"/>
          <w:szCs w:val="22"/>
        </w:rPr>
        <w:t xml:space="preserve">UI-1: A responsive React.js web interface that adjusts to desktop, tablet, and mobile viewports (min-width: 320px).</w:t>
      </w:r>
    </w:p>
    <w:p>
      <w:pPr>
        <w:pStyle w:val="ListParagraph"/>
        <w:numPr>
          <w:ilvl w:val="0"/>
          <w:numId w:val="2"/>
        </w:numPr>
        <w:spacing w:before="40" w:after="40"/>
      </w:pPr>
      <w:r>
        <w:rPr>
          <w:rFonts w:ascii="Times New Roman" w:cs="Times New Roman" w:eastAsia="Times New Roman" w:hAnsi="Times New Roman"/>
          <w:sz w:val="22"/>
          <w:szCs w:val="22"/>
        </w:rPr>
        <w:t xml:space="preserve">UI-2: Separate dashboards for Donor, Requester, and Admin roles with role-based navigation.</w:t>
      </w:r>
    </w:p>
    <w:p>
      <w:pPr>
        <w:pStyle w:val="ListParagraph"/>
        <w:numPr>
          <w:ilvl w:val="0"/>
          <w:numId w:val="2"/>
        </w:numPr>
        <w:spacing w:before="40" w:after="40"/>
      </w:pPr>
      <w:r>
        <w:rPr>
          <w:rFonts w:ascii="Times New Roman" w:cs="Times New Roman" w:eastAsia="Times New Roman" w:hAnsi="Times New Roman"/>
          <w:sz w:val="22"/>
          <w:szCs w:val="22"/>
        </w:rPr>
        <w:t xml:space="preserve">UI-3: Urgency color coding consistently applied throughout: Critical = Red, Urgent = Orange, Normal = Green.</w:t>
      </w:r>
    </w:p>
    <w:p>
      <w:pPr>
        <w:pStyle w:val="ListParagraph"/>
        <w:numPr>
          <w:ilvl w:val="0"/>
          <w:numId w:val="2"/>
        </w:numPr>
        <w:spacing w:before="40" w:after="40"/>
      </w:pPr>
      <w:r>
        <w:rPr>
          <w:rFonts w:ascii="Times New Roman" w:cs="Times New Roman" w:eastAsia="Times New Roman" w:hAnsi="Times New Roman"/>
          <w:sz w:val="22"/>
          <w:szCs w:val="22"/>
        </w:rPr>
        <w:t xml:space="preserve">UI-4: A notification bell icon in the navbar with an unread count badge visible on all authenticated pages.</w:t>
      </w:r>
    </w:p>
    <w:p>
      <w:pPr>
        <w:spacing w:before="80" w:after="80"/>
      </w:pPr>
      <w:r>
        <w:t xml:space="preserve"/>
      </w:r>
    </w:p>
    <w:p>
      <w:pPr>
        <w:pStyle w:val="Heading3"/>
        <w:spacing w:before="160" w:after="60"/>
      </w:pPr>
      <w:r>
        <w:rPr>
          <w:rFonts w:ascii="Times New Roman" w:cs="Times New Roman" w:eastAsia="Times New Roman" w:hAnsi="Times New Roman"/>
          <w:b/>
          <w:bCs/>
          <w:sz w:val="22"/>
          <w:szCs w:val="22"/>
        </w:rPr>
        <w:t xml:space="preserve">3.3.2 Hardware Interfaces</w:t>
      </w:r>
    </w:p>
    <w:p>
      <w:pPr>
        <w:pStyle w:val="ListParagraph"/>
        <w:numPr>
          <w:ilvl w:val="0"/>
          <w:numId w:val="2"/>
        </w:numPr>
        <w:spacing w:before="40" w:after="40"/>
      </w:pPr>
      <w:r>
        <w:rPr>
          <w:rFonts w:ascii="Times New Roman" w:cs="Times New Roman" w:eastAsia="Times New Roman" w:hAnsi="Times New Roman"/>
          <w:sz w:val="22"/>
          <w:szCs w:val="22"/>
        </w:rPr>
        <w:t xml:space="preserve">HI-1: No specific hardware requirements. The system runs on standard web server hardware or cloud-based instances.</w:t>
      </w:r>
    </w:p>
    <w:p>
      <w:pPr>
        <w:pStyle w:val="ListParagraph"/>
        <w:numPr>
          <w:ilvl w:val="0"/>
          <w:numId w:val="2"/>
        </w:numPr>
        <w:spacing w:before="40" w:after="40"/>
      </w:pPr>
      <w:r>
        <w:rPr>
          <w:rFonts w:ascii="Times New Roman" w:cs="Times New Roman" w:eastAsia="Times New Roman" w:hAnsi="Times New Roman"/>
          <w:sz w:val="22"/>
          <w:szCs w:val="22"/>
        </w:rPr>
        <w:t xml:space="preserve">HI-2: Mobile device GPS may be requested for donor location services, but is not mandatory — manual city/area input is the primary method.</w:t>
      </w:r>
    </w:p>
    <w:p>
      <w:pPr>
        <w:spacing w:before="80" w:after="80"/>
      </w:pPr>
      <w:r>
        <w:t xml:space="preserve"/>
      </w:r>
    </w:p>
    <w:p>
      <w:pPr>
        <w:pStyle w:val="Heading3"/>
        <w:spacing w:before="160" w:after="60"/>
      </w:pPr>
      <w:r>
        <w:rPr>
          <w:rFonts w:ascii="Times New Roman" w:cs="Times New Roman" w:eastAsia="Times New Roman" w:hAnsi="Times New Roman"/>
          <w:b/>
          <w:bCs/>
          <w:sz w:val="22"/>
          <w:szCs w:val="22"/>
        </w:rPr>
        <w:t xml:space="preserve">3.3.3 Software Interfaces</w:t>
      </w:r>
    </w:p>
    <w:p>
      <w:pPr>
        <w:pStyle w:val="ListParagraph"/>
        <w:numPr>
          <w:ilvl w:val="0"/>
          <w:numId w:val="2"/>
        </w:numPr>
        <w:spacing w:before="40" w:after="40"/>
      </w:pPr>
      <w:r>
        <w:rPr>
          <w:rFonts w:ascii="Times New Roman" w:cs="Times New Roman" w:eastAsia="Times New Roman" w:hAnsi="Times New Roman"/>
          <w:sz w:val="22"/>
          <w:szCs w:val="22"/>
        </w:rPr>
        <w:t xml:space="preserve">SI-1: OpenStreetMap Nominatim API — free geocoding service, no API key required.</w:t>
      </w:r>
    </w:p>
    <w:p>
      <w:pPr>
        <w:pStyle w:val="ListParagraph"/>
        <w:numPr>
          <w:ilvl w:val="0"/>
          <w:numId w:val="2"/>
        </w:numPr>
        <w:spacing w:before="40" w:after="40"/>
      </w:pPr>
      <w:r>
        <w:rPr>
          <w:rFonts w:ascii="Times New Roman" w:cs="Times New Roman" w:eastAsia="Times New Roman" w:hAnsi="Times New Roman"/>
          <w:sz w:val="22"/>
          <w:szCs w:val="22"/>
        </w:rPr>
        <w:t xml:space="preserve">SI-2: Gmail SMTP via Nodemailer — for email notifications, reminders, and broadcast alerts.</w:t>
      </w:r>
    </w:p>
    <w:p>
      <w:pPr>
        <w:pStyle w:val="ListParagraph"/>
        <w:numPr>
          <w:ilvl w:val="0"/>
          <w:numId w:val="2"/>
        </w:numPr>
        <w:spacing w:before="40" w:after="40"/>
      </w:pPr>
      <w:r>
        <w:rPr>
          <w:rFonts w:ascii="Times New Roman" w:cs="Times New Roman" w:eastAsia="Times New Roman" w:hAnsi="Times New Roman"/>
          <w:sz w:val="22"/>
          <w:szCs w:val="22"/>
        </w:rPr>
        <w:t xml:space="preserve">SI-3: MongoDB Atlas — cloud database provider.</w:t>
      </w:r>
    </w:p>
    <w:p>
      <w:pPr>
        <w:spacing w:before="80" w:after="80"/>
      </w:pPr>
      <w:r>
        <w:t xml:space="preserve"/>
      </w:r>
    </w:p>
    <w:p>
      <w:pPr>
        <w:pStyle w:val="Heading3"/>
        <w:spacing w:before="160" w:after="60"/>
      </w:pPr>
      <w:r>
        <w:rPr>
          <w:rFonts w:ascii="Times New Roman" w:cs="Times New Roman" w:eastAsia="Times New Roman" w:hAnsi="Times New Roman"/>
          <w:b/>
          <w:bCs/>
          <w:sz w:val="22"/>
          <w:szCs w:val="22"/>
        </w:rPr>
        <w:t xml:space="preserve">3.3.4 Communication Interfaces</w:t>
      </w:r>
    </w:p>
    <w:p>
      <w:pPr>
        <w:pStyle w:val="ListParagraph"/>
        <w:numPr>
          <w:ilvl w:val="0"/>
          <w:numId w:val="2"/>
        </w:numPr>
        <w:spacing w:before="40" w:after="40"/>
      </w:pPr>
      <w:r>
        <w:rPr>
          <w:rFonts w:ascii="Times New Roman" w:cs="Times New Roman" w:eastAsia="Times New Roman" w:hAnsi="Times New Roman"/>
          <w:sz w:val="22"/>
          <w:szCs w:val="22"/>
        </w:rPr>
        <w:t xml:space="preserve">CI-1: RESTful HTTP APIs (JSON format) for all communication between React.js frontend and Node.js/Express.js backend.</w:t>
      </w:r>
    </w:p>
    <w:p>
      <w:pPr>
        <w:pStyle w:val="ListParagraph"/>
        <w:numPr>
          <w:ilvl w:val="0"/>
          <w:numId w:val="2"/>
        </w:numPr>
        <w:spacing w:before="40" w:after="40"/>
      </w:pPr>
      <w:r>
        <w:rPr>
          <w:rFonts w:ascii="Times New Roman" w:cs="Times New Roman" w:eastAsia="Times New Roman" w:hAnsi="Times New Roman"/>
          <w:sz w:val="22"/>
          <w:szCs w:val="22"/>
        </w:rPr>
        <w:t xml:space="preserve">CI-2: JWT Bearer tokens in the Authorization header for all authenticated API requests.</w:t>
      </w:r>
    </w:p>
    <w:p>
      <w:pPr>
        <w:pStyle w:val="ListParagraph"/>
        <w:numPr>
          <w:ilvl w:val="0"/>
          <w:numId w:val="2"/>
        </w:numPr>
        <w:spacing w:before="40" w:after="40"/>
      </w:pPr>
      <w:r>
        <w:rPr>
          <w:rFonts w:ascii="Times New Roman" w:cs="Times New Roman" w:eastAsia="Times New Roman" w:hAnsi="Times New Roman"/>
          <w:sz w:val="22"/>
          <w:szCs w:val="22"/>
        </w:rPr>
        <w:t xml:space="preserve">CI-3: Polling-based notification updates (GET /notifications/:id every 30 seconds) — WebSocket not used in this phase.</w:t>
      </w:r>
    </w:p>
    <w:p>
      <w:r>
        <w:br w:type="page"/>
      </w:r>
    </w:p>
    <w:p>
      <w:pPr>
        <w:pStyle w:val="Heading1"/>
        <w:spacing w:before="320" w:after="160"/>
      </w:pPr>
      <w:r>
        <w:rPr>
          <w:rFonts w:ascii="Times New Roman" w:cs="Times New Roman" w:eastAsia="Times New Roman" w:hAnsi="Times New Roman"/>
          <w:b/>
          <w:bCs/>
          <w:sz w:val="28"/>
          <w:szCs w:val="28"/>
        </w:rPr>
        <w:t xml:space="preserve">4. Class Diagram</w:t>
      </w:r>
    </w:p>
    <w:p>
      <w:pPr>
        <w:spacing w:before="60" w:after="60"/>
        <w:jc w:val="both"/>
      </w:pPr>
      <w:r>
        <w:rPr>
          <w:rFonts w:ascii="Times New Roman" w:cs="Times New Roman" w:eastAsia="Times New Roman" w:hAnsi="Times New Roman"/>
          <w:sz w:val="22"/>
          <w:szCs w:val="22"/>
        </w:rPr>
        <w:t xml:space="preserve">The class diagram below represents the full object model of the Blood Donation &amp; Emergency Request Platform following MVC architecture. It illustrates all Mongoose models (Donor, BloodRequest, Donation, Notification, Feedback, FAQ, AlertLog, BloodCompatibility), their attributes and data types, controller classes, middleware components, utility modules, and the relationships and dependencies between them.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Relationship</w:t>
            </w:r>
          </w:p>
        </w:tc>
        <w:tc>
          <w:tcPr>
            <w:tcW w:type="dxa" w:w="61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Donor ←→ BloodRequest</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 Donor can post many BloodRequests (as requester). A BloodRequest references one matched Donor via matchedDonorId.</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BloodRequest ←→ Donation</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Each completed BloodRequest results in one Donation record linked back to the request.</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Donor ←→ Donation</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 Donor has many Donation records representing their donation history.</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BloodRequest ←→ Notification</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Creating a BloodRequest triggers Notification records for all compatible, eligible Donors.</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Donor ←→ Notification</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Each Notification targets one specific Donor.</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BloodRequest ←→ Feedback</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After a request is Completed, one Feedback record can be submitted by the Requester.</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Donor ←→ Feedback</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 Feedback record references the Donor who performed the donation.</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AlertLog (standalone)</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Admin broadcast records. No foreign key — stores blood type, city, message, donor count, and timestamp.</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BloodCompatibility (utility)</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In-memory map only — not persisted to MongoDB. Used by RequestController to find eligible donors.</w:t>
            </w:r>
          </w:p>
        </w:tc>
      </w:tr>
    </w:tbl>
    <w:p>
      <w:pPr>
        <w:spacing w:before="80" w:after="80"/>
      </w:pPr>
      <w:r>
        <w:t xml:space="preserve"/>
      </w:r>
    </w:p>
    <w:p>
      <w:pPr>
        <w:spacing w:before="60" w:after="60"/>
        <w:jc w:val="both"/>
      </w:pPr>
      <w:r>
        <w:rPr>
          <w:rFonts w:ascii="Times New Roman" w:cs="Times New Roman" w:eastAsia="Times New Roman" w:hAnsi="Times New Roman"/>
          <w:sz w:val="22"/>
          <w:szCs w:val="22"/>
        </w:rPr>
        <w:t xml:space="preserve">Figure 1 — Class Diagram (generated using draw.io / Eraser.io from the project codebase):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2000"/>
              <w:left w:type="dxa" w:w="200"/>
              <w:bottom w:type="dxa" w:w="2000"/>
              <w:right w:type="dxa" w:w="200"/>
            </w:tcMar>
          </w:tcPr>
          <w:p>
            <w:pPr>
              <w:jc w:val="center"/>
            </w:pPr>
            <w:r>
              <w:rPr>
                <w:rFonts w:ascii="Times New Roman" w:cs="Times New Roman" w:eastAsia="Times New Roman" w:hAnsi="Times New Roman"/>
                <w:i/>
                <w:iCs/>
                <w:color w:val="888888"/>
                <w:sz w:val="22"/>
                <w:szCs w:val="22"/>
              </w:rPr>
              <w:t xml:space="preserve">[ Paste Class Diagram Image Here ]</w:t>
            </w:r>
          </w:p>
        </w:tc>
      </w:tr>
    </w:tbl>
    <w:p>
      <w:pPr>
        <w:spacing w:before="80" w:after="80"/>
      </w:pPr>
      <w:r>
        <w:t xml:space="preserve"/>
      </w:r>
    </w:p>
    <w:p>
      <w:pPr>
        <w:spacing w:before="60" w:after="60"/>
        <w:jc w:val="center"/>
      </w:pPr>
      <w:r>
        <w:rPr>
          <w:rFonts w:ascii="Times New Roman" w:cs="Times New Roman" w:eastAsia="Times New Roman" w:hAnsi="Times New Roman"/>
          <w:i/>
          <w:iCs/>
          <w:color w:val="555555"/>
          <w:sz w:val="20"/>
          <w:szCs w:val="20"/>
        </w:rPr>
        <w:t xml:space="preserve">Figure 1: Blood Donation Platform — Full Class Diagram</w:t>
      </w:r>
    </w:p>
    <w:p>
      <w:r>
        <w:br w:type="page"/>
      </w:r>
    </w:p>
    <w:p>
      <w:pPr>
        <w:pStyle w:val="Heading1"/>
        <w:spacing w:before="320" w:after="160"/>
      </w:pPr>
      <w:r>
        <w:rPr>
          <w:rFonts w:ascii="Times New Roman" w:cs="Times New Roman" w:eastAsia="Times New Roman" w:hAnsi="Times New Roman"/>
          <w:b/>
          <w:bCs/>
          <w:sz w:val="28"/>
          <w:szCs w:val="28"/>
        </w:rPr>
        <w:t xml:space="preserve">5. Technology Stack &amp; Architectural Overview</w:t>
      </w:r>
    </w:p>
    <w:p>
      <w:pPr>
        <w:pStyle w:val="Heading2"/>
        <w:spacing w:before="200" w:after="80"/>
      </w:pPr>
      <w:r>
        <w:rPr>
          <w:rFonts w:ascii="Times New Roman" w:cs="Times New Roman" w:eastAsia="Times New Roman" w:hAnsi="Times New Roman"/>
          <w:b/>
          <w:bCs/>
          <w:sz w:val="24"/>
          <w:szCs w:val="24"/>
        </w:rPr>
        <w:t xml:space="preserve">5.1 MERN Stack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160"/>
      </w:tblGrid>
      <w:tr>
        <w:trPr>
          <w:tblHeader/>
        </w:trPr>
        <w:tc>
          <w:tcPr>
            <w:tcW w:type="dxa" w:w="20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Component</w:t>
            </w:r>
          </w:p>
        </w:tc>
        <w:tc>
          <w:tcPr>
            <w:tcW w:type="dxa" w:w="20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Technology</w:t>
            </w:r>
          </w:p>
        </w:tc>
        <w:tc>
          <w:tcPr>
            <w:tcW w:type="dxa" w:w="12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Version</w:t>
            </w:r>
          </w:p>
        </w:tc>
        <w:tc>
          <w:tcPr>
            <w:tcW w:type="dxa" w:w="41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Role in System</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Database (Model)</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MongoDB + Mongoose ODM</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6.0+ / 7.x</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Stores all persistent data: Donor, BloodRequest, Donation, Notification, Feedback, FAQ, AlertLog schemas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Backend (Controller)</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Express.js + Node.js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4.x / 18+</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RESTful API layer. Processes requests, enforces business rules, runs compatibility algorithms and cron jobs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Frontend (View)</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React.js + React Router</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18.x / 6.x</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Single-page application. Renders all UI components, manages client-side routing and state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Authentication</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JWT + bcrypt.js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9.x / 2.x</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Stateless session management via signed tokens; password hashing before storage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Maps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Leaflet.js + OpenStreetMap</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1.9.x</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Interactive donor map with blood-type-colored pins and radius-based filtering</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Charts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Recharts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2.x</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Analytics dashboard: line chart, bar chart, pie chart for admin reporting</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Email</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Nodemailer (Gmail SMTP)</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6.x</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Notification emails, eligibility reminders, broadcast alerts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Scheduling</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node-cron</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3.x</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Daily reminder job at 08:00 Asia/Dhaka for eligibility reminders</w:t>
            </w:r>
          </w:p>
        </w:tc>
      </w:tr>
    </w:tbl>
    <w:p>
      <w:pPr>
        <w:spacing w:before="80" w:after="80"/>
      </w:pPr>
      <w:r>
        <w:t xml:space="preserve"/>
      </w:r>
    </w:p>
    <w:p>
      <w:pPr>
        <w:pStyle w:val="Heading2"/>
        <w:spacing w:before="200" w:after="80"/>
      </w:pPr>
      <w:r>
        <w:rPr>
          <w:rFonts w:ascii="Times New Roman" w:cs="Times New Roman" w:eastAsia="Times New Roman" w:hAnsi="Times New Roman"/>
          <w:b/>
          <w:bCs/>
          <w:sz w:val="24"/>
          <w:szCs w:val="24"/>
        </w:rPr>
        <w:t xml:space="preserve">5.2 High-Level Architecture</w:t>
      </w:r>
    </w:p>
    <w:p>
      <w:pPr>
        <w:spacing w:before="60" w:after="60"/>
        <w:jc w:val="both"/>
      </w:pPr>
      <w:r>
        <w:rPr>
          <w:rFonts w:ascii="Times New Roman" w:cs="Times New Roman" w:eastAsia="Times New Roman" w:hAnsi="Times New Roman"/>
          <w:sz w:val="22"/>
          <w:szCs w:val="22"/>
        </w:rPr>
        <w:t xml:space="preserve">The application follows a three-layer MVC architecture:</w:t>
      </w:r>
    </w:p>
    <w:p>
      <w:pPr>
        <w:spacing w:before="80" w:after="80"/>
      </w:pPr>
      <w:r>
        <w:t xml:space="preserve"/>
      </w:r>
    </w:p>
    <w:p>
      <w:pPr>
        <w:pStyle w:val="ListParagraph"/>
        <w:numPr>
          <w:ilvl w:val="0"/>
          <w:numId w:val="2"/>
        </w:numPr>
        <w:spacing w:before="40" w:after="40"/>
      </w:pPr>
      <w:r>
        <w:rPr>
          <w:rFonts w:ascii="Times New Roman" w:cs="Times New Roman" w:eastAsia="Times New Roman" w:hAnsi="Times New Roman"/>
          <w:sz w:val="22"/>
          <w:szCs w:val="22"/>
        </w:rPr>
        <w:t xml:space="preserve">Presentation Layer (React.js): Handles all user interaction — form submissions, displaying data fetched from the API, real-time notification polling, and map rendering. Organized into role-based component folders: /donor, /patient, /admin, /community.</w:t>
      </w:r>
    </w:p>
    <w:p>
      <w:pPr>
        <w:pStyle w:val="ListParagraph"/>
        <w:numPr>
          <w:ilvl w:val="0"/>
          <w:numId w:val="2"/>
        </w:numPr>
        <w:spacing w:before="40" w:after="40"/>
      </w:pPr>
      <w:r>
        <w:rPr>
          <w:rFonts w:ascii="Times New Roman" w:cs="Times New Roman" w:eastAsia="Times New Roman" w:hAnsi="Times New Roman"/>
          <w:sz w:val="22"/>
          <w:szCs w:val="22"/>
        </w:rPr>
        <w:t xml:space="preserve">Business Logic Layer (Express.js / Node.js): Processes API requests, enforces business rules (56-day rule, dual-consent, role-based access), runs the blood compatibility matching algorithm, manages the cron scheduler, and coordinates email delivery. Controllers: donorController, requestController, communityController, adminController, notificationController, contactController.</w:t>
      </w:r>
    </w:p>
    <w:p>
      <w:pPr>
        <w:pStyle w:val="ListParagraph"/>
        <w:numPr>
          <w:ilvl w:val="0"/>
          <w:numId w:val="2"/>
        </w:numPr>
        <w:spacing w:before="40" w:after="40"/>
      </w:pPr>
      <w:r>
        <w:rPr>
          <w:rFonts w:ascii="Times New Roman" w:cs="Times New Roman" w:eastAsia="Times New Roman" w:hAnsi="Times New Roman"/>
          <w:sz w:val="22"/>
          <w:szCs w:val="22"/>
        </w:rPr>
        <w:t xml:space="preserve">Data Layer (MongoDB): Stores all persistent application data. Key models: Donor, BloodRequest, Donation, Notification, Feedback, FAQ, AlertLog. Indexed on bloodType, city, isAvailable, nextEligibleDate for query performance.</w:t>
      </w:r>
    </w:p>
    <w:p>
      <w:pPr>
        <w:spacing w:before="80" w:after="80"/>
      </w:pPr>
      <w:r>
        <w:t xml:space="preserve"/>
      </w:r>
    </w:p>
    <w:p>
      <w:pPr>
        <w:spacing w:before="60" w:after="60"/>
        <w:jc w:val="both"/>
      </w:pPr>
      <w:r>
        <w:rPr>
          <w:rFonts w:ascii="Times New Roman" w:cs="Times New Roman" w:eastAsia="Times New Roman" w:hAnsi="Times New Roman"/>
          <w:sz w:val="22"/>
          <w:szCs w:val="22"/>
        </w:rPr>
        <w:t xml:space="preserve">Utility modules (server/utils/) provide hand-written implementations of: bloodCompatibility.js, haversineDistance.js, maskContact.js, and csvBuilder.js — all core algorithms required to be implemented without external libraries.</w:t>
      </w:r>
    </w:p>
    <w:p>
      <w:r>
        <w:br w:type="page"/>
      </w:r>
    </w:p>
    <w:p>
      <w:pPr>
        <w:pStyle w:val="Heading1"/>
        <w:spacing w:before="320" w:after="160"/>
      </w:pPr>
      <w:r>
        <w:rPr>
          <w:rFonts w:ascii="Times New Roman" w:cs="Times New Roman" w:eastAsia="Times New Roman" w:hAnsi="Times New Roman"/>
          <w:b/>
          <w:bCs/>
          <w:sz w:val="28"/>
          <w:szCs w:val="28"/>
        </w:rPr>
        <w:t xml:space="preserve">6. Tentative Development Plan (Agile Methodology)</w:t>
      </w:r>
    </w:p>
    <w:p>
      <w:pPr>
        <w:spacing w:before="60" w:after="60"/>
        <w:jc w:val="both"/>
      </w:pPr>
      <w:r>
        <w:rPr>
          <w:rFonts w:ascii="Times New Roman" w:cs="Times New Roman" w:eastAsia="Times New Roman" w:hAnsi="Times New Roman"/>
          <w:sz w:val="22"/>
          <w:szCs w:val="22"/>
        </w:rPr>
        <w:t xml:space="preserve">The project follows Agile methodology with 4 sprints. Each sprint is approximately 2 weeks. Features are distributed across sprints based on dependency order — core models and algorithms first, then matching and communication, then trust/community features, and finally administrative tools.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2520"/>
        <w:gridCol w:w="4200"/>
      </w:tblGrid>
      <w:tr>
        <w:trPr>
          <w:tblHeader/>
        </w:trPr>
        <w:tc>
          <w:tcPr>
            <w:tcW w:type="dxa" w:w="12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Sprint</w:t>
            </w:r>
          </w:p>
        </w:tc>
        <w:tc>
          <w:tcPr>
            <w:tcW w:type="dxa" w:w="144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Duration</w:t>
            </w:r>
          </w:p>
        </w:tc>
        <w:tc>
          <w:tcPr>
            <w:tcW w:type="dxa" w:w="252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Focus Area</w:t>
            </w:r>
          </w:p>
        </w:tc>
        <w:tc>
          <w:tcPr>
            <w:tcW w:type="dxa" w:w="42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Features Covered</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Sprint 1</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Weeks 1–2</w:t>
            </w:r>
          </w:p>
        </w:tc>
        <w:tc>
          <w:tcPr>
            <w:tcW w:type="dxa" w:w="25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Core Foundation</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Features 1, 2, 5, 8, 9, 12 — Donor registration &amp; profile, Availability management, Emergency request posting, Blood compatibility algorithm, Donation &amp; request history</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Sprint 2</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Weeks 3–4</w:t>
            </w:r>
          </w:p>
        </w:tc>
        <w:tc>
          <w:tcPr>
            <w:tcW w:type="dxa" w:w="25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Matching &amp; Communication</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Features 3, 4, 10, 11, 13, 14 — Notifications, Consent flow, Location-based map search, Status workflow tracker, Leaderboard, Eligibility reminders</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Sprint 3</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Weeks 5–6</w:t>
            </w:r>
          </w:p>
        </w:tc>
        <w:tc>
          <w:tcPr>
            <w:tcW w:type="dxa" w:w="25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Trust, Admin &amp; Community</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Features 6, 7, 15, 16, 17, 18, 19, 20 — Verification badge, Privacy contact sharing, Feedback system, Admin user management, Blood inventory, Analytics, Broadcast alerts, FAQ management</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Sprint 4</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Weeks 7–8</w:t>
            </w:r>
          </w:p>
        </w:tc>
        <w:tc>
          <w:tcPr>
            <w:tcW w:type="dxa" w:w="25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Polish &amp; Final Review</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Bug fixes, UI improvements, performance optimization, end-to-end testing, deployment, documentation finalization</w:t>
            </w:r>
          </w:p>
        </w:tc>
      </w:tr>
    </w:tbl>
    <w:p>
      <w:pPr>
        <w:spacing w:before="80" w:after="80"/>
      </w:pPr>
      <w:r>
        <w:t xml:space="preserve"/>
      </w:r>
    </w:p>
    <w:p>
      <w:pPr>
        <w:pStyle w:val="Heading3"/>
        <w:spacing w:before="160" w:after="60"/>
      </w:pPr>
      <w:r>
        <w:rPr>
          <w:rFonts w:ascii="Times New Roman" w:cs="Times New Roman" w:eastAsia="Times New Roman" w:hAnsi="Times New Roman"/>
          <w:b/>
          <w:bCs/>
          <w:sz w:val="22"/>
          <w:szCs w:val="22"/>
        </w:rPr>
        <w:t xml:space="preserve">Sprint 1 (Weeks 1–2): Core Setup &amp; Donor Foundation</w:t>
      </w:r>
    </w:p>
    <w:p>
      <w:pPr>
        <w:pStyle w:val="ListParagraph"/>
        <w:numPr>
          <w:ilvl w:val="0"/>
          <w:numId w:val="2"/>
        </w:numPr>
        <w:spacing w:before="40" w:after="40"/>
      </w:pPr>
      <w:r>
        <w:rPr>
          <w:rFonts w:ascii="Times New Roman" w:cs="Times New Roman" w:eastAsia="Times New Roman" w:hAnsi="Times New Roman"/>
          <w:sz w:val="22"/>
          <w:szCs w:val="22"/>
        </w:rPr>
        <w:t xml:space="preserve">Initialize MERN project structure with MVC folder layout</w:t>
      </w:r>
    </w:p>
    <w:p>
      <w:pPr>
        <w:pStyle w:val="ListParagraph"/>
        <w:numPr>
          <w:ilvl w:val="0"/>
          <w:numId w:val="2"/>
        </w:numPr>
        <w:spacing w:before="40" w:after="40"/>
      </w:pPr>
      <w:r>
        <w:rPr>
          <w:rFonts w:ascii="Times New Roman" w:cs="Times New Roman" w:eastAsia="Times New Roman" w:hAnsi="Times New Roman"/>
          <w:sz w:val="22"/>
          <w:szCs w:val="22"/>
        </w:rPr>
        <w:t xml:space="preserve">Implement Mongoose schemas: Donor, BloodRequest, Donation</w:t>
      </w:r>
    </w:p>
    <w:p>
      <w:pPr>
        <w:pStyle w:val="ListParagraph"/>
        <w:numPr>
          <w:ilvl w:val="0"/>
          <w:numId w:val="2"/>
        </w:numPr>
        <w:spacing w:before="40" w:after="40"/>
      </w:pPr>
      <w:r>
        <w:rPr>
          <w:rFonts w:ascii="Times New Roman" w:cs="Times New Roman" w:eastAsia="Times New Roman" w:hAnsi="Times New Roman"/>
          <w:sz w:val="22"/>
          <w:szCs w:val="22"/>
        </w:rPr>
        <w:t xml:space="preserve">Build donor registration and login with JWT + bcrypt</w:t>
      </w:r>
    </w:p>
    <w:p>
      <w:pPr>
        <w:pStyle w:val="ListParagraph"/>
        <w:numPr>
          <w:ilvl w:val="0"/>
          <w:numId w:val="2"/>
        </w:numPr>
        <w:spacing w:before="40" w:after="40"/>
      </w:pPr>
      <w:r>
        <w:rPr>
          <w:rFonts w:ascii="Times New Roman" w:cs="Times New Roman" w:eastAsia="Times New Roman" w:hAnsi="Times New Roman"/>
          <w:sz w:val="22"/>
          <w:szCs w:val="22"/>
        </w:rPr>
        <w:t xml:space="preserve">Implement availability toggle with 56-day enforcement logic</w:t>
      </w:r>
    </w:p>
    <w:p>
      <w:pPr>
        <w:pStyle w:val="ListParagraph"/>
        <w:numPr>
          <w:ilvl w:val="0"/>
          <w:numId w:val="2"/>
        </w:numPr>
        <w:spacing w:before="40" w:after="40"/>
      </w:pPr>
      <w:r>
        <w:rPr>
          <w:rFonts w:ascii="Times New Roman" w:cs="Times New Roman" w:eastAsia="Times New Roman" w:hAnsi="Times New Roman"/>
          <w:sz w:val="22"/>
          <w:szCs w:val="22"/>
        </w:rPr>
        <w:t xml:space="preserve">Build emergency blood request form and submission flow</w:t>
      </w:r>
    </w:p>
    <w:p>
      <w:pPr>
        <w:pStyle w:val="ListParagraph"/>
        <w:numPr>
          <w:ilvl w:val="0"/>
          <w:numId w:val="2"/>
        </w:numPr>
        <w:spacing w:before="40" w:after="40"/>
      </w:pPr>
      <w:r>
        <w:rPr>
          <w:rFonts w:ascii="Times New Roman" w:cs="Times New Roman" w:eastAsia="Times New Roman" w:hAnsi="Times New Roman"/>
          <w:sz w:val="22"/>
          <w:szCs w:val="22"/>
        </w:rPr>
        <w:t xml:space="preserve">Hand-write bloodCompatibility.js utility (ABO-Rh compatibility map)</w:t>
      </w:r>
    </w:p>
    <w:p>
      <w:pPr>
        <w:pStyle w:val="ListParagraph"/>
        <w:numPr>
          <w:ilvl w:val="0"/>
          <w:numId w:val="2"/>
        </w:numPr>
        <w:spacing w:before="40" w:after="40"/>
      </w:pPr>
      <w:r>
        <w:rPr>
          <w:rFonts w:ascii="Times New Roman" w:cs="Times New Roman" w:eastAsia="Times New Roman" w:hAnsi="Times New Roman"/>
          <w:sz w:val="22"/>
          <w:szCs w:val="22"/>
        </w:rPr>
        <w:t xml:space="preserve">Implement findEligibleDonors() with MongoDB query + eligibility filter</w:t>
      </w:r>
    </w:p>
    <w:p>
      <w:pPr>
        <w:pStyle w:val="ListParagraph"/>
        <w:numPr>
          <w:ilvl w:val="0"/>
          <w:numId w:val="2"/>
        </w:numPr>
        <w:spacing w:before="40" w:after="40"/>
      </w:pPr>
      <w:r>
        <w:rPr>
          <w:rFonts w:ascii="Times New Roman" w:cs="Times New Roman" w:eastAsia="Times New Roman" w:hAnsi="Times New Roman"/>
          <w:sz w:val="22"/>
          <w:szCs w:val="22"/>
        </w:rPr>
        <w:t xml:space="preserve">Build donation history table with CSV export (hand-written serializer)</w:t>
      </w:r>
    </w:p>
    <w:p>
      <w:pPr>
        <w:pStyle w:val="ListParagraph"/>
        <w:numPr>
          <w:ilvl w:val="0"/>
          <w:numId w:val="2"/>
        </w:numPr>
        <w:spacing w:before="40" w:after="40"/>
      </w:pPr>
      <w:r>
        <w:rPr>
          <w:rFonts w:ascii="Times New Roman" w:cs="Times New Roman" w:eastAsia="Times New Roman" w:hAnsi="Times New Roman"/>
          <w:sz w:val="22"/>
          <w:szCs w:val="22"/>
        </w:rPr>
        <w:t xml:space="preserve">Build request history dashboard</w:t>
      </w:r>
    </w:p>
    <w:p>
      <w:pPr>
        <w:spacing w:before="80" w:after="80"/>
      </w:pPr>
      <w:r>
        <w:t xml:space="preserve"/>
      </w:r>
    </w:p>
    <w:p>
      <w:pPr>
        <w:pStyle w:val="Heading3"/>
        <w:spacing w:before="160" w:after="60"/>
      </w:pPr>
      <w:r>
        <w:rPr>
          <w:rFonts w:ascii="Times New Roman" w:cs="Times New Roman" w:eastAsia="Times New Roman" w:hAnsi="Times New Roman"/>
          <w:b/>
          <w:bCs/>
          <w:sz w:val="22"/>
          <w:szCs w:val="22"/>
        </w:rPr>
        <w:t xml:space="preserve">Sprint 2 (Weeks 3–4): Notification, Matching &amp; Map</w:t>
      </w:r>
    </w:p>
    <w:p>
      <w:pPr>
        <w:pStyle w:val="ListParagraph"/>
        <w:numPr>
          <w:ilvl w:val="0"/>
          <w:numId w:val="2"/>
        </w:numPr>
        <w:spacing w:before="40" w:after="40"/>
      </w:pPr>
      <w:r>
        <w:rPr>
          <w:rFonts w:ascii="Times New Roman" w:cs="Times New Roman" w:eastAsia="Times New Roman" w:hAnsi="Times New Roman"/>
          <w:sz w:val="22"/>
          <w:szCs w:val="22"/>
        </w:rPr>
        <w:t xml:space="preserve">Implement Notification model and create-on-request trigger</w:t>
      </w:r>
    </w:p>
    <w:p>
      <w:pPr>
        <w:pStyle w:val="ListParagraph"/>
        <w:numPr>
          <w:ilvl w:val="0"/>
          <w:numId w:val="2"/>
        </w:numPr>
        <w:spacing w:before="40" w:after="40"/>
      </w:pPr>
      <w:r>
        <w:rPr>
          <w:rFonts w:ascii="Times New Roman" w:cs="Times New Roman" w:eastAsia="Times New Roman" w:hAnsi="Times New Roman"/>
          <w:sz w:val="22"/>
          <w:szCs w:val="22"/>
        </w:rPr>
        <w:t xml:space="preserve">Build notification bell icon with unread count badge</w:t>
      </w:r>
    </w:p>
    <w:p>
      <w:pPr>
        <w:pStyle w:val="ListParagraph"/>
        <w:numPr>
          <w:ilvl w:val="0"/>
          <w:numId w:val="2"/>
        </w:numPr>
        <w:spacing w:before="40" w:after="40"/>
      </w:pPr>
      <w:r>
        <w:rPr>
          <w:rFonts w:ascii="Times New Roman" w:cs="Times New Roman" w:eastAsia="Times New Roman" w:hAnsi="Times New Roman"/>
          <w:sz w:val="22"/>
          <w:szCs w:val="22"/>
        </w:rPr>
        <w:t xml:space="preserve">Implement email notifications via Nodemailer for Critical/Urgent requests</w:t>
      </w:r>
    </w:p>
    <w:p>
      <w:pPr>
        <w:pStyle w:val="ListParagraph"/>
        <w:numPr>
          <w:ilvl w:val="0"/>
          <w:numId w:val="2"/>
        </w:numPr>
        <w:spacing w:before="40" w:after="40"/>
      </w:pPr>
      <w:r>
        <w:rPr>
          <w:rFonts w:ascii="Times New Roman" w:cs="Times New Roman" w:eastAsia="Times New Roman" w:hAnsi="Times New Roman"/>
          <w:sz w:val="22"/>
          <w:szCs w:val="22"/>
        </w:rPr>
        <w:t xml:space="preserve">Build dual-consent workflow (donorConsent + requesterConsent flags)</w:t>
      </w:r>
    </w:p>
    <w:p>
      <w:pPr>
        <w:pStyle w:val="ListParagraph"/>
        <w:numPr>
          <w:ilvl w:val="0"/>
          <w:numId w:val="2"/>
        </w:numPr>
        <w:spacing w:before="40" w:after="40"/>
      </w:pPr>
      <w:r>
        <w:rPr>
          <w:rFonts w:ascii="Times New Roman" w:cs="Times New Roman" w:eastAsia="Times New Roman" w:hAnsi="Times New Roman"/>
          <w:sz w:val="22"/>
          <w:szCs w:val="22"/>
        </w:rPr>
        <w:t xml:space="preserve">Integrate Leaflet.js map with blood-type-colored donor pins</w:t>
      </w:r>
    </w:p>
    <w:p>
      <w:pPr>
        <w:pStyle w:val="ListParagraph"/>
        <w:numPr>
          <w:ilvl w:val="0"/>
          <w:numId w:val="2"/>
        </w:numPr>
        <w:spacing w:before="40" w:after="40"/>
      </w:pPr>
      <w:r>
        <w:rPr>
          <w:rFonts w:ascii="Times New Roman" w:cs="Times New Roman" w:eastAsia="Times New Roman" w:hAnsi="Times New Roman"/>
          <w:sz w:val="22"/>
          <w:szCs w:val="22"/>
        </w:rPr>
        <w:t xml:space="preserve">Hand-write haversineDistance.js for radius-based filtering</w:t>
      </w:r>
    </w:p>
    <w:p>
      <w:pPr>
        <w:pStyle w:val="ListParagraph"/>
        <w:numPr>
          <w:ilvl w:val="0"/>
          <w:numId w:val="2"/>
        </w:numPr>
        <w:spacing w:before="40" w:after="40"/>
      </w:pPr>
      <w:r>
        <w:rPr>
          <w:rFonts w:ascii="Times New Roman" w:cs="Times New Roman" w:eastAsia="Times New Roman" w:hAnsi="Times New Roman"/>
          <w:sz w:val="22"/>
          <w:szCs w:val="22"/>
        </w:rPr>
        <w:t xml:space="preserve">Build 6-stage request status stepper with statusHistory timestamps</w:t>
      </w:r>
    </w:p>
    <w:p>
      <w:pPr>
        <w:pStyle w:val="ListParagraph"/>
        <w:numPr>
          <w:ilvl w:val="0"/>
          <w:numId w:val="2"/>
        </w:numPr>
        <w:spacing w:before="40" w:after="40"/>
      </w:pPr>
      <w:r>
        <w:rPr>
          <w:rFonts w:ascii="Times New Roman" w:cs="Times New Roman" w:eastAsia="Times New Roman" w:hAnsi="Times New Roman"/>
          <w:sz w:val="22"/>
          <w:szCs w:val="22"/>
        </w:rPr>
        <w:t xml:space="preserve">Build donor leaderboard (monthly + all-time) with badge engine</w:t>
      </w:r>
    </w:p>
    <w:p>
      <w:pPr>
        <w:pStyle w:val="ListParagraph"/>
        <w:numPr>
          <w:ilvl w:val="0"/>
          <w:numId w:val="2"/>
        </w:numPr>
        <w:spacing w:before="40" w:after="40"/>
      </w:pPr>
      <w:r>
        <w:rPr>
          <w:rFonts w:ascii="Times New Roman" w:cs="Times New Roman" w:eastAsia="Times New Roman" w:hAnsi="Times New Roman"/>
          <w:sz w:val="22"/>
          <w:szCs w:val="22"/>
        </w:rPr>
        <w:t xml:space="preserve">Implement node-cron eligibility reminder job</w:t>
      </w:r>
    </w:p>
    <w:p>
      <w:pPr>
        <w:spacing w:before="80" w:after="80"/>
      </w:pPr>
      <w:r>
        <w:t xml:space="preserve"/>
      </w:r>
    </w:p>
    <w:p>
      <w:pPr>
        <w:pStyle w:val="Heading3"/>
        <w:spacing w:before="160" w:after="60"/>
      </w:pPr>
      <w:r>
        <w:rPr>
          <w:rFonts w:ascii="Times New Roman" w:cs="Times New Roman" w:eastAsia="Times New Roman" w:hAnsi="Times New Roman"/>
          <w:b/>
          <w:bCs/>
          <w:sz w:val="22"/>
          <w:szCs w:val="22"/>
        </w:rPr>
        <w:t xml:space="preserve">Sprint 3 (Weeks 5–6): Admin, Trust &amp; Community</w:t>
      </w:r>
    </w:p>
    <w:p>
      <w:pPr>
        <w:pStyle w:val="ListParagraph"/>
        <w:numPr>
          <w:ilvl w:val="0"/>
          <w:numId w:val="2"/>
        </w:numPr>
        <w:spacing w:before="40" w:after="40"/>
      </w:pPr>
      <w:r>
        <w:rPr>
          <w:rFonts w:ascii="Times New Roman" w:cs="Times New Roman" w:eastAsia="Times New Roman" w:hAnsi="Times New Roman"/>
          <w:sz w:val="22"/>
          <w:szCs w:val="22"/>
        </w:rPr>
        <w:t xml:space="preserve">Build donor verification request form and admin approval workflow</w:t>
      </w:r>
    </w:p>
    <w:p>
      <w:pPr>
        <w:pStyle w:val="ListParagraph"/>
        <w:numPr>
          <w:ilvl w:val="0"/>
          <w:numId w:val="2"/>
        </w:numPr>
        <w:spacing w:before="40" w:after="40"/>
      </w:pPr>
      <w:r>
        <w:rPr>
          <w:rFonts w:ascii="Times New Roman" w:cs="Times New Roman" w:eastAsia="Times New Roman" w:hAnsi="Times New Roman"/>
          <w:sz w:val="22"/>
          <w:szCs w:val="22"/>
        </w:rPr>
        <w:t xml:space="preserve">Hand-write maskContact.js for privacy-protected contact sharing</w:t>
      </w:r>
    </w:p>
    <w:p>
      <w:pPr>
        <w:pStyle w:val="ListParagraph"/>
        <w:numPr>
          <w:ilvl w:val="0"/>
          <w:numId w:val="2"/>
        </w:numPr>
        <w:spacing w:before="40" w:after="40"/>
      </w:pPr>
      <w:r>
        <w:rPr>
          <w:rFonts w:ascii="Times New Roman" w:cs="Times New Roman" w:eastAsia="Times New Roman" w:hAnsi="Times New Roman"/>
          <w:sz w:val="22"/>
          <w:szCs w:val="22"/>
        </w:rPr>
        <w:t xml:space="preserve">Build feedback form (star rating + message) on completed requests</w:t>
      </w:r>
    </w:p>
    <w:p>
      <w:pPr>
        <w:pStyle w:val="ListParagraph"/>
        <w:numPr>
          <w:ilvl w:val="0"/>
          <w:numId w:val="2"/>
        </w:numPr>
        <w:spacing w:before="40" w:after="40"/>
      </w:pPr>
      <w:r>
        <w:rPr>
          <w:rFonts w:ascii="Times New Roman" w:cs="Times New Roman" w:eastAsia="Times New Roman" w:hAnsi="Times New Roman"/>
          <w:sz w:val="22"/>
          <w:szCs w:val="22"/>
        </w:rPr>
        <w:t xml:space="preserve">Build admin user management dashboard with suspend/verify</w:t>
      </w:r>
    </w:p>
    <w:p>
      <w:pPr>
        <w:pStyle w:val="ListParagraph"/>
        <w:numPr>
          <w:ilvl w:val="0"/>
          <w:numId w:val="2"/>
        </w:numPr>
        <w:spacing w:before="40" w:after="40"/>
      </w:pPr>
      <w:r>
        <w:rPr>
          <w:rFonts w:ascii="Times New Roman" w:cs="Times New Roman" w:eastAsia="Times New Roman" w:hAnsi="Times New Roman"/>
          <w:sz w:val="22"/>
          <w:szCs w:val="22"/>
        </w:rPr>
        <w:t xml:space="preserve">Implement blood inventory grid with shortage threshold alerts</w:t>
      </w:r>
    </w:p>
    <w:p>
      <w:pPr>
        <w:pStyle w:val="ListParagraph"/>
        <w:numPr>
          <w:ilvl w:val="0"/>
          <w:numId w:val="2"/>
        </w:numPr>
        <w:spacing w:before="40" w:after="40"/>
      </w:pPr>
      <w:r>
        <w:rPr>
          <w:rFonts w:ascii="Times New Roman" w:cs="Times New Roman" w:eastAsia="Times New Roman" w:hAnsi="Times New Roman"/>
          <w:sz w:val="22"/>
          <w:szCs w:val="22"/>
        </w:rPr>
        <w:t xml:space="preserve">Build analytics dashboard with 4 Recharts visualizations</w:t>
      </w:r>
    </w:p>
    <w:p>
      <w:pPr>
        <w:pStyle w:val="ListParagraph"/>
        <w:numPr>
          <w:ilvl w:val="0"/>
          <w:numId w:val="2"/>
        </w:numPr>
        <w:spacing w:before="40" w:after="40"/>
      </w:pPr>
      <w:r>
        <w:rPr>
          <w:rFonts w:ascii="Times New Roman" w:cs="Times New Roman" w:eastAsia="Times New Roman" w:hAnsi="Times New Roman"/>
          <w:sz w:val="22"/>
          <w:szCs w:val="22"/>
        </w:rPr>
        <w:t xml:space="preserve">Implement broadcast alert form with Nodemailer mass email</w:t>
      </w:r>
    </w:p>
    <w:p>
      <w:pPr>
        <w:pStyle w:val="ListParagraph"/>
        <w:numPr>
          <w:ilvl w:val="0"/>
          <w:numId w:val="2"/>
        </w:numPr>
        <w:spacing w:before="40" w:after="40"/>
      </w:pPr>
      <w:r>
        <w:rPr>
          <w:rFonts w:ascii="Times New Roman" w:cs="Times New Roman" w:eastAsia="Times New Roman" w:hAnsi="Times New Roman"/>
          <w:sz w:val="22"/>
          <w:szCs w:val="22"/>
        </w:rPr>
        <w:t xml:space="preserve">Build FAQ page with accordion, compatibility chart, and admin editor</w:t>
      </w:r>
    </w:p>
    <w:p>
      <w:pPr>
        <w:spacing w:before="80" w:after="80"/>
      </w:pPr>
      <w:r>
        <w:t xml:space="preserve"/>
      </w:r>
    </w:p>
    <w:p>
      <w:pPr>
        <w:pStyle w:val="Heading3"/>
        <w:spacing w:before="160" w:after="60"/>
      </w:pPr>
      <w:r>
        <w:rPr>
          <w:rFonts w:ascii="Times New Roman" w:cs="Times New Roman" w:eastAsia="Times New Roman" w:hAnsi="Times New Roman"/>
          <w:b/>
          <w:bCs/>
          <w:sz w:val="22"/>
          <w:szCs w:val="22"/>
        </w:rPr>
        <w:t xml:space="preserve">Sprint 4 (Weeks 7–8): Polish &amp; Deployment</w:t>
      </w:r>
    </w:p>
    <w:p>
      <w:pPr>
        <w:pStyle w:val="ListParagraph"/>
        <w:numPr>
          <w:ilvl w:val="0"/>
          <w:numId w:val="2"/>
        </w:numPr>
        <w:spacing w:before="40" w:after="40"/>
      </w:pPr>
      <w:r>
        <w:rPr>
          <w:rFonts w:ascii="Times New Roman" w:cs="Times New Roman" w:eastAsia="Times New Roman" w:hAnsi="Times New Roman"/>
          <w:sz w:val="22"/>
          <w:szCs w:val="22"/>
        </w:rPr>
        <w:t xml:space="preserve">End-to-end integration testing across all 20 features</w:t>
      </w:r>
    </w:p>
    <w:p>
      <w:pPr>
        <w:pStyle w:val="ListParagraph"/>
        <w:numPr>
          <w:ilvl w:val="0"/>
          <w:numId w:val="2"/>
        </w:numPr>
        <w:spacing w:before="40" w:after="40"/>
      </w:pPr>
      <w:r>
        <w:rPr>
          <w:rFonts w:ascii="Times New Roman" w:cs="Times New Roman" w:eastAsia="Times New Roman" w:hAnsi="Times New Roman"/>
          <w:sz w:val="22"/>
          <w:szCs w:val="22"/>
        </w:rPr>
        <w:t xml:space="preserve">UI responsiveness fixes for mobile viewports</w:t>
      </w:r>
    </w:p>
    <w:p>
      <w:pPr>
        <w:pStyle w:val="ListParagraph"/>
        <w:numPr>
          <w:ilvl w:val="0"/>
          <w:numId w:val="2"/>
        </w:numPr>
        <w:spacing w:before="40" w:after="40"/>
      </w:pPr>
      <w:r>
        <w:rPr>
          <w:rFonts w:ascii="Times New Roman" w:cs="Times New Roman" w:eastAsia="Times New Roman" w:hAnsi="Times New Roman"/>
          <w:sz w:val="22"/>
          <w:szCs w:val="22"/>
        </w:rPr>
        <w:t xml:space="preserve">Performance optimization: MongoDB index review, query profiling</w:t>
      </w:r>
    </w:p>
    <w:p>
      <w:pPr>
        <w:pStyle w:val="ListParagraph"/>
        <w:numPr>
          <w:ilvl w:val="0"/>
          <w:numId w:val="2"/>
        </w:numPr>
        <w:spacing w:before="40" w:after="40"/>
      </w:pPr>
      <w:r>
        <w:rPr>
          <w:rFonts w:ascii="Times New Roman" w:cs="Times New Roman" w:eastAsia="Times New Roman" w:hAnsi="Times New Roman"/>
          <w:sz w:val="22"/>
          <w:szCs w:val="22"/>
        </w:rPr>
        <w:t xml:space="preserve">Security review: JWT expiration, route protection, input validation</w:t>
      </w:r>
    </w:p>
    <w:p>
      <w:pPr>
        <w:pStyle w:val="ListParagraph"/>
        <w:numPr>
          <w:ilvl w:val="0"/>
          <w:numId w:val="2"/>
        </w:numPr>
        <w:spacing w:before="40" w:after="40"/>
      </w:pPr>
      <w:r>
        <w:rPr>
          <w:rFonts w:ascii="Times New Roman" w:cs="Times New Roman" w:eastAsia="Times New Roman" w:hAnsi="Times New Roman"/>
          <w:sz w:val="22"/>
          <w:szCs w:val="22"/>
        </w:rPr>
        <w:t xml:space="preserve">Cloud deployment: Render (backend), Vercel (frontend), MongoDB Atlas (database)</w:t>
      </w:r>
    </w:p>
    <w:p>
      <w:pPr>
        <w:pStyle w:val="ListParagraph"/>
        <w:numPr>
          <w:ilvl w:val="0"/>
          <w:numId w:val="2"/>
        </w:numPr>
        <w:spacing w:before="40" w:after="40"/>
      </w:pPr>
      <w:r>
        <w:rPr>
          <w:rFonts w:ascii="Times New Roman" w:cs="Times New Roman" w:eastAsia="Times New Roman" w:hAnsi="Times New Roman"/>
          <w:sz w:val="22"/>
          <w:szCs w:val="22"/>
        </w:rPr>
        <w:t xml:space="preserve">Final SRS documentation update with screenshots</w:t>
      </w:r>
    </w:p>
    <w:p>
      <w:r>
        <w:br w:type="page"/>
      </w:r>
    </w:p>
    <w:p>
      <w:pPr>
        <w:pStyle w:val="Heading1"/>
        <w:spacing w:before="320" w:after="160"/>
      </w:pPr>
      <w:r>
        <w:rPr>
          <w:rFonts w:ascii="Times New Roman" w:cs="Times New Roman" w:eastAsia="Times New Roman" w:hAnsi="Times New Roman"/>
          <w:b/>
          <w:bCs/>
          <w:sz w:val="28"/>
          <w:szCs w:val="28"/>
        </w:rPr>
        <w:t xml:space="preserve">7. Acceptance Criteria</w:t>
      </w:r>
    </w:p>
    <w:p>
      <w:pPr>
        <w:spacing w:before="60" w:after="60"/>
        <w:jc w:val="both"/>
      </w:pPr>
      <w:r>
        <w:rPr>
          <w:rFonts w:ascii="Times New Roman" w:cs="Times New Roman" w:eastAsia="Times New Roman" w:hAnsi="Times New Roman"/>
          <w:sz w:val="22"/>
          <w:szCs w:val="22"/>
        </w:rPr>
        <w:t xml:space="preserve">The platform shall be considered complete and accepted when all of the following criteria are satisfied: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t>
            </w:r>
          </w:p>
        </w:tc>
        <w:tc>
          <w:tcPr>
            <w:tcW w:type="dxa" w:w="864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Criterion</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AC-1</w:t>
            </w:r>
          </w:p>
        </w:tc>
        <w:tc>
          <w:tcPr>
            <w:tcW w:type="dxa" w:w="86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All 20 features are implemented and functional in the deployed production environment</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AC-2</w:t>
            </w:r>
          </w:p>
        </w:tc>
        <w:tc>
          <w:tcPr>
            <w:tcW w:type="dxa" w:w="86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Donor registration, login, and JWT-based authentication work correctly with password hashing</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AC-3</w:t>
            </w:r>
          </w:p>
        </w:tc>
        <w:tc>
          <w:tcPr>
            <w:tcW w:type="dxa" w:w="86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56-day eligibility rule is enforced at the UI toggle, API query, and post-donation update levels</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AC-4</w:t>
            </w:r>
          </w:p>
        </w:tc>
        <w:tc>
          <w:tcPr>
            <w:tcW w:type="dxa" w:w="86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blood compatibility algorithm correctly identifies eligible donors for all 8 blood types</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AC-5</w:t>
            </w:r>
          </w:p>
        </w:tc>
        <w:tc>
          <w:tcPr>
            <w:tcW w:type="dxa" w:w="86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dual-consent workflow prevents contact information from being revealed before both parties consent</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AC-6</w:t>
            </w:r>
          </w:p>
        </w:tc>
        <w:tc>
          <w:tcPr>
            <w:tcW w:type="dxa" w:w="86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Leaflet.js map displays donor pins and correctly filters by 5km/10km/20km using the Haversine formula</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AC-7</w:t>
            </w:r>
          </w:p>
        </w:tc>
        <w:tc>
          <w:tcPr>
            <w:tcW w:type="dxa" w:w="86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6-stage request status pipeline transitions correctly and records timestamps in statusHistory</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AC-8</w:t>
            </w:r>
          </w:p>
        </w:tc>
        <w:tc>
          <w:tcPr>
            <w:tcW w:type="dxa" w:w="86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Email notifications are delivered for Critical and Urgent requests, and eligibility reminder emails fire daily</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AC-9</w:t>
            </w:r>
          </w:p>
        </w:tc>
        <w:tc>
          <w:tcPr>
            <w:tcW w:type="dxa" w:w="86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Admin dashboard can suspend users, approve verifications, view blood inventory, and send broadcast alerts</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AC-10</w:t>
            </w:r>
          </w:p>
        </w:tc>
        <w:tc>
          <w:tcPr>
            <w:tcW w:type="dxa" w:w="86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application is responsive on screen widths from 320px to 1920px</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AC-11</w:t>
            </w:r>
          </w:p>
        </w:tc>
        <w:tc>
          <w:tcPr>
            <w:tcW w:type="dxa" w:w="86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All admin routes return 403 Forbidden for non-admin users</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AC-12</w:t>
            </w:r>
          </w:p>
        </w:tc>
        <w:tc>
          <w:tcPr>
            <w:tcW w:type="dxa" w:w="86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CSV export generates a valid, downloadable file with correct donation history data</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AC-13</w:t>
            </w:r>
          </w:p>
        </w:tc>
        <w:tc>
          <w:tcPr>
            <w:tcW w:type="dxa" w:w="864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The application is deployed on a public URL and accessible without local setup</w:t>
            </w:r>
          </w:p>
        </w:tc>
      </w:tr>
    </w:tbl>
    <w:p>
      <w:pPr>
        <w:spacing w:before="80" w:after="80"/>
      </w:pPr>
      <w:r>
        <w:t xml:space="preserve"/>
      </w:r>
    </w:p>
    <w:p>
      <w:r>
        <w:br w:type="page"/>
      </w:r>
    </w:p>
    <w:p>
      <w:pPr>
        <w:pStyle w:val="Heading1"/>
        <w:spacing w:before="320" w:after="160"/>
      </w:pPr>
      <w:r>
        <w:rPr>
          <w:rFonts w:ascii="Times New Roman" w:cs="Times New Roman" w:eastAsia="Times New Roman" w:hAnsi="Times New Roman"/>
          <w:b/>
          <w:bCs/>
          <w:sz w:val="28"/>
          <w:szCs w:val="28"/>
        </w:rPr>
        <w:t xml:space="preserve">8. Conclusion</w:t>
      </w:r>
    </w:p>
    <w:p>
      <w:pPr>
        <w:spacing w:before="60" w:after="60"/>
        <w:jc w:val="both"/>
      </w:pPr>
      <w:r>
        <w:rPr>
          <w:rFonts w:ascii="Times New Roman" w:cs="Times New Roman" w:eastAsia="Times New Roman" w:hAnsi="Times New Roman"/>
          <w:sz w:val="22"/>
          <w:szCs w:val="22"/>
        </w:rPr>
        <w:t xml:space="preserve">This SRS provides a detailed outline for the design and development of the Blood Donation &amp; Emergency Request Platform — a comprehensive emergency blood connection web application using the MERN stack. It establishes a donor-centric yet privacy-preserving approach by integrating intelligent blood compatibility matching, geolocation-based search, a dual-consent contact sharing mechanism, and real-time emergency notifications, while maintaining role-based security and administrative oversight.</w:t>
      </w:r>
    </w:p>
    <w:p>
      <w:pPr>
        <w:spacing w:before="80" w:after="80"/>
      </w:pPr>
      <w:r>
        <w:t xml:space="preserve"/>
      </w:r>
    </w:p>
    <w:p>
      <w:pPr>
        <w:spacing w:before="60" w:after="60"/>
        <w:jc w:val="both"/>
      </w:pPr>
      <w:r>
        <w:rPr>
          <w:rFonts w:ascii="Times New Roman" w:cs="Times New Roman" w:eastAsia="Times New Roman" w:hAnsi="Times New Roman"/>
          <w:sz w:val="22"/>
          <w:szCs w:val="22"/>
        </w:rPr>
        <w:t xml:space="preserve">By following the outlined Agile sprints, the project aims to deliver a robust, scalable, and user-friendly solution within the semester timeline. The 20 features are distributed across four modules that cover the full lifecycle of an emergency blood donation — from donor registration and request posting, through algorithmic matching and privacy-protected contact sharing, to outcome tracking and community recognition.</w:t>
      </w:r>
    </w:p>
    <w:p>
      <w:pPr>
        <w:spacing w:before="80" w:after="80"/>
      </w:pPr>
      <w:r>
        <w:t xml:space="preserve"/>
      </w:r>
    </w:p>
    <w:p>
      <w:pPr>
        <w:spacing w:before="60" w:after="60"/>
        <w:jc w:val="both"/>
      </w:pPr>
      <w:r>
        <w:rPr>
          <w:rFonts w:ascii="Times New Roman" w:cs="Times New Roman" w:eastAsia="Times New Roman" w:hAnsi="Times New Roman"/>
          <w:sz w:val="22"/>
          <w:szCs w:val="22"/>
        </w:rPr>
        <w:t xml:space="preserve">The hand-written algorithm requirement for blood compatibility mapping, distance calculation, contact masking, and CSV generation ensures a deep understanding of the core technical concepts rather than reliance on external packages. The platform is designed to be extensible — future versions could incorporate WebSocket real-time updates, integration with hospital information systems, SMS-based alerts for low-connectivity regions, and a mobile application via React Native.</w:t>
      </w:r>
    </w:p>
    <w:p>
      <w:r>
        <w:br w:type="page"/>
      </w:r>
    </w:p>
    <w:p>
      <w:pPr>
        <w:spacing w:before="0" w:after="480"/>
        <w:jc w:val="center"/>
      </w:pPr>
      <w:r>
        <w:rPr>
          <w:rFonts w:ascii="Times New Roman" w:cs="Times New Roman" w:eastAsia="Times New Roman" w:hAnsi="Times New Roman"/>
          <w:b/>
          <w:bCs/>
          <w:sz w:val="48"/>
          <w:szCs w:val="48"/>
        </w:rPr>
        <w:t xml:space="preserve">SPRINT 1</w:t>
      </w:r>
    </w:p>
    <w:p>
      <w:pPr>
        <w:spacing w:before="0" w:after="160"/>
      </w:pPr>
      <w:r>
        <w:rPr>
          <w:rFonts w:ascii="Times New Roman" w:cs="Times New Roman" w:eastAsia="Times New Roman" w:hAnsi="Times New Roman"/>
          <w:b/>
          <w:bCs/>
          <w:sz w:val="28"/>
          <w:szCs w:val="28"/>
        </w:rPr>
        <w:t xml:space="preserve">Feature 1: Donor Registration &amp; Profile Management</w:t>
      </w:r>
    </w:p>
    <w:p>
      <w:pPr>
        <w:spacing w:before="60" w:after="60"/>
        <w:jc w:val="both"/>
      </w:pPr>
      <w:r>
        <w:rPr>
          <w:rFonts w:ascii="Times New Roman" w:cs="Times New Roman" w:eastAsia="Times New Roman" w:hAnsi="Times New Roman"/>
          <w:sz w:val="22"/>
          <w:szCs w:val="22"/>
        </w:rPr>
        <w:t xml:space="preserve">The donor registration form collects blood type, city, area, and medical history flags. After successful registration with bcrypt-hashed password and JWT token generation, the donor profile displays donation count, earned badges, verification status, and next eligible donation date.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Donor Registration Form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Donor Profile Dashboard ]</w:t>
            </w:r>
          </w:p>
        </w:tc>
      </w:tr>
    </w:tbl>
    <w:p>
      <w:pPr>
        <w:spacing w:before="80" w:after="80"/>
      </w:pPr>
      <w:r>
        <w:t xml:space="preserve"/>
      </w:r>
    </w:p>
    <w:p>
      <w:pPr>
        <w:spacing w:before="80" w:after="80"/>
      </w:pPr>
      <w:r>
        <w:t xml:space="preserve"/>
      </w:r>
    </w:p>
    <w:p>
      <w:pPr>
        <w:spacing w:before="0" w:after="160"/>
      </w:pPr>
      <w:r>
        <w:rPr>
          <w:rFonts w:ascii="Times New Roman" w:cs="Times New Roman" w:eastAsia="Times New Roman" w:hAnsi="Times New Roman"/>
          <w:b/>
          <w:bCs/>
          <w:sz w:val="28"/>
          <w:szCs w:val="28"/>
        </w:rPr>
        <w:t xml:space="preserve">Feature 2: Donor Availability Management</w:t>
      </w:r>
    </w:p>
    <w:p>
      <w:pPr>
        <w:spacing w:before="60" w:after="60"/>
        <w:jc w:val="both"/>
      </w:pPr>
      <w:r>
        <w:rPr>
          <w:rFonts w:ascii="Times New Roman" w:cs="Times New Roman" w:eastAsia="Times New Roman" w:hAnsi="Times New Roman"/>
          <w:sz w:val="22"/>
          <w:szCs w:val="22"/>
        </w:rPr>
        <w:t xml:space="preserve">The availability toggle allows donors to mark themselves as available or unavailable. The system automatically enforces the 56-day waiting period — when a donor is in the cooldown window, the toggle is disabled and a countdown badge shows days remaining until eligibility is restored.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Availability Toggle — Active State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Availability Toggle — Locked/Cooldown State with Countdown ]</w:t>
            </w:r>
          </w:p>
        </w:tc>
      </w:tr>
    </w:tbl>
    <w:p>
      <w:pPr>
        <w:spacing w:before="80" w:after="80"/>
      </w:pPr>
      <w:r>
        <w:t xml:space="preserve"/>
      </w:r>
    </w:p>
    <w:p>
      <w:pPr>
        <w:spacing w:before="80" w:after="80"/>
      </w:pPr>
      <w:r>
        <w:t xml:space="preserve"/>
      </w:r>
    </w:p>
    <w:p>
      <w:pPr>
        <w:spacing w:before="0" w:after="160"/>
      </w:pPr>
      <w:r>
        <w:rPr>
          <w:rFonts w:ascii="Times New Roman" w:cs="Times New Roman" w:eastAsia="Times New Roman" w:hAnsi="Times New Roman"/>
          <w:b/>
          <w:bCs/>
          <w:sz w:val="28"/>
          <w:szCs w:val="28"/>
        </w:rPr>
        <w:t xml:space="preserve">Feature 5: Donation History &amp; Statistics</w:t>
      </w:r>
    </w:p>
    <w:p>
      <w:pPr>
        <w:spacing w:before="60" w:after="60"/>
        <w:jc w:val="both"/>
      </w:pPr>
      <w:r>
        <w:rPr>
          <w:rFonts w:ascii="Times New Roman" w:cs="Times New Roman" w:eastAsia="Times New Roman" w:hAnsi="Times New Roman"/>
          <w:sz w:val="22"/>
          <w:szCs w:val="22"/>
        </w:rPr>
        <w:t xml:space="preserve">Donors can view their complete donation history in a filterable table with columns for date, recipient (anonymized), blood type, location, and status. A CSV export button triggers a hand-written serializer to generate and download the file. Summary statistics (total donations, lives helped, current streak) and a monthly bar chart are displayed above the 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Donation History Table with Filters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Donation Statistics Card with Bar Chart ]</w:t>
            </w:r>
          </w:p>
        </w:tc>
      </w:tr>
    </w:tbl>
    <w:p>
      <w:pPr>
        <w:spacing w:before="80" w:after="80"/>
      </w:pPr>
      <w:r>
        <w:t xml:space="preserve"/>
      </w:r>
    </w:p>
    <w:p>
      <w:pPr>
        <w:spacing w:before="80" w:after="80"/>
      </w:pPr>
      <w:r>
        <w:t xml:space="preserve"/>
      </w:r>
    </w:p>
    <w:p>
      <w:pPr>
        <w:spacing w:before="0" w:after="160"/>
      </w:pPr>
      <w:r>
        <w:rPr>
          <w:rFonts w:ascii="Times New Roman" w:cs="Times New Roman" w:eastAsia="Times New Roman" w:hAnsi="Times New Roman"/>
          <w:b/>
          <w:bCs/>
          <w:sz w:val="28"/>
          <w:szCs w:val="28"/>
        </w:rPr>
        <w:t xml:space="preserve">Feature 8: Emergency Blood Request Posting</w:t>
      </w:r>
    </w:p>
    <w:p>
      <w:pPr>
        <w:spacing w:before="60" w:after="60"/>
        <w:jc w:val="both"/>
      </w:pPr>
      <w:r>
        <w:rPr>
          <w:rFonts w:ascii="Times New Roman" w:cs="Times New Roman" w:eastAsia="Times New Roman" w:hAnsi="Times New Roman"/>
          <w:sz w:val="22"/>
          <w:szCs w:val="22"/>
        </w:rPr>
        <w:t xml:space="preserve">Users can post emergency blood requests by filling in the required blood type, number of units (1–10), hospital name, location, and urgency level. Urgency is displayed with color-coded badges: Critical (red), Urgent (orange), Normal (green). Upon submission, the request is saved with status 'Open' and the compatibility matching algorithm is immediately triggered.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Emergency Blood Request Posting Form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Request Card with Urgency Color Badges ]</w:t>
            </w:r>
          </w:p>
        </w:tc>
      </w:tr>
    </w:tbl>
    <w:p>
      <w:pPr>
        <w:spacing w:before="80" w:after="80"/>
      </w:pPr>
      <w:r>
        <w:t xml:space="preserve"/>
      </w:r>
    </w:p>
    <w:p>
      <w:pPr>
        <w:spacing w:before="80" w:after="80"/>
      </w:pPr>
      <w:r>
        <w:t xml:space="preserve"/>
      </w:r>
    </w:p>
    <w:p>
      <w:pPr>
        <w:spacing w:before="0" w:after="160"/>
      </w:pPr>
      <w:r>
        <w:rPr>
          <w:rFonts w:ascii="Times New Roman" w:cs="Times New Roman" w:eastAsia="Times New Roman" w:hAnsi="Times New Roman"/>
          <w:b/>
          <w:bCs/>
          <w:sz w:val="28"/>
          <w:szCs w:val="28"/>
        </w:rPr>
        <w:t xml:space="preserve">Feature 9: Blood Compatibility Matching Algorithm</w:t>
      </w:r>
    </w:p>
    <w:p>
      <w:pPr>
        <w:spacing w:before="60" w:after="60"/>
        <w:jc w:val="both"/>
      </w:pPr>
      <w:r>
        <w:rPr>
          <w:rFonts w:ascii="Times New Roman" w:cs="Times New Roman" w:eastAsia="Times New Roman" w:hAnsi="Times New Roman"/>
          <w:sz w:val="22"/>
          <w:szCs w:val="22"/>
        </w:rPr>
        <w:t xml:space="preserve">The hand-written compatibility engine in server/utils/bloodCompatibility.js maps each blood type to its compatible donor types based on ABO-Rh medical rules. The findEligibleDonors() function queries MongoDB for donors matching: compatible blood type, same city, isAvailable = true, and nextEligibleDate ≤ today. Results are sorted with verified donors first.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MongoDB Document Showing Matched Donor ID After Request Creation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Eligible Donor List Returned by Matching Algorithm ]</w:t>
            </w:r>
          </w:p>
        </w:tc>
      </w:tr>
    </w:tbl>
    <w:p>
      <w:pPr>
        <w:spacing w:before="80" w:after="80"/>
      </w:pPr>
      <w:r>
        <w:t xml:space="preserve"/>
      </w:r>
    </w:p>
    <w:p>
      <w:pPr>
        <w:spacing w:before="80" w:after="80"/>
      </w:pPr>
      <w:r>
        <w:t xml:space="preserve"/>
      </w:r>
    </w:p>
    <w:p>
      <w:pPr>
        <w:spacing w:before="0" w:after="160"/>
      </w:pPr>
      <w:r>
        <w:rPr>
          <w:rFonts w:ascii="Times New Roman" w:cs="Times New Roman" w:eastAsia="Times New Roman" w:hAnsi="Times New Roman"/>
          <w:b/>
          <w:bCs/>
          <w:sz w:val="28"/>
          <w:szCs w:val="28"/>
        </w:rPr>
        <w:t xml:space="preserve">Feature 12: Request History &amp; Records</w:t>
      </w:r>
    </w:p>
    <w:p>
      <w:pPr>
        <w:spacing w:before="60" w:after="60"/>
        <w:jc w:val="both"/>
      </w:pPr>
      <w:r>
        <w:rPr>
          <w:rFonts w:ascii="Times New Roman" w:cs="Times New Roman" w:eastAsia="Times New Roman" w:hAnsi="Times New Roman"/>
          <w:sz w:val="22"/>
          <w:szCs w:val="22"/>
        </w:rPr>
        <w:t xml:space="preserve">Both requesters and administrators can view a complete history of all blood requests. The dashboard displays each request's date, blood type, urgency level, matched donor (anonymized as Donor #ID), outcome, and current status. Filtering by date range and blood type is supported.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Request History Dashboard with Filter Controls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Request Detail View with Status and Outcome ]</w:t>
            </w:r>
          </w:p>
        </w:tc>
      </w:tr>
    </w:tbl>
    <w:p>
      <w:pPr>
        <w:spacing w:before="80" w:after="80"/>
      </w:pPr>
      <w:r>
        <w:t xml:space="preserve"/>
      </w:r>
    </w:p>
    <w:p>
      <w:r>
        <w:br w:type="page"/>
      </w:r>
    </w:p>
    <w:p>
      <w:pPr>
        <w:spacing w:before="0" w:after="480"/>
        <w:jc w:val="center"/>
      </w:pPr>
      <w:r>
        <w:rPr>
          <w:rFonts w:ascii="Times New Roman" w:cs="Times New Roman" w:eastAsia="Times New Roman" w:hAnsi="Times New Roman"/>
          <w:b/>
          <w:bCs/>
          <w:sz w:val="48"/>
          <w:szCs w:val="48"/>
        </w:rPr>
        <w:t xml:space="preserve">SPRINT 2</w:t>
      </w:r>
    </w:p>
    <w:p>
      <w:pPr>
        <w:spacing w:before="0" w:after="160"/>
      </w:pPr>
      <w:r>
        <w:rPr>
          <w:rFonts w:ascii="Times New Roman" w:cs="Times New Roman" w:eastAsia="Times New Roman" w:hAnsi="Times New Roman"/>
          <w:b/>
          <w:bCs/>
          <w:sz w:val="28"/>
          <w:szCs w:val="28"/>
        </w:rPr>
        <w:t xml:space="preserve">Feature 3: Incoming Request Notifications</w:t>
      </w:r>
    </w:p>
    <w:p>
      <w:pPr>
        <w:spacing w:before="60" w:after="60"/>
        <w:jc w:val="both"/>
      </w:pPr>
      <w:r>
        <w:rPr>
          <w:rFonts w:ascii="Times New Roman" w:cs="Times New Roman" w:eastAsia="Times New Roman" w:hAnsi="Times New Roman"/>
          <w:sz w:val="22"/>
          <w:szCs w:val="22"/>
        </w:rPr>
        <w:t xml:space="preserve">When a new blood request is posted, the system creates notification records for all compatible, eligible donors. A bell icon in the navbar shows the unread count badge. Clicking opens a slide-out panel listing all notifications with blood type, hospital name, urgency level (color-coded), and timestamp. Email alerts are sent via Nodemailer for Critical and Urgent requests.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Navbar Bell Icon with Unread Count Badge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Slide-out Notification Panel with Urgency Color Coding ]</w:t>
            </w:r>
          </w:p>
        </w:tc>
      </w:tr>
    </w:tbl>
    <w:p>
      <w:pPr>
        <w:spacing w:before="80" w:after="80"/>
      </w:pPr>
      <w:r>
        <w:t xml:space="preserve"/>
      </w:r>
    </w:p>
    <w:p>
      <w:pPr>
        <w:spacing w:before="80" w:after="80"/>
      </w:pPr>
      <w:r>
        <w:t xml:space="preserve"/>
      </w:r>
    </w:p>
    <w:p>
      <w:pPr>
        <w:spacing w:before="0" w:after="160"/>
      </w:pPr>
      <w:r>
        <w:rPr>
          <w:rFonts w:ascii="Times New Roman" w:cs="Times New Roman" w:eastAsia="Times New Roman" w:hAnsi="Times New Roman"/>
          <w:b/>
          <w:bCs/>
          <w:sz w:val="28"/>
          <w:szCs w:val="28"/>
        </w:rPr>
        <w:t xml:space="preserve">Feature 4: Request Response &amp; Consent Flow</w:t>
      </w:r>
    </w:p>
    <w:p>
      <w:pPr>
        <w:spacing w:before="60" w:after="60"/>
        <w:jc w:val="both"/>
      </w:pPr>
      <w:r>
        <w:rPr>
          <w:rFonts w:ascii="Times New Roman" w:cs="Times New Roman" w:eastAsia="Times New Roman" w:hAnsi="Times New Roman"/>
          <w:sz w:val="22"/>
          <w:szCs w:val="22"/>
        </w:rPr>
        <w:t xml:space="preserve">Donors can Accept or Decline incoming blood requests from the notification panel. Accepting sets donorConsent = true on the BloodRequest document. The requester is then notified and must acknowledge — setting requesterConsent = true. Contact information is only revealed via the API when both flags are true. A confirmation modal appears before either party submits their consent.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Consent Confirmation Modal Dialog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Contact Card — Masked State vs. Unlocked State ]</w:t>
            </w:r>
          </w:p>
        </w:tc>
      </w:tr>
    </w:tbl>
    <w:p>
      <w:pPr>
        <w:spacing w:before="80" w:after="80"/>
      </w:pPr>
      <w:r>
        <w:t xml:space="preserve"/>
      </w:r>
    </w:p>
    <w:p>
      <w:pPr>
        <w:spacing w:before="80" w:after="80"/>
      </w:pPr>
      <w:r>
        <w:t xml:space="preserve"/>
      </w:r>
    </w:p>
    <w:p>
      <w:pPr>
        <w:spacing w:before="0" w:after="160"/>
      </w:pPr>
      <w:r>
        <w:rPr>
          <w:rFonts w:ascii="Times New Roman" w:cs="Times New Roman" w:eastAsia="Times New Roman" w:hAnsi="Times New Roman"/>
          <w:b/>
          <w:bCs/>
          <w:sz w:val="28"/>
          <w:szCs w:val="28"/>
        </w:rPr>
        <w:t xml:space="preserve">Feature 10: Location-Based Donor Search</w:t>
      </w:r>
    </w:p>
    <w:p>
      <w:pPr>
        <w:spacing w:before="60" w:after="60"/>
        <w:jc w:val="both"/>
      </w:pPr>
      <w:r>
        <w:rPr>
          <w:rFonts w:ascii="Times New Roman" w:cs="Times New Roman" w:eastAsia="Times New Roman" w:hAnsi="Times New Roman"/>
          <w:sz w:val="22"/>
          <w:szCs w:val="22"/>
        </w:rPr>
        <w:t xml:space="preserve">An interactive Leaflet.js map displays available donor locations as pins colored by blood type. Radius filter buttons (5km, 10km, 20km) use a hand-written Haversine distance formula to filter donor results. Hovering over a pin shows the donor's blood type, name, and availability status.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Leaflet Map with Blood-Type-Colored Donor Pins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Map with Radius Filter Active — 10km Circle Overlay ]</w:t>
            </w:r>
          </w:p>
        </w:tc>
      </w:tr>
    </w:tbl>
    <w:p>
      <w:pPr>
        <w:spacing w:before="80" w:after="80"/>
      </w:pPr>
      <w:r>
        <w:t xml:space="preserve"/>
      </w:r>
    </w:p>
    <w:p>
      <w:pPr>
        <w:spacing w:before="80" w:after="80"/>
      </w:pPr>
      <w:r>
        <w:t xml:space="preserve"/>
      </w:r>
    </w:p>
    <w:p>
      <w:pPr>
        <w:spacing w:before="0" w:after="160"/>
      </w:pPr>
      <w:r>
        <w:rPr>
          <w:rFonts w:ascii="Times New Roman" w:cs="Times New Roman" w:eastAsia="Times New Roman" w:hAnsi="Times New Roman"/>
          <w:b/>
          <w:bCs/>
          <w:sz w:val="28"/>
          <w:szCs w:val="28"/>
        </w:rPr>
        <w:t xml:space="preserve">Feature 11: Request Status Workflow Tracking</w:t>
      </w:r>
    </w:p>
    <w:p>
      <w:pPr>
        <w:spacing w:before="60" w:after="60"/>
        <w:jc w:val="both"/>
      </w:pPr>
      <w:r>
        <w:rPr>
          <w:rFonts w:ascii="Times New Roman" w:cs="Times New Roman" w:eastAsia="Times New Roman" w:hAnsi="Times New Roman"/>
          <w:sz w:val="22"/>
          <w:szCs w:val="22"/>
        </w:rPr>
        <w:t xml:space="preserve">A horizontal stepper component on the request detail page visualizes the 6-stage pipeline: Open → Donors Notified → Donor Matched → Contact Shared → Donation Scheduled → Completed. Each stage transition records a timestamp in the statusHistory array. Both the requester and matched donor can view the current stage.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Request Status Stepper — Donor Matched Stage Highlighted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statusHistory Array in MongoDB Compass ]</w:t>
            </w:r>
          </w:p>
        </w:tc>
      </w:tr>
    </w:tbl>
    <w:p>
      <w:pPr>
        <w:spacing w:before="80" w:after="80"/>
      </w:pPr>
      <w:r>
        <w:t xml:space="preserve"/>
      </w:r>
    </w:p>
    <w:p>
      <w:pPr>
        <w:spacing w:before="80" w:after="80"/>
      </w:pPr>
      <w:r>
        <w:t xml:space="preserve"/>
      </w:r>
    </w:p>
    <w:p>
      <w:pPr>
        <w:spacing w:before="0" w:after="160"/>
      </w:pPr>
      <w:r>
        <w:rPr>
          <w:rFonts w:ascii="Times New Roman" w:cs="Times New Roman" w:eastAsia="Times New Roman" w:hAnsi="Times New Roman"/>
          <w:b/>
          <w:bCs/>
          <w:sz w:val="28"/>
          <w:szCs w:val="28"/>
        </w:rPr>
        <w:t xml:space="preserve">Feature 13: Donor Leaderboard &amp; Recognition</w:t>
      </w:r>
    </w:p>
    <w:p>
      <w:pPr>
        <w:spacing w:before="60" w:after="60"/>
        <w:jc w:val="both"/>
      </w:pPr>
      <w:r>
        <w:rPr>
          <w:rFonts w:ascii="Times New Roman" w:cs="Times New Roman" w:eastAsia="Times New Roman" w:hAnsi="Times New Roman"/>
          <w:sz w:val="22"/>
          <w:szCs w:val="22"/>
        </w:rPr>
        <w:t xml:space="preserve">Monthly and All-Time leaderboard tabs rank the top donors by city and donation count. Milestone badges are awarded via the hand-written badge engine: First Donation, 5 Lives Saved, City Hero, and Blood Champion. Earned badges appear on donor profiles throughout the platform.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Leaderboard Page — Monthly Tab with City Filter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Donor Profile with Milestone Badges Displayed ]</w:t>
            </w:r>
          </w:p>
        </w:tc>
      </w:tr>
    </w:tbl>
    <w:p>
      <w:pPr>
        <w:spacing w:before="80" w:after="80"/>
      </w:pPr>
      <w:r>
        <w:t xml:space="preserve"/>
      </w:r>
    </w:p>
    <w:p>
      <w:pPr>
        <w:spacing w:before="80" w:after="80"/>
      </w:pPr>
      <w:r>
        <w:t xml:space="preserve"/>
      </w:r>
    </w:p>
    <w:p>
      <w:pPr>
        <w:spacing w:before="0" w:after="160"/>
      </w:pPr>
      <w:r>
        <w:rPr>
          <w:rFonts w:ascii="Times New Roman" w:cs="Times New Roman" w:eastAsia="Times New Roman" w:hAnsi="Times New Roman"/>
          <w:b/>
          <w:bCs/>
          <w:sz w:val="28"/>
          <w:szCs w:val="28"/>
        </w:rPr>
        <w:t xml:space="preserve">Feature 14: Eligibility Reminder &amp; Health Tips</w:t>
      </w:r>
    </w:p>
    <w:p>
      <w:pPr>
        <w:spacing w:before="60" w:after="60"/>
        <w:jc w:val="both"/>
      </w:pPr>
      <w:r>
        <w:rPr>
          <w:rFonts w:ascii="Times New Roman" w:cs="Times New Roman" w:eastAsia="Times New Roman" w:hAnsi="Times New Roman"/>
          <w:sz w:val="22"/>
          <w:szCs w:val="22"/>
        </w:rPr>
        <w:t xml:space="preserve">A node-cron job runs daily at 08:00 (Asia/Dhaka timezone). It queries all donors where nextEligibleDate equals today + 2 days and sends a personalized reminder email via Nodemailer. The email includes the exact eligibility date, blood donation health tips, a hydration reminder, and a direct link back to the platform.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Eligibility Reminder Email Rendered in Gmail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node-cron Job Log Showing Daily Run ]</w:t>
            </w:r>
          </w:p>
        </w:tc>
      </w:tr>
    </w:tbl>
    <w:p>
      <w:pPr>
        <w:spacing w:before="80" w:after="80"/>
      </w:pPr>
      <w:r>
        <w:t xml:space="preserve"/>
      </w:r>
    </w:p>
    <w:p>
      <w:r>
        <w:br w:type="page"/>
      </w:r>
    </w:p>
    <w:p>
      <w:pPr>
        <w:spacing w:before="0" w:after="480"/>
        <w:jc w:val="center"/>
      </w:pPr>
      <w:r>
        <w:rPr>
          <w:rFonts w:ascii="Times New Roman" w:cs="Times New Roman" w:eastAsia="Times New Roman" w:hAnsi="Times New Roman"/>
          <w:b/>
          <w:bCs/>
          <w:sz w:val="48"/>
          <w:szCs w:val="48"/>
        </w:rPr>
        <w:t xml:space="preserve">SPRINT 3</w:t>
      </w:r>
    </w:p>
    <w:p>
      <w:pPr>
        <w:spacing w:before="0" w:after="160"/>
      </w:pPr>
      <w:r>
        <w:rPr>
          <w:rFonts w:ascii="Times New Roman" w:cs="Times New Roman" w:eastAsia="Times New Roman" w:hAnsi="Times New Roman"/>
          <w:b/>
          <w:bCs/>
          <w:sz w:val="28"/>
          <w:szCs w:val="28"/>
        </w:rPr>
        <w:t xml:space="preserve">Feature 6: Verification Badge System</w:t>
      </w:r>
    </w:p>
    <w:p>
      <w:pPr>
        <w:spacing w:before="60" w:after="60"/>
        <w:jc w:val="both"/>
      </w:pPr>
      <w:r>
        <w:rPr>
          <w:rFonts w:ascii="Times New Roman" w:cs="Times New Roman" w:eastAsia="Times New Roman" w:hAnsi="Times New Roman"/>
          <w:sz w:val="22"/>
          <w:szCs w:val="22"/>
        </w:rPr>
        <w:t xml:space="preserve">Donors can apply for a Verified Donor badge by submitting a verification request. Admins review the pending queue and approve or reject. Approved donors receive a blue checkmark badge displayed next to their name across all pages. Verified donors rank higher in blood request search results. Status flow: none → pending → verified/rejected.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Donor Verification Request Form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Admin Verification Queue — Approve/Reject Buttons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Donor Profile with Verified Badge (Checkmark) ]</w:t>
            </w:r>
          </w:p>
        </w:tc>
      </w:tr>
    </w:tbl>
    <w:p>
      <w:pPr>
        <w:spacing w:before="80" w:after="80"/>
      </w:pPr>
      <w:r>
        <w:t xml:space="preserve"/>
      </w:r>
    </w:p>
    <w:p>
      <w:pPr>
        <w:spacing w:before="80" w:after="80"/>
      </w:pPr>
      <w:r>
        <w:t xml:space="preserve"/>
      </w:r>
    </w:p>
    <w:p>
      <w:pPr>
        <w:spacing w:before="0" w:after="160"/>
      </w:pPr>
      <w:r>
        <w:rPr>
          <w:rFonts w:ascii="Times New Roman" w:cs="Times New Roman" w:eastAsia="Times New Roman" w:hAnsi="Times New Roman"/>
          <w:b/>
          <w:bCs/>
          <w:sz w:val="28"/>
          <w:szCs w:val="28"/>
        </w:rPr>
        <w:t xml:space="preserve">Feature 7: Privacy-Protected Contact Sharing</w:t>
      </w:r>
    </w:p>
    <w:p>
      <w:pPr>
        <w:spacing w:before="60" w:after="60"/>
        <w:jc w:val="both"/>
      </w:pPr>
      <w:r>
        <w:rPr>
          <w:rFonts w:ascii="Times New Roman" w:cs="Times New Roman" w:eastAsia="Times New Roman" w:hAnsi="Times New Roman"/>
          <w:sz w:val="22"/>
          <w:szCs w:val="22"/>
        </w:rPr>
        <w:t xml:space="preserve">Phone and email are masked by default using a hand-written masking function (e.g., +880-1***-***34). The GET /:id/contact API endpoint only returns the real contact details when both donorConsent and requesterConsent are true on the BloodRequest document. A 'Contact Unlocked' UI state reveals the full details once both consents are confirmed.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Contact Card in Masked State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Contact Card in Unlocked State After Dual Consent ]</w:t>
            </w:r>
          </w:p>
        </w:tc>
      </w:tr>
    </w:tbl>
    <w:p>
      <w:pPr>
        <w:spacing w:before="80" w:after="80"/>
      </w:pPr>
      <w:r>
        <w:t xml:space="preserve"/>
      </w:r>
    </w:p>
    <w:p>
      <w:pPr>
        <w:spacing w:before="80" w:after="80"/>
      </w:pPr>
      <w:r>
        <w:t xml:space="preserve"/>
      </w:r>
    </w:p>
    <w:p>
      <w:pPr>
        <w:spacing w:before="0" w:after="160"/>
      </w:pPr>
      <w:r>
        <w:rPr>
          <w:rFonts w:ascii="Times New Roman" w:cs="Times New Roman" w:eastAsia="Times New Roman" w:hAnsi="Times New Roman"/>
          <w:b/>
          <w:bCs/>
          <w:sz w:val="28"/>
          <w:szCs w:val="28"/>
        </w:rPr>
        <w:t xml:space="preserve">Feature 15: Donor-Requester Feedback System</w:t>
      </w:r>
    </w:p>
    <w:p>
      <w:pPr>
        <w:spacing w:before="60" w:after="60"/>
        <w:jc w:val="both"/>
      </w:pPr>
      <w:r>
        <w:rPr>
          <w:rFonts w:ascii="Times New Roman" w:cs="Times New Roman" w:eastAsia="Times New Roman" w:hAnsi="Times New Roman"/>
          <w:sz w:val="22"/>
          <w:szCs w:val="22"/>
        </w:rPr>
        <w:t xml:space="preserve">After a blood request reaches Completed status, requesters can submit a star rating (1–5) and a gratitude message via a feedback form. Submitted feedback appears on the donor's public profile if allowPublic = true. Donors can toggle feedback visibility. Admins can view all feedback for quality monitoring.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Feedback Form — Star Rating and Gratitude Message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Donor Profile with Public Feedback Card Displayed ]</w:t>
            </w:r>
          </w:p>
        </w:tc>
      </w:tr>
    </w:tbl>
    <w:p>
      <w:pPr>
        <w:spacing w:before="80" w:after="80"/>
      </w:pPr>
      <w:r>
        <w:t xml:space="preserve"/>
      </w:r>
    </w:p>
    <w:p>
      <w:pPr>
        <w:spacing w:before="80" w:after="80"/>
      </w:pPr>
      <w:r>
        <w:t xml:space="preserve"/>
      </w:r>
    </w:p>
    <w:p>
      <w:pPr>
        <w:spacing w:before="0" w:after="160"/>
      </w:pPr>
      <w:r>
        <w:rPr>
          <w:rFonts w:ascii="Times New Roman" w:cs="Times New Roman" w:eastAsia="Times New Roman" w:hAnsi="Times New Roman"/>
          <w:b/>
          <w:bCs/>
          <w:sz w:val="28"/>
          <w:szCs w:val="28"/>
        </w:rPr>
        <w:t xml:space="preserve">Feature 16: Admin User Management Dashboard</w:t>
      </w:r>
    </w:p>
    <w:p>
      <w:pPr>
        <w:spacing w:before="60" w:after="60"/>
        <w:jc w:val="both"/>
      </w:pPr>
      <w:r>
        <w:rPr>
          <w:rFonts w:ascii="Times New Roman" w:cs="Times New Roman" w:eastAsia="Times New Roman" w:hAnsi="Times New Roman"/>
          <w:sz w:val="22"/>
          <w:szCs w:val="22"/>
        </w:rPr>
        <w:t xml:space="preserve">Admins have a searchable, filterable table of all registered users showing name, email, role, verification status, and account activity. Admins can suspend fraudulent accounts (sets isActive = false), approve or reject pending donor verification requests, and view detailed user profiles. All admin routes are protected by the AdminOnly middleware.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Admin User Management Table with Search and Filter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User Detail Panel with Suspend/Approve Action Buttons ]</w:t>
            </w:r>
          </w:p>
        </w:tc>
      </w:tr>
    </w:tbl>
    <w:p>
      <w:pPr>
        <w:spacing w:before="80" w:after="80"/>
      </w:pPr>
      <w:r>
        <w:t xml:space="preserve"/>
      </w:r>
    </w:p>
    <w:p>
      <w:pPr>
        <w:spacing w:before="80" w:after="80"/>
      </w:pPr>
      <w:r>
        <w:t xml:space="preserve"/>
      </w:r>
    </w:p>
    <w:p>
      <w:pPr>
        <w:spacing w:before="0" w:after="160"/>
      </w:pPr>
      <w:r>
        <w:rPr>
          <w:rFonts w:ascii="Times New Roman" w:cs="Times New Roman" w:eastAsia="Times New Roman" w:hAnsi="Times New Roman"/>
          <w:b/>
          <w:bCs/>
          <w:sz w:val="28"/>
          <w:szCs w:val="28"/>
        </w:rPr>
        <w:t xml:space="preserve">Feature 17: Blood Inventory &amp; Supply Overview</w:t>
      </w:r>
    </w:p>
    <w:p>
      <w:pPr>
        <w:spacing w:before="60" w:after="60"/>
        <w:jc w:val="both"/>
      </w:pPr>
      <w:r>
        <w:rPr>
          <w:rFonts w:ascii="Times New Roman" w:cs="Times New Roman" w:eastAsia="Times New Roman" w:hAnsi="Times New Roman"/>
          <w:sz w:val="22"/>
          <w:szCs w:val="22"/>
        </w:rPr>
        <w:t xml:space="preserve">A grid of 8 blood type cards displays the count of available, verified donors per city. Cards are highlighted in red when the count falls at or below the critical threshold (≤ 2 donors). A city dropdown filter allows admins to switch between cities. All counts are computed using MongoDB aggregation pipelines.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Blood Inventory Grid with Critical Shortage Alert (Red Card)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City Filter Dropdown Switching Between Dhaka and Chittagong ]</w:t>
            </w:r>
          </w:p>
        </w:tc>
      </w:tr>
    </w:tbl>
    <w:p>
      <w:pPr>
        <w:spacing w:before="80" w:after="80"/>
      </w:pPr>
      <w:r>
        <w:t xml:space="preserve"/>
      </w:r>
    </w:p>
    <w:p>
      <w:pPr>
        <w:spacing w:before="80" w:after="80"/>
      </w:pPr>
      <w:r>
        <w:t xml:space="preserve"/>
      </w:r>
    </w:p>
    <w:p>
      <w:pPr>
        <w:spacing w:before="0" w:after="160"/>
      </w:pPr>
      <w:r>
        <w:rPr>
          <w:rFonts w:ascii="Times New Roman" w:cs="Times New Roman" w:eastAsia="Times New Roman" w:hAnsi="Times New Roman"/>
          <w:b/>
          <w:bCs/>
          <w:sz w:val="28"/>
          <w:szCs w:val="28"/>
        </w:rPr>
        <w:t xml:space="preserve">Feature 18: Platform Analytics &amp; Reporting</w:t>
      </w:r>
    </w:p>
    <w:p>
      <w:pPr>
        <w:spacing w:before="60" w:after="60"/>
        <w:jc w:val="both"/>
      </w:pPr>
      <w:r>
        <w:rPr>
          <w:rFonts w:ascii="Times New Roman" w:cs="Times New Roman" w:eastAsia="Times New Roman" w:hAnsi="Times New Roman"/>
          <w:sz w:val="22"/>
          <w:szCs w:val="22"/>
        </w:rPr>
        <w:t xml:space="preserve">The admin analytics dashboard displays four panels: a line chart showing blood requests per week for the past 8 weeks, a bar chart showing donations grouped by city, a pie chart showing match rate by blood type, and a stat card showing average donor response time. All chart data is computed via MongoDB aggregation pipelines without any external analytics library.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Analytics Dashboard — 4-Panel Layout (Line, Bar, Pie Charts + Stat Card) ]</w:t>
            </w:r>
          </w:p>
        </w:tc>
      </w:tr>
    </w:tbl>
    <w:p>
      <w:pPr>
        <w:spacing w:before="80" w:after="80"/>
      </w:pPr>
      <w:r>
        <w:t xml:space="preserve"/>
      </w:r>
    </w:p>
    <w:p>
      <w:pPr>
        <w:spacing w:before="80" w:after="80"/>
      </w:pPr>
      <w:r>
        <w:t xml:space="preserve"/>
      </w:r>
    </w:p>
    <w:p>
      <w:pPr>
        <w:spacing w:before="0" w:after="160"/>
      </w:pPr>
      <w:r>
        <w:rPr>
          <w:rFonts w:ascii="Times New Roman" w:cs="Times New Roman" w:eastAsia="Times New Roman" w:hAnsi="Times New Roman"/>
          <w:b/>
          <w:bCs/>
          <w:sz w:val="28"/>
          <w:szCs w:val="28"/>
        </w:rPr>
        <w:t xml:space="preserve">Feature 19: Broadcast Emergency Alerts</w:t>
      </w:r>
    </w:p>
    <w:p>
      <w:pPr>
        <w:spacing w:before="60" w:after="60"/>
        <w:jc w:val="both"/>
      </w:pPr>
      <w:r>
        <w:rPr>
          <w:rFonts w:ascii="Times New Roman" w:cs="Times New Roman" w:eastAsia="Times New Roman" w:hAnsi="Times New Roman"/>
          <w:sz w:val="22"/>
          <w:szCs w:val="22"/>
        </w:rPr>
        <w:t xml:space="preserve">Admins can select a blood type and city, preview the count of eligible donors who will receive the alert, and send a broadcast email via Nodemailer. A confirmation dialog appears before sending. Each broadcast is recorded in the AlertLog collection with the donor count, message, and timestamp. A history table of past broadcasts is displayed below the form.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Broadcast Alert Form with Donor Count Preview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Broadcast History Table with Past Alerts ]</w:t>
            </w:r>
          </w:p>
        </w:tc>
      </w:tr>
    </w:tbl>
    <w:p>
      <w:pPr>
        <w:spacing w:before="80" w:after="80"/>
      </w:pPr>
      <w:r>
        <w:t xml:space="preserve"/>
      </w:r>
    </w:p>
    <w:p>
      <w:pPr>
        <w:spacing w:before="80" w:after="80"/>
      </w:pPr>
      <w:r>
        <w:t xml:space="preserve"/>
      </w:r>
    </w:p>
    <w:p>
      <w:pPr>
        <w:spacing w:before="0" w:after="160"/>
      </w:pPr>
      <w:r>
        <w:rPr>
          <w:rFonts w:ascii="Times New Roman" w:cs="Times New Roman" w:eastAsia="Times New Roman" w:hAnsi="Times New Roman"/>
          <w:b/>
          <w:bCs/>
          <w:sz w:val="28"/>
          <w:szCs w:val="28"/>
        </w:rPr>
        <w:t xml:space="preserve">Feature 20: Content &amp; FAQ Management</w:t>
      </w:r>
    </w:p>
    <w:p>
      <w:pPr>
        <w:spacing w:before="60" w:after="60"/>
        <w:jc w:val="both"/>
      </w:pPr>
      <w:r>
        <w:rPr>
          <w:rFonts w:ascii="Times New Roman" w:cs="Times New Roman" w:eastAsia="Times New Roman" w:hAnsi="Times New Roman"/>
          <w:sz w:val="22"/>
          <w:szCs w:val="22"/>
        </w:rPr>
        <w:t xml:space="preserve">A public FAQ page displays categorized questions in an accordion layout with tabs: Eligibility, Blood Types, Preparation, and After Donation. A static blood compatibility reference chart (hand-coded data matrix, no library) is displayed below. Admins have a CRUD editor for FAQ entries with fields for question, answer, category, display order, and an active/inactive toggle.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Public FAQ Page — Accordion with Category Tabs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Blood Compatibility Reference Chart (Color-Coded Grid)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400"/>
              <w:left w:type="dxa" w:w="200"/>
              <w:bottom w:type="dxa" w:w="400"/>
              <w:right w:type="dxa" w:w="200"/>
            </w:tcMar>
          </w:tcPr>
          <w:p>
            <w:pPr>
              <w:jc w:val="center"/>
            </w:pPr>
            <w:r>
              <w:rPr>
                <w:rFonts w:ascii="Times New Roman" w:cs="Times New Roman" w:eastAsia="Times New Roman" w:hAnsi="Times New Roman"/>
                <w:i/>
                <w:iCs/>
                <w:color w:val="888888"/>
                <w:sz w:val="22"/>
                <w:szCs w:val="22"/>
              </w:rPr>
              <w:t xml:space="preserve">[ Screenshot: Admin FAQ CRUD Editor Form ]</w:t>
            </w:r>
          </w:p>
        </w:tc>
      </w:tr>
    </w:tbl>
    <w:p>
      <w:pPr>
        <w:spacing w:before="8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before="160" w:after="6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2026-02-25T17:31:42.219Z</dcterms:created>
  <dcterms:modified xsi:type="dcterms:W3CDTF">2026-02-25T17:31:42.220Z</dcterms:modified>
</cp:coreProperties>
</file>

<file path=docProps/custom.xml><?xml version="1.0" encoding="utf-8"?>
<Properties xmlns="http://schemas.openxmlformats.org/officeDocument/2006/custom-properties" xmlns:vt="http://schemas.openxmlformats.org/officeDocument/2006/docPropsVTypes"/>
</file>