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9A305" w14:textId="571A17D2" w:rsidR="006723FC" w:rsidRPr="006723FC" w:rsidRDefault="006723FC" w:rsidP="006723FC">
      <w:pPr>
        <w:pStyle w:val="Heading1"/>
        <w:jc w:val="center"/>
        <w:rPr>
          <w:rFonts w:ascii="Times New Roman" w:hAnsi="Times New Roman" w:cs="Times New Roman"/>
        </w:rPr>
      </w:pPr>
      <w:r w:rsidRPr="006723FC">
        <w:rPr>
          <w:rFonts w:ascii="Times New Roman" w:hAnsi="Times New Roman" w:cs="Times New Roman"/>
        </w:rPr>
        <w:t xml:space="preserve">Assignment </w:t>
      </w:r>
      <w:r w:rsidR="00A4755A">
        <w:rPr>
          <w:rFonts w:ascii="Times New Roman" w:hAnsi="Times New Roman" w:cs="Times New Roman"/>
        </w:rPr>
        <w:t>4</w:t>
      </w:r>
    </w:p>
    <w:p w14:paraId="152FD53B" w14:textId="77777777" w:rsidR="006723FC" w:rsidRPr="006723FC" w:rsidRDefault="006723FC" w:rsidP="006723FC">
      <w:pPr>
        <w:pStyle w:val="Heading2"/>
        <w:jc w:val="center"/>
        <w:rPr>
          <w:rFonts w:ascii="Times New Roman" w:hAnsi="Times New Roman" w:cs="Times New Roman"/>
        </w:rPr>
      </w:pPr>
      <w:r w:rsidRPr="006723FC">
        <w:rPr>
          <w:rFonts w:ascii="Times New Roman" w:hAnsi="Times New Roman" w:cs="Times New Roman"/>
        </w:rPr>
        <w:t>Advance Programming</w:t>
      </w:r>
    </w:p>
    <w:p w14:paraId="6ADF8FBB" w14:textId="42516EC6" w:rsidR="00D20935" w:rsidRDefault="006723FC" w:rsidP="006723FC">
      <w:pPr>
        <w:pStyle w:val="Heading4"/>
        <w:jc w:val="center"/>
        <w:rPr>
          <w:rFonts w:ascii="Times New Roman" w:hAnsi="Times New Roman" w:cs="Times New Roman"/>
        </w:rPr>
      </w:pPr>
      <w:r w:rsidRPr="006723FC">
        <w:rPr>
          <w:rFonts w:ascii="Times New Roman" w:hAnsi="Times New Roman" w:cs="Times New Roman"/>
        </w:rPr>
        <w:t xml:space="preserve">Name: Kazi Sohrab Uddin </w:t>
      </w:r>
      <w:proofErr w:type="spellStart"/>
      <w:r w:rsidRPr="006723FC">
        <w:rPr>
          <w:rFonts w:ascii="Times New Roman" w:hAnsi="Times New Roman" w:cs="Times New Roman"/>
        </w:rPr>
        <w:t>Titu</w:t>
      </w:r>
      <w:proofErr w:type="spellEnd"/>
      <w:r w:rsidRPr="006723FC">
        <w:rPr>
          <w:rFonts w:ascii="Times New Roman" w:hAnsi="Times New Roman" w:cs="Times New Roman"/>
        </w:rPr>
        <w:t>, Group Number: 58</w:t>
      </w:r>
    </w:p>
    <w:p w14:paraId="57495DEE" w14:textId="77777777" w:rsidR="006723FC" w:rsidRDefault="006723FC" w:rsidP="006723FC">
      <w:pPr>
        <w:rPr>
          <w:rFonts w:ascii="Times New Roman" w:eastAsiaTheme="majorEastAsia" w:hAnsi="Times New Roman" w:cs="Times New Roman"/>
          <w:i/>
          <w:iCs/>
          <w:color w:val="0F4761" w:themeColor="accent1" w:themeShade="BF"/>
        </w:rPr>
      </w:pPr>
    </w:p>
    <w:p w14:paraId="2586AF54" w14:textId="77777777" w:rsidR="006723FC" w:rsidRDefault="006723FC" w:rsidP="006723FC">
      <w:pPr>
        <w:pStyle w:val="Heading3"/>
      </w:pPr>
    </w:p>
    <w:p w14:paraId="7D8373FC" w14:textId="7DEF9C7D" w:rsidR="006723FC" w:rsidRDefault="005B20BB" w:rsidP="005B20BB">
      <w:pPr>
        <w:pStyle w:val="Heading2"/>
      </w:pPr>
      <w:r>
        <w:t>1</w:t>
      </w:r>
      <w:r>
        <w:tab/>
      </w:r>
      <w:r w:rsidR="006723FC">
        <w:t>Introduction:</w:t>
      </w:r>
    </w:p>
    <w:p w14:paraId="438B407B" w14:textId="77777777" w:rsidR="006723FC" w:rsidRDefault="006723FC" w:rsidP="006723FC"/>
    <w:p w14:paraId="2FFE922D" w14:textId="2E7299D3" w:rsidR="008210B9" w:rsidRPr="00BD28B2" w:rsidRDefault="008210B9" w:rsidP="008210B9">
      <w:pPr>
        <w:spacing w:line="276" w:lineRule="auto"/>
        <w:rPr>
          <w:rFonts w:ascii="Times New Roman" w:hAnsi="Times New Roman" w:cs="Times New Roman"/>
        </w:rPr>
      </w:pPr>
      <w:r>
        <w:rPr>
          <w:rFonts w:ascii="Times New Roman" w:hAnsi="Times New Roman" w:cs="Times New Roman"/>
        </w:rPr>
        <w:t>This assignment consists of</w:t>
      </w:r>
      <w:r w:rsidR="005B20BB" w:rsidRPr="005B20BB">
        <w:rPr>
          <w:rFonts w:ascii="Times New Roman" w:hAnsi="Times New Roman" w:cs="Times New Roman"/>
        </w:rPr>
        <w:t xml:space="preserve"> </w:t>
      </w:r>
      <w:r w:rsidR="001E0010">
        <w:rPr>
          <w:rFonts w:ascii="Times New Roman" w:hAnsi="Times New Roman" w:cs="Times New Roman"/>
        </w:rPr>
        <w:t>some</w:t>
      </w:r>
      <w:r w:rsidR="00680D92">
        <w:rPr>
          <w:rFonts w:ascii="Times New Roman" w:hAnsi="Times New Roman" w:cs="Times New Roman"/>
        </w:rPr>
        <w:t xml:space="preserve"> features like </w:t>
      </w:r>
      <w:r w:rsidR="00A4755A" w:rsidRPr="00A4755A">
        <w:rPr>
          <w:rFonts w:ascii="Times New Roman" w:hAnsi="Times New Roman" w:cs="Times New Roman"/>
        </w:rPr>
        <w:t>to handle both pure and IO-based evaluations, including key-value store operations</w:t>
      </w:r>
      <w:r w:rsidR="00A4755A">
        <w:rPr>
          <w:rFonts w:ascii="Times New Roman" w:hAnsi="Times New Roman" w:cs="Times New Roman"/>
        </w:rPr>
        <w:t xml:space="preserve"> and transaction effect</w:t>
      </w:r>
      <w:r w:rsidR="00680D92" w:rsidRPr="00680D92">
        <w:rPr>
          <w:rFonts w:ascii="Times New Roman" w:hAnsi="Times New Roman" w:cs="Times New Roman"/>
        </w:rPr>
        <w:t>. I estimate the quality of my solution to be quite satisfactory, as the core functionalities work as expected; however, some edge cases and error handling scenarios may not have been fully addressed. </w:t>
      </w:r>
      <w:r>
        <w:rPr>
          <w:rFonts w:ascii="Times New Roman" w:hAnsi="Times New Roman" w:cs="Times New Roman"/>
        </w:rPr>
        <w:t>I have tried to</w:t>
      </w:r>
      <w:r w:rsidRPr="00BD28B2">
        <w:rPr>
          <w:rFonts w:ascii="Times New Roman" w:hAnsi="Times New Roman" w:cs="Times New Roman"/>
        </w:rPr>
        <w:t xml:space="preserve"> ensure coverage of different</w:t>
      </w:r>
      <w:r>
        <w:rPr>
          <w:rFonts w:ascii="Times New Roman" w:hAnsi="Times New Roman" w:cs="Times New Roman"/>
        </w:rPr>
        <w:t xml:space="preserve"> </w:t>
      </w:r>
      <w:r w:rsidRPr="00BD28B2">
        <w:rPr>
          <w:rFonts w:ascii="Times New Roman" w:hAnsi="Times New Roman" w:cs="Times New Roman"/>
        </w:rPr>
        <w:t>cases.</w:t>
      </w:r>
      <w:r>
        <w:rPr>
          <w:rFonts w:ascii="Times New Roman" w:hAnsi="Times New Roman" w:cs="Times New Roman"/>
        </w:rPr>
        <w:t xml:space="preserve"> T</w:t>
      </w:r>
      <w:r w:rsidRPr="00BD28B2">
        <w:rPr>
          <w:rFonts w:ascii="Times New Roman" w:hAnsi="Times New Roman" w:cs="Times New Roman"/>
        </w:rPr>
        <w:t>hough there are some edge cases that could be refined further</w:t>
      </w:r>
      <w:r>
        <w:rPr>
          <w:rFonts w:ascii="Times New Roman" w:hAnsi="Times New Roman" w:cs="Times New Roman"/>
        </w:rPr>
        <w:t xml:space="preserve"> but </w:t>
      </w:r>
      <w:r w:rsidRPr="00BD28B2">
        <w:rPr>
          <w:rFonts w:ascii="Times New Roman" w:hAnsi="Times New Roman" w:cs="Times New Roman"/>
        </w:rPr>
        <w:t xml:space="preserve">I </w:t>
      </w:r>
      <w:r>
        <w:rPr>
          <w:rFonts w:ascii="Times New Roman" w:hAnsi="Times New Roman" w:cs="Times New Roman"/>
        </w:rPr>
        <w:t>tried to cover them up. To run test cases, run cabal test in the terminal.</w:t>
      </w:r>
    </w:p>
    <w:p w14:paraId="246742B6" w14:textId="543A881C" w:rsidR="005B20BB" w:rsidRPr="005B20BB" w:rsidRDefault="005B20BB" w:rsidP="005B20BB">
      <w:pPr>
        <w:spacing w:line="276" w:lineRule="auto"/>
        <w:rPr>
          <w:rFonts w:ascii="Times New Roman" w:hAnsi="Times New Roman" w:cs="Times New Roman"/>
        </w:rPr>
      </w:pPr>
    </w:p>
    <w:p w14:paraId="4A215CD7" w14:textId="77777777" w:rsidR="006723FC" w:rsidRDefault="006723FC" w:rsidP="006723FC"/>
    <w:p w14:paraId="428B4247" w14:textId="77777777" w:rsidR="008210B9" w:rsidRDefault="008210B9" w:rsidP="006723FC"/>
    <w:p w14:paraId="3C6ED1F9" w14:textId="7502546B" w:rsidR="008210B9" w:rsidRDefault="008210B9" w:rsidP="008210B9">
      <w:pPr>
        <w:pStyle w:val="Heading2"/>
      </w:pPr>
      <w:r>
        <w:t>2</w:t>
      </w:r>
      <w:r>
        <w:tab/>
        <w:t xml:space="preserve">Task: </w:t>
      </w:r>
      <w:r w:rsidR="00AC5A20" w:rsidRPr="00AC5A20">
        <w:t>The TryCatchOp Effect</w:t>
      </w:r>
    </w:p>
    <w:p w14:paraId="13BC3A16" w14:textId="77777777" w:rsidR="008210B9" w:rsidRDefault="008210B9" w:rsidP="008210B9"/>
    <w:p w14:paraId="75F6878D" w14:textId="77777777" w:rsidR="008210B9" w:rsidRPr="008210B9" w:rsidRDefault="008210B9" w:rsidP="008210B9">
      <w:pPr>
        <w:spacing w:line="276" w:lineRule="auto"/>
        <w:rPr>
          <w:rFonts w:ascii="Times New Roman" w:hAnsi="Times New Roman" w:cs="Times New Roman"/>
          <w:b/>
          <w:bCs/>
        </w:rPr>
      </w:pPr>
      <w:r w:rsidRPr="008210B9">
        <w:rPr>
          <w:rFonts w:ascii="Times New Roman" w:hAnsi="Times New Roman" w:cs="Times New Roman"/>
          <w:b/>
          <w:bCs/>
        </w:rPr>
        <w:t>Solution Functionality:</w:t>
      </w:r>
    </w:p>
    <w:p w14:paraId="4E52D6DF" w14:textId="3AF6841C" w:rsidR="006E42BB" w:rsidRDefault="00AC5A20" w:rsidP="008210B9">
      <w:pPr>
        <w:spacing w:line="276" w:lineRule="auto"/>
        <w:rPr>
          <w:rFonts w:ascii="Times New Roman" w:hAnsi="Times New Roman" w:cs="Times New Roman"/>
        </w:rPr>
      </w:pPr>
      <w:r w:rsidRPr="00AC5A20">
        <w:rPr>
          <w:rFonts w:ascii="Times New Roman" w:hAnsi="Times New Roman" w:cs="Times New Roman"/>
        </w:rPr>
        <w:t>The Try-Catch mechanism has been implemented, enabling the interpreter to handle errors during the evaluation of expressions. When an error occurs in the first computation (m1), control is transferred to the alternative computation (m2), allowing for graceful error recovery.</w:t>
      </w:r>
      <w:r w:rsidR="00E434A5">
        <w:rPr>
          <w:rFonts w:ascii="Times New Roman" w:hAnsi="Times New Roman" w:cs="Times New Roman"/>
        </w:rPr>
        <w:t xml:space="preserve"> </w:t>
      </w:r>
      <w:r w:rsidR="00E434A5" w:rsidRPr="00E434A5">
        <w:rPr>
          <w:rFonts w:ascii="Times New Roman" w:hAnsi="Times New Roman" w:cs="Times New Roman"/>
        </w:rPr>
        <w:t>The TryCatchOp has been implemented to facilitate error handling in the interpreter. This mechanism allows for recovery from failures without crashing the interpreter. However, the implementation currently lacks isolation for key-value store effects made during m1, which may lead to unexpected behavior in subsequent evaluations.</w:t>
      </w:r>
    </w:p>
    <w:p w14:paraId="69F9FD4F" w14:textId="77777777" w:rsidR="00AC5A20" w:rsidRPr="008210B9" w:rsidRDefault="00AC5A20" w:rsidP="008210B9">
      <w:pPr>
        <w:spacing w:line="276" w:lineRule="auto"/>
        <w:rPr>
          <w:rFonts w:ascii="Times New Roman" w:hAnsi="Times New Roman" w:cs="Times New Roman"/>
        </w:rPr>
      </w:pPr>
    </w:p>
    <w:p w14:paraId="5ECF9859" w14:textId="77777777" w:rsidR="008210B9" w:rsidRPr="008210B9" w:rsidRDefault="008210B9" w:rsidP="008210B9">
      <w:pPr>
        <w:spacing w:line="276" w:lineRule="auto"/>
        <w:rPr>
          <w:rFonts w:ascii="Times New Roman" w:hAnsi="Times New Roman" w:cs="Times New Roman"/>
          <w:b/>
          <w:bCs/>
        </w:rPr>
      </w:pPr>
      <w:r w:rsidRPr="008210B9">
        <w:rPr>
          <w:rFonts w:ascii="Times New Roman" w:hAnsi="Times New Roman" w:cs="Times New Roman"/>
          <w:b/>
          <w:bCs/>
        </w:rPr>
        <w:t>Failures or Limitations:</w:t>
      </w:r>
    </w:p>
    <w:p w14:paraId="3C1C57CF" w14:textId="14C2CF13" w:rsidR="000A7529" w:rsidRDefault="00AC5A20" w:rsidP="008210B9">
      <w:pPr>
        <w:spacing w:line="276" w:lineRule="auto"/>
        <w:rPr>
          <w:rFonts w:ascii="Times New Roman" w:hAnsi="Times New Roman" w:cs="Times New Roman"/>
        </w:rPr>
      </w:pPr>
      <w:r w:rsidRPr="00AC5A20">
        <w:rPr>
          <w:rFonts w:ascii="Times New Roman" w:hAnsi="Times New Roman" w:cs="Times New Roman"/>
        </w:rPr>
        <w:t>The current implementation does not correctly isolate key-value store effects made during the execution of m1. If m1 performs operations that affect the key-value store before failing, those changes remain in effect when evaluating m2, potentially leading to unexpected results.</w:t>
      </w:r>
    </w:p>
    <w:p w14:paraId="3180BF0C" w14:textId="77777777" w:rsidR="00AC5A20" w:rsidRPr="008210B9" w:rsidRDefault="00AC5A20" w:rsidP="008210B9">
      <w:pPr>
        <w:spacing w:line="276" w:lineRule="auto"/>
        <w:rPr>
          <w:rFonts w:ascii="Times New Roman" w:hAnsi="Times New Roman" w:cs="Times New Roman"/>
        </w:rPr>
      </w:pPr>
    </w:p>
    <w:p w14:paraId="24C8F30A" w14:textId="23E75DCB" w:rsidR="008210B9" w:rsidRPr="008210B9" w:rsidRDefault="008210B9" w:rsidP="008210B9">
      <w:pPr>
        <w:spacing w:line="276" w:lineRule="auto"/>
        <w:rPr>
          <w:rFonts w:ascii="Times New Roman" w:hAnsi="Times New Roman" w:cs="Times New Roman"/>
          <w:b/>
          <w:bCs/>
        </w:rPr>
      </w:pPr>
      <w:r w:rsidRPr="008210B9">
        <w:rPr>
          <w:rFonts w:ascii="Times New Roman" w:hAnsi="Times New Roman" w:cs="Times New Roman"/>
          <w:b/>
          <w:bCs/>
        </w:rPr>
        <w:t xml:space="preserve">Potential </w:t>
      </w:r>
      <w:r w:rsidR="00612852">
        <w:rPr>
          <w:rFonts w:ascii="Times New Roman" w:hAnsi="Times New Roman" w:cs="Times New Roman"/>
          <w:b/>
          <w:bCs/>
        </w:rPr>
        <w:t>Issues</w:t>
      </w:r>
      <w:r w:rsidRPr="008210B9">
        <w:rPr>
          <w:rFonts w:ascii="Times New Roman" w:hAnsi="Times New Roman" w:cs="Times New Roman"/>
          <w:b/>
          <w:bCs/>
        </w:rPr>
        <w:t>:</w:t>
      </w:r>
    </w:p>
    <w:p w14:paraId="064740BD" w14:textId="1B82F422" w:rsidR="00704311" w:rsidRDefault="00AC5A20" w:rsidP="008210B9">
      <w:pPr>
        <w:spacing w:line="276" w:lineRule="auto"/>
        <w:rPr>
          <w:rFonts w:ascii="Times New Roman" w:hAnsi="Times New Roman" w:cs="Times New Roman"/>
        </w:rPr>
      </w:pPr>
      <w:r w:rsidRPr="00AC5A20">
        <w:rPr>
          <w:rFonts w:ascii="Times New Roman" w:hAnsi="Times New Roman" w:cs="Times New Roman"/>
        </w:rPr>
        <w:t xml:space="preserve">A significant concern is ensuring that the key-value store state reflects only the successful computations. This may necessitate the addition of a rollback mechanism to restore the key-value </w:t>
      </w:r>
      <w:r w:rsidRPr="00AC5A20">
        <w:rPr>
          <w:rFonts w:ascii="Times New Roman" w:hAnsi="Times New Roman" w:cs="Times New Roman"/>
        </w:rPr>
        <w:lastRenderedPageBreak/>
        <w:t>store to its previous state if m1 fails. Addressing this issue is crucial for maintaining the integrity of the interpreter's state and ensuring consistent behavior across evaluations.</w:t>
      </w:r>
    </w:p>
    <w:p w14:paraId="3414A3A8" w14:textId="77777777" w:rsidR="00AC5A20" w:rsidRDefault="00AC5A20" w:rsidP="008210B9">
      <w:pPr>
        <w:spacing w:line="276" w:lineRule="auto"/>
        <w:rPr>
          <w:rFonts w:ascii="Times New Roman" w:hAnsi="Times New Roman" w:cs="Times New Roman"/>
        </w:rPr>
      </w:pPr>
    </w:p>
    <w:p w14:paraId="23FD6EA1" w14:textId="77777777" w:rsidR="00DA6BFC" w:rsidRDefault="00DA6BFC" w:rsidP="008210B9">
      <w:pPr>
        <w:spacing w:line="276" w:lineRule="auto"/>
        <w:rPr>
          <w:rFonts w:ascii="Times New Roman" w:hAnsi="Times New Roman" w:cs="Times New Roman"/>
        </w:rPr>
      </w:pPr>
    </w:p>
    <w:p w14:paraId="5FFB7909" w14:textId="77777777" w:rsidR="00DA6BFC" w:rsidRDefault="00DA6BFC" w:rsidP="008210B9">
      <w:pPr>
        <w:spacing w:line="276" w:lineRule="auto"/>
        <w:rPr>
          <w:rFonts w:ascii="Times New Roman" w:hAnsi="Times New Roman" w:cs="Times New Roman"/>
        </w:rPr>
      </w:pPr>
    </w:p>
    <w:p w14:paraId="5AE89D89" w14:textId="062B5321" w:rsidR="00704311" w:rsidRDefault="00704311" w:rsidP="00704311">
      <w:pPr>
        <w:pStyle w:val="Heading2"/>
      </w:pPr>
      <w:r>
        <w:t>3</w:t>
      </w:r>
      <w:r>
        <w:tab/>
        <w:t xml:space="preserve">Task: </w:t>
      </w:r>
      <w:r w:rsidR="00AC5A20" w:rsidRPr="00AC5A20">
        <w:t>Key-value Store Effects</w:t>
      </w:r>
    </w:p>
    <w:p w14:paraId="01012C81" w14:textId="77777777" w:rsidR="00704311" w:rsidRDefault="00704311" w:rsidP="00704311"/>
    <w:p w14:paraId="56C325A1" w14:textId="77777777" w:rsidR="00704311" w:rsidRPr="00704311" w:rsidRDefault="00704311" w:rsidP="00704311">
      <w:pPr>
        <w:spacing w:line="276" w:lineRule="auto"/>
        <w:rPr>
          <w:rFonts w:ascii="Times New Roman" w:hAnsi="Times New Roman" w:cs="Times New Roman"/>
          <w:b/>
          <w:bCs/>
        </w:rPr>
      </w:pPr>
      <w:r w:rsidRPr="00704311">
        <w:rPr>
          <w:rFonts w:ascii="Times New Roman" w:hAnsi="Times New Roman" w:cs="Times New Roman"/>
          <w:b/>
          <w:bCs/>
        </w:rPr>
        <w:t>Solution Functionality:</w:t>
      </w:r>
    </w:p>
    <w:p w14:paraId="70DBDABF" w14:textId="5AD3959F" w:rsidR="00F8740E" w:rsidRDefault="00D25B3A" w:rsidP="00704311">
      <w:pPr>
        <w:spacing w:line="276" w:lineRule="auto"/>
        <w:rPr>
          <w:rFonts w:ascii="Times New Roman" w:hAnsi="Times New Roman" w:cs="Times New Roman"/>
        </w:rPr>
      </w:pPr>
      <w:r w:rsidRPr="00D25B3A">
        <w:rPr>
          <w:rFonts w:ascii="Times New Roman" w:hAnsi="Times New Roman" w:cs="Times New Roman"/>
        </w:rPr>
        <w:t>My implementation of key-value store operations is functional. The operations KvPut and KvGet work as expected, allowing values to be stored and retrieved by their associated keys</w:t>
      </w:r>
      <w:r>
        <w:rPr>
          <w:rFonts w:ascii="Times New Roman" w:hAnsi="Times New Roman" w:cs="Times New Roman"/>
        </w:rPr>
        <w:t xml:space="preserve">. </w:t>
      </w:r>
      <w:r w:rsidRPr="00D25B3A">
        <w:rPr>
          <w:rFonts w:ascii="Times New Roman" w:hAnsi="Times New Roman" w:cs="Times New Roman"/>
        </w:rPr>
        <w:t xml:space="preserve">The task was solved by extending </w:t>
      </w:r>
      <w:proofErr w:type="spellStart"/>
      <w:r w:rsidRPr="00D25B3A">
        <w:rPr>
          <w:rFonts w:ascii="Times New Roman" w:hAnsi="Times New Roman" w:cs="Times New Roman"/>
        </w:rPr>
        <w:t>EvalOp</w:t>
      </w:r>
      <w:proofErr w:type="spellEnd"/>
      <w:r w:rsidRPr="00D25B3A">
        <w:rPr>
          <w:rFonts w:ascii="Times New Roman" w:hAnsi="Times New Roman" w:cs="Times New Roman"/>
        </w:rPr>
        <w:t xml:space="preserve"> with </w:t>
      </w:r>
      <w:proofErr w:type="spellStart"/>
      <w:r w:rsidRPr="00D25B3A">
        <w:rPr>
          <w:rFonts w:ascii="Times New Roman" w:hAnsi="Times New Roman" w:cs="Times New Roman"/>
        </w:rPr>
        <w:t>KvGetOp</w:t>
      </w:r>
      <w:proofErr w:type="spellEnd"/>
      <w:r w:rsidRPr="00D25B3A">
        <w:rPr>
          <w:rFonts w:ascii="Times New Roman" w:hAnsi="Times New Roman" w:cs="Times New Roman"/>
        </w:rPr>
        <w:t xml:space="preserve"> and </w:t>
      </w:r>
      <w:proofErr w:type="spellStart"/>
      <w:r w:rsidRPr="00D25B3A">
        <w:rPr>
          <w:rFonts w:ascii="Times New Roman" w:hAnsi="Times New Roman" w:cs="Times New Roman"/>
        </w:rPr>
        <w:t>KvPutOp</w:t>
      </w:r>
      <w:proofErr w:type="spellEnd"/>
      <w:r w:rsidRPr="00D25B3A">
        <w:rPr>
          <w:rFonts w:ascii="Times New Roman" w:hAnsi="Times New Roman" w:cs="Times New Roman"/>
        </w:rPr>
        <w:t xml:space="preserve"> and updating the Functor instance to handle these new operations.</w:t>
      </w:r>
      <w:r>
        <w:rPr>
          <w:rFonts w:ascii="Times New Roman" w:hAnsi="Times New Roman" w:cs="Times New Roman"/>
        </w:rPr>
        <w:t xml:space="preserve"> I have written a </w:t>
      </w:r>
      <w:proofErr w:type="spellStart"/>
      <w:r>
        <w:rPr>
          <w:rFonts w:ascii="Times New Roman" w:hAnsi="Times New Roman" w:cs="Times New Roman"/>
        </w:rPr>
        <w:t>replaceState</w:t>
      </w:r>
      <w:proofErr w:type="spellEnd"/>
      <w:r>
        <w:rPr>
          <w:rFonts w:ascii="Times New Roman" w:hAnsi="Times New Roman" w:cs="Times New Roman"/>
        </w:rPr>
        <w:t xml:space="preserve"> function which is </w:t>
      </w:r>
      <w:r w:rsidRPr="00D25B3A">
        <w:rPr>
          <w:rFonts w:ascii="Times New Roman" w:hAnsi="Times New Roman" w:cs="Times New Roman"/>
        </w:rPr>
        <w:t>designed to update or insert a key-value pair in a state representation, which is typically a list of pairs</w:t>
      </w:r>
      <w:r>
        <w:rPr>
          <w:rFonts w:ascii="Times New Roman" w:hAnsi="Times New Roman" w:cs="Times New Roman"/>
        </w:rPr>
        <w:t>. T</w:t>
      </w:r>
      <w:r w:rsidRPr="00D25B3A">
        <w:rPr>
          <w:rFonts w:ascii="Times New Roman" w:hAnsi="Times New Roman" w:cs="Times New Roman"/>
        </w:rPr>
        <w:t>he TryCatchOp effect is evaluated, where if the first operation (m1) succeeds, its effects (like updating the store) persist. However, if m1 fails, the changes made to the key-value store are either discarded in a pure interpreter (no visibility of changes in subsequent operations) or can remain visible in an IO-based interpreter, depending on its transaction handling. This behavior highlights the difference in state management between pure and IO-based interpretations, particularly how failures impact the visibility of changes in the key-value store.</w:t>
      </w:r>
    </w:p>
    <w:p w14:paraId="2365AECB" w14:textId="77777777" w:rsidR="00D25B3A" w:rsidRPr="00704311" w:rsidRDefault="00D25B3A" w:rsidP="00704311">
      <w:pPr>
        <w:spacing w:line="276" w:lineRule="auto"/>
        <w:rPr>
          <w:rFonts w:ascii="Times New Roman" w:hAnsi="Times New Roman" w:cs="Times New Roman"/>
        </w:rPr>
      </w:pPr>
    </w:p>
    <w:p w14:paraId="43103176" w14:textId="77777777" w:rsidR="00704311" w:rsidRPr="00704311" w:rsidRDefault="00704311" w:rsidP="00704311">
      <w:pPr>
        <w:spacing w:line="276" w:lineRule="auto"/>
        <w:rPr>
          <w:rFonts w:ascii="Times New Roman" w:hAnsi="Times New Roman" w:cs="Times New Roman"/>
          <w:b/>
          <w:bCs/>
        </w:rPr>
      </w:pPr>
      <w:r w:rsidRPr="00704311">
        <w:rPr>
          <w:rFonts w:ascii="Times New Roman" w:hAnsi="Times New Roman" w:cs="Times New Roman"/>
          <w:b/>
          <w:bCs/>
        </w:rPr>
        <w:t>Failures or Limitations:</w:t>
      </w:r>
    </w:p>
    <w:p w14:paraId="2D7E00AA" w14:textId="77777777" w:rsidR="00D25B3A" w:rsidRPr="00D25B3A" w:rsidRDefault="00D25B3A" w:rsidP="00D25B3A">
      <w:pPr>
        <w:spacing w:line="276" w:lineRule="auto"/>
        <w:rPr>
          <w:rFonts w:ascii="Times New Roman" w:hAnsi="Times New Roman" w:cs="Times New Roman"/>
        </w:rPr>
      </w:pPr>
      <w:r w:rsidRPr="00D25B3A">
        <w:rPr>
          <w:rFonts w:ascii="Times New Roman" w:hAnsi="Times New Roman" w:cs="Times New Roman"/>
        </w:rPr>
        <w:t>However, there are some failure cases to note:</w:t>
      </w:r>
    </w:p>
    <w:p w14:paraId="55EC3686" w14:textId="77777777" w:rsidR="00D25B3A" w:rsidRPr="00D25B3A" w:rsidRDefault="00D25B3A" w:rsidP="00D25B3A">
      <w:pPr>
        <w:numPr>
          <w:ilvl w:val="0"/>
          <w:numId w:val="6"/>
        </w:numPr>
        <w:spacing w:line="276" w:lineRule="auto"/>
        <w:rPr>
          <w:rFonts w:ascii="Times New Roman" w:hAnsi="Times New Roman" w:cs="Times New Roman"/>
        </w:rPr>
      </w:pPr>
      <w:r w:rsidRPr="00D25B3A">
        <w:rPr>
          <w:rFonts w:ascii="Times New Roman" w:hAnsi="Times New Roman" w:cs="Times New Roman"/>
          <w:b/>
          <w:bCs/>
        </w:rPr>
        <w:t>Invalid Key Retrieval</w:t>
      </w:r>
      <w:r w:rsidRPr="00D25B3A">
        <w:rPr>
          <w:rFonts w:ascii="Times New Roman" w:hAnsi="Times New Roman" w:cs="Times New Roman"/>
        </w:rPr>
        <w:t>: The implementation fails when attempting to retrieve a value using a non-existent key, returning an appropriate error message.</w:t>
      </w:r>
    </w:p>
    <w:p w14:paraId="61F4986E" w14:textId="77777777" w:rsidR="00D25B3A" w:rsidRPr="00D25B3A" w:rsidRDefault="00D25B3A" w:rsidP="00D25B3A">
      <w:pPr>
        <w:numPr>
          <w:ilvl w:val="0"/>
          <w:numId w:val="6"/>
        </w:numPr>
        <w:spacing w:line="276" w:lineRule="auto"/>
        <w:rPr>
          <w:rFonts w:ascii="Times New Roman" w:hAnsi="Times New Roman" w:cs="Times New Roman"/>
        </w:rPr>
      </w:pPr>
      <w:r w:rsidRPr="00D25B3A">
        <w:rPr>
          <w:rFonts w:ascii="Times New Roman" w:hAnsi="Times New Roman" w:cs="Times New Roman"/>
          <w:b/>
          <w:bCs/>
        </w:rPr>
        <w:t>Overwriting Values</w:t>
      </w:r>
      <w:r w:rsidRPr="00D25B3A">
        <w:rPr>
          <w:rFonts w:ascii="Times New Roman" w:hAnsi="Times New Roman" w:cs="Times New Roman"/>
        </w:rPr>
        <w:t>: While the system can overwrite existing values, ensuring that the previous value can be restored upon transaction rollback has proven to be a challenge.</w:t>
      </w:r>
    </w:p>
    <w:p w14:paraId="2469CF8A" w14:textId="77777777" w:rsidR="00F8740E" w:rsidRPr="00704311" w:rsidRDefault="00F8740E" w:rsidP="00704311">
      <w:pPr>
        <w:spacing w:line="276" w:lineRule="auto"/>
        <w:rPr>
          <w:rFonts w:ascii="Times New Roman" w:hAnsi="Times New Roman" w:cs="Times New Roman"/>
        </w:rPr>
      </w:pPr>
    </w:p>
    <w:p w14:paraId="27FC964F" w14:textId="6E3A22F6" w:rsidR="00704311" w:rsidRPr="00704311" w:rsidRDefault="00704311" w:rsidP="00704311">
      <w:pPr>
        <w:spacing w:line="276" w:lineRule="auto"/>
        <w:rPr>
          <w:rFonts w:ascii="Times New Roman" w:hAnsi="Times New Roman" w:cs="Times New Roman"/>
          <w:b/>
          <w:bCs/>
        </w:rPr>
      </w:pPr>
      <w:r w:rsidRPr="00704311">
        <w:rPr>
          <w:rFonts w:ascii="Times New Roman" w:hAnsi="Times New Roman" w:cs="Times New Roman"/>
          <w:b/>
          <w:bCs/>
        </w:rPr>
        <w:t xml:space="preserve">Potential </w:t>
      </w:r>
      <w:r w:rsidR="00612852">
        <w:rPr>
          <w:rFonts w:ascii="Times New Roman" w:hAnsi="Times New Roman" w:cs="Times New Roman"/>
          <w:b/>
          <w:bCs/>
        </w:rPr>
        <w:t>Issues</w:t>
      </w:r>
      <w:r w:rsidRPr="00704311">
        <w:rPr>
          <w:rFonts w:ascii="Times New Roman" w:hAnsi="Times New Roman" w:cs="Times New Roman"/>
          <w:b/>
          <w:bCs/>
        </w:rPr>
        <w:t>:</w:t>
      </w:r>
    </w:p>
    <w:p w14:paraId="33B8BF3E" w14:textId="498594F8" w:rsidR="00704311" w:rsidRPr="00704311" w:rsidRDefault="00D25B3A" w:rsidP="00704311">
      <w:r w:rsidRPr="00D25B3A">
        <w:rPr>
          <w:rFonts w:ascii="Times New Roman" w:hAnsi="Times New Roman" w:cs="Times New Roman"/>
        </w:rPr>
        <w:t>The primary issue lies in how state management is handled during transactions. Specifically, it appears that the rollback mechanism does not always restore the previous state correctly, leading to inconsistencies in the data.</w:t>
      </w:r>
    </w:p>
    <w:p w14:paraId="0C19121F" w14:textId="77777777" w:rsidR="008210B9" w:rsidRDefault="008210B9" w:rsidP="008210B9">
      <w:pPr>
        <w:rPr>
          <w:rFonts w:ascii="Times New Roman" w:hAnsi="Times New Roman" w:cs="Times New Roman"/>
        </w:rPr>
      </w:pPr>
    </w:p>
    <w:p w14:paraId="4D96674B" w14:textId="77777777" w:rsidR="007C281C" w:rsidRDefault="007C281C" w:rsidP="008210B9">
      <w:pPr>
        <w:rPr>
          <w:rFonts w:ascii="Times New Roman" w:hAnsi="Times New Roman" w:cs="Times New Roman"/>
        </w:rPr>
      </w:pPr>
    </w:p>
    <w:p w14:paraId="5824F9BD" w14:textId="77777777" w:rsidR="00DA6BFC" w:rsidRDefault="00DA6BFC" w:rsidP="008210B9">
      <w:pPr>
        <w:rPr>
          <w:rFonts w:ascii="Times New Roman" w:hAnsi="Times New Roman" w:cs="Times New Roman"/>
        </w:rPr>
      </w:pPr>
    </w:p>
    <w:p w14:paraId="547356A1" w14:textId="77777777" w:rsidR="007C281C" w:rsidRDefault="007C281C" w:rsidP="008210B9">
      <w:pPr>
        <w:rPr>
          <w:rFonts w:ascii="Times New Roman" w:hAnsi="Times New Roman" w:cs="Times New Roman"/>
        </w:rPr>
      </w:pPr>
    </w:p>
    <w:p w14:paraId="146E77A8" w14:textId="26EBCC44" w:rsidR="007C281C" w:rsidRDefault="007C281C" w:rsidP="007C281C">
      <w:pPr>
        <w:pStyle w:val="Heading2"/>
      </w:pPr>
      <w:r>
        <w:t>4</w:t>
      </w:r>
      <w:r>
        <w:tab/>
        <w:t xml:space="preserve">Task: </w:t>
      </w:r>
      <w:r w:rsidR="00D25B3A" w:rsidRPr="00D25B3A">
        <w:t>TransactionOp effect</w:t>
      </w:r>
    </w:p>
    <w:p w14:paraId="7BF6CD3E" w14:textId="77777777" w:rsidR="007C281C" w:rsidRDefault="007C281C" w:rsidP="007C281C"/>
    <w:p w14:paraId="56ACDFFF" w14:textId="77777777" w:rsidR="007C281C" w:rsidRPr="007C281C" w:rsidRDefault="007C281C" w:rsidP="007C281C">
      <w:pPr>
        <w:spacing w:line="276" w:lineRule="auto"/>
        <w:rPr>
          <w:rFonts w:ascii="Times New Roman" w:hAnsi="Times New Roman" w:cs="Times New Roman"/>
          <w:b/>
          <w:bCs/>
        </w:rPr>
      </w:pPr>
      <w:r w:rsidRPr="007C281C">
        <w:rPr>
          <w:rFonts w:ascii="Times New Roman" w:hAnsi="Times New Roman" w:cs="Times New Roman"/>
          <w:b/>
          <w:bCs/>
        </w:rPr>
        <w:t>Solution Functionality:</w:t>
      </w:r>
    </w:p>
    <w:p w14:paraId="4415B48F" w14:textId="1A674B8D" w:rsidR="007C281C" w:rsidRDefault="00D25B3A" w:rsidP="007C281C">
      <w:pPr>
        <w:spacing w:line="276" w:lineRule="auto"/>
        <w:rPr>
          <w:rFonts w:ascii="Times New Roman" w:hAnsi="Times New Roman" w:cs="Times New Roman"/>
        </w:rPr>
      </w:pPr>
      <w:r w:rsidRPr="00D25B3A">
        <w:rPr>
          <w:rFonts w:ascii="Times New Roman" w:hAnsi="Times New Roman" w:cs="Times New Roman"/>
        </w:rPr>
        <w:t xml:space="preserve">The transaction feature allows for the execution of multiple key-value operations in a single atomic operation. If any operation within the transaction fails, the entire transaction rolls back, </w:t>
      </w:r>
      <w:r w:rsidRPr="00D25B3A">
        <w:rPr>
          <w:rFonts w:ascii="Times New Roman" w:hAnsi="Times New Roman" w:cs="Times New Roman"/>
        </w:rPr>
        <w:lastRenderedPageBreak/>
        <w:t>preserving the state of the database.</w:t>
      </w:r>
      <w:r>
        <w:rPr>
          <w:rFonts w:ascii="Times New Roman" w:hAnsi="Times New Roman" w:cs="Times New Roman"/>
        </w:rPr>
        <w:t xml:space="preserve"> </w:t>
      </w:r>
      <w:r w:rsidRPr="00D25B3A">
        <w:rPr>
          <w:rFonts w:ascii="Times New Roman" w:hAnsi="Times New Roman" w:cs="Times New Roman"/>
        </w:rPr>
        <w:t xml:space="preserve">The </w:t>
      </w:r>
      <w:proofErr w:type="spellStart"/>
      <w:r w:rsidRPr="00D25B3A">
        <w:rPr>
          <w:rFonts w:ascii="Times New Roman" w:hAnsi="Times New Roman" w:cs="Times New Roman"/>
        </w:rPr>
        <w:t>copyDB</w:t>
      </w:r>
      <w:proofErr w:type="spellEnd"/>
      <w:r w:rsidRPr="00D25B3A">
        <w:rPr>
          <w:rFonts w:ascii="Times New Roman" w:hAnsi="Times New Roman" w:cs="Times New Roman"/>
        </w:rPr>
        <w:t xml:space="preserve"> function is used in the transaction task to create a temporary copy of the key-value store before executing a transaction. This allows the interpreter to test the effects of the transaction in isolation. If the transaction succeeds, the changes are applied to the main database. If it fails, the temporary copy is discarded, ensuring that the original database remains unchanged. This approach provides a safe way to handle operations that may alter the database state, supporting rollback functionality.</w:t>
      </w:r>
    </w:p>
    <w:p w14:paraId="0BBE24B1" w14:textId="77777777" w:rsidR="00D25B3A" w:rsidRPr="007C281C" w:rsidRDefault="00D25B3A" w:rsidP="007C281C">
      <w:pPr>
        <w:spacing w:line="276" w:lineRule="auto"/>
        <w:rPr>
          <w:rFonts w:ascii="Times New Roman" w:hAnsi="Times New Roman" w:cs="Times New Roman"/>
        </w:rPr>
      </w:pPr>
    </w:p>
    <w:p w14:paraId="23F65821" w14:textId="77777777" w:rsidR="007C281C" w:rsidRPr="007C281C" w:rsidRDefault="007C281C" w:rsidP="007C281C">
      <w:pPr>
        <w:spacing w:line="276" w:lineRule="auto"/>
        <w:rPr>
          <w:rFonts w:ascii="Times New Roman" w:hAnsi="Times New Roman" w:cs="Times New Roman"/>
          <w:b/>
          <w:bCs/>
        </w:rPr>
      </w:pPr>
      <w:r w:rsidRPr="007C281C">
        <w:rPr>
          <w:rFonts w:ascii="Times New Roman" w:hAnsi="Times New Roman" w:cs="Times New Roman"/>
          <w:b/>
          <w:bCs/>
        </w:rPr>
        <w:t>Failures or Limitations:</w:t>
      </w:r>
    </w:p>
    <w:p w14:paraId="76A09EEA" w14:textId="77777777" w:rsidR="00520AE4" w:rsidRDefault="00D25B3A" w:rsidP="00520AE4">
      <w:pPr>
        <w:spacing w:line="276" w:lineRule="auto"/>
        <w:rPr>
          <w:rFonts w:ascii="Times New Roman" w:hAnsi="Times New Roman" w:cs="Times New Roman"/>
        </w:rPr>
      </w:pPr>
      <w:r w:rsidRPr="00520AE4">
        <w:rPr>
          <w:rFonts w:ascii="Times New Roman" w:hAnsi="Times New Roman" w:cs="Times New Roman"/>
        </w:rPr>
        <w:t>I have tried to check edge cases also and found that there are some failures limitations like</w:t>
      </w:r>
      <w:r w:rsidR="00520AE4">
        <w:rPr>
          <w:rFonts w:ascii="Times New Roman" w:hAnsi="Times New Roman" w:cs="Times New Roman"/>
        </w:rPr>
        <w:t>:</w:t>
      </w:r>
    </w:p>
    <w:p w14:paraId="59983DDB" w14:textId="77777777" w:rsidR="00520AE4" w:rsidRDefault="00D25B3A" w:rsidP="00D25B3A">
      <w:pPr>
        <w:pStyle w:val="ListParagraph"/>
        <w:numPr>
          <w:ilvl w:val="0"/>
          <w:numId w:val="11"/>
        </w:numPr>
        <w:spacing w:line="276" w:lineRule="auto"/>
        <w:rPr>
          <w:rFonts w:ascii="Times New Roman" w:hAnsi="Times New Roman" w:cs="Times New Roman"/>
        </w:rPr>
      </w:pPr>
      <w:r w:rsidRPr="00520AE4">
        <w:rPr>
          <w:rFonts w:ascii="Times New Roman" w:hAnsi="Times New Roman" w:cs="Times New Roman"/>
          <w:b/>
          <w:bCs/>
        </w:rPr>
        <w:t>Error Propagation</w:t>
      </w:r>
      <w:r w:rsidRPr="00520AE4">
        <w:rPr>
          <w:rFonts w:ascii="Times New Roman" w:hAnsi="Times New Roman" w:cs="Times New Roman"/>
        </w:rPr>
        <w:t xml:space="preserve">: Currently, the error messages returned by failed transactions do not provide enough context for debugging. </w:t>
      </w:r>
    </w:p>
    <w:p w14:paraId="54567335" w14:textId="1A3CFB68" w:rsidR="007C281C" w:rsidRPr="00520AE4" w:rsidRDefault="00520AE4" w:rsidP="00D25B3A">
      <w:pPr>
        <w:pStyle w:val="ListParagraph"/>
        <w:numPr>
          <w:ilvl w:val="0"/>
          <w:numId w:val="11"/>
        </w:numPr>
        <w:spacing w:line="276" w:lineRule="auto"/>
        <w:rPr>
          <w:rFonts w:ascii="Times New Roman" w:hAnsi="Times New Roman" w:cs="Times New Roman"/>
        </w:rPr>
      </w:pPr>
      <w:r w:rsidRPr="00520AE4">
        <w:rPr>
          <w:rFonts w:ascii="Times New Roman" w:hAnsi="Times New Roman" w:cs="Times New Roman"/>
          <w:b/>
          <w:bCs/>
        </w:rPr>
        <w:t>Transaction Rollback Failure</w:t>
      </w:r>
      <w:r w:rsidRPr="00520AE4">
        <w:rPr>
          <w:rFonts w:ascii="Times New Roman" w:hAnsi="Times New Roman" w:cs="Times New Roman"/>
        </w:rPr>
        <w:t>:</w:t>
      </w:r>
      <w:r>
        <w:rPr>
          <w:rFonts w:ascii="Times New Roman" w:hAnsi="Times New Roman" w:cs="Times New Roman"/>
        </w:rPr>
        <w:t xml:space="preserve"> </w:t>
      </w:r>
      <w:r w:rsidRPr="00520AE4">
        <w:rPr>
          <w:rFonts w:ascii="Times New Roman" w:hAnsi="Times New Roman" w:cs="Times New Roman"/>
        </w:rPr>
        <w:t>We encountered challenges in implementing rollback functionality for failed transactions in the IO-based interpreter. The lack of a working rollback mechanism meant that any failed transaction could leave the database in an unexpected state, hindering reliable error handling.</w:t>
      </w:r>
    </w:p>
    <w:p w14:paraId="2DB591B9" w14:textId="77777777" w:rsidR="00251FD1" w:rsidRPr="007C281C" w:rsidRDefault="00251FD1" w:rsidP="007C281C">
      <w:pPr>
        <w:spacing w:line="276" w:lineRule="auto"/>
        <w:rPr>
          <w:rFonts w:ascii="Times New Roman" w:hAnsi="Times New Roman" w:cs="Times New Roman"/>
        </w:rPr>
      </w:pPr>
    </w:p>
    <w:p w14:paraId="3877B3D9" w14:textId="77777777" w:rsidR="00520AE4" w:rsidRDefault="007C281C" w:rsidP="00520AE4">
      <w:pPr>
        <w:spacing w:line="276" w:lineRule="auto"/>
        <w:rPr>
          <w:rFonts w:ascii="Times New Roman" w:hAnsi="Times New Roman" w:cs="Times New Roman"/>
          <w:b/>
          <w:bCs/>
        </w:rPr>
      </w:pPr>
      <w:r w:rsidRPr="007C281C">
        <w:rPr>
          <w:rFonts w:ascii="Times New Roman" w:hAnsi="Times New Roman" w:cs="Times New Roman"/>
          <w:b/>
          <w:bCs/>
        </w:rPr>
        <w:t xml:space="preserve">Potential </w:t>
      </w:r>
      <w:r w:rsidR="00251FD1">
        <w:rPr>
          <w:rFonts w:ascii="Times New Roman" w:hAnsi="Times New Roman" w:cs="Times New Roman"/>
          <w:b/>
          <w:bCs/>
        </w:rPr>
        <w:t>Issues</w:t>
      </w:r>
      <w:r w:rsidRPr="007C281C">
        <w:rPr>
          <w:rFonts w:ascii="Times New Roman" w:hAnsi="Times New Roman" w:cs="Times New Roman"/>
          <w:b/>
          <w:bCs/>
        </w:rPr>
        <w:t>:</w:t>
      </w:r>
    </w:p>
    <w:p w14:paraId="2D3ACD68" w14:textId="393D218F" w:rsidR="00575113" w:rsidRPr="00520AE4" w:rsidRDefault="00520AE4" w:rsidP="00520AE4">
      <w:pPr>
        <w:spacing w:line="276" w:lineRule="auto"/>
        <w:rPr>
          <w:rFonts w:ascii="Times New Roman" w:hAnsi="Times New Roman" w:cs="Times New Roman"/>
          <w:b/>
          <w:bCs/>
        </w:rPr>
      </w:pPr>
      <w:r w:rsidRPr="00520AE4">
        <w:rPr>
          <w:rFonts w:ascii="Times New Roman" w:hAnsi="Times New Roman" w:cs="Times New Roman"/>
        </w:rPr>
        <w:t xml:space="preserve">The issue may stem from the handling of the temporary database. Ensuring that all operations are correctly </w:t>
      </w:r>
      <w:r w:rsidR="00DA6BFC" w:rsidRPr="00520AE4">
        <w:rPr>
          <w:rFonts w:ascii="Times New Roman" w:hAnsi="Times New Roman" w:cs="Times New Roman"/>
        </w:rPr>
        <w:t>isolated,</w:t>
      </w:r>
      <w:r w:rsidRPr="00520AE4">
        <w:rPr>
          <w:rFonts w:ascii="Times New Roman" w:hAnsi="Times New Roman" w:cs="Times New Roman"/>
        </w:rPr>
        <w:t xml:space="preserve"> and that the original database state is restored requires further refinement.</w:t>
      </w:r>
    </w:p>
    <w:p w14:paraId="08A87947" w14:textId="77777777" w:rsidR="00575113" w:rsidRPr="0055241F" w:rsidRDefault="00575113" w:rsidP="00575113">
      <w:pPr>
        <w:rPr>
          <w:rFonts w:ascii="Times New Roman" w:hAnsi="Times New Roman" w:cs="Times New Roman"/>
        </w:rPr>
      </w:pPr>
    </w:p>
    <w:p w14:paraId="09705094" w14:textId="77777777" w:rsidR="00A2656D" w:rsidRPr="0055241F" w:rsidRDefault="00A2656D" w:rsidP="00575113">
      <w:pPr>
        <w:rPr>
          <w:rFonts w:ascii="Times New Roman" w:hAnsi="Times New Roman" w:cs="Times New Roman"/>
        </w:rPr>
      </w:pPr>
    </w:p>
    <w:p w14:paraId="111AAB04" w14:textId="77777777" w:rsidR="0055241F" w:rsidRDefault="0055241F" w:rsidP="00575113">
      <w:pPr>
        <w:rPr>
          <w:rFonts w:ascii="Times New Roman" w:hAnsi="Times New Roman" w:cs="Times New Roman"/>
        </w:rPr>
      </w:pPr>
    </w:p>
    <w:p w14:paraId="334BF03A" w14:textId="77777777" w:rsidR="00DA6BFC" w:rsidRDefault="00DA6BFC" w:rsidP="00575113">
      <w:pPr>
        <w:rPr>
          <w:rFonts w:ascii="Times New Roman" w:hAnsi="Times New Roman" w:cs="Times New Roman"/>
        </w:rPr>
      </w:pPr>
    </w:p>
    <w:p w14:paraId="094775AA" w14:textId="77777777" w:rsidR="00DA6BFC" w:rsidRDefault="00DA6BFC" w:rsidP="00575113">
      <w:pPr>
        <w:rPr>
          <w:rFonts w:ascii="Times New Roman" w:hAnsi="Times New Roman" w:cs="Times New Roman"/>
        </w:rPr>
      </w:pPr>
    </w:p>
    <w:p w14:paraId="5B41FE5D" w14:textId="77777777" w:rsidR="0055241F" w:rsidRPr="0055241F" w:rsidRDefault="0055241F" w:rsidP="00575113">
      <w:pPr>
        <w:rPr>
          <w:rFonts w:ascii="Times New Roman" w:hAnsi="Times New Roman" w:cs="Times New Roman"/>
        </w:rPr>
      </w:pPr>
    </w:p>
    <w:p w14:paraId="67616C4F" w14:textId="06985EF9" w:rsidR="00E63A0F" w:rsidRDefault="00DA6BFC" w:rsidP="00DA6BFC">
      <w:pPr>
        <w:pStyle w:val="Heading2"/>
      </w:pPr>
      <w:r>
        <w:t>5</w:t>
      </w:r>
      <w:r>
        <w:tab/>
      </w:r>
      <w:r w:rsidR="00E63A0F">
        <w:t>Questions:</w:t>
      </w:r>
    </w:p>
    <w:p w14:paraId="117566BF" w14:textId="77777777" w:rsidR="00D0483C" w:rsidRPr="00E63A0F" w:rsidRDefault="00D0483C" w:rsidP="00E63A0F">
      <w:pPr>
        <w:spacing w:line="276" w:lineRule="auto"/>
        <w:rPr>
          <w:rFonts w:ascii="Times New Roman" w:hAnsi="Times New Roman" w:cs="Times New Roman"/>
          <w:b/>
          <w:bCs/>
        </w:rPr>
      </w:pPr>
    </w:p>
    <w:p w14:paraId="776A748B" w14:textId="5CDA7D1B" w:rsidR="00DA6BFC" w:rsidRPr="00DA6BFC" w:rsidRDefault="00DA6BFC" w:rsidP="00DA6BFC">
      <w:pPr>
        <w:spacing w:line="276" w:lineRule="auto"/>
        <w:rPr>
          <w:rFonts w:ascii="Times New Roman" w:hAnsi="Times New Roman" w:cs="Times New Roman"/>
          <w:b/>
          <w:bCs/>
        </w:rPr>
      </w:pPr>
      <w:r>
        <w:rPr>
          <w:rFonts w:ascii="Times New Roman" w:hAnsi="Times New Roman" w:cs="Times New Roman"/>
          <w:b/>
          <w:bCs/>
        </w:rPr>
        <w:t xml:space="preserve">1. </w:t>
      </w:r>
      <w:r w:rsidRPr="00DA6BFC">
        <w:rPr>
          <w:rFonts w:ascii="Times New Roman" w:hAnsi="Times New Roman" w:cs="Times New Roman"/>
          <w:b/>
          <w:bCs/>
        </w:rPr>
        <w:t>Consider interpreting a TryCatchOp m1 m2 effect where m1 fails</w:t>
      </w:r>
      <w:r w:rsidRPr="00DA6BFC">
        <w:rPr>
          <w:rFonts w:ascii="Times New Roman" w:hAnsi="Times New Roman" w:cs="Times New Roman"/>
          <w:b/>
          <w:bCs/>
        </w:rPr>
        <w:t xml:space="preserve"> </w:t>
      </w:r>
      <w:r w:rsidRPr="00DA6BFC">
        <w:rPr>
          <w:rFonts w:ascii="Times New Roman" w:hAnsi="Times New Roman" w:cs="Times New Roman"/>
          <w:b/>
          <w:bCs/>
        </w:rPr>
        <w:t>after performing some</w:t>
      </w:r>
      <w:r w:rsidRPr="00DA6BFC">
        <w:rPr>
          <w:rFonts w:ascii="Times New Roman" w:hAnsi="Times New Roman" w:cs="Times New Roman"/>
          <w:b/>
          <w:bCs/>
        </w:rPr>
        <w:t xml:space="preserve"> </w:t>
      </w:r>
      <w:r w:rsidRPr="00DA6BFC">
        <w:rPr>
          <w:rFonts w:ascii="Times New Roman" w:hAnsi="Times New Roman" w:cs="Times New Roman"/>
          <w:b/>
          <w:bCs/>
        </w:rPr>
        <w:t>key-value store effects</w:t>
      </w:r>
      <w:r w:rsidRPr="00DA6BFC">
        <w:rPr>
          <w:rFonts w:ascii="Times New Roman" w:hAnsi="Times New Roman" w:cs="Times New Roman"/>
          <w:b/>
          <w:bCs/>
        </w:rPr>
        <w:t>.</w:t>
      </w:r>
    </w:p>
    <w:p w14:paraId="6EEA7C22" w14:textId="77777777" w:rsidR="00DA6BFC" w:rsidRDefault="00DA6BFC" w:rsidP="00DA6BFC">
      <w:pPr>
        <w:spacing w:line="276" w:lineRule="auto"/>
        <w:rPr>
          <w:rFonts w:ascii="Times New Roman" w:hAnsi="Times New Roman" w:cs="Times New Roman"/>
          <w:b/>
          <w:bCs/>
        </w:rPr>
      </w:pPr>
    </w:p>
    <w:p w14:paraId="34FDBB5E" w14:textId="10911E81" w:rsidR="00DA6BFC" w:rsidRPr="00DA6BFC" w:rsidRDefault="00DA6BFC" w:rsidP="00DA6BFC">
      <w:pPr>
        <w:spacing w:line="276" w:lineRule="auto"/>
        <w:rPr>
          <w:rFonts w:ascii="Times New Roman" w:hAnsi="Times New Roman" w:cs="Times New Roman"/>
          <w:b/>
          <w:bCs/>
        </w:rPr>
      </w:pPr>
      <w:r w:rsidRPr="00DA6BFC">
        <w:rPr>
          <w:rFonts w:ascii="Times New Roman" w:hAnsi="Times New Roman" w:cs="Times New Roman"/>
          <w:b/>
          <w:bCs/>
        </w:rPr>
        <w:t>(a) Is there a difference between your pure interpreter and your IO-based interpreter in terms of whether the key-value store effects that m1 performed before it failed are visible when interpreting m2? If so, why?</w:t>
      </w:r>
    </w:p>
    <w:p w14:paraId="2CDE34D1" w14:textId="77777777" w:rsidR="00DA6BFC" w:rsidRDefault="00DA6BFC" w:rsidP="00DA6BFC">
      <w:pPr>
        <w:spacing w:line="276" w:lineRule="auto"/>
        <w:rPr>
          <w:rFonts w:ascii="Times New Roman" w:hAnsi="Times New Roman" w:cs="Times New Roman"/>
        </w:rPr>
      </w:pPr>
      <w:r w:rsidRPr="00DA6BFC">
        <w:rPr>
          <w:rFonts w:ascii="Times New Roman" w:hAnsi="Times New Roman" w:cs="Times New Roman"/>
        </w:rPr>
        <w:t xml:space="preserve">Yes, there is a significant difference between the pure and IO-based interpreters regarding the visibility of key-value store effects performed by m1. </w:t>
      </w:r>
    </w:p>
    <w:p w14:paraId="671C15F6" w14:textId="77777777" w:rsidR="00DA6BFC" w:rsidRDefault="00DA6BFC" w:rsidP="00DA6BFC">
      <w:pPr>
        <w:spacing w:line="276" w:lineRule="auto"/>
        <w:rPr>
          <w:rFonts w:ascii="Times New Roman" w:hAnsi="Times New Roman" w:cs="Times New Roman"/>
        </w:rPr>
      </w:pPr>
    </w:p>
    <w:p w14:paraId="60478DD8" w14:textId="4A712816" w:rsidR="00DA6BFC" w:rsidRPr="00DA6BFC" w:rsidRDefault="00DA6BFC" w:rsidP="00DA6BFC">
      <w:pPr>
        <w:spacing w:line="276" w:lineRule="auto"/>
        <w:rPr>
          <w:rFonts w:ascii="Times New Roman" w:hAnsi="Times New Roman" w:cs="Times New Roman"/>
        </w:rPr>
      </w:pPr>
      <w:r w:rsidRPr="00DA6BFC">
        <w:rPr>
          <w:rFonts w:ascii="Times New Roman" w:hAnsi="Times New Roman" w:cs="Times New Roman"/>
          <w:b/>
          <w:bCs/>
        </w:rPr>
        <w:t>Pure Interpreter:</w:t>
      </w:r>
    </w:p>
    <w:p w14:paraId="34197D72" w14:textId="77777777" w:rsidR="00DA6BFC" w:rsidRPr="00DA6BFC" w:rsidRDefault="00DA6BFC" w:rsidP="00DA6BFC">
      <w:pPr>
        <w:numPr>
          <w:ilvl w:val="0"/>
          <w:numId w:val="12"/>
        </w:numPr>
        <w:spacing w:line="276" w:lineRule="auto"/>
        <w:rPr>
          <w:rFonts w:ascii="Times New Roman" w:hAnsi="Times New Roman" w:cs="Times New Roman"/>
        </w:rPr>
      </w:pPr>
      <w:r w:rsidRPr="00DA6BFC">
        <w:rPr>
          <w:rFonts w:ascii="Times New Roman" w:hAnsi="Times New Roman" w:cs="Times New Roman"/>
        </w:rPr>
        <w:t xml:space="preserve">In a pure interpreter, the state is generally immutable. When an operation (like TryCatchOp m1 m2) is performed, if m1 fails, it does not alter the state of the key-value </w:t>
      </w:r>
      <w:r w:rsidRPr="00DA6BFC">
        <w:rPr>
          <w:rFonts w:ascii="Times New Roman" w:hAnsi="Times New Roman" w:cs="Times New Roman"/>
        </w:rPr>
        <w:lastRenderedPageBreak/>
        <w:t xml:space="preserve">store. Thus, any effects (like updates or inserts in the key-value store) performed by m1 before it fails are </w:t>
      </w:r>
      <w:r w:rsidRPr="00DA6BFC">
        <w:rPr>
          <w:rFonts w:ascii="Times New Roman" w:hAnsi="Times New Roman" w:cs="Times New Roman"/>
          <w:b/>
          <w:bCs/>
        </w:rPr>
        <w:t>not visible</w:t>
      </w:r>
      <w:r w:rsidRPr="00DA6BFC">
        <w:rPr>
          <w:rFonts w:ascii="Times New Roman" w:hAnsi="Times New Roman" w:cs="Times New Roman"/>
        </w:rPr>
        <w:t xml:space="preserve"> when interpreting m2.</w:t>
      </w:r>
    </w:p>
    <w:p w14:paraId="50EE606B" w14:textId="77777777" w:rsidR="00DA6BFC" w:rsidRPr="00DA6BFC" w:rsidRDefault="00DA6BFC" w:rsidP="00DA6BFC">
      <w:pPr>
        <w:numPr>
          <w:ilvl w:val="0"/>
          <w:numId w:val="12"/>
        </w:numPr>
        <w:spacing w:line="276" w:lineRule="auto"/>
        <w:rPr>
          <w:rFonts w:ascii="Times New Roman" w:hAnsi="Times New Roman" w:cs="Times New Roman"/>
        </w:rPr>
      </w:pPr>
      <w:r w:rsidRPr="00DA6BFC">
        <w:rPr>
          <w:rFonts w:ascii="Times New Roman" w:hAnsi="Times New Roman" w:cs="Times New Roman"/>
        </w:rPr>
        <w:t>This is because the pure interpreter would maintain a separate state for the execution of m1, and if m1 fails, it simply discards the changes made to that state.</w:t>
      </w:r>
    </w:p>
    <w:p w14:paraId="63F5D930" w14:textId="33870D8F" w:rsidR="00DA6BFC" w:rsidRPr="00DA6BFC" w:rsidRDefault="00DA6BFC" w:rsidP="00DA6BFC">
      <w:pPr>
        <w:spacing w:line="276" w:lineRule="auto"/>
        <w:rPr>
          <w:rFonts w:ascii="Times New Roman" w:hAnsi="Times New Roman" w:cs="Times New Roman"/>
        </w:rPr>
      </w:pPr>
      <w:r w:rsidRPr="00DA6BFC">
        <w:rPr>
          <w:rFonts w:ascii="Times New Roman" w:hAnsi="Times New Roman" w:cs="Times New Roman"/>
          <w:b/>
          <w:bCs/>
        </w:rPr>
        <w:t>IO-Based Interpreter:</w:t>
      </w:r>
    </w:p>
    <w:p w14:paraId="6999EAFD" w14:textId="77777777" w:rsidR="00DA6BFC" w:rsidRPr="00DA6BFC" w:rsidRDefault="00DA6BFC" w:rsidP="00DA6BFC">
      <w:pPr>
        <w:numPr>
          <w:ilvl w:val="0"/>
          <w:numId w:val="13"/>
        </w:numPr>
        <w:spacing w:line="276" w:lineRule="auto"/>
        <w:rPr>
          <w:rFonts w:ascii="Times New Roman" w:hAnsi="Times New Roman" w:cs="Times New Roman"/>
        </w:rPr>
      </w:pPr>
      <w:r w:rsidRPr="00DA6BFC">
        <w:rPr>
          <w:rFonts w:ascii="Times New Roman" w:hAnsi="Times New Roman" w:cs="Times New Roman"/>
        </w:rPr>
        <w:t>In contrast, an IO-based interpreter may allow side effects, meaning that any operations performed in m1 could affect the actual state of the key-value store.</w:t>
      </w:r>
    </w:p>
    <w:p w14:paraId="50D8E2F8" w14:textId="77777777" w:rsidR="00DA6BFC" w:rsidRPr="00DA6BFC" w:rsidRDefault="00DA6BFC" w:rsidP="00DA6BFC">
      <w:pPr>
        <w:numPr>
          <w:ilvl w:val="0"/>
          <w:numId w:val="13"/>
        </w:numPr>
        <w:spacing w:line="276" w:lineRule="auto"/>
        <w:rPr>
          <w:rFonts w:ascii="Times New Roman" w:hAnsi="Times New Roman" w:cs="Times New Roman"/>
        </w:rPr>
      </w:pPr>
      <w:r w:rsidRPr="00DA6BFC">
        <w:rPr>
          <w:rFonts w:ascii="Times New Roman" w:hAnsi="Times New Roman" w:cs="Times New Roman"/>
        </w:rPr>
        <w:t>If m1 fails after making changes, those changes might still persist in the key-value store, depending on how the transaction and error handling are implemented. So, when interpreting m2, you might see the effects of the operations in m1 if they were executed before the failure.</w:t>
      </w:r>
    </w:p>
    <w:p w14:paraId="176D922D" w14:textId="77777777" w:rsidR="00DA6BFC" w:rsidRDefault="00DA6BFC" w:rsidP="00DA6BFC">
      <w:pPr>
        <w:spacing w:line="276" w:lineRule="auto"/>
        <w:rPr>
          <w:rFonts w:ascii="Times New Roman" w:hAnsi="Times New Roman" w:cs="Times New Roman"/>
        </w:rPr>
      </w:pPr>
    </w:p>
    <w:p w14:paraId="6771796F" w14:textId="140A70C0" w:rsidR="00DA6BFC" w:rsidRPr="00DA6BFC" w:rsidRDefault="00DA6BFC" w:rsidP="00DA6BFC">
      <w:pPr>
        <w:spacing w:line="276" w:lineRule="auto"/>
        <w:rPr>
          <w:rFonts w:ascii="Times New Roman" w:hAnsi="Times New Roman" w:cs="Times New Roman"/>
          <w:b/>
          <w:bCs/>
        </w:rPr>
      </w:pPr>
      <w:r w:rsidRPr="00DA6BFC">
        <w:rPr>
          <w:rFonts w:ascii="Times New Roman" w:hAnsi="Times New Roman" w:cs="Times New Roman"/>
          <w:b/>
          <w:bCs/>
        </w:rPr>
        <w:t xml:space="preserve">(b) </w:t>
      </w:r>
      <w:r w:rsidR="001347CD" w:rsidRPr="001347CD">
        <w:rPr>
          <w:rFonts w:ascii="Times New Roman" w:hAnsi="Times New Roman" w:cs="Times New Roman"/>
          <w:b/>
          <w:bCs/>
        </w:rPr>
        <w:t>Suppose you’ve implemented your interpreters such that</w:t>
      </w:r>
      <w:r w:rsidR="001347CD">
        <w:rPr>
          <w:rFonts w:ascii="Times New Roman" w:hAnsi="Times New Roman" w:cs="Times New Roman"/>
          <w:b/>
          <w:bCs/>
        </w:rPr>
        <w:t xml:space="preserve"> </w:t>
      </w:r>
      <w:r w:rsidR="001347CD" w:rsidRPr="001347CD">
        <w:rPr>
          <w:rFonts w:ascii="Times New Roman" w:hAnsi="Times New Roman" w:cs="Times New Roman"/>
          <w:b/>
          <w:bCs/>
        </w:rPr>
        <w:t>the key-value store effects that m1 performed before it failed</w:t>
      </w:r>
      <w:r w:rsidR="001347CD">
        <w:rPr>
          <w:rFonts w:ascii="Times New Roman" w:hAnsi="Times New Roman" w:cs="Times New Roman"/>
          <w:b/>
          <w:bCs/>
        </w:rPr>
        <w:t xml:space="preserve"> </w:t>
      </w:r>
      <w:r w:rsidR="001347CD" w:rsidRPr="001347CD">
        <w:rPr>
          <w:rFonts w:ascii="Times New Roman" w:hAnsi="Times New Roman" w:cs="Times New Roman"/>
          <w:b/>
          <w:bCs/>
        </w:rPr>
        <w:t>are always visible when interpreting m2. Without changing</w:t>
      </w:r>
      <w:r w:rsidR="001347CD">
        <w:rPr>
          <w:rFonts w:ascii="Times New Roman" w:hAnsi="Times New Roman" w:cs="Times New Roman"/>
          <w:b/>
          <w:bCs/>
        </w:rPr>
        <w:t xml:space="preserve"> </w:t>
      </w:r>
      <w:r w:rsidR="001347CD" w:rsidRPr="001347CD">
        <w:rPr>
          <w:rFonts w:ascii="Times New Roman" w:hAnsi="Times New Roman" w:cs="Times New Roman"/>
          <w:b/>
          <w:bCs/>
        </w:rPr>
        <w:t>the interpreters, is it possible to have different behavior where the key-value store effects in m1 are invisible in</w:t>
      </w:r>
      <w:r w:rsidR="001347CD">
        <w:rPr>
          <w:rFonts w:ascii="Times New Roman" w:hAnsi="Times New Roman" w:cs="Times New Roman"/>
          <w:b/>
          <w:bCs/>
        </w:rPr>
        <w:t xml:space="preserve"> </w:t>
      </w:r>
      <w:r w:rsidR="001347CD" w:rsidRPr="001347CD">
        <w:rPr>
          <w:rFonts w:ascii="Times New Roman" w:hAnsi="Times New Roman" w:cs="Times New Roman"/>
          <w:b/>
          <w:bCs/>
        </w:rPr>
        <w:t>m2? If so, how? If not, why not?</w:t>
      </w:r>
    </w:p>
    <w:p w14:paraId="3D07073A" w14:textId="07912A79" w:rsidR="00E72D34" w:rsidRDefault="001347CD" w:rsidP="00E63A0F">
      <w:pPr>
        <w:spacing w:line="276" w:lineRule="auto"/>
        <w:rPr>
          <w:rFonts w:ascii="Times New Roman" w:hAnsi="Times New Roman" w:cs="Times New Roman"/>
        </w:rPr>
      </w:pPr>
      <w:r w:rsidRPr="001347CD">
        <w:rPr>
          <w:rFonts w:ascii="Times New Roman" w:hAnsi="Times New Roman" w:cs="Times New Roman"/>
        </w:rPr>
        <w:t xml:space="preserve">Yes, it is possible to have different behavior. By implementing rollback mechanisms or isolation contexts, </w:t>
      </w:r>
      <w:r>
        <w:rPr>
          <w:rFonts w:ascii="Times New Roman" w:hAnsi="Times New Roman" w:cs="Times New Roman"/>
        </w:rPr>
        <w:t>I</w:t>
      </w:r>
      <w:r w:rsidRPr="001347CD">
        <w:rPr>
          <w:rFonts w:ascii="Times New Roman" w:hAnsi="Times New Roman" w:cs="Times New Roman"/>
        </w:rPr>
        <w:t xml:space="preserve"> can ensure that changes in m1 do not affect m2, even if </w:t>
      </w:r>
      <w:r>
        <w:rPr>
          <w:rFonts w:ascii="Times New Roman" w:hAnsi="Times New Roman" w:cs="Times New Roman"/>
        </w:rPr>
        <w:t>my</w:t>
      </w:r>
      <w:r w:rsidRPr="001347CD">
        <w:rPr>
          <w:rFonts w:ascii="Times New Roman" w:hAnsi="Times New Roman" w:cs="Times New Roman"/>
        </w:rPr>
        <w:t xml:space="preserve"> current</w:t>
      </w:r>
      <w:r>
        <w:rPr>
          <w:rFonts w:ascii="Times New Roman" w:hAnsi="Times New Roman" w:cs="Times New Roman"/>
        </w:rPr>
        <w:t xml:space="preserve"> </w:t>
      </w:r>
      <w:r w:rsidRPr="001347CD">
        <w:rPr>
          <w:rFonts w:ascii="Times New Roman" w:hAnsi="Times New Roman" w:cs="Times New Roman"/>
        </w:rPr>
        <w:t>implementation allows those effects to be visible.</w:t>
      </w:r>
    </w:p>
    <w:p w14:paraId="219B265F" w14:textId="77777777" w:rsidR="001347CD" w:rsidRPr="001347CD" w:rsidRDefault="001347CD" w:rsidP="001347CD">
      <w:pPr>
        <w:spacing w:line="276" w:lineRule="auto"/>
        <w:rPr>
          <w:rFonts w:ascii="Times New Roman" w:hAnsi="Times New Roman" w:cs="Times New Roman"/>
        </w:rPr>
      </w:pPr>
      <w:r w:rsidRPr="001347CD">
        <w:rPr>
          <w:rFonts w:ascii="Times New Roman" w:hAnsi="Times New Roman" w:cs="Times New Roman"/>
          <w:b/>
          <w:bCs/>
        </w:rPr>
        <w:t>Possible Ways to Achieve Different Behavior:</w:t>
      </w:r>
    </w:p>
    <w:p w14:paraId="581BD092" w14:textId="5F27B024" w:rsidR="001347CD" w:rsidRPr="001347CD" w:rsidRDefault="001347CD" w:rsidP="001347CD">
      <w:pPr>
        <w:numPr>
          <w:ilvl w:val="0"/>
          <w:numId w:val="18"/>
        </w:numPr>
        <w:spacing w:line="276" w:lineRule="auto"/>
        <w:rPr>
          <w:rFonts w:ascii="Times New Roman" w:hAnsi="Times New Roman" w:cs="Times New Roman"/>
        </w:rPr>
      </w:pPr>
      <w:r w:rsidRPr="001347CD">
        <w:rPr>
          <w:rFonts w:ascii="Times New Roman" w:hAnsi="Times New Roman" w:cs="Times New Roman"/>
          <w:b/>
          <w:bCs/>
        </w:rPr>
        <w:t>Manual Rollback Mechanism:</w:t>
      </w:r>
      <w:r w:rsidRPr="001347CD">
        <w:rPr>
          <w:rFonts w:ascii="Times New Roman" w:hAnsi="Times New Roman" w:cs="Times New Roman"/>
        </w:rPr>
        <w:t xml:space="preserve"> </w:t>
      </w:r>
      <w:r>
        <w:rPr>
          <w:rFonts w:ascii="Times New Roman" w:hAnsi="Times New Roman" w:cs="Times New Roman"/>
        </w:rPr>
        <w:t>I</w:t>
      </w:r>
      <w:r w:rsidRPr="001347CD">
        <w:rPr>
          <w:rFonts w:ascii="Times New Roman" w:hAnsi="Times New Roman" w:cs="Times New Roman"/>
        </w:rPr>
        <w:t xml:space="preserve"> could implement a rollback mechanism that allows the interpreter to revert the state after a failure. For instance, if m1 fails, </w:t>
      </w:r>
      <w:r>
        <w:rPr>
          <w:rFonts w:ascii="Times New Roman" w:hAnsi="Times New Roman" w:cs="Times New Roman"/>
        </w:rPr>
        <w:t>I</w:t>
      </w:r>
      <w:r w:rsidRPr="001347CD">
        <w:rPr>
          <w:rFonts w:ascii="Times New Roman" w:hAnsi="Times New Roman" w:cs="Times New Roman"/>
        </w:rPr>
        <w:t xml:space="preserve"> could maintain a snapshot of the state before executing m1, allowing m2 to be executed in the original state.</w:t>
      </w:r>
    </w:p>
    <w:p w14:paraId="3E1D4482" w14:textId="7C0EDD28" w:rsidR="001347CD" w:rsidRPr="001347CD" w:rsidRDefault="001347CD" w:rsidP="001347CD">
      <w:pPr>
        <w:numPr>
          <w:ilvl w:val="0"/>
          <w:numId w:val="18"/>
        </w:numPr>
        <w:spacing w:line="276" w:lineRule="auto"/>
        <w:rPr>
          <w:rFonts w:ascii="Times New Roman" w:hAnsi="Times New Roman" w:cs="Times New Roman"/>
        </w:rPr>
      </w:pPr>
      <w:r w:rsidRPr="001347CD">
        <w:rPr>
          <w:rFonts w:ascii="Times New Roman" w:hAnsi="Times New Roman" w:cs="Times New Roman"/>
          <w:b/>
          <w:bCs/>
        </w:rPr>
        <w:t>Isolation:</w:t>
      </w:r>
      <w:r w:rsidRPr="001347CD">
        <w:rPr>
          <w:rFonts w:ascii="Times New Roman" w:hAnsi="Times New Roman" w:cs="Times New Roman"/>
        </w:rPr>
        <w:t xml:space="preserve"> By creating an isolated context for m1 where all effects are local, </w:t>
      </w:r>
      <w:r>
        <w:rPr>
          <w:rFonts w:ascii="Times New Roman" w:hAnsi="Times New Roman" w:cs="Times New Roman"/>
        </w:rPr>
        <w:t>I</w:t>
      </w:r>
      <w:r w:rsidRPr="001347CD">
        <w:rPr>
          <w:rFonts w:ascii="Times New Roman" w:hAnsi="Times New Roman" w:cs="Times New Roman"/>
        </w:rPr>
        <w:t xml:space="preserve"> can ensure that changes are not reflected in m2. This is similar to how databases handle transactions, where a transaction can be committed or rolled back based on success or failure.</w:t>
      </w:r>
    </w:p>
    <w:p w14:paraId="718CF50F" w14:textId="77777777" w:rsidR="001347CD" w:rsidRPr="00E63A0F" w:rsidRDefault="001347CD" w:rsidP="00E63A0F">
      <w:pPr>
        <w:spacing w:line="276" w:lineRule="auto"/>
        <w:rPr>
          <w:rFonts w:ascii="Times New Roman" w:hAnsi="Times New Roman" w:cs="Times New Roman"/>
        </w:rPr>
      </w:pPr>
    </w:p>
    <w:p w14:paraId="36ABBCA8" w14:textId="77777777" w:rsidR="00B95CF9" w:rsidRDefault="00B95CF9" w:rsidP="00E63A0F">
      <w:pPr>
        <w:spacing w:line="276" w:lineRule="auto"/>
        <w:rPr>
          <w:rFonts w:ascii="Times New Roman" w:hAnsi="Times New Roman" w:cs="Times New Roman"/>
          <w:b/>
          <w:bCs/>
        </w:rPr>
      </w:pPr>
    </w:p>
    <w:p w14:paraId="3F6CD2D5" w14:textId="5A4BBFE5" w:rsidR="00D0483C" w:rsidRPr="001347CD" w:rsidRDefault="00E63A0F" w:rsidP="00E63A0F">
      <w:pPr>
        <w:spacing w:line="276" w:lineRule="auto"/>
        <w:rPr>
          <w:rFonts w:ascii="Times New Roman" w:hAnsi="Times New Roman" w:cs="Times New Roman"/>
          <w:b/>
          <w:bCs/>
        </w:rPr>
      </w:pPr>
      <w:r w:rsidRPr="00E63A0F">
        <w:rPr>
          <w:rFonts w:ascii="Times New Roman" w:hAnsi="Times New Roman" w:cs="Times New Roman"/>
          <w:b/>
          <w:bCs/>
        </w:rPr>
        <w:t>2. </w:t>
      </w:r>
      <w:r w:rsidR="001347CD" w:rsidRPr="001347CD">
        <w:rPr>
          <w:rFonts w:ascii="Times New Roman" w:hAnsi="Times New Roman" w:cs="Times New Roman"/>
          <w:b/>
          <w:bCs/>
        </w:rPr>
        <w:t>Why does the computation payload in the TransactionOp (</w:t>
      </w:r>
      <w:proofErr w:type="spellStart"/>
      <w:r w:rsidR="001347CD" w:rsidRPr="001347CD">
        <w:rPr>
          <w:rFonts w:ascii="Times New Roman" w:hAnsi="Times New Roman" w:cs="Times New Roman"/>
          <w:b/>
          <w:bCs/>
        </w:rPr>
        <w:t>EvalM</w:t>
      </w:r>
      <w:proofErr w:type="spellEnd"/>
      <w:r w:rsidR="001347CD" w:rsidRPr="001347CD">
        <w:rPr>
          <w:rFonts w:ascii="Times New Roman" w:hAnsi="Times New Roman" w:cs="Times New Roman"/>
          <w:b/>
          <w:bCs/>
        </w:rPr>
        <w:t xml:space="preserve"> ()) a constructor return a () value? Do any other return types make sense? Justify your answer.</w:t>
      </w:r>
    </w:p>
    <w:p w14:paraId="7377DBDC" w14:textId="77777777" w:rsidR="001347CD" w:rsidRDefault="001347CD" w:rsidP="001347CD">
      <w:pPr>
        <w:spacing w:line="276" w:lineRule="auto"/>
        <w:rPr>
          <w:rFonts w:ascii="Times New Roman" w:hAnsi="Times New Roman" w:cs="Times New Roman"/>
        </w:rPr>
      </w:pPr>
      <w:r w:rsidRPr="001347CD">
        <w:rPr>
          <w:rFonts w:ascii="Times New Roman" w:hAnsi="Times New Roman" w:cs="Times New Roman"/>
        </w:rPr>
        <w:t>The computation payload in the TransactionOp (</w:t>
      </w:r>
      <w:proofErr w:type="spellStart"/>
      <w:r w:rsidRPr="001347CD">
        <w:rPr>
          <w:rFonts w:ascii="Times New Roman" w:hAnsi="Times New Roman" w:cs="Times New Roman"/>
        </w:rPr>
        <w:t>EvalM</w:t>
      </w:r>
      <w:proofErr w:type="spellEnd"/>
      <w:r w:rsidRPr="001347CD">
        <w:rPr>
          <w:rFonts w:ascii="Times New Roman" w:hAnsi="Times New Roman" w:cs="Times New Roman"/>
        </w:rPr>
        <w:t xml:space="preserve"> ()) a constructor returns a () value because the primary purpose of a transaction operation is to execute a series of effects (like key-value store updates) without needing to produce a meaningful result. The () type indicates that the transaction's success or failure does not depend on a return value, but rather on the side effects of the operations performed within the transaction.</w:t>
      </w:r>
    </w:p>
    <w:p w14:paraId="32556539" w14:textId="77777777" w:rsidR="00CB030D" w:rsidRPr="001347CD" w:rsidRDefault="00CB030D" w:rsidP="001347CD">
      <w:pPr>
        <w:spacing w:line="276" w:lineRule="auto"/>
        <w:rPr>
          <w:rFonts w:ascii="Times New Roman" w:hAnsi="Times New Roman" w:cs="Times New Roman"/>
        </w:rPr>
      </w:pPr>
    </w:p>
    <w:p w14:paraId="583A6C39" w14:textId="77777777" w:rsidR="001347CD" w:rsidRPr="001347CD" w:rsidRDefault="001347CD" w:rsidP="001347CD">
      <w:pPr>
        <w:spacing w:line="276" w:lineRule="auto"/>
        <w:rPr>
          <w:rFonts w:ascii="Times New Roman" w:hAnsi="Times New Roman" w:cs="Times New Roman"/>
          <w:b/>
          <w:bCs/>
        </w:rPr>
      </w:pPr>
      <w:r w:rsidRPr="001347CD">
        <w:rPr>
          <w:rFonts w:ascii="Times New Roman" w:hAnsi="Times New Roman" w:cs="Times New Roman"/>
          <w:b/>
          <w:bCs/>
        </w:rPr>
        <w:t>Justification:</w:t>
      </w:r>
    </w:p>
    <w:p w14:paraId="5456B6B9" w14:textId="77777777" w:rsidR="001347CD" w:rsidRPr="001347CD" w:rsidRDefault="001347CD" w:rsidP="001347CD">
      <w:pPr>
        <w:numPr>
          <w:ilvl w:val="0"/>
          <w:numId w:val="19"/>
        </w:numPr>
        <w:spacing w:line="276" w:lineRule="auto"/>
        <w:rPr>
          <w:rFonts w:ascii="Times New Roman" w:hAnsi="Times New Roman" w:cs="Times New Roman"/>
        </w:rPr>
      </w:pPr>
      <w:r w:rsidRPr="001347CD">
        <w:rPr>
          <w:rFonts w:ascii="Times New Roman" w:hAnsi="Times New Roman" w:cs="Times New Roman"/>
          <w:b/>
          <w:bCs/>
        </w:rPr>
        <w:t>Side Effects Over Results</w:t>
      </w:r>
      <w:r w:rsidRPr="001347CD">
        <w:rPr>
          <w:rFonts w:ascii="Times New Roman" w:hAnsi="Times New Roman" w:cs="Times New Roman"/>
        </w:rPr>
        <w:t xml:space="preserve">: In a transactional context, the focus is on the correctness and atomicity of the operations rather than the value produced. The transaction's effects (such </w:t>
      </w:r>
      <w:r w:rsidRPr="001347CD">
        <w:rPr>
          <w:rFonts w:ascii="Times New Roman" w:hAnsi="Times New Roman" w:cs="Times New Roman"/>
        </w:rPr>
        <w:lastRenderedPageBreak/>
        <w:t>as updates to the key-value store) are what matter, and these can be verified or observed through subsequent operations rather than through the transaction's return value.</w:t>
      </w:r>
    </w:p>
    <w:p w14:paraId="1DACC641" w14:textId="77777777" w:rsidR="001347CD" w:rsidRPr="001347CD" w:rsidRDefault="001347CD" w:rsidP="001347CD">
      <w:pPr>
        <w:numPr>
          <w:ilvl w:val="0"/>
          <w:numId w:val="19"/>
        </w:numPr>
        <w:spacing w:line="276" w:lineRule="auto"/>
        <w:rPr>
          <w:rFonts w:ascii="Times New Roman" w:hAnsi="Times New Roman" w:cs="Times New Roman"/>
        </w:rPr>
      </w:pPr>
      <w:r w:rsidRPr="001347CD">
        <w:rPr>
          <w:rFonts w:ascii="Times New Roman" w:hAnsi="Times New Roman" w:cs="Times New Roman"/>
          <w:b/>
          <w:bCs/>
        </w:rPr>
        <w:t>Consistency and Rollback</w:t>
      </w:r>
      <w:r w:rsidRPr="001347CD">
        <w:rPr>
          <w:rFonts w:ascii="Times New Roman" w:hAnsi="Times New Roman" w:cs="Times New Roman"/>
        </w:rPr>
        <w:t>: The () return type aligns with the idea that if the transaction fails, no changes should be made to the underlying state. Thus, there's no meaningful value to return—only the acknowledgment that an attempt to perform some operations was made.</w:t>
      </w:r>
    </w:p>
    <w:p w14:paraId="083E6670" w14:textId="77777777" w:rsidR="001347CD" w:rsidRPr="001347CD" w:rsidRDefault="001347CD" w:rsidP="001347CD">
      <w:pPr>
        <w:numPr>
          <w:ilvl w:val="0"/>
          <w:numId w:val="19"/>
        </w:numPr>
        <w:spacing w:line="276" w:lineRule="auto"/>
        <w:rPr>
          <w:rFonts w:ascii="Times New Roman" w:hAnsi="Times New Roman" w:cs="Times New Roman"/>
        </w:rPr>
      </w:pPr>
      <w:r w:rsidRPr="001347CD">
        <w:rPr>
          <w:rFonts w:ascii="Times New Roman" w:hAnsi="Times New Roman" w:cs="Times New Roman"/>
          <w:b/>
          <w:bCs/>
        </w:rPr>
        <w:t>Alternative Return Types</w:t>
      </w:r>
      <w:r w:rsidRPr="001347CD">
        <w:rPr>
          <w:rFonts w:ascii="Times New Roman" w:hAnsi="Times New Roman" w:cs="Times New Roman"/>
        </w:rPr>
        <w:t>: While returning other types could make sense if you needed to convey additional information (like the outcome of specific operations), it complicates the transaction semantics. For instance, if a transaction returned an error type or a result type, it might imply that the transaction can produce a value, which conflicts with the notion of atomicity. Therefore, while technically possible, other return types would not align with the intended design and use of transactions in this context.</w:t>
      </w:r>
    </w:p>
    <w:p w14:paraId="29EDA2D2" w14:textId="6178D45D" w:rsidR="00E63A0F" w:rsidRPr="00E63A0F" w:rsidRDefault="00E63A0F" w:rsidP="001347CD">
      <w:pPr>
        <w:spacing w:line="276" w:lineRule="auto"/>
        <w:rPr>
          <w:rFonts w:ascii="Times New Roman" w:hAnsi="Times New Roman" w:cs="Times New Roman"/>
        </w:rPr>
      </w:pPr>
    </w:p>
    <w:sectPr w:rsidR="00E63A0F" w:rsidRPr="00E63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6185A"/>
    <w:multiLevelType w:val="hybridMultilevel"/>
    <w:tmpl w:val="AE64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92D4F"/>
    <w:multiLevelType w:val="multilevel"/>
    <w:tmpl w:val="B33E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51D11"/>
    <w:multiLevelType w:val="hybridMultilevel"/>
    <w:tmpl w:val="37BA5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43E70"/>
    <w:multiLevelType w:val="hybridMultilevel"/>
    <w:tmpl w:val="4298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D96"/>
    <w:multiLevelType w:val="multilevel"/>
    <w:tmpl w:val="0DEE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C533E"/>
    <w:multiLevelType w:val="multilevel"/>
    <w:tmpl w:val="6904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8272F"/>
    <w:multiLevelType w:val="multilevel"/>
    <w:tmpl w:val="BAC4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04E52"/>
    <w:multiLevelType w:val="multilevel"/>
    <w:tmpl w:val="DBD2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07A4C"/>
    <w:multiLevelType w:val="hybridMultilevel"/>
    <w:tmpl w:val="2CA06AAE"/>
    <w:lvl w:ilvl="0" w:tplc="C42447A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E7F6B"/>
    <w:multiLevelType w:val="multilevel"/>
    <w:tmpl w:val="012C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15E84"/>
    <w:multiLevelType w:val="hybridMultilevel"/>
    <w:tmpl w:val="5E80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61D5C"/>
    <w:multiLevelType w:val="multilevel"/>
    <w:tmpl w:val="0F8A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E8190D"/>
    <w:multiLevelType w:val="multilevel"/>
    <w:tmpl w:val="9BFC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52173"/>
    <w:multiLevelType w:val="hybridMultilevel"/>
    <w:tmpl w:val="E562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35D54"/>
    <w:multiLevelType w:val="hybridMultilevel"/>
    <w:tmpl w:val="4F329CD6"/>
    <w:lvl w:ilvl="0" w:tplc="C42447A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5D40A6"/>
    <w:multiLevelType w:val="multilevel"/>
    <w:tmpl w:val="A4FE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055EE8"/>
    <w:multiLevelType w:val="hybridMultilevel"/>
    <w:tmpl w:val="4DC4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714032"/>
    <w:multiLevelType w:val="hybridMultilevel"/>
    <w:tmpl w:val="061C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5710C7"/>
    <w:multiLevelType w:val="multilevel"/>
    <w:tmpl w:val="86DA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934183">
    <w:abstractNumId w:val="7"/>
  </w:num>
  <w:num w:numId="2" w16cid:durableId="1053386310">
    <w:abstractNumId w:val="6"/>
  </w:num>
  <w:num w:numId="3" w16cid:durableId="1433359078">
    <w:abstractNumId w:val="18"/>
  </w:num>
  <w:num w:numId="4" w16cid:durableId="291713649">
    <w:abstractNumId w:val="15"/>
  </w:num>
  <w:num w:numId="5" w16cid:durableId="373113913">
    <w:abstractNumId w:val="5"/>
  </w:num>
  <w:num w:numId="6" w16cid:durableId="118837175">
    <w:abstractNumId w:val="11"/>
  </w:num>
  <w:num w:numId="7" w16cid:durableId="1610428795">
    <w:abstractNumId w:val="17"/>
  </w:num>
  <w:num w:numId="8" w16cid:durableId="264000802">
    <w:abstractNumId w:val="10"/>
  </w:num>
  <w:num w:numId="9" w16cid:durableId="1403139436">
    <w:abstractNumId w:val="3"/>
  </w:num>
  <w:num w:numId="10" w16cid:durableId="1177036998">
    <w:abstractNumId w:val="16"/>
  </w:num>
  <w:num w:numId="11" w16cid:durableId="746809511">
    <w:abstractNumId w:val="0"/>
  </w:num>
  <w:num w:numId="12" w16cid:durableId="1524976290">
    <w:abstractNumId w:val="9"/>
  </w:num>
  <w:num w:numId="13" w16cid:durableId="1721661704">
    <w:abstractNumId w:val="12"/>
  </w:num>
  <w:num w:numId="14" w16cid:durableId="651376295">
    <w:abstractNumId w:val="13"/>
  </w:num>
  <w:num w:numId="15" w16cid:durableId="77291725">
    <w:abstractNumId w:val="8"/>
  </w:num>
  <w:num w:numId="16" w16cid:durableId="1279142500">
    <w:abstractNumId w:val="14"/>
  </w:num>
  <w:num w:numId="17" w16cid:durableId="656614756">
    <w:abstractNumId w:val="2"/>
  </w:num>
  <w:num w:numId="18" w16cid:durableId="680816429">
    <w:abstractNumId w:val="1"/>
  </w:num>
  <w:num w:numId="19" w16cid:durableId="1392726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EA"/>
    <w:rsid w:val="000205D5"/>
    <w:rsid w:val="000A7529"/>
    <w:rsid w:val="000E2E1E"/>
    <w:rsid w:val="001037B7"/>
    <w:rsid w:val="001347CD"/>
    <w:rsid w:val="001E0010"/>
    <w:rsid w:val="00251FD1"/>
    <w:rsid w:val="002835DA"/>
    <w:rsid w:val="002B76E7"/>
    <w:rsid w:val="00324BE0"/>
    <w:rsid w:val="003C490F"/>
    <w:rsid w:val="003F1613"/>
    <w:rsid w:val="00490C2A"/>
    <w:rsid w:val="004A4165"/>
    <w:rsid w:val="00520AE4"/>
    <w:rsid w:val="0055241F"/>
    <w:rsid w:val="00575113"/>
    <w:rsid w:val="005B20BB"/>
    <w:rsid w:val="005D75B8"/>
    <w:rsid w:val="00612852"/>
    <w:rsid w:val="00662722"/>
    <w:rsid w:val="006723FC"/>
    <w:rsid w:val="00680D92"/>
    <w:rsid w:val="0068781A"/>
    <w:rsid w:val="006E42BB"/>
    <w:rsid w:val="00704311"/>
    <w:rsid w:val="007C281C"/>
    <w:rsid w:val="007F6989"/>
    <w:rsid w:val="008210B9"/>
    <w:rsid w:val="00826D12"/>
    <w:rsid w:val="00995A3D"/>
    <w:rsid w:val="009A14AE"/>
    <w:rsid w:val="009C3239"/>
    <w:rsid w:val="00A2656D"/>
    <w:rsid w:val="00A4755A"/>
    <w:rsid w:val="00A54E32"/>
    <w:rsid w:val="00AC5A20"/>
    <w:rsid w:val="00B11DC4"/>
    <w:rsid w:val="00B95CF9"/>
    <w:rsid w:val="00C25599"/>
    <w:rsid w:val="00C30B38"/>
    <w:rsid w:val="00C41DEA"/>
    <w:rsid w:val="00CB030D"/>
    <w:rsid w:val="00D0483C"/>
    <w:rsid w:val="00D20935"/>
    <w:rsid w:val="00D25B3A"/>
    <w:rsid w:val="00D76A93"/>
    <w:rsid w:val="00D90586"/>
    <w:rsid w:val="00DA6BFC"/>
    <w:rsid w:val="00E434A5"/>
    <w:rsid w:val="00E63A0F"/>
    <w:rsid w:val="00E72D34"/>
    <w:rsid w:val="00F333C0"/>
    <w:rsid w:val="00F8740E"/>
    <w:rsid w:val="00FA1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4B402"/>
  <w15:chartTrackingRefBased/>
  <w15:docId w15:val="{1AF9AE2A-EED5-7847-A697-CFF61086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D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1D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1D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1D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D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D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D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D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D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D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1D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1D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41D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D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D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D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D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DEA"/>
    <w:rPr>
      <w:rFonts w:eastAsiaTheme="majorEastAsia" w:cstheme="majorBidi"/>
      <w:color w:val="272727" w:themeColor="text1" w:themeTint="D8"/>
    </w:rPr>
  </w:style>
  <w:style w:type="paragraph" w:styleId="Title">
    <w:name w:val="Title"/>
    <w:basedOn w:val="Normal"/>
    <w:next w:val="Normal"/>
    <w:link w:val="TitleChar"/>
    <w:uiPriority w:val="10"/>
    <w:qFormat/>
    <w:rsid w:val="00C41D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D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D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D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D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1DEA"/>
    <w:rPr>
      <w:i/>
      <w:iCs/>
      <w:color w:val="404040" w:themeColor="text1" w:themeTint="BF"/>
    </w:rPr>
  </w:style>
  <w:style w:type="paragraph" w:styleId="ListParagraph">
    <w:name w:val="List Paragraph"/>
    <w:basedOn w:val="Normal"/>
    <w:uiPriority w:val="34"/>
    <w:qFormat/>
    <w:rsid w:val="00C41DEA"/>
    <w:pPr>
      <w:ind w:left="720"/>
      <w:contextualSpacing/>
    </w:pPr>
  </w:style>
  <w:style w:type="character" w:styleId="IntenseEmphasis">
    <w:name w:val="Intense Emphasis"/>
    <w:basedOn w:val="DefaultParagraphFont"/>
    <w:uiPriority w:val="21"/>
    <w:qFormat/>
    <w:rsid w:val="00C41DEA"/>
    <w:rPr>
      <w:i/>
      <w:iCs/>
      <w:color w:val="0F4761" w:themeColor="accent1" w:themeShade="BF"/>
    </w:rPr>
  </w:style>
  <w:style w:type="paragraph" w:styleId="IntenseQuote">
    <w:name w:val="Intense Quote"/>
    <w:basedOn w:val="Normal"/>
    <w:next w:val="Normal"/>
    <w:link w:val="IntenseQuoteChar"/>
    <w:uiPriority w:val="30"/>
    <w:qFormat/>
    <w:rsid w:val="00C41D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DEA"/>
    <w:rPr>
      <w:i/>
      <w:iCs/>
      <w:color w:val="0F4761" w:themeColor="accent1" w:themeShade="BF"/>
    </w:rPr>
  </w:style>
  <w:style w:type="character" w:styleId="IntenseReference">
    <w:name w:val="Intense Reference"/>
    <w:basedOn w:val="DefaultParagraphFont"/>
    <w:uiPriority w:val="32"/>
    <w:qFormat/>
    <w:rsid w:val="00C41D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5296">
      <w:bodyDiv w:val="1"/>
      <w:marLeft w:val="0"/>
      <w:marRight w:val="0"/>
      <w:marTop w:val="0"/>
      <w:marBottom w:val="0"/>
      <w:divBdr>
        <w:top w:val="none" w:sz="0" w:space="0" w:color="auto"/>
        <w:left w:val="none" w:sz="0" w:space="0" w:color="auto"/>
        <w:bottom w:val="none" w:sz="0" w:space="0" w:color="auto"/>
        <w:right w:val="none" w:sz="0" w:space="0" w:color="auto"/>
      </w:divBdr>
    </w:div>
    <w:div w:id="148908683">
      <w:bodyDiv w:val="1"/>
      <w:marLeft w:val="0"/>
      <w:marRight w:val="0"/>
      <w:marTop w:val="0"/>
      <w:marBottom w:val="0"/>
      <w:divBdr>
        <w:top w:val="none" w:sz="0" w:space="0" w:color="auto"/>
        <w:left w:val="none" w:sz="0" w:space="0" w:color="auto"/>
        <w:bottom w:val="none" w:sz="0" w:space="0" w:color="auto"/>
        <w:right w:val="none" w:sz="0" w:space="0" w:color="auto"/>
      </w:divBdr>
    </w:div>
    <w:div w:id="198662519">
      <w:bodyDiv w:val="1"/>
      <w:marLeft w:val="0"/>
      <w:marRight w:val="0"/>
      <w:marTop w:val="0"/>
      <w:marBottom w:val="0"/>
      <w:divBdr>
        <w:top w:val="none" w:sz="0" w:space="0" w:color="auto"/>
        <w:left w:val="none" w:sz="0" w:space="0" w:color="auto"/>
        <w:bottom w:val="none" w:sz="0" w:space="0" w:color="auto"/>
        <w:right w:val="none" w:sz="0" w:space="0" w:color="auto"/>
      </w:divBdr>
      <w:divsChild>
        <w:div w:id="2119836144">
          <w:marLeft w:val="0"/>
          <w:marRight w:val="0"/>
          <w:marTop w:val="0"/>
          <w:marBottom w:val="0"/>
          <w:divBdr>
            <w:top w:val="none" w:sz="0" w:space="0" w:color="auto"/>
            <w:left w:val="none" w:sz="0" w:space="0" w:color="auto"/>
            <w:bottom w:val="none" w:sz="0" w:space="0" w:color="auto"/>
            <w:right w:val="none" w:sz="0" w:space="0" w:color="auto"/>
          </w:divBdr>
          <w:divsChild>
            <w:div w:id="829711500">
              <w:marLeft w:val="0"/>
              <w:marRight w:val="0"/>
              <w:marTop w:val="0"/>
              <w:marBottom w:val="0"/>
              <w:divBdr>
                <w:top w:val="none" w:sz="0" w:space="0" w:color="auto"/>
                <w:left w:val="none" w:sz="0" w:space="0" w:color="auto"/>
                <w:bottom w:val="none" w:sz="0" w:space="0" w:color="auto"/>
                <w:right w:val="none" w:sz="0" w:space="0" w:color="auto"/>
              </w:divBdr>
              <w:divsChild>
                <w:div w:id="1125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5526">
      <w:bodyDiv w:val="1"/>
      <w:marLeft w:val="0"/>
      <w:marRight w:val="0"/>
      <w:marTop w:val="0"/>
      <w:marBottom w:val="0"/>
      <w:divBdr>
        <w:top w:val="none" w:sz="0" w:space="0" w:color="auto"/>
        <w:left w:val="none" w:sz="0" w:space="0" w:color="auto"/>
        <w:bottom w:val="none" w:sz="0" w:space="0" w:color="auto"/>
        <w:right w:val="none" w:sz="0" w:space="0" w:color="auto"/>
      </w:divBdr>
    </w:div>
    <w:div w:id="247232238">
      <w:bodyDiv w:val="1"/>
      <w:marLeft w:val="0"/>
      <w:marRight w:val="0"/>
      <w:marTop w:val="0"/>
      <w:marBottom w:val="0"/>
      <w:divBdr>
        <w:top w:val="none" w:sz="0" w:space="0" w:color="auto"/>
        <w:left w:val="none" w:sz="0" w:space="0" w:color="auto"/>
        <w:bottom w:val="none" w:sz="0" w:space="0" w:color="auto"/>
        <w:right w:val="none" w:sz="0" w:space="0" w:color="auto"/>
      </w:divBdr>
    </w:div>
    <w:div w:id="274561313">
      <w:bodyDiv w:val="1"/>
      <w:marLeft w:val="0"/>
      <w:marRight w:val="0"/>
      <w:marTop w:val="0"/>
      <w:marBottom w:val="0"/>
      <w:divBdr>
        <w:top w:val="none" w:sz="0" w:space="0" w:color="auto"/>
        <w:left w:val="none" w:sz="0" w:space="0" w:color="auto"/>
        <w:bottom w:val="none" w:sz="0" w:space="0" w:color="auto"/>
        <w:right w:val="none" w:sz="0" w:space="0" w:color="auto"/>
      </w:divBdr>
    </w:div>
    <w:div w:id="323246147">
      <w:bodyDiv w:val="1"/>
      <w:marLeft w:val="0"/>
      <w:marRight w:val="0"/>
      <w:marTop w:val="0"/>
      <w:marBottom w:val="0"/>
      <w:divBdr>
        <w:top w:val="none" w:sz="0" w:space="0" w:color="auto"/>
        <w:left w:val="none" w:sz="0" w:space="0" w:color="auto"/>
        <w:bottom w:val="none" w:sz="0" w:space="0" w:color="auto"/>
        <w:right w:val="none" w:sz="0" w:space="0" w:color="auto"/>
      </w:divBdr>
    </w:div>
    <w:div w:id="332144278">
      <w:bodyDiv w:val="1"/>
      <w:marLeft w:val="0"/>
      <w:marRight w:val="0"/>
      <w:marTop w:val="0"/>
      <w:marBottom w:val="0"/>
      <w:divBdr>
        <w:top w:val="none" w:sz="0" w:space="0" w:color="auto"/>
        <w:left w:val="none" w:sz="0" w:space="0" w:color="auto"/>
        <w:bottom w:val="none" w:sz="0" w:space="0" w:color="auto"/>
        <w:right w:val="none" w:sz="0" w:space="0" w:color="auto"/>
      </w:divBdr>
    </w:div>
    <w:div w:id="364065971">
      <w:bodyDiv w:val="1"/>
      <w:marLeft w:val="0"/>
      <w:marRight w:val="0"/>
      <w:marTop w:val="0"/>
      <w:marBottom w:val="0"/>
      <w:divBdr>
        <w:top w:val="none" w:sz="0" w:space="0" w:color="auto"/>
        <w:left w:val="none" w:sz="0" w:space="0" w:color="auto"/>
        <w:bottom w:val="none" w:sz="0" w:space="0" w:color="auto"/>
        <w:right w:val="none" w:sz="0" w:space="0" w:color="auto"/>
      </w:divBdr>
    </w:div>
    <w:div w:id="381371890">
      <w:bodyDiv w:val="1"/>
      <w:marLeft w:val="0"/>
      <w:marRight w:val="0"/>
      <w:marTop w:val="0"/>
      <w:marBottom w:val="0"/>
      <w:divBdr>
        <w:top w:val="none" w:sz="0" w:space="0" w:color="auto"/>
        <w:left w:val="none" w:sz="0" w:space="0" w:color="auto"/>
        <w:bottom w:val="none" w:sz="0" w:space="0" w:color="auto"/>
        <w:right w:val="none" w:sz="0" w:space="0" w:color="auto"/>
      </w:divBdr>
    </w:div>
    <w:div w:id="402683394">
      <w:bodyDiv w:val="1"/>
      <w:marLeft w:val="0"/>
      <w:marRight w:val="0"/>
      <w:marTop w:val="0"/>
      <w:marBottom w:val="0"/>
      <w:divBdr>
        <w:top w:val="none" w:sz="0" w:space="0" w:color="auto"/>
        <w:left w:val="none" w:sz="0" w:space="0" w:color="auto"/>
        <w:bottom w:val="none" w:sz="0" w:space="0" w:color="auto"/>
        <w:right w:val="none" w:sz="0" w:space="0" w:color="auto"/>
      </w:divBdr>
    </w:div>
    <w:div w:id="438569927">
      <w:bodyDiv w:val="1"/>
      <w:marLeft w:val="0"/>
      <w:marRight w:val="0"/>
      <w:marTop w:val="0"/>
      <w:marBottom w:val="0"/>
      <w:divBdr>
        <w:top w:val="none" w:sz="0" w:space="0" w:color="auto"/>
        <w:left w:val="none" w:sz="0" w:space="0" w:color="auto"/>
        <w:bottom w:val="none" w:sz="0" w:space="0" w:color="auto"/>
        <w:right w:val="none" w:sz="0" w:space="0" w:color="auto"/>
      </w:divBdr>
      <w:divsChild>
        <w:div w:id="1393502278">
          <w:marLeft w:val="0"/>
          <w:marRight w:val="0"/>
          <w:marTop w:val="0"/>
          <w:marBottom w:val="0"/>
          <w:divBdr>
            <w:top w:val="none" w:sz="0" w:space="0" w:color="auto"/>
            <w:left w:val="none" w:sz="0" w:space="0" w:color="auto"/>
            <w:bottom w:val="none" w:sz="0" w:space="0" w:color="auto"/>
            <w:right w:val="none" w:sz="0" w:space="0" w:color="auto"/>
          </w:divBdr>
          <w:divsChild>
            <w:div w:id="845024676">
              <w:marLeft w:val="0"/>
              <w:marRight w:val="0"/>
              <w:marTop w:val="0"/>
              <w:marBottom w:val="0"/>
              <w:divBdr>
                <w:top w:val="none" w:sz="0" w:space="0" w:color="auto"/>
                <w:left w:val="none" w:sz="0" w:space="0" w:color="auto"/>
                <w:bottom w:val="none" w:sz="0" w:space="0" w:color="auto"/>
                <w:right w:val="none" w:sz="0" w:space="0" w:color="auto"/>
              </w:divBdr>
              <w:divsChild>
                <w:div w:id="20950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06856">
      <w:bodyDiv w:val="1"/>
      <w:marLeft w:val="0"/>
      <w:marRight w:val="0"/>
      <w:marTop w:val="0"/>
      <w:marBottom w:val="0"/>
      <w:divBdr>
        <w:top w:val="none" w:sz="0" w:space="0" w:color="auto"/>
        <w:left w:val="none" w:sz="0" w:space="0" w:color="auto"/>
        <w:bottom w:val="none" w:sz="0" w:space="0" w:color="auto"/>
        <w:right w:val="none" w:sz="0" w:space="0" w:color="auto"/>
      </w:divBdr>
    </w:div>
    <w:div w:id="650642618">
      <w:bodyDiv w:val="1"/>
      <w:marLeft w:val="0"/>
      <w:marRight w:val="0"/>
      <w:marTop w:val="0"/>
      <w:marBottom w:val="0"/>
      <w:divBdr>
        <w:top w:val="none" w:sz="0" w:space="0" w:color="auto"/>
        <w:left w:val="none" w:sz="0" w:space="0" w:color="auto"/>
        <w:bottom w:val="none" w:sz="0" w:space="0" w:color="auto"/>
        <w:right w:val="none" w:sz="0" w:space="0" w:color="auto"/>
      </w:divBdr>
    </w:div>
    <w:div w:id="793408660">
      <w:bodyDiv w:val="1"/>
      <w:marLeft w:val="0"/>
      <w:marRight w:val="0"/>
      <w:marTop w:val="0"/>
      <w:marBottom w:val="0"/>
      <w:divBdr>
        <w:top w:val="none" w:sz="0" w:space="0" w:color="auto"/>
        <w:left w:val="none" w:sz="0" w:space="0" w:color="auto"/>
        <w:bottom w:val="none" w:sz="0" w:space="0" w:color="auto"/>
        <w:right w:val="none" w:sz="0" w:space="0" w:color="auto"/>
      </w:divBdr>
    </w:div>
    <w:div w:id="929898576">
      <w:bodyDiv w:val="1"/>
      <w:marLeft w:val="0"/>
      <w:marRight w:val="0"/>
      <w:marTop w:val="0"/>
      <w:marBottom w:val="0"/>
      <w:divBdr>
        <w:top w:val="none" w:sz="0" w:space="0" w:color="auto"/>
        <w:left w:val="none" w:sz="0" w:space="0" w:color="auto"/>
        <w:bottom w:val="none" w:sz="0" w:space="0" w:color="auto"/>
        <w:right w:val="none" w:sz="0" w:space="0" w:color="auto"/>
      </w:divBdr>
    </w:div>
    <w:div w:id="1187136579">
      <w:bodyDiv w:val="1"/>
      <w:marLeft w:val="0"/>
      <w:marRight w:val="0"/>
      <w:marTop w:val="0"/>
      <w:marBottom w:val="0"/>
      <w:divBdr>
        <w:top w:val="none" w:sz="0" w:space="0" w:color="auto"/>
        <w:left w:val="none" w:sz="0" w:space="0" w:color="auto"/>
        <w:bottom w:val="none" w:sz="0" w:space="0" w:color="auto"/>
        <w:right w:val="none" w:sz="0" w:space="0" w:color="auto"/>
      </w:divBdr>
    </w:div>
    <w:div w:id="1205213321">
      <w:bodyDiv w:val="1"/>
      <w:marLeft w:val="0"/>
      <w:marRight w:val="0"/>
      <w:marTop w:val="0"/>
      <w:marBottom w:val="0"/>
      <w:divBdr>
        <w:top w:val="none" w:sz="0" w:space="0" w:color="auto"/>
        <w:left w:val="none" w:sz="0" w:space="0" w:color="auto"/>
        <w:bottom w:val="none" w:sz="0" w:space="0" w:color="auto"/>
        <w:right w:val="none" w:sz="0" w:space="0" w:color="auto"/>
      </w:divBdr>
    </w:div>
    <w:div w:id="1319073743">
      <w:bodyDiv w:val="1"/>
      <w:marLeft w:val="0"/>
      <w:marRight w:val="0"/>
      <w:marTop w:val="0"/>
      <w:marBottom w:val="0"/>
      <w:divBdr>
        <w:top w:val="none" w:sz="0" w:space="0" w:color="auto"/>
        <w:left w:val="none" w:sz="0" w:space="0" w:color="auto"/>
        <w:bottom w:val="none" w:sz="0" w:space="0" w:color="auto"/>
        <w:right w:val="none" w:sz="0" w:space="0" w:color="auto"/>
      </w:divBdr>
    </w:div>
    <w:div w:id="1408265438">
      <w:bodyDiv w:val="1"/>
      <w:marLeft w:val="0"/>
      <w:marRight w:val="0"/>
      <w:marTop w:val="0"/>
      <w:marBottom w:val="0"/>
      <w:divBdr>
        <w:top w:val="none" w:sz="0" w:space="0" w:color="auto"/>
        <w:left w:val="none" w:sz="0" w:space="0" w:color="auto"/>
        <w:bottom w:val="none" w:sz="0" w:space="0" w:color="auto"/>
        <w:right w:val="none" w:sz="0" w:space="0" w:color="auto"/>
      </w:divBdr>
    </w:div>
    <w:div w:id="1430588742">
      <w:bodyDiv w:val="1"/>
      <w:marLeft w:val="0"/>
      <w:marRight w:val="0"/>
      <w:marTop w:val="0"/>
      <w:marBottom w:val="0"/>
      <w:divBdr>
        <w:top w:val="none" w:sz="0" w:space="0" w:color="auto"/>
        <w:left w:val="none" w:sz="0" w:space="0" w:color="auto"/>
        <w:bottom w:val="none" w:sz="0" w:space="0" w:color="auto"/>
        <w:right w:val="none" w:sz="0" w:space="0" w:color="auto"/>
      </w:divBdr>
    </w:div>
    <w:div w:id="1431000259">
      <w:bodyDiv w:val="1"/>
      <w:marLeft w:val="0"/>
      <w:marRight w:val="0"/>
      <w:marTop w:val="0"/>
      <w:marBottom w:val="0"/>
      <w:divBdr>
        <w:top w:val="none" w:sz="0" w:space="0" w:color="auto"/>
        <w:left w:val="none" w:sz="0" w:space="0" w:color="auto"/>
        <w:bottom w:val="none" w:sz="0" w:space="0" w:color="auto"/>
        <w:right w:val="none" w:sz="0" w:space="0" w:color="auto"/>
      </w:divBdr>
      <w:divsChild>
        <w:div w:id="1802378931">
          <w:marLeft w:val="0"/>
          <w:marRight w:val="0"/>
          <w:marTop w:val="0"/>
          <w:marBottom w:val="0"/>
          <w:divBdr>
            <w:top w:val="none" w:sz="0" w:space="0" w:color="auto"/>
            <w:left w:val="none" w:sz="0" w:space="0" w:color="auto"/>
            <w:bottom w:val="none" w:sz="0" w:space="0" w:color="auto"/>
            <w:right w:val="none" w:sz="0" w:space="0" w:color="auto"/>
          </w:divBdr>
          <w:divsChild>
            <w:div w:id="296565900">
              <w:marLeft w:val="0"/>
              <w:marRight w:val="0"/>
              <w:marTop w:val="0"/>
              <w:marBottom w:val="0"/>
              <w:divBdr>
                <w:top w:val="none" w:sz="0" w:space="0" w:color="auto"/>
                <w:left w:val="none" w:sz="0" w:space="0" w:color="auto"/>
                <w:bottom w:val="none" w:sz="0" w:space="0" w:color="auto"/>
                <w:right w:val="none" w:sz="0" w:space="0" w:color="auto"/>
              </w:divBdr>
              <w:divsChild>
                <w:div w:id="8490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56895">
      <w:bodyDiv w:val="1"/>
      <w:marLeft w:val="0"/>
      <w:marRight w:val="0"/>
      <w:marTop w:val="0"/>
      <w:marBottom w:val="0"/>
      <w:divBdr>
        <w:top w:val="none" w:sz="0" w:space="0" w:color="auto"/>
        <w:left w:val="none" w:sz="0" w:space="0" w:color="auto"/>
        <w:bottom w:val="none" w:sz="0" w:space="0" w:color="auto"/>
        <w:right w:val="none" w:sz="0" w:space="0" w:color="auto"/>
      </w:divBdr>
    </w:div>
    <w:div w:id="1458986126">
      <w:bodyDiv w:val="1"/>
      <w:marLeft w:val="0"/>
      <w:marRight w:val="0"/>
      <w:marTop w:val="0"/>
      <w:marBottom w:val="0"/>
      <w:divBdr>
        <w:top w:val="none" w:sz="0" w:space="0" w:color="auto"/>
        <w:left w:val="none" w:sz="0" w:space="0" w:color="auto"/>
        <w:bottom w:val="none" w:sz="0" w:space="0" w:color="auto"/>
        <w:right w:val="none" w:sz="0" w:space="0" w:color="auto"/>
      </w:divBdr>
    </w:div>
    <w:div w:id="1503080592">
      <w:bodyDiv w:val="1"/>
      <w:marLeft w:val="0"/>
      <w:marRight w:val="0"/>
      <w:marTop w:val="0"/>
      <w:marBottom w:val="0"/>
      <w:divBdr>
        <w:top w:val="none" w:sz="0" w:space="0" w:color="auto"/>
        <w:left w:val="none" w:sz="0" w:space="0" w:color="auto"/>
        <w:bottom w:val="none" w:sz="0" w:space="0" w:color="auto"/>
        <w:right w:val="none" w:sz="0" w:space="0" w:color="auto"/>
      </w:divBdr>
    </w:div>
    <w:div w:id="1556231638">
      <w:bodyDiv w:val="1"/>
      <w:marLeft w:val="0"/>
      <w:marRight w:val="0"/>
      <w:marTop w:val="0"/>
      <w:marBottom w:val="0"/>
      <w:divBdr>
        <w:top w:val="none" w:sz="0" w:space="0" w:color="auto"/>
        <w:left w:val="none" w:sz="0" w:space="0" w:color="auto"/>
        <w:bottom w:val="none" w:sz="0" w:space="0" w:color="auto"/>
        <w:right w:val="none" w:sz="0" w:space="0" w:color="auto"/>
      </w:divBdr>
    </w:div>
    <w:div w:id="1657565719">
      <w:bodyDiv w:val="1"/>
      <w:marLeft w:val="0"/>
      <w:marRight w:val="0"/>
      <w:marTop w:val="0"/>
      <w:marBottom w:val="0"/>
      <w:divBdr>
        <w:top w:val="none" w:sz="0" w:space="0" w:color="auto"/>
        <w:left w:val="none" w:sz="0" w:space="0" w:color="auto"/>
        <w:bottom w:val="none" w:sz="0" w:space="0" w:color="auto"/>
        <w:right w:val="none" w:sz="0" w:space="0" w:color="auto"/>
      </w:divBdr>
      <w:divsChild>
        <w:div w:id="1515806139">
          <w:marLeft w:val="0"/>
          <w:marRight w:val="0"/>
          <w:marTop w:val="0"/>
          <w:marBottom w:val="0"/>
          <w:divBdr>
            <w:top w:val="none" w:sz="0" w:space="0" w:color="auto"/>
            <w:left w:val="none" w:sz="0" w:space="0" w:color="auto"/>
            <w:bottom w:val="none" w:sz="0" w:space="0" w:color="auto"/>
            <w:right w:val="none" w:sz="0" w:space="0" w:color="auto"/>
          </w:divBdr>
          <w:divsChild>
            <w:div w:id="91169286">
              <w:marLeft w:val="0"/>
              <w:marRight w:val="0"/>
              <w:marTop w:val="0"/>
              <w:marBottom w:val="0"/>
              <w:divBdr>
                <w:top w:val="none" w:sz="0" w:space="0" w:color="auto"/>
                <w:left w:val="none" w:sz="0" w:space="0" w:color="auto"/>
                <w:bottom w:val="none" w:sz="0" w:space="0" w:color="auto"/>
                <w:right w:val="none" w:sz="0" w:space="0" w:color="auto"/>
              </w:divBdr>
              <w:divsChild>
                <w:div w:id="18573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4872">
      <w:bodyDiv w:val="1"/>
      <w:marLeft w:val="0"/>
      <w:marRight w:val="0"/>
      <w:marTop w:val="0"/>
      <w:marBottom w:val="0"/>
      <w:divBdr>
        <w:top w:val="none" w:sz="0" w:space="0" w:color="auto"/>
        <w:left w:val="none" w:sz="0" w:space="0" w:color="auto"/>
        <w:bottom w:val="none" w:sz="0" w:space="0" w:color="auto"/>
        <w:right w:val="none" w:sz="0" w:space="0" w:color="auto"/>
      </w:divBdr>
    </w:div>
    <w:div w:id="1783300637">
      <w:bodyDiv w:val="1"/>
      <w:marLeft w:val="0"/>
      <w:marRight w:val="0"/>
      <w:marTop w:val="0"/>
      <w:marBottom w:val="0"/>
      <w:divBdr>
        <w:top w:val="none" w:sz="0" w:space="0" w:color="auto"/>
        <w:left w:val="none" w:sz="0" w:space="0" w:color="auto"/>
        <w:bottom w:val="none" w:sz="0" w:space="0" w:color="auto"/>
        <w:right w:val="none" w:sz="0" w:space="0" w:color="auto"/>
      </w:divBdr>
    </w:div>
    <w:div w:id="1832869550">
      <w:bodyDiv w:val="1"/>
      <w:marLeft w:val="0"/>
      <w:marRight w:val="0"/>
      <w:marTop w:val="0"/>
      <w:marBottom w:val="0"/>
      <w:divBdr>
        <w:top w:val="none" w:sz="0" w:space="0" w:color="auto"/>
        <w:left w:val="none" w:sz="0" w:space="0" w:color="auto"/>
        <w:bottom w:val="none" w:sz="0" w:space="0" w:color="auto"/>
        <w:right w:val="none" w:sz="0" w:space="0" w:color="auto"/>
      </w:divBdr>
    </w:div>
    <w:div w:id="1837499023">
      <w:bodyDiv w:val="1"/>
      <w:marLeft w:val="0"/>
      <w:marRight w:val="0"/>
      <w:marTop w:val="0"/>
      <w:marBottom w:val="0"/>
      <w:divBdr>
        <w:top w:val="none" w:sz="0" w:space="0" w:color="auto"/>
        <w:left w:val="none" w:sz="0" w:space="0" w:color="auto"/>
        <w:bottom w:val="none" w:sz="0" w:space="0" w:color="auto"/>
        <w:right w:val="none" w:sz="0" w:space="0" w:color="auto"/>
      </w:divBdr>
    </w:div>
    <w:div w:id="1856383828">
      <w:bodyDiv w:val="1"/>
      <w:marLeft w:val="0"/>
      <w:marRight w:val="0"/>
      <w:marTop w:val="0"/>
      <w:marBottom w:val="0"/>
      <w:divBdr>
        <w:top w:val="none" w:sz="0" w:space="0" w:color="auto"/>
        <w:left w:val="none" w:sz="0" w:space="0" w:color="auto"/>
        <w:bottom w:val="none" w:sz="0" w:space="0" w:color="auto"/>
        <w:right w:val="none" w:sz="0" w:space="0" w:color="auto"/>
      </w:divBdr>
    </w:div>
    <w:div w:id="1880162637">
      <w:bodyDiv w:val="1"/>
      <w:marLeft w:val="0"/>
      <w:marRight w:val="0"/>
      <w:marTop w:val="0"/>
      <w:marBottom w:val="0"/>
      <w:divBdr>
        <w:top w:val="none" w:sz="0" w:space="0" w:color="auto"/>
        <w:left w:val="none" w:sz="0" w:space="0" w:color="auto"/>
        <w:bottom w:val="none" w:sz="0" w:space="0" w:color="auto"/>
        <w:right w:val="none" w:sz="0" w:space="0" w:color="auto"/>
      </w:divBdr>
    </w:div>
    <w:div w:id="1904364230">
      <w:bodyDiv w:val="1"/>
      <w:marLeft w:val="0"/>
      <w:marRight w:val="0"/>
      <w:marTop w:val="0"/>
      <w:marBottom w:val="0"/>
      <w:divBdr>
        <w:top w:val="none" w:sz="0" w:space="0" w:color="auto"/>
        <w:left w:val="none" w:sz="0" w:space="0" w:color="auto"/>
        <w:bottom w:val="none" w:sz="0" w:space="0" w:color="auto"/>
        <w:right w:val="none" w:sz="0" w:space="0" w:color="auto"/>
      </w:divBdr>
    </w:div>
    <w:div w:id="1946502349">
      <w:bodyDiv w:val="1"/>
      <w:marLeft w:val="0"/>
      <w:marRight w:val="0"/>
      <w:marTop w:val="0"/>
      <w:marBottom w:val="0"/>
      <w:divBdr>
        <w:top w:val="none" w:sz="0" w:space="0" w:color="auto"/>
        <w:left w:val="none" w:sz="0" w:space="0" w:color="auto"/>
        <w:bottom w:val="none" w:sz="0" w:space="0" w:color="auto"/>
        <w:right w:val="none" w:sz="0" w:space="0" w:color="auto"/>
      </w:divBdr>
    </w:div>
    <w:div w:id="203345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Sohrab Uddin Titu</dc:creator>
  <cp:keywords/>
  <dc:description/>
  <cp:lastModifiedBy>Kazi Sohrab Uddin Titu</cp:lastModifiedBy>
  <cp:revision>20</cp:revision>
  <dcterms:created xsi:type="dcterms:W3CDTF">2024-09-22T11:36:00Z</dcterms:created>
  <dcterms:modified xsi:type="dcterms:W3CDTF">2024-10-06T16:56:00Z</dcterms:modified>
</cp:coreProperties>
</file>