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148"/>
          <w:szCs w:val="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148"/>
          <w:szCs w:val="148"/>
          <w:u w:val="none"/>
          <w:shd w:fill="auto" w:val="clear"/>
          <w:vertAlign w:val="baseline"/>
          <w:rtl w:val="0"/>
        </w:rPr>
        <w:t xml:space="preserve">BALTIC TALENTS ACADEMY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476"/>
          <w:szCs w:val="4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476"/>
          <w:szCs w:val="476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KARTOJIMAS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JSON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jQuery - pradžia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jQuery - $(selektorius).veiksmas1(...).veiksmas2(...)...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jQuery veiksmai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jQuery įvykiai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Bootstrap modaliniai langai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68"/>
          <w:szCs w:val="68"/>
          <w:u w:val="none"/>
          <w:shd w:fill="auto" w:val="clear"/>
          <w:vertAlign w:val="baseline"/>
          <w:rtl w:val="0"/>
        </w:rPr>
        <w:t xml:space="preserve">‣ JSON - kartais verčiamas kaip JavaScript Object Notation - duomenų pateikimo formatas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68"/>
          <w:szCs w:val="68"/>
          <w:u w:val="none"/>
          <w:shd w:fill="auto" w:val="clear"/>
          <w:vertAlign w:val="baseline"/>
          <w:rtl w:val="0"/>
        </w:rPr>
        <w:t xml:space="preserve">‣ JSON formatas pirmą kartą aprašytas 2000 pradžioje. 2013 standartizuotas kaip ECMA-404 ir RFC 7159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68"/>
          <w:szCs w:val="68"/>
          <w:u w:val="none"/>
          <w:shd w:fill="auto" w:val="clear"/>
          <w:vertAlign w:val="baseline"/>
          <w:rtl w:val="0"/>
        </w:rPr>
        <w:t xml:space="preserve">‣ Nors kilęs iš JavaScript bet yra nuo kalbos nepriklausomas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68"/>
          <w:szCs w:val="68"/>
          <w:u w:val="none"/>
          <w:shd w:fill="auto" w:val="clear"/>
          <w:vertAlign w:val="baseline"/>
          <w:rtl w:val="0"/>
        </w:rPr>
        <w:t xml:space="preserve">‣ pvz.: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68"/>
          <w:szCs w:val="68"/>
          <w:u w:val="none"/>
          <w:shd w:fill="auto" w:val="clear"/>
          <w:vertAlign w:val="baseline"/>
          <w:rtl w:val="0"/>
        </w:rPr>
        <w:t xml:space="preserve">‣ { “numeris”: “ABC001”, “atstumas”: 100, “laikas”: 0.9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68"/>
          <w:szCs w:val="68"/>
          <w:u w:val="none"/>
          <w:shd w:fill="auto" w:val="clear"/>
          <w:vertAlign w:val="baseline"/>
          <w:rtl w:val="0"/>
        </w:rPr>
        <w:t xml:space="preserve">‣ [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68"/>
          <w:szCs w:val="68"/>
          <w:u w:val="none"/>
          <w:shd w:fill="auto" w:val="clear"/>
          <w:vertAlign w:val="baseline"/>
          <w:rtl w:val="0"/>
        </w:rPr>
        <w:t xml:space="preserve">{ “vardas”: “Jonas”, “pavarde”: “Onas” }, { “vardas”: “Ona”, “pavarde”: “Jona” } 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68"/>
          <w:szCs w:val="68"/>
          <w:u w:val="none"/>
          <w:shd w:fill="auto" w:val="clear"/>
          <w:vertAlign w:val="baseline"/>
          <w:rtl w:val="0"/>
        </w:rPr>
        <w:t xml:space="preserve">‣ JSON funkcijos: JSON.stringify(object), JSON.parse(string)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8"/>
          <w:szCs w:val="68"/>
          <w:u w:val="none"/>
          <w:shd w:fill="auto" w:val="clear"/>
          <w:vertAlign w:val="baseline"/>
          <w:rtl w:val="0"/>
        </w:rPr>
        <w:t xml:space="preserve">‣ https://postit.lt/data/?address=K.+Baršausko+g.+59,+Kaunas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PRADŽIA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Kaip taisyklingai naudoti jQuery?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HTML: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&lt;head&gt; ... &lt;script src=“...jquery.min.js”&gt;&lt;/script&gt;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‣ JS: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... $(function()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... l čia bus naudojami jQuery metodai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$(selektorius).veiksmas1().veiksmas2()...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selektorius - DOM elemento ar kelių elementų paieškos sąlyga (kaip CSS selektorius)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veiksmas - funkcija kurią reikia atlikti su atrinktu pagal selektorių HTML elementu ar elementais (!!!)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pvz: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$(‘div.alert’).show()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$(‘.tooltip’).hide()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VEIKSMAI / ANIMACIJA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84"/>
          <w:szCs w:val="84"/>
          <w:u w:val="none"/>
          <w:shd w:fill="auto" w:val="clear"/>
          <w:vertAlign w:val="baseline"/>
          <w:rtl w:val="0"/>
        </w:rPr>
        <w:t xml:space="preserve">.hide(speed, callback) .show(speed, callback)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84"/>
          <w:szCs w:val="84"/>
          <w:u w:val="none"/>
          <w:shd w:fill="auto" w:val="clear"/>
          <w:vertAlign w:val="baseline"/>
          <w:rtl w:val="0"/>
        </w:rPr>
        <w:t xml:space="preserve">.fadeIn(speed, callback) .fadeOut(speed, callback) .fadeToggle(speed, callback)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84"/>
          <w:szCs w:val="84"/>
          <w:u w:val="none"/>
          <w:shd w:fill="auto" w:val="clear"/>
          <w:vertAlign w:val="baseline"/>
          <w:rtl w:val="0"/>
        </w:rPr>
        <w:t xml:space="preserve">.slideDown(speed, callback) .slideUp(speed, callback) .slideToggle(speed, callback)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84"/>
          <w:szCs w:val="84"/>
          <w:u w:val="none"/>
          <w:shd w:fill="auto" w:val="clear"/>
          <w:vertAlign w:val="baseline"/>
          <w:rtl w:val="0"/>
        </w:rPr>
        <w:t xml:space="preserve">kur: speed - ‘slow’, ‘fast’ arba skaičius milisekundėmis, callback - funkcija kuri bus įvykdytą po atlikto veiksmo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VEIKSMAI / ANIMACIJA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.animate(params, speed, callback) - animuojamas esamų elemento savybių pasikeitimas į parametruose nurodytas. p.s. animuoti galima tik skaitinę reikšmę turinčius parametrus, pvz.: width, height, margin, padding, top, left bet ne color.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.stop() sustabdyti vykstančią animaciją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ELEMENTŲ REIKŠMĖ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.text() - funkcija grąžinanti arba pakeičianti tekstinę HTML elemento reikšmę, t.y. ignoruojant HTML tagus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.html() - funkcija grąžinanti arba pakeičianti HTML reikšmę kartu su HTML tagais - analogas .innerHTML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.val() - funkcija grąžinanti arba pakeičianti &lt;input&gt;, &lt;select&gt; elementų reikšmę - analogas .value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ĮVYKIAI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$(selektorius).įvykis(function() {...})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įvykis: click, dblclick, mouseenter, mouseleave, keypress, keydown, keyup, submit, focus, blur, resize, 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pvz.: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$(‘button’).click(function()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22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$(‘.alert’).show(); });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REIKŠMĖ FUNKCIJA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82"/>
          <w:szCs w:val="82"/>
          <w:u w:val="none"/>
          <w:shd w:fill="auto" w:val="clear"/>
          <w:vertAlign w:val="baseline"/>
          <w:rtl w:val="0"/>
        </w:rPr>
        <w:t xml:space="preserve">.text(function) .html(function) .val(function)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82"/>
          <w:szCs w:val="82"/>
          <w:u w:val="none"/>
          <w:shd w:fill="auto" w:val="clear"/>
          <w:vertAlign w:val="baseline"/>
          <w:rtl w:val="0"/>
        </w:rPr>
        <w:t xml:space="preserve">function(index, original)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82"/>
          <w:szCs w:val="82"/>
          <w:u w:val="none"/>
          <w:shd w:fill="auto" w:val="clear"/>
          <w:vertAlign w:val="baseline"/>
          <w:rtl w:val="0"/>
        </w:rPr>
        <w:t xml:space="preserve">... return newValue;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82"/>
          <w:szCs w:val="82"/>
          <w:u w:val="none"/>
          <w:shd w:fill="auto" w:val="clear"/>
          <w:vertAlign w:val="baseline"/>
          <w:rtl w:val="0"/>
        </w:rPr>
        <w:t xml:space="preserve">pvz.: $(‘li’).text(function(i, original) { var nauja = i + ‘ ‘ + original; return nauja; });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PRIDĖTI ELEMENTUS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.append(‘HTML tekstas’, ...) pridedame prie elemento galo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.prepend(‘HTML tekstas’, ...) pridedame nuo elemento pradžios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.after(‘HTML tekstas’, ...) pridedame už elemento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.before(‘HTML tekstas’, ...) pridedame prieš elementą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IŠMESTI ELEMENTUS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.remove(filtras, ...) ištrinti pasirinktus elementus. Galimas parametras ‘filtras’ - tai papildomas selektorius elementams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.empty() ištrinti pasirinktų elementų vaikus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609.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13 BALTIC TALENTS ACADEMY - JS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CSS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.addClass(‘klase1 klase2’) pridėti prie elementų stiliaus klases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.removeClass(‘klase’) išmesti elementų stiliaus klasę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.toggleClass(‘klase’) pridėti/išmesti elementų stiliaus klasę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.css(’background-color’) grąžina pirmo surasto elemento stiliaus reikšmę - visada!!! Elemento stiliaus atitinkamas atributas gali ir neturėti reikšmės, t.y. jis gali reikšmę paveldėti, o jQuery visada grąžina tiesiogiai nurodytą arba paveldėtą reikšmę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.css(‘color’, ‘red’) .css({‘color': ‘white’, ‘background-color’: ‘black’}) nustatyti elementų stilius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4"/>
          <w:szCs w:val="1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4"/>
          <w:szCs w:val="124"/>
          <w:u w:val="none"/>
          <w:shd w:fill="auto" w:val="clear"/>
          <w:vertAlign w:val="baseline"/>
          <w:rtl w:val="0"/>
        </w:rPr>
        <w:t xml:space="preserve">jQuery - ELEMENTO DYDŽIAI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BALTIC TALENTS ACADEMY - JS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jQuery - AJAX - GET/POST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$.get(url, callback);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$.get(url, data, callback);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f4b34b"/>
          <w:sz w:val="92"/>
          <w:szCs w:val="92"/>
          <w:u w:val="none"/>
          <w:shd w:fill="auto" w:val="clear"/>
          <w:vertAlign w:val="baseline"/>
          <w:rtl w:val="0"/>
        </w:rPr>
        <w:t xml:space="preserve">$.post(url, data, callback);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38787"/>
          <w:sz w:val="64"/>
          <w:szCs w:val="6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609.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6aaa9"/>
          <w:sz w:val="64"/>
          <w:szCs w:val="64"/>
          <w:u w:val="none"/>
          <w:shd w:fill="auto" w:val="clear"/>
          <w:vertAlign w:val="baseline"/>
          <w:rtl w:val="0"/>
        </w:rPr>
        <w:t xml:space="preserve">16 BALTIC TALENTS ACADEMY - JS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UŽDAVINYS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fe8fc"/>
          <w:sz w:val="92"/>
          <w:szCs w:val="92"/>
          <w:u w:val="none"/>
          <w:shd w:fill="auto" w:val="clear"/>
          <w:vertAlign w:val="baseline"/>
          <w:rtl w:val="0"/>
        </w:rPr>
        <w:t xml:space="preserve">Sukurkite html formą su keliais įvedimo laukeliais: savivaldybė/miestas, gyvenvietė, gatvė, namo numeris ir mygtukas “Saugoti”. Padarykit taip, kad paspaudus mygtuką, pabandytumėte nustatyti įvesto adreso indeksą. Jei neįmanoma, tai parodyti klaidos pranešimą.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92"/>
          <w:szCs w:val="92"/>
          <w:u w:val="none"/>
          <w:shd w:fill="auto" w:val="clear"/>
          <w:vertAlign w:val="baseline"/>
          <w:rtl w:val="0"/>
        </w:rPr>
        <w:t xml:space="preserve">Naudokit jQuery ir https://postit.lt/data/?address=K.+Baršausko+g.+59,+Kaunas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