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48"/>
          <w:szCs w:val="48"/>
        </w:rPr>
        <w:t xml:space="preserve">CATATAN MEETING</w:t>
      </w:r>
    </w:p>
    <w:p>
      <w:pPr>
        <w:spacing w:after="60"/>
        <w:jc w:val="center"/>
      </w:pPr>
      <w:r>
        <w:rPr>
          <w:rFonts w:ascii="Arial" w:cs="Arial" w:eastAsia="Arial" w:hAnsi="Arial"/>
          <w:b/>
          <w:bCs/>
          <w:color w:val="2E75B6"/>
          <w:sz w:val="26"/>
          <w:szCs w:val="26"/>
        </w:rPr>
        <w:t xml:space="preserve">Infrastruktur Jaringan Cuatrodia — Tahap 1</w:t>
      </w:r>
    </w:p>
    <w:p>
      <w:pPr>
        <w:spacing w:after="60"/>
        <w:jc w:val="center"/>
      </w:pPr>
      <w:r>
        <w:rPr>
          <w:rFonts w:ascii="Arial" w:cs="Arial" w:eastAsia="Arial" w:hAnsi="Arial"/>
          <w:color w:val="888888"/>
          <w:sz w:val="20"/>
          <w:szCs w:val="20"/>
        </w:rPr>
        <w:t xml:space="preserve">26 Mei 2026  |  Internal IT Review</w:t>
      </w:r>
    </w:p>
    <w:p>
      <w:pPr>
        <w:spacing w:after="400"/>
        <w:jc w:val="center"/>
      </w:pPr>
      <w:r>
        <w:rPr>
          <w:rFonts w:ascii="Arial" w:cs="Arial" w:eastAsia="Arial" w:hAnsi="Arial"/>
          <w:color w:val="555555"/>
          <w:sz w:val="20"/>
          <w:szCs w:val="20"/>
        </w:rPr>
        <w:t xml:space="preserve">Disiapkan oleh: Nouva Prasetya Ardhana — MTCNA Certified</w:t>
      </w:r>
    </w:p>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1. Kenapa Tetap Pakai Core Switch di Semua Tier Harga?</w:t>
      </w:r>
    </w:p>
    <w:p>
      <w:pPr>
        <w:spacing w:after="80"/>
      </w:pPr>
      <w:r>
        <w:rPr>
          <w:rFonts w:ascii="Arial" w:cs="Arial" w:eastAsia="Arial" w:hAnsi="Arial"/>
          <w:b w:val="false"/>
          <w:bCs w:val="false"/>
          <w:color w:val="333333"/>
          <w:sz w:val="20"/>
          <w:szCs w:val="20"/>
        </w:rPr>
        <w:t xml:space="preserve">Core Switch bukan komponen mewah — ini fungsi arsitektur yang tidak bisa digantikan oleh router, bahkan router kelas tinggi sekalipun. Berikut alasannya:</w:t>
      </w:r>
    </w:p>
    <w:p>
      <w:pPr>
        <w:spacing w:after="1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6786"/>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Aspek</w:t>
            </w:r>
          </w:p>
        </w:tc>
        <w:tc>
          <w:tcPr>
            <w:tcW w:type="dxa" w:w="678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Penjelasan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22222"/>
                <w:sz w:val="20"/>
                <w:szCs w:val="20"/>
              </w:rPr>
              <w:t xml:space="preserve">Bottleneck CPU</w:t>
            </w:r>
          </w:p>
        </w:tc>
        <w:tc>
          <w:tcPr>
            <w:tcW w:type="dxa" w:w="67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MikroTik melakukan routing via CPU (software) — bukan hardware ASIC. Beban inter-VLAN dari 9 VLAN ke router akan membebani CPU secara konstan.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22222"/>
                <w:sz w:val="20"/>
                <w:szCs w:val="20"/>
              </w:rPr>
              <w:t xml:space="preserve">Latency</w:t>
            </w:r>
          </w:p>
        </w:tc>
        <w:tc>
          <w:tcPr>
            <w:tcW w:type="dxa" w:w="67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Switching di router = software switching. Core switch dedicated = wire-speed hardware switching. Perbedaan ini signifikan untuk traffic LAN internal.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22222"/>
                <w:sz w:val="20"/>
                <w:szCs w:val="20"/>
              </w:rPr>
              <w:t xml:space="preserve">Single Point of Failure</w:t>
            </w:r>
          </w:p>
        </w:tc>
        <w:tc>
          <w:tcPr>
            <w:tcW w:type="dxa" w:w="67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Tanpa core switch, router down = seluruh jaringan + internet mati bersamaan. Dengan core switch, failure lebih terisolasi.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22222"/>
                <w:sz w:val="20"/>
                <w:szCs w:val="20"/>
              </w:rPr>
              <w:t xml:space="preserve">Port Capacity</w:t>
            </w:r>
          </w:p>
        </w:tc>
        <w:tc>
          <w:tcPr>
            <w:tcW w:type="dxa" w:w="67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Router MikroTik rata-rata 5-10 port. Core switch 24-48 port. Untuk mendistribusikan ke 4 switch distribusi + server room + akses AP, port router tidak akan cukup.</w:t>
            </w:r>
          </w:p>
        </w:tc>
      </w:tr>
    </w:tbl>
    <w:p>
      <w:pPr>
        <w:spacing w:after="120"/>
      </w:pPr>
    </w:p>
    <w:p>
      <w:pPr>
        <w:spacing w:after="80"/>
      </w:pPr>
      <w:r>
        <w:rPr>
          <w:rFonts w:ascii="Arial" w:cs="Arial" w:eastAsia="Arial" w:hAnsi="Arial"/>
          <w:b/>
          <w:bCs/>
          <w:color w:val="333333"/>
          <w:sz w:val="20"/>
          <w:szCs w:val="20"/>
        </w:rPr>
        <w:t xml:space="preserve">Kesimpulan: </w:t>
      </w:r>
      <w:r>
        <w:rPr>
          <w:rFonts w:ascii="Arial" w:cs="Arial" w:eastAsia="Arial" w:hAnsi="Arial"/>
          <w:b w:val="false"/>
          <w:bCs w:val="false"/>
          <w:color w:val="333333"/>
          <w:sz w:val="20"/>
          <w:szCs w:val="20"/>
        </w:rPr>
        <w:t xml:space="preserve">Core Switch menangani east-west traffic (antar device dalam LAN). Router fokus ke north-south traffic (LAN ke Internet/WAN). Keduanya bekerja di lane yang berbeda dan tidak bisa saling menggantikan.</w:t>
      </w:r>
    </w:p>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2. Kenapa Upgrade Jaringan Dulu, Baru Seimbangkan Perangkat?</w:t>
      </w:r>
    </w:p>
    <w:p>
      <w:pPr>
        <w:spacing w:after="80"/>
      </w:pPr>
      <w:r>
        <w:rPr>
          <w:rFonts w:ascii="Arial" w:cs="Arial" w:eastAsia="Arial" w:hAnsi="Arial"/>
          <w:b w:val="false"/>
          <w:bCs w:val="false"/>
          <w:color w:val="333333"/>
          <w:sz w:val="20"/>
          <w:szCs w:val="20"/>
        </w:rPr>
        <w:t xml:space="preserve">Jaringan adalah fondasi. Jika fondasinya lemah, perangkat mahal pun tidak akan mencapai potensi maksimalnya.</w:t>
      </w:r>
    </w:p>
    <w:p>
      <w:pPr>
        <w:spacing w:after="80"/>
      </w:pPr>
    </w:p>
    <w:p>
      <w:pPr>
        <w:pStyle w:val="Heading2"/>
        <w:spacing w:after="100" w:before="240"/>
      </w:pPr>
      <w:r>
        <w:rPr>
          <w:rFonts w:ascii="Arial" w:cs="Arial" w:eastAsia="Arial" w:hAnsi="Arial"/>
          <w:b/>
          <w:bCs/>
          <w:color w:val="2E75B6"/>
          <w:sz w:val="24"/>
          <w:szCs w:val="24"/>
        </w:rPr>
        <w:t xml:space="preserve">Urutan Implementasi yang Benar</w:t>
      </w:r>
    </w:p>
    <w:p>
      <w:pPr>
        <w:pStyle w:val="ListParagraph"/>
        <w:numPr>
          <w:ilvl w:val="0"/>
          <w:numId w:val="2"/>
        </w:numPr>
        <w:spacing w:after="60"/>
      </w:pPr>
      <w:r>
        <w:rPr>
          <w:rFonts w:ascii="Arial" w:cs="Arial" w:eastAsia="Arial" w:hAnsi="Arial"/>
          <w:b w:val="false"/>
          <w:bCs w:val="false"/>
          <w:color w:val="333333"/>
          <w:sz w:val="20"/>
          <w:szCs w:val="20"/>
        </w:rPr>
        <w:t xml:space="preserve">Tentukan kebutuhan bandwidth (jumlah perangkat, jenis workload)</w:t>
      </w:r>
    </w:p>
    <w:p>
      <w:pPr>
        <w:pStyle w:val="ListParagraph"/>
        <w:numPr>
          <w:ilvl w:val="0"/>
          <w:numId w:val="2"/>
        </w:numPr>
        <w:spacing w:after="60"/>
      </w:pPr>
      <w:r>
        <w:rPr>
          <w:rFonts w:ascii="Arial" w:cs="Arial" w:eastAsia="Arial" w:hAnsi="Arial"/>
          <w:b w:val="false"/>
          <w:bCs w:val="false"/>
          <w:color w:val="333333"/>
          <w:sz w:val="20"/>
          <w:szCs w:val="20"/>
        </w:rPr>
        <w:t xml:space="preserve">Desain topologi dan pilih kapasitas kabel (Cat6/6A)</w:t>
      </w:r>
    </w:p>
    <w:p>
      <w:pPr>
        <w:pStyle w:val="ListParagraph"/>
        <w:numPr>
          <w:ilvl w:val="0"/>
          <w:numId w:val="2"/>
        </w:numPr>
        <w:spacing w:after="60"/>
      </w:pPr>
      <w:r>
        <w:rPr>
          <w:rFonts w:ascii="Arial" w:cs="Arial" w:eastAsia="Arial" w:hAnsi="Arial"/>
          <w:b w:val="false"/>
          <w:bCs w:val="false"/>
          <w:color w:val="333333"/>
          <w:sz w:val="20"/>
          <w:szCs w:val="20"/>
        </w:rPr>
        <w:t xml:space="preserve">Tentukan Core Switch berdasarkan kebutuhan VLAN dan port</w:t>
      </w:r>
    </w:p>
    <w:p>
      <w:pPr>
        <w:pStyle w:val="ListParagraph"/>
        <w:numPr>
          <w:ilvl w:val="0"/>
          <w:numId w:val="2"/>
        </w:numPr>
        <w:spacing w:after="60"/>
      </w:pPr>
      <w:r>
        <w:rPr>
          <w:rFonts w:ascii="Arial" w:cs="Arial" w:eastAsia="Arial" w:hAnsi="Arial"/>
          <w:b w:val="false"/>
          <w:bCs w:val="false"/>
          <w:color w:val="333333"/>
          <w:sz w:val="20"/>
          <w:szCs w:val="20"/>
        </w:rPr>
        <w:t xml:space="preserve">Barulah sesuaikan perangkat end-device (AP, PC, server) dengan kapasitas yang tersedia</w:t>
      </w:r>
    </w:p>
    <w:p>
      <w:pPr>
        <w:spacing w:after="100"/>
      </w:pPr>
    </w:p>
    <w:p>
      <w:pPr>
        <w:spacing w:after="80"/>
      </w:pPr>
      <w:r>
        <w:rPr>
          <w:rFonts w:ascii="Arial" w:cs="Arial" w:eastAsia="Arial" w:hAnsi="Arial"/>
          <w:b/>
          <w:bCs/>
          <w:color w:val="333333"/>
          <w:sz w:val="20"/>
          <w:szCs w:val="20"/>
        </w:rPr>
        <w:t xml:space="preserve">Alasan urutan ini kritis: </w:t>
      </w:r>
      <w:r>
        <w:rPr>
          <w:rFonts w:ascii="Arial" w:cs="Arial" w:eastAsia="Arial" w:hAnsi="Arial"/>
          <w:b w:val="false"/>
          <w:bCs w:val="false"/>
          <w:color w:val="333333"/>
          <w:sz w:val="20"/>
          <w:szCs w:val="20"/>
        </w:rPr>
        <w:t xml:space="preserve">Kapasitas kabel dan switch menentukan batas maksimum throughput — ini tidak bisa di-upgrade tanpa bongkar instalasi fisik. Kalau perangkat dibeli dulu sebelum jaringannya siap, sering terjadi mismatched spec yang membuang budget dua kali.</w:t>
      </w:r>
    </w:p>
    <w:p>
      <w:pPr>
        <w:spacing w:after="80"/>
      </w:pPr>
      <w:r>
        <w:rPr>
          <w:rFonts w:ascii="Arial" w:cs="Arial" w:eastAsia="Arial" w:hAnsi="Arial"/>
          <w:b/>
          <w:bCs/>
          <w:color w:val="2E75B6"/>
          <w:sz w:val="20"/>
          <w:szCs w:val="20"/>
        </w:rPr>
        <w:t xml:space="preserve">Analogi: </w:t>
      </w:r>
      <w:r>
        <w:rPr>
          <w:rFonts w:ascii="Arial" w:cs="Arial" w:eastAsia="Arial" w:hAnsi="Arial"/>
          <w:b w:val="false"/>
          <w:bCs w:val="false"/>
          <w:color w:val="333333"/>
          <w:sz w:val="20"/>
          <w:szCs w:val="20"/>
        </w:rPr>
        <w:t xml:space="preserve">Kamu tidak beli ribuan truk sebelum tahu jalannya sanggup berapa lajur. Tapi kamu juga tidak bangun jalan tol 10 lajur untuk 5 kendaraan.</w:t>
      </w:r>
    </w:p>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3. Kenapa Tidak Pakai MikroTik Mahal Saja Tanpa Core Switch?</w:t>
      </w:r>
    </w:p>
    <w:p>
      <w:pPr>
        <w:spacing w:after="80"/>
      </w:pPr>
      <w:r>
        <w:rPr>
          <w:rFonts w:ascii="Arial" w:cs="Arial" w:eastAsia="Arial" w:hAnsi="Arial"/>
          <w:b w:val="false"/>
          <w:bCs w:val="false"/>
          <w:color w:val="333333"/>
          <w:sz w:val="20"/>
          <w:szCs w:val="20"/>
        </w:rPr>
        <w:t xml:space="preserve">Secara teknis memungkinkan (CRS series bisa routing+switching), tapi ini trade-off yang tidak menguntungkan jangka panjang:</w:t>
      </w:r>
    </w:p>
    <w:p>
      <w:pPr>
        <w:spacing w:after="1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86"/>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Aspek</w:t>
            </w:r>
          </w:p>
        </w:tc>
        <w:tc>
          <w:tcPr>
            <w:tcW w:type="dxa" w:w="3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MikroTik High-End (all-in-one)</w:t>
            </w:r>
          </w:p>
        </w:tc>
        <w:tc>
          <w:tcPr>
            <w:tcW w:type="dxa" w:w="358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Router Mid + Core Switch (modular)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Biaya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Lebih mahal untuk kapasitas setara</w:t>
            </w:r>
          </w:p>
        </w:tc>
        <w:tc>
          <w:tcPr>
            <w:tcW w:type="dxa" w:w="35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Lebih efisien, upgrade per komponen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ASIC Switching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CRS terbatas konfigurasinya</w:t>
            </w:r>
          </w:p>
        </w:tc>
        <w:tc>
          <w:tcPr>
            <w:tcW w:type="dxa" w:w="3586"/>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Dedicated switch = full hardware switching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Skalabilitas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Upgrade = ganti 1 perangkat mahal</w:t>
            </w:r>
          </w:p>
        </w:tc>
        <w:tc>
          <w:tcPr>
            <w:tcW w:type="dxa" w:w="3586"/>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Upgrade = cukup ganti Core Switch saja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Reliability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 titik gagal = semua fungsi mati</w:t>
            </w:r>
          </w:p>
        </w:tc>
        <w:tc>
          <w:tcPr>
            <w:tcW w:type="dxa" w:w="3586"/>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Failure lebih terisolasi</w:t>
            </w:r>
          </w:p>
        </w:tc>
      </w:tr>
    </w:tbl>
    <w:p>
      <w:pPr>
        <w:spacing w:after="120"/>
      </w:pPr>
    </w:p>
    <w:p>
      <w:pPr>
        <w:spacing w:after="80"/>
      </w:pPr>
      <w:r>
        <w:rPr>
          <w:rFonts w:ascii="Arial" w:cs="Arial" w:eastAsia="Arial" w:hAnsi="Arial"/>
          <w:b/>
          <w:bCs/>
          <w:color w:val="333333"/>
          <w:sz w:val="20"/>
          <w:szCs w:val="20"/>
        </w:rPr>
        <w:t xml:space="preserve">Yang paling krusial: </w:t>
      </w:r>
      <w:r>
        <w:rPr>
          <w:rFonts w:ascii="Arial" w:cs="Arial" w:eastAsia="Arial" w:hAnsi="Arial"/>
          <w:b w:val="false"/>
          <w:bCs w:val="false"/>
          <w:color w:val="333333"/>
          <w:sz w:val="20"/>
          <w:szCs w:val="20"/>
        </w:rPr>
        <w:t xml:space="preserve">Kalau 2 tahun ke depan kantor berkembang, dengan arsitektur modular kita cukup upgrade Core Switch saja tanpa sentuh router. Kalau all-in-one, terpaksa ganti perangkat utama yang jauh lebih mahal.</w:t>
      </w:r>
    </w:p>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4. Evaluasi Alokasi Bandwidth per VLAN</w:t>
      </w:r>
    </w:p>
    <w:p>
      <w:pPr>
        <w:spacing w:after="80"/>
      </w:pPr>
      <w:r>
        <w:rPr>
          <w:rFonts w:ascii="Arial" w:cs="Arial" w:eastAsia="Arial" w:hAnsi="Arial"/>
          <w:b w:val="false"/>
          <w:bCs w:val="false"/>
          <w:color w:val="333333"/>
          <w:sz w:val="20"/>
          <w:szCs w:val="20"/>
        </w:rPr>
        <w:t xml:space="preserve">Total alokasi jika semua VLAN hit maximum secara bersamaan:</w:t>
      </w:r>
    </w:p>
    <w:p>
      <w:pPr>
        <w:spacing w:after="1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96"/>
        <w:gridCol w:w="1596"/>
        <w:gridCol w:w="1000"/>
        <w:gridCol w:w="1394"/>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VLAN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Divisi</w:t>
            </w:r>
          </w:p>
        </w:tc>
        <w:tc>
          <w:tcPr>
            <w:tcW w:type="dxa" w:w="159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Down (lama)</w:t>
            </w:r>
          </w:p>
        </w:tc>
        <w:tc>
          <w:tcPr>
            <w:tcW w:type="dxa" w:w="159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Up (lama)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Status</w:t>
            </w:r>
          </w:p>
        </w:tc>
        <w:tc>
          <w:tcPr>
            <w:tcW w:type="dxa" w:w="1394"/>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Up (revisi)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Management IT</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59669"/>
                <w:sz w:val="20"/>
                <w:szCs w:val="20"/>
              </w:rPr>
              <w:t xml:space="preserve">Unlimited</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59669"/>
                <w:sz w:val="20"/>
                <w:szCs w:val="20"/>
              </w:rPr>
              <w:t xml:space="preserve">Unlimited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OK</w:t>
            </w:r>
          </w:p>
        </w:tc>
        <w:tc>
          <w:tcPr>
            <w:tcW w:type="dxa" w:w="13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Motion Tim 1</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30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C2626"/>
                <w:sz w:val="20"/>
                <w:szCs w:val="20"/>
              </w:rPr>
              <w:t xml:space="preserve">10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DC2626"/>
                <w:sz w:val="20"/>
                <w:szCs w:val="20"/>
              </w:rPr>
              <w:t xml:space="preserve">⚠ Revisi</w:t>
            </w:r>
          </w:p>
        </w:tc>
        <w:tc>
          <w:tcPr>
            <w:tcW w:type="dxa" w:w="1394"/>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pPr>
              <w:jc w:val="left"/>
            </w:pPr>
            <w:r>
              <w:rPr>
                <w:rFonts w:ascii="Arial" w:cs="Arial" w:eastAsia="Arial" w:hAnsi="Arial"/>
                <w:b/>
                <w:bCs/>
                <w:color w:val="059669"/>
                <w:sz w:val="20"/>
                <w:szCs w:val="20"/>
              </w:rPr>
              <w:t xml:space="preserve">25 Mbps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Design Dorm Tim</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30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C2626"/>
                <w:sz w:val="20"/>
                <w:szCs w:val="20"/>
              </w:rPr>
              <w:t xml:space="preserve">10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DC2626"/>
                <w:sz w:val="20"/>
                <w:szCs w:val="20"/>
              </w:rPr>
              <w:t xml:space="preserve">⚠ Revisi</w:t>
            </w:r>
          </w:p>
        </w:tc>
        <w:tc>
          <w:tcPr>
            <w:tcW w:type="dxa" w:w="1394"/>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pPr>
              <w:jc w:val="left"/>
            </w:pPr>
            <w:r>
              <w:rPr>
                <w:rFonts w:ascii="Arial" w:cs="Arial" w:eastAsia="Arial" w:hAnsi="Arial"/>
                <w:b/>
                <w:bCs/>
                <w:color w:val="059669"/>
                <w:sz w:val="20"/>
                <w:szCs w:val="20"/>
              </w:rPr>
              <w:t xml:space="preserve">25 Mbps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Meeting Room</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15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97706"/>
                <w:sz w:val="20"/>
                <w:szCs w:val="20"/>
              </w:rPr>
              <w:t xml:space="preserve">5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97706"/>
                <w:sz w:val="20"/>
                <w:szCs w:val="20"/>
              </w:rPr>
              <w:t xml:space="preserve">~ Borderline</w:t>
            </w:r>
          </w:p>
        </w:tc>
        <w:tc>
          <w:tcPr>
            <w:tcW w:type="dxa" w:w="1394"/>
            <w:tcBorders>
              <w:top w:val="single" w:color="CCCCCC" w:sz="1"/>
              <w:left w:val="single" w:color="CCCCCC" w:sz="1"/>
              <w:bottom w:val="single" w:color="CCCCCC" w:sz="1"/>
              <w:right w:val="single" w:color="CCCCCC" w:sz="1"/>
            </w:tcBorders>
            <w:shd w:fill="FFFBEB" w:val="clear"/>
            <w:tcMar>
              <w:top w:type="dxa" w:w="80"/>
              <w:left w:type="dxa" w:w="140"/>
              <w:bottom w:type="dxa" w:w="80"/>
              <w:right w:type="dxa" w:w="140"/>
            </w:tcMar>
          </w:tcPr>
          <w:p>
            <w:pPr>
              <w:jc w:val="left"/>
            </w:pPr>
            <w:r>
              <w:rPr>
                <w:rFonts w:ascii="Arial" w:cs="Arial" w:eastAsia="Arial" w:hAnsi="Arial"/>
                <w:b/>
                <w:bCs/>
                <w:color w:val="D97706"/>
                <w:sz w:val="20"/>
                <w:szCs w:val="20"/>
              </w:rPr>
              <w:t xml:space="preserve">10 Mbps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Directory</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20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5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OK</w:t>
            </w:r>
          </w:p>
        </w:tc>
        <w:tc>
          <w:tcPr>
            <w:tcW w:type="dxa" w:w="13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Notion Tim</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20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5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OK</w:t>
            </w:r>
          </w:p>
        </w:tc>
        <w:tc>
          <w:tcPr>
            <w:tcW w:type="dxa" w:w="13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Server Room</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59669"/>
                <w:sz w:val="20"/>
                <w:szCs w:val="20"/>
              </w:rPr>
              <w:t xml:space="preserve">Unlimited</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59669"/>
                <w:sz w:val="20"/>
                <w:szCs w:val="20"/>
              </w:rPr>
              <w:t xml:space="preserve">Unlimited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OK</w:t>
            </w:r>
          </w:p>
        </w:tc>
        <w:tc>
          <w:tcPr>
            <w:tcW w:type="dxa" w:w="13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Guest Roaming</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10 Mbps</w:t>
            </w:r>
          </w:p>
        </w:tc>
        <w:tc>
          <w:tcPr>
            <w:tcW w:type="dxa" w:w="15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 Mbps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OK</w:t>
            </w:r>
          </w:p>
        </w:tc>
        <w:tc>
          <w:tcPr>
            <w:tcW w:type="dxa" w:w="13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w:t>
            </w:r>
          </w:p>
        </w:tc>
      </w:tr>
    </w:tbl>
    <w:p>
      <w:pPr>
        <w:spacing w:after="120"/>
      </w:pPr>
    </w:p>
    <w:p>
      <w:pPr>
        <w:pStyle w:val="Heading2"/>
        <w:spacing w:after="100" w:before="240"/>
      </w:pPr>
      <w:r>
        <w:rPr>
          <w:rFonts w:ascii="Arial" w:cs="Arial" w:eastAsia="Arial" w:hAnsi="Arial"/>
          <w:b/>
          <w:bCs/>
          <w:color w:val="2E75B6"/>
          <w:sz w:val="24"/>
          <w:szCs w:val="24"/>
        </w:rPr>
        <w:t xml:space="preserve">Detail Temuan</w:t>
      </w:r>
    </w:p>
    <w:p>
      <w:pPr>
        <w:spacing w:after="80"/>
      </w:pPr>
      <w:r>
        <w:rPr>
          <w:rFonts w:ascii="Arial" w:cs="Arial" w:eastAsia="Arial" w:hAnsi="Arial"/>
          <w:b/>
          <w:bCs/>
          <w:color w:val="DC2626"/>
          <w:sz w:val="20"/>
          <w:szCs w:val="20"/>
        </w:rPr>
        <w:t xml:space="preserve">[KRITIS] VLAN 20 &amp; 25 — Upload Terlalu Kecil</w:t>
      </w:r>
    </w:p>
    <w:p>
      <w:pPr>
        <w:pStyle w:val="ListParagraph"/>
        <w:numPr>
          <w:ilvl w:val="0"/>
          <w:numId w:val="2"/>
        </w:numPr>
        <w:spacing w:after="60"/>
      </w:pPr>
      <w:r>
        <w:rPr>
          <w:rFonts w:ascii="Arial" w:cs="Arial" w:eastAsia="Arial" w:hAnsi="Arial"/>
          <w:b w:val="false"/>
          <w:bCs w:val="false"/>
          <w:color w:val="333333"/>
          <w:sz w:val="20"/>
          <w:szCs w:val="20"/>
        </w:rPr>
        <w:t xml:space="preserve">Tim Motion/Design kerjanya upload asset video/grafis berat ke server/Drive</w:t>
      </w:r>
    </w:p>
    <w:p>
      <w:pPr>
        <w:pStyle w:val="ListParagraph"/>
        <w:numPr>
          <w:ilvl w:val="0"/>
          <w:numId w:val="2"/>
        </w:numPr>
        <w:spacing w:after="60"/>
      </w:pPr>
      <w:r>
        <w:rPr>
          <w:rFonts w:ascii="Arial" w:cs="Arial" w:eastAsia="Arial" w:hAnsi="Arial"/>
          <w:b w:val="false"/>
          <w:bCs w:val="false"/>
          <w:color w:val="333333"/>
          <w:sz w:val="20"/>
          <w:szCs w:val="20"/>
        </w:rPr>
        <w:t xml:space="preserve">Upload 10 Mbps = ~1.25 MB/detik. File 1 GB butuh ~13 menit upload</w:t>
      </w:r>
    </w:p>
    <w:p>
      <w:pPr>
        <w:pStyle w:val="ListParagraph"/>
        <w:numPr>
          <w:ilvl w:val="0"/>
          <w:numId w:val="2"/>
        </w:numPr>
        <w:spacing w:after="60"/>
      </w:pPr>
      <w:r>
        <w:rPr>
          <w:rFonts w:ascii="Arial" w:cs="Arial" w:eastAsia="Arial" w:hAnsi="Arial"/>
          <w:b w:val="false"/>
          <w:bCs w:val="false"/>
          <w:color w:val="333333"/>
          <w:sz w:val="20"/>
          <w:szCs w:val="20"/>
        </w:rPr>
        <w:t xml:space="preserve">Kalau 2 orang upload bersamaan, masing-masing hanya dapat 5 Mbps efektif</w:t>
      </w:r>
    </w:p>
    <w:p>
      <w:pPr>
        <w:pStyle w:val="ListParagraph"/>
        <w:numPr>
          <w:ilvl w:val="0"/>
          <w:numId w:val="2"/>
        </w:numPr>
        <w:spacing w:after="60"/>
      </w:pPr>
      <w:r>
        <w:rPr>
          <w:rFonts w:ascii="Arial" w:cs="Arial" w:eastAsia="Arial" w:hAnsi="Arial"/>
          <w:b w:val="false"/>
          <w:bCs w:val="false"/>
          <w:color w:val="333333"/>
          <w:sz w:val="20"/>
          <w:szCs w:val="20"/>
        </w:rPr>
        <w:t xml:space="preserve">Revisi: naikkan ke 25 Mbps upload per VLAN</w:t>
      </w:r>
    </w:p>
    <w:p>
      <w:pPr>
        <w:spacing w:after="80"/>
      </w:pPr>
    </w:p>
    <w:p>
      <w:pPr>
        <w:spacing w:after="80"/>
      </w:pPr>
      <w:r>
        <w:rPr>
          <w:rFonts w:ascii="Arial" w:cs="Arial" w:eastAsia="Arial" w:hAnsi="Arial"/>
          <w:b/>
          <w:bCs/>
          <w:color w:val="D97706"/>
          <w:sz w:val="20"/>
          <w:szCs w:val="20"/>
        </w:rPr>
        <w:t xml:space="preserve">[PERHATIAN] VLAN 30 — Upload Meeting Room Borderline</w:t>
      </w:r>
    </w:p>
    <w:p>
      <w:pPr>
        <w:pStyle w:val="ListParagraph"/>
        <w:numPr>
          <w:ilvl w:val="0"/>
          <w:numId w:val="2"/>
        </w:numPr>
        <w:spacing w:after="60"/>
      </w:pPr>
      <w:r>
        <w:rPr>
          <w:rFonts w:ascii="Arial" w:cs="Arial" w:eastAsia="Arial" w:hAnsi="Arial"/>
          <w:b w:val="false"/>
          <w:bCs w:val="false"/>
          <w:color w:val="333333"/>
          <w:sz w:val="20"/>
          <w:szCs w:val="20"/>
        </w:rPr>
        <w:t xml:space="preserve">Zoom 1080p screenshare + video aktif = 3-4 Mbps per stream</w:t>
      </w:r>
    </w:p>
    <w:p>
      <w:pPr>
        <w:pStyle w:val="ListParagraph"/>
        <w:numPr>
          <w:ilvl w:val="0"/>
          <w:numId w:val="2"/>
        </w:numPr>
        <w:spacing w:after="60"/>
      </w:pPr>
      <w:r>
        <w:rPr>
          <w:rFonts w:ascii="Arial" w:cs="Arial" w:eastAsia="Arial" w:hAnsi="Arial"/>
          <w:b w:val="false"/>
          <w:bCs w:val="false"/>
          <w:color w:val="333333"/>
          <w:sz w:val="20"/>
          <w:szCs w:val="20"/>
        </w:rPr>
        <w:t xml:space="preserve">Kalau 2 orang screenshare bergantian bisa mentok di 5 Mbps</w:t>
      </w:r>
    </w:p>
    <w:p>
      <w:pPr>
        <w:pStyle w:val="ListParagraph"/>
        <w:numPr>
          <w:ilvl w:val="0"/>
          <w:numId w:val="2"/>
        </w:numPr>
        <w:spacing w:after="60"/>
      </w:pPr>
      <w:r>
        <w:rPr>
          <w:rFonts w:ascii="Arial" w:cs="Arial" w:eastAsia="Arial" w:hAnsi="Arial"/>
          <w:b w:val="false"/>
          <w:bCs w:val="false"/>
          <w:color w:val="333333"/>
          <w:sz w:val="20"/>
          <w:szCs w:val="20"/>
        </w:rPr>
        <w:t xml:space="preserve">Revisi: naikkan ke 10 Mbps upload. Tidak perlu perubahan hardware, hanya update PCQ di MikroTik</w:t>
      </w:r>
    </w:p>
    <w:p>
      <w:pPr>
        <w:spacing w:after="120"/>
      </w:pPr>
    </w:p>
    <w:p>
      <w:pPr>
        <w:pStyle w:val="Heading2"/>
        <w:spacing w:after="100" w:before="240"/>
      </w:pPr>
      <w:r>
        <w:rPr>
          <w:rFonts w:ascii="Arial" w:cs="Arial" w:eastAsia="Arial" w:hAnsi="Arial"/>
          <w:b/>
          <w:bCs/>
          <w:color w:val="2E75B6"/>
          <w:sz w:val="24"/>
          <w:szCs w:val="24"/>
        </w:rPr>
        <w:t xml:space="preserve">Total Bandwidth Setelah Revisi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193"/>
        <w:gridCol w:w="3193"/>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Metrik</w:t>
            </w:r>
          </w:p>
        </w:tc>
        <w:tc>
          <w:tcPr>
            <w:tcW w:type="dxa" w:w="3193"/>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Sebelum</w:t>
            </w:r>
          </w:p>
        </w:tc>
        <w:tc>
          <w:tcPr>
            <w:tcW w:type="dxa" w:w="3193"/>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Setelah Revisi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Total Download (capped)</w:t>
            </w:r>
          </w:p>
        </w:tc>
        <w:tc>
          <w:tcPr>
            <w:tcW w:type="dxa" w:w="319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125 Mbps</w:t>
            </w:r>
          </w:p>
        </w:tc>
        <w:tc>
          <w:tcPr>
            <w:tcW w:type="dxa" w:w="319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125 Mbps (sama)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Total Upload (capped)</w:t>
            </w:r>
          </w:p>
        </w:tc>
        <w:tc>
          <w:tcPr>
            <w:tcW w:type="dxa" w:w="319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38 Mbps</w:t>
            </w:r>
          </w:p>
        </w:tc>
        <w:tc>
          <w:tcPr>
            <w:tcW w:type="dxa" w:w="3193"/>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pPr>
              <w:jc w:val="left"/>
            </w:pPr>
            <w:r>
              <w:rPr>
                <w:rFonts w:ascii="Arial" w:cs="Arial" w:eastAsia="Arial" w:hAnsi="Arial"/>
                <w:b/>
                <w:bCs/>
                <w:color w:val="059669"/>
                <w:sz w:val="20"/>
                <w:szCs w:val="20"/>
              </w:rPr>
              <w:t xml:space="preserve">73 Mbps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Sisa untuk VLAN 10 &amp; 60 (Down)</w:t>
            </w:r>
          </w:p>
        </w:tc>
        <w:tc>
          <w:tcPr>
            <w:tcW w:type="dxa" w:w="319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~75 Mbps</w:t>
            </w:r>
          </w:p>
        </w:tc>
        <w:tc>
          <w:tcPr>
            <w:tcW w:type="dxa" w:w="319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~75 Mbps (sama)</w:t>
            </w:r>
          </w:p>
        </w:tc>
      </w:tr>
    </w:tbl>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5. Apakah Harus Tetap Combo Home 500 + Bisnis 200?</w:t>
      </w:r>
    </w:p>
    <w:p>
      <w:pPr>
        <w:spacing w:after="80"/>
      </w:pPr>
      <w:r>
        <w:rPr>
          <w:rFonts w:ascii="Arial" w:cs="Arial" w:eastAsia="Arial" w:hAnsi="Arial"/>
          <w:b/>
          <w:bCs/>
          <w:color w:val="333333"/>
          <w:sz w:val="20"/>
          <w:szCs w:val="20"/>
        </w:rPr>
        <w:t xml:space="preserve">Kondisi saat ini: </w:t>
      </w:r>
      <w:r>
        <w:rPr>
          <w:rFonts w:ascii="Arial" w:cs="Arial" w:eastAsia="Arial" w:hAnsi="Arial"/>
          <w:b w:val="false"/>
          <w:bCs w:val="false"/>
          <w:color w:val="333333"/>
          <w:sz w:val="20"/>
          <w:szCs w:val="20"/>
        </w:rPr>
        <w:t xml:space="preserve">ISP Home 500 Mbps (shared, actual ~200 Mbps) + ISP Bisnis 200 Mbps (dedicated).</w:t>
      </w:r>
    </w:p>
    <w:p>
      <w:pPr>
        <w:spacing w:after="1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329"/>
        <w:gridCol w:w="2329"/>
        <w:gridCol w:w="2328"/>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Aspek</w:t>
            </w:r>
          </w:p>
        </w:tc>
        <w:tc>
          <w:tcPr>
            <w:tcW w:type="dxa" w:w="2329"/>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Home 500 Only</w:t>
            </w:r>
          </w:p>
        </w:tc>
        <w:tc>
          <w:tcPr>
            <w:tcW w:type="dxa" w:w="2329"/>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Bisnis 200 Only</w:t>
            </w:r>
          </w:p>
        </w:tc>
        <w:tc>
          <w:tcPr>
            <w:tcW w:type="dxa" w:w="232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Combo (Rekomendasi)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Stabilitas Peak Hour</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C2626"/>
                <w:sz w:val="20"/>
                <w:szCs w:val="20"/>
              </w:rPr>
              <w:t xml:space="preserve">❌ Drop &lt;150 Mbps</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Stabil</w:t>
            </w:r>
          </w:p>
        </w:tc>
        <w:tc>
          <w:tcPr>
            <w:tcW w:type="dxa" w:w="23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Stabil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Total Bandwidth</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~200 Mbps actual</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200 Mbps</w:t>
            </w:r>
          </w:p>
        </w:tc>
        <w:tc>
          <w:tcPr>
            <w:tcW w:type="dxa" w:w="23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59669"/>
                <w:sz w:val="20"/>
                <w:szCs w:val="20"/>
              </w:rPr>
              <w:t xml:space="preserve">~400 Mbps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Redundancy / Failover</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C2626"/>
                <w:sz w:val="20"/>
                <w:szCs w:val="20"/>
              </w:rPr>
              <w:t xml:space="preserve">❌ Single point</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DC2626"/>
                <w:sz w:val="20"/>
                <w:szCs w:val="20"/>
              </w:rPr>
              <w:t xml:space="preserve">❌ Single point</w:t>
            </w:r>
          </w:p>
        </w:tc>
        <w:tc>
          <w:tcPr>
            <w:tcW w:type="dxa" w:w="23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59669"/>
                <w:sz w:val="20"/>
                <w:szCs w:val="20"/>
              </w:rPr>
              <w:t xml:space="preserve">✅ Auto-failover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Efisiensi Biaya</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Paling murah</w:t>
            </w:r>
          </w:p>
        </w:tc>
        <w:tc>
          <w:tcPr>
            <w:tcW w:type="dxa" w:w="232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Paling mahal</w:t>
            </w:r>
          </w:p>
        </w:tc>
        <w:tc>
          <w:tcPr>
            <w:tcW w:type="dxa" w:w="232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Moderat</w:t>
            </w:r>
          </w:p>
        </w:tc>
      </w:tr>
    </w:tbl>
    <w:p>
      <w:pPr>
        <w:spacing w:after="120"/>
      </w:pPr>
    </w:p>
    <w:p>
      <w:pPr>
        <w:pStyle w:val="Heading2"/>
        <w:spacing w:after="100" w:before="240"/>
      </w:pPr>
      <w:r>
        <w:rPr>
          <w:rFonts w:ascii="Arial" w:cs="Arial" w:eastAsia="Arial" w:hAnsi="Arial"/>
          <w:b/>
          <w:bCs/>
          <w:color w:val="2E75B6"/>
          <w:sz w:val="24"/>
          <w:szCs w:val="24"/>
        </w:rPr>
        <w:t xml:space="preserve">Strategi Routing dengan Policy-Based Routing (MikroTik)</w:t>
      </w:r>
    </w:p>
    <w:p>
      <w:pPr>
        <w:spacing w:after="80"/>
      </w:pPr>
      <w:r>
        <w:rPr>
          <w:rFonts w:ascii="Arial" w:cs="Arial" w:eastAsia="Arial" w:hAnsi="Arial"/>
          <w:b w:val="false"/>
          <w:bCs w:val="false"/>
          <w:color w:val="333333"/>
          <w:sz w:val="20"/>
          <w:szCs w:val="20"/>
        </w:rPr>
        <w:t xml:space="preserve">Bukan sekadar dua ISP masuk — harus ada policy routing per VLAN di MikroTik:</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86"/>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ISP</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VLAN yang Dilayani</w:t>
            </w:r>
          </w:p>
        </w:tc>
        <w:tc>
          <w:tcPr>
            <w:tcW w:type="dxa" w:w="418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Alasan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E75B6"/>
                <w:sz w:val="20"/>
                <w:szCs w:val="20"/>
              </w:rPr>
              <w:t xml:space="preserve">ISP Bisnis 200 Mbps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VLAN 10, 60, 30</w:t>
            </w:r>
          </w:p>
        </w:tc>
        <w:tc>
          <w:tcPr>
            <w:tcW w:type="dxa" w:w="41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Traffic kritis: IT Admin, Server Room, Meeting Room. Butuh stabilitas dan latency rendah.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222222"/>
                <w:sz w:val="20"/>
                <w:szCs w:val="20"/>
              </w:rPr>
              <w:t xml:space="preserve">ISP Home 500 Mbps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VLAN 20, 25, 40, 50, 99</w:t>
            </w:r>
          </w:p>
        </w:tc>
        <w:tc>
          <w:tcPr>
            <w:tcW w:type="dxa" w:w="418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Traffic bulk: Motion, Design, Directory, Notion, Guest. Toleran terhadap fluktuasi minor.</w:t>
            </w:r>
          </w:p>
        </w:tc>
      </w:tr>
    </w:tbl>
    <w:p>
      <w:pPr>
        <w:spacing w:after="120"/>
      </w:pPr>
    </w:p>
    <w:p>
      <w:pPr>
        <w:pStyle w:val="Heading2"/>
        <w:spacing w:after="100" w:before="240"/>
      </w:pPr>
      <w:r>
        <w:rPr>
          <w:rFonts w:ascii="Arial" w:cs="Arial" w:eastAsia="Arial" w:hAnsi="Arial"/>
          <w:b/>
          <w:bCs/>
          <w:color w:val="2E75B6"/>
          <w:sz w:val="24"/>
          <w:szCs w:val="24"/>
        </w:rPr>
        <w:t xml:space="preserve">Implementasi di MikroTik RB5009</w:t>
      </w:r>
    </w:p>
    <w:p>
      <w:pPr>
        <w:pStyle w:val="ListParagraph"/>
        <w:numPr>
          <w:ilvl w:val="0"/>
          <w:numId w:val="2"/>
        </w:numPr>
        <w:spacing w:after="60"/>
      </w:pPr>
      <w:r>
        <w:rPr>
          <w:rFonts w:ascii="Arial" w:cs="Arial" w:eastAsia="Arial" w:hAnsi="Arial"/>
          <w:b w:val="false"/>
          <w:bCs w:val="false"/>
          <w:color w:val="333333"/>
          <w:sz w:val="20"/>
          <w:szCs w:val="20"/>
        </w:rPr>
        <w:t xml:space="preserve">Gunakan /ip firewall mangle untuk mark routing berdasarkan source IP per VLAN subnet</w:t>
      </w:r>
    </w:p>
    <w:p>
      <w:pPr>
        <w:pStyle w:val="ListParagraph"/>
        <w:numPr>
          <w:ilvl w:val="0"/>
          <w:numId w:val="2"/>
        </w:numPr>
        <w:spacing w:after="60"/>
      </w:pPr>
      <w:r>
        <w:rPr>
          <w:rFonts w:ascii="Arial" w:cs="Arial" w:eastAsia="Arial" w:hAnsi="Arial"/>
          <w:b w:val="false"/>
          <w:bCs w:val="false"/>
          <w:color w:val="333333"/>
          <w:sz w:val="20"/>
          <w:szCs w:val="20"/>
        </w:rPr>
        <w:t xml:space="preserve">Set /ip route terpisah per mark — satu ke ISP Bisnis, satu ke ISP Home</w:t>
      </w:r>
    </w:p>
    <w:p>
      <w:pPr>
        <w:pStyle w:val="ListParagraph"/>
        <w:numPr>
          <w:ilvl w:val="0"/>
          <w:numId w:val="2"/>
        </w:numPr>
        <w:spacing w:after="60"/>
      </w:pPr>
      <w:r>
        <w:rPr>
          <w:rFonts w:ascii="Arial" w:cs="Arial" w:eastAsia="Arial" w:hAnsi="Arial"/>
          <w:b w:val="false"/>
          <w:bCs w:val="false"/>
          <w:color w:val="333333"/>
          <w:sz w:val="20"/>
          <w:szCs w:val="20"/>
        </w:rPr>
        <w:t xml:space="preserve">Failover: gunakan check-gateway=ping dengan recursive routing — jika ISP Bisnis down, traffic kritis otomatis redirect ke ISP Home</w:t>
      </w:r>
    </w:p>
    <w:p>
      <w:pPr>
        <w:spacing w:after="100"/>
      </w:pPr>
    </w:p>
    <w:p>
      <w:pPr>
        <w:spacing w:after="80"/>
      </w:pPr>
      <w:r>
        <w:rPr>
          <w:rFonts w:ascii="Arial" w:cs="Arial" w:eastAsia="Arial" w:hAnsi="Arial"/>
          <w:b/>
          <w:bCs/>
          <w:color w:val="DC2626"/>
          <w:sz w:val="20"/>
          <w:szCs w:val="20"/>
        </w:rPr>
        <w:t xml:space="preserve">Jika harus pilih satu ISP: </w:t>
      </w:r>
      <w:r>
        <w:rPr>
          <w:rFonts w:ascii="Arial" w:cs="Arial" w:eastAsia="Arial" w:hAnsi="Arial"/>
          <w:b w:val="false"/>
          <w:bCs w:val="false"/>
          <w:color w:val="333333"/>
          <w:sz w:val="20"/>
          <w:szCs w:val="20"/>
        </w:rPr>
        <w:t xml:space="preserve">Pilih ISP Bisnis 200 Mbps dedicated. Lebih baik 200 Mbps stabil daripada 500 Mbps yang aktualnya ~150 Mbps saat peak hour. Jangan korbankan stabilitas untuk angka di atas kertas.</w:t>
      </w:r>
    </w:p>
    <w:p>
      <w:pPr>
        <w:pBdr>
          <w:bottom w:val="single" w:color="CCDDEE" w:sz="4"/>
        </w:pBdr>
        <w:spacing w:after="160" w:before="160"/>
      </w:pPr>
    </w:p>
    <w:p>
      <w:pPr>
        <w:pStyle w:val="Heading1"/>
        <w:spacing w:after="120" w:before="320"/>
      </w:pPr>
      <w:r>
        <w:rPr>
          <w:rFonts w:ascii="Arial" w:cs="Arial" w:eastAsia="Arial" w:hAnsi="Arial"/>
          <w:b/>
          <w:bCs/>
          <w:color w:val="1E3A5F"/>
          <w:sz w:val="30"/>
          <w:szCs w:val="30"/>
        </w:rPr>
        <w:t xml:space="preserve">6. Q&amp;A Antisipasi dari Management</w:t>
      </w:r>
    </w:p>
    <w:p>
      <w:pPr>
        <w:pStyle w:val="Heading2"/>
        <w:spacing w:after="100" w:before="240"/>
      </w:pPr>
      <w:r>
        <w:rPr>
          <w:rFonts w:ascii="Arial" w:cs="Arial" w:eastAsia="Arial" w:hAnsi="Arial"/>
          <w:b/>
          <w:bCs/>
          <w:color w:val="2E75B6"/>
          <w:sz w:val="24"/>
          <w:szCs w:val="24"/>
        </w:rPr>
        <w:t xml:space="preserve">Q1: RB5009 tidak bottleneck menjalankan CAPsMAN + routing bersamaan?</w:t>
      </w:r>
    </w:p>
    <w:p>
      <w:pPr>
        <w:spacing w:after="80"/>
      </w:pPr>
      <w:r>
        <w:rPr>
          <w:rFonts w:ascii="Arial" w:cs="Arial" w:eastAsia="Arial" w:hAnsi="Arial"/>
          <w:b/>
          <w:bCs/>
          <w:color w:val="333333"/>
          <w:sz w:val="20"/>
          <w:szCs w:val="20"/>
        </w:rPr>
        <w:t xml:space="preserve">Tidak. </w:t>
      </w:r>
      <w:r>
        <w:rPr>
          <w:rFonts w:ascii="Arial" w:cs="Arial" w:eastAsia="Arial" w:hAnsi="Arial"/>
          <w:b w:val="false"/>
          <w:bCs w:val="false"/>
          <w:color w:val="333333"/>
          <w:sz w:val="20"/>
          <w:szCs w:val="20"/>
        </w:rPr>
        <w:t xml:space="preserve">RB5009 ARM 64-bit 4-core 1.4GHz mampu throughput ~3.4 Gbps. Load aktual kita ~200 Mbps = sekitar 6% kapasitas. CAPsMAN hanya management plane (konfigurasi), bukan data plane — data tetap lewat AP langsung.</w:t>
      </w:r>
    </w:p>
    <w:p>
      <w:pPr>
        <w:spacing w:after="80"/>
      </w:pPr>
    </w:p>
    <w:p>
      <w:pPr>
        <w:pStyle w:val="Heading2"/>
        <w:spacing w:after="100" w:before="240"/>
      </w:pPr>
      <w:r>
        <w:rPr>
          <w:rFonts w:ascii="Arial" w:cs="Arial" w:eastAsia="Arial" w:hAnsi="Arial"/>
          <w:b/>
          <w:bCs/>
          <w:color w:val="2E75B6"/>
          <w:sz w:val="24"/>
          <w:szCs w:val="24"/>
        </w:rPr>
        <w:t xml:space="preserve">Q2: Kenapa Core Switch L2, bukan L3?</w:t>
      </w:r>
    </w:p>
    <w:p>
      <w:pPr>
        <w:spacing w:after="80"/>
      </w:pPr>
      <w:r>
        <w:rPr>
          <w:rFonts w:ascii="Arial" w:cs="Arial" w:eastAsia="Arial" w:hAnsi="Arial"/>
          <w:b w:val="false"/>
          <w:bCs w:val="false"/>
          <w:color w:val="333333"/>
          <w:sz w:val="20"/>
          <w:szCs w:val="20"/>
        </w:rPr>
        <w:t xml:space="preserve">Untuk skala ini, L2 + centralized routing di RB5009 lebih mudah dikontrol. Semua firewall rule, ACL, dan PCQ ada di satu titik. L3 switch menyebarkan routing logic dan mempersulit troubleshoot. Upgrade ke L3 tetap tersedia sebagai opsi saat Lantai 2 aktif.</w:t>
      </w:r>
    </w:p>
    <w:p>
      <w:pPr>
        <w:spacing w:after="80"/>
      </w:pPr>
    </w:p>
    <w:p>
      <w:pPr>
        <w:pStyle w:val="Heading2"/>
        <w:spacing w:after="100" w:before="240"/>
      </w:pPr>
      <w:r>
        <w:rPr>
          <w:rFonts w:ascii="Arial" w:cs="Arial" w:eastAsia="Arial" w:hAnsi="Arial"/>
          <w:b/>
          <w:bCs/>
          <w:color w:val="2E75B6"/>
          <w:sz w:val="24"/>
          <w:szCs w:val="24"/>
        </w:rPr>
        <w:t xml:space="preserve">Q3: Meeting Room pakai 2.4 GHz — tidak rentan interferensi?</w:t>
      </w:r>
    </w:p>
    <w:p>
      <w:pPr>
        <w:spacing w:after="80"/>
      </w:pPr>
      <w:r>
        <w:rPr>
          <w:rFonts w:ascii="Arial" w:cs="Arial" w:eastAsia="Arial" w:hAnsi="Arial"/>
          <w:b/>
          <w:bCs/>
          <w:color w:val="333333"/>
          <w:sz w:val="20"/>
          <w:szCs w:val="20"/>
        </w:rPr>
        <w:t xml:space="preserve">Valid. </w:t>
      </w:r>
      <w:r>
        <w:rPr>
          <w:rFonts w:ascii="Arial" w:cs="Arial" w:eastAsia="Arial" w:hAnsi="Arial"/>
          <w:b w:val="false"/>
          <w:bCs w:val="false"/>
          <w:color w:val="333333"/>
          <w:sz w:val="20"/>
          <w:szCs w:val="20"/>
        </w:rPr>
        <w:t xml:space="preserve">Alasan awal: coverage dan kompatibilitas perangkat tamu. Mitigasi: CAPsMAN dikonfigurasi fixed channel (1, 6, atau 11) untuk menghindari overlap. Opsi upgrade: dual-band SSID sehingga device support 5 GHz akan auto-prefer ke band tersebut — tanpa hardware change.</w:t>
      </w:r>
    </w:p>
    <w:p>
      <w:pPr>
        <w:spacing w:after="80"/>
      </w:pPr>
    </w:p>
    <w:p>
      <w:pPr>
        <w:pStyle w:val="Heading2"/>
        <w:spacing w:after="100" w:before="240"/>
      </w:pPr>
      <w:r>
        <w:rPr>
          <w:rFonts w:ascii="Arial" w:cs="Arial" w:eastAsia="Arial" w:hAnsi="Arial"/>
          <w:b/>
          <w:bCs/>
          <w:color w:val="2E75B6"/>
          <w:sz w:val="24"/>
          <w:szCs w:val="24"/>
        </w:rPr>
        <w:t xml:space="preserve">Q4: Switch distribusi unmanaged di tier Minimal Layak — VLAN bisa jalan?</w:t>
      </w:r>
    </w:p>
    <w:p>
      <w:pPr>
        <w:spacing w:after="80"/>
      </w:pPr>
      <w:r>
        <w:rPr>
          <w:rFonts w:ascii="Arial" w:cs="Arial" w:eastAsia="Arial" w:hAnsi="Arial"/>
          <w:b/>
          <w:bCs/>
          <w:color w:val="333333"/>
          <w:sz w:val="20"/>
          <w:szCs w:val="20"/>
        </w:rPr>
        <w:t xml:space="preserve">Bisa, dengan batasan. </w:t>
      </w:r>
      <w:r>
        <w:rPr>
          <w:rFonts w:ascii="Arial" w:cs="Arial" w:eastAsia="Arial" w:hAnsi="Arial"/>
          <w:b w:val="false"/>
          <w:bCs w:val="false"/>
          <w:color w:val="333333"/>
          <w:sz w:val="20"/>
          <w:szCs w:val="20"/>
        </w:rPr>
        <w:t xml:space="preserve">Unmanaged switch harus di-set sebagai access port (bukan trunk), artinya satu switch hanya bisa melayani satu VLAN. Ini alasan utama tier ini di-label 'Minimal Layak' — tidak ideal kalau satu area butuh multiple VLAN.</w:t>
      </w:r>
    </w:p>
    <w:p>
      <w:pPr>
        <w:spacing w:after="80"/>
      </w:pPr>
    </w:p>
    <w:p>
      <w:pPr>
        <w:pStyle w:val="Heading2"/>
        <w:spacing w:after="100" w:before="240"/>
      </w:pPr>
      <w:r>
        <w:rPr>
          <w:rFonts w:ascii="Arial" w:cs="Arial" w:eastAsia="Arial" w:hAnsi="Arial"/>
          <w:b/>
          <w:bCs/>
          <w:color w:val="2E75B6"/>
          <w:sz w:val="24"/>
          <w:szCs w:val="24"/>
        </w:rPr>
        <w:t xml:space="preserve">Q5: Kalau Lantai 2 aktif, perlu redesign?</w:t>
      </w:r>
    </w:p>
    <w:p>
      <w:pPr>
        <w:spacing w:after="80"/>
      </w:pPr>
      <w:r>
        <w:rPr>
          <w:rFonts w:ascii="Arial" w:cs="Arial" w:eastAsia="Arial" w:hAnsi="Arial"/>
          <w:b/>
          <w:bCs/>
          <w:color w:val="333333"/>
          <w:sz w:val="20"/>
          <w:szCs w:val="20"/>
        </w:rPr>
        <w:t xml:space="preserve">Tidak perlu redesign. </w:t>
      </w:r>
      <w:r>
        <w:rPr>
          <w:rFonts w:ascii="Arial" w:cs="Arial" w:eastAsia="Arial" w:hAnsi="Arial"/>
          <w:b w:val="false"/>
          <w:bCs w:val="false"/>
          <w:color w:val="333333"/>
          <w:sz w:val="20"/>
          <w:szCs w:val="20"/>
        </w:rPr>
        <w:t xml:space="preserve">VLAN 70 sudah reserved (192.168.70.0/24). Yang perlu ditambah hanya: 1-2 switch distribusi (~Rp 1.1jt), 2-3 AP tambahan (~Rp 4-6jt), dan kabel trunk ke lantai atas. Router, Core Switch, dan semua konfigurasi existing tidak diubah.</w:t>
      </w:r>
    </w:p>
    <w:p>
      <w:pPr>
        <w:pBdr>
          <w:bottom w:val="single" w:color="CCDDEE" w:sz="4"/>
        </w:pBdr>
        <w:spacing w:after="160" w:before="160"/>
      </w:pPr>
    </w:p>
    <w:p>
      <w:pPr>
        <w:spacing w:after="0" w:before="240"/>
        <w:jc w:val="center"/>
      </w:pPr>
      <w:r>
        <w:rPr>
          <w:rFonts w:ascii="Arial" w:cs="Arial" w:eastAsia="Arial" w:hAnsi="Arial"/>
          <w:color w:val="999999"/>
          <w:sz w:val="18"/>
          <w:szCs w:val="18"/>
        </w:rPr>
        <w:t xml:space="preserve">Catatan ini bersifat internal — untuk keperluan review infrastruktur Cuatrodia Tahap 1</w:t>
      </w:r>
    </w:p>
    <w:p>
      <w:pPr>
        <w:spacing w:after="0"/>
        <w:jc w:val="center"/>
      </w:pPr>
      <w:r>
        <w:rPr>
          <w:rFonts w:ascii="Arial" w:cs="Arial" w:eastAsia="Arial" w:hAnsi="Arial"/>
          <w:color w:val="999999"/>
          <w:sz w:val="18"/>
          <w:szCs w:val="18"/>
        </w:rPr>
        <w:t xml:space="preserve">Nouva Prasetya Ardhana | MTCNA Certified | 26 Mei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2026-05-26T11:35:47.437Z</dcterms:created>
  <dcterms:modified xsi:type="dcterms:W3CDTF">2026-05-26T11:35:47.437Z</dcterms:modified>
</cp:coreProperties>
</file>

<file path=docProps/custom.xml><?xml version="1.0" encoding="utf-8"?>
<Properties xmlns="http://schemas.openxmlformats.org/officeDocument/2006/custom-properties" xmlns:vt="http://schemas.openxmlformats.org/officeDocument/2006/docPropsVTypes"/>
</file>