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left"/>
        <w:rPr>
          <w:rFonts w:ascii="黑体" w:hAnsi="黑体" w:eastAsia="黑体"/>
          <w:sz w:val="32"/>
          <w:szCs w:val="32"/>
        </w:rPr>
      </w:pPr>
    </w:p>
    <w:p>
      <w:pPr>
        <w:spacing w:line="560" w:lineRule="exact"/>
        <w:jc w:val="left"/>
        <w:rPr>
          <w:rFonts w:ascii="黑体" w:hAnsi="黑体" w:eastAsia="黑体"/>
          <w:sz w:val="32"/>
          <w:szCs w:val="32"/>
        </w:rPr>
      </w:pPr>
    </w:p>
    <w:p>
      <w:pPr>
        <w:spacing w:line="560" w:lineRule="exact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广东开放大学专科综合实践环节教学评审表</w:t>
      </w:r>
    </w:p>
    <w:p>
      <w:pPr>
        <w:adjustRightInd w:val="0"/>
        <w:snapToGrid w:val="0"/>
        <w:spacing w:before="240" w:line="560" w:lineRule="exact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教学点名称：阳山县开放大学</w:t>
      </w:r>
    </w:p>
    <w:tbl>
      <w:tblPr>
        <w:tblStyle w:val="2"/>
        <w:tblW w:w="93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08" w:type="dxa"/>
          <w:left w:w="108" w:type="dxa"/>
          <w:bottom w:w="0" w:type="dxa"/>
          <w:right w:w="108" w:type="dxa"/>
        </w:tblCellMar>
      </w:tblPr>
      <w:tblGrid>
        <w:gridCol w:w="1573"/>
        <w:gridCol w:w="1480"/>
        <w:gridCol w:w="1149"/>
        <w:gridCol w:w="1422"/>
        <w:gridCol w:w="1428"/>
        <w:gridCol w:w="2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8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157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14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何坤</w:t>
            </w:r>
          </w:p>
        </w:tc>
        <w:tc>
          <w:tcPr>
            <w:tcW w:w="1149" w:type="dxa"/>
            <w:vAlign w:val="center"/>
          </w:tcPr>
          <w:p>
            <w:pPr>
              <w:adjustRightInd w:val="0"/>
              <w:snapToGrid w:val="0"/>
              <w:spacing w:line="360" w:lineRule="auto"/>
              <w:ind w:left="-76" w:leftChars="-36" w:right="-130" w:rightChars="-62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 业</w:t>
            </w:r>
          </w:p>
        </w:tc>
        <w:tc>
          <w:tcPr>
            <w:tcW w:w="142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计算机应用技术（互联网营销）</w:t>
            </w:r>
          </w:p>
        </w:tc>
        <w:tc>
          <w:tcPr>
            <w:tcW w:w="142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号</w:t>
            </w:r>
          </w:p>
        </w:tc>
        <w:tc>
          <w:tcPr>
            <w:tcW w:w="228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23230301400213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8" w:type="dxa"/>
            <w:left w:w="108" w:type="dxa"/>
            <w:bottom w:w="0" w:type="dxa"/>
            <w:right w:w="108" w:type="dxa"/>
          </w:tblCellMar>
        </w:tblPrEx>
        <w:trPr>
          <w:trHeight w:val="709" w:hRule="exact"/>
          <w:jc w:val="center"/>
        </w:trPr>
        <w:tc>
          <w:tcPr>
            <w:tcW w:w="157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2629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2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职称</w:t>
            </w:r>
          </w:p>
        </w:tc>
        <w:tc>
          <w:tcPr>
            <w:tcW w:w="3714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8" w:type="dxa"/>
            <w:left w:w="108" w:type="dxa"/>
            <w:bottom w:w="0" w:type="dxa"/>
            <w:right w:w="108" w:type="dxa"/>
          </w:tblCellMar>
        </w:tblPrEx>
        <w:trPr>
          <w:trHeight w:val="1878" w:hRule="atLeast"/>
          <w:jc w:val="center"/>
        </w:trPr>
        <w:tc>
          <w:tcPr>
            <w:tcW w:w="1573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 w:ascii="Verdana" w:hAnsi="Verdana"/>
                <w:sz w:val="24"/>
              </w:rPr>
              <w:t>指导教师指导过程记录</w:t>
            </w:r>
          </w:p>
        </w:tc>
        <w:tc>
          <w:tcPr>
            <w:tcW w:w="7765" w:type="dxa"/>
            <w:gridSpan w:val="5"/>
            <w:tcBorders>
              <w:bottom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第一次指导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时间：202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内容：讨论选题意义，明确研究目标与数据来源，建议梳理相关文献，构建初步框架。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第二次指导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时间：202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内容：确认研究方法，指导数据采集与处理，优化分析逻辑。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  <w:lang w:val="en-US" w:eastAsia="zh-CN"/>
              </w:rPr>
              <w:t>三</w:t>
            </w:r>
            <w:r>
              <w:rPr>
                <w:rFonts w:hint="eastAsia"/>
                <w:b/>
                <w:sz w:val="24"/>
              </w:rPr>
              <w:t>次指导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时间：202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内容：审阅初稿，完善数据分析，优化写作规范。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  <w:lang w:val="en-US" w:eastAsia="zh-CN"/>
              </w:rPr>
              <w:t>四</w:t>
            </w:r>
            <w:r>
              <w:rPr>
                <w:rFonts w:hint="eastAsia"/>
                <w:b/>
                <w:sz w:val="24"/>
              </w:rPr>
              <w:t>次指导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时间：202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bookmarkStart w:id="0" w:name="_GoBack"/>
            <w:bookmarkEnd w:id="0"/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内容：审查最终稿，模拟答辩，完善论文细节。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8" w:type="dxa"/>
            <w:left w:w="108" w:type="dxa"/>
            <w:bottom w:w="0" w:type="dxa"/>
            <w:right w:w="108" w:type="dxa"/>
          </w:tblCellMar>
        </w:tblPrEx>
        <w:trPr>
          <w:trHeight w:val="2019" w:hRule="atLeast"/>
          <w:jc w:val="center"/>
        </w:trPr>
        <w:tc>
          <w:tcPr>
            <w:tcW w:w="157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Verdana" w:hAnsi="Verdana"/>
                <w:sz w:val="24"/>
              </w:rPr>
            </w:pPr>
            <w:r>
              <w:rPr>
                <w:rFonts w:hint="eastAsia" w:ascii="Verdana" w:hAnsi="Verdana"/>
                <w:sz w:val="24"/>
              </w:rPr>
              <w:t>指导教师  评语</w:t>
            </w:r>
          </w:p>
        </w:tc>
        <w:tc>
          <w:tcPr>
            <w:tcW w:w="7765" w:type="dxa"/>
            <w:gridSpan w:val="5"/>
            <w:tcBorders>
              <w:bottom w:val="single" w:color="auto" w:sz="4" w:space="0"/>
            </w:tcBorders>
          </w:tcPr>
          <w:p>
            <w:pPr>
              <w:ind w:firstLine="5040" w:firstLineChars="2400"/>
            </w:pPr>
          </w:p>
          <w:p>
            <w:pPr>
              <w:ind w:firstLine="5040" w:firstLineChars="2400"/>
            </w:pPr>
          </w:p>
          <w:p>
            <w:pPr>
              <w:ind w:firstLine="5040" w:firstLineChars="2400"/>
            </w:pPr>
          </w:p>
          <w:p>
            <w:pPr>
              <w:ind w:firstLine="5040" w:firstLineChars="2400"/>
            </w:pPr>
          </w:p>
          <w:p>
            <w:pPr>
              <w:ind w:firstLine="5040" w:firstLineChars="2400"/>
            </w:pPr>
          </w:p>
          <w:p>
            <w:pPr>
              <w:ind w:firstLine="5040" w:firstLineChars="2400"/>
            </w:pPr>
          </w:p>
          <w:p>
            <w:pPr>
              <w:ind w:firstLine="5040" w:firstLineChars="2400"/>
            </w:pPr>
            <w:r>
              <w:rPr>
                <w:rFonts w:hint="eastAsia"/>
              </w:rPr>
              <w:t>初审成绩：</w:t>
            </w:r>
          </w:p>
          <w:p>
            <w:pPr>
              <w:ind w:firstLine="4305" w:firstLineChars="2050"/>
            </w:pPr>
            <w:r>
              <w:rPr>
                <w:rFonts w:hint="eastAsia"/>
              </w:rPr>
              <w:t>指导教师（签名）：</w:t>
            </w:r>
          </w:p>
          <w:p>
            <w:pPr>
              <w:ind w:left="126" w:leftChars="60" w:firstLine="371" w:firstLineChars="177"/>
              <w:rPr>
                <w:rFonts w:ascii="黑体" w:eastAsia="黑体"/>
                <w:sz w:val="24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                                                 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8" w:type="dxa"/>
            <w:left w:w="108" w:type="dxa"/>
            <w:bottom w:w="0" w:type="dxa"/>
            <w:right w:w="108" w:type="dxa"/>
          </w:tblCellMar>
        </w:tblPrEx>
        <w:trPr>
          <w:trHeight w:val="1906" w:hRule="atLeast"/>
          <w:jc w:val="center"/>
        </w:trPr>
        <w:tc>
          <w:tcPr>
            <w:tcW w:w="1573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 w:ascii="Verdana" w:hAnsi="Verdana"/>
                <w:sz w:val="24"/>
              </w:rPr>
              <w:t>教学点审查意见</w:t>
            </w:r>
          </w:p>
        </w:tc>
        <w:tc>
          <w:tcPr>
            <w:tcW w:w="77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5040" w:firstLineChars="2400"/>
            </w:pPr>
          </w:p>
          <w:p>
            <w:pPr>
              <w:ind w:firstLine="5040" w:firstLineChars="2400"/>
            </w:pPr>
          </w:p>
          <w:p>
            <w:pPr>
              <w:ind w:firstLine="5040" w:firstLineChars="2400"/>
            </w:pPr>
          </w:p>
          <w:p>
            <w:pPr>
              <w:ind w:firstLine="5040" w:firstLineChars="2400"/>
            </w:pPr>
          </w:p>
          <w:p>
            <w:pPr>
              <w:ind w:firstLine="5040" w:firstLineChars="2400"/>
            </w:pPr>
          </w:p>
          <w:p>
            <w:pPr>
              <w:ind w:firstLine="5040" w:firstLineChars="2400"/>
            </w:pPr>
            <w:r>
              <w:rPr>
                <w:rFonts w:hint="eastAsia"/>
              </w:rPr>
              <w:t>终审成绩：</w:t>
            </w:r>
          </w:p>
          <w:p>
            <w:pPr>
              <w:ind w:left="2400" w:leftChars="1143" w:firstLine="1470" w:firstLineChars="700"/>
            </w:pPr>
            <w:r>
              <w:rPr>
                <w:rFonts w:hint="eastAsia"/>
              </w:rPr>
              <w:t>教学点审查人（签名）：</w:t>
            </w:r>
          </w:p>
          <w:p>
            <w:pPr>
              <w:adjustRightInd w:val="0"/>
              <w:snapToGrid w:val="0"/>
              <w:ind w:left="126" w:leftChars="60" w:right="210" w:rightChars="100" w:firstLine="420" w:firstLineChars="200"/>
              <w:rPr>
                <w:rFonts w:ascii="宋体" w:hAnsi="宋体"/>
                <w:b/>
                <w:sz w:val="24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                                                 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>
      <w:pPr>
        <w:spacing w:line="360" w:lineRule="exact"/>
        <w:jc w:val="center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注：1.计算机应用技术（互联网营销）专科专业综合实践环节只有一项内容：毕业实习；</w:t>
      </w:r>
    </w:p>
    <w:p>
      <w:pPr>
        <w:spacing w:line="240" w:lineRule="atLeast"/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2.《广东开放大学专科综合实践环节教学评审表》中教学点审查人必须为教学点教学（或教务）工作负责人。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mZmZhNzFjNGFiNThmZmE5YTNkMjM2NWUyY2JjOTYifQ=="/>
  </w:docVars>
  <w:rsids>
    <w:rsidRoot w:val="773C7221"/>
    <w:rsid w:val="2BE90807"/>
    <w:rsid w:val="5A785357"/>
    <w:rsid w:val="65943C08"/>
    <w:rsid w:val="6E5F359E"/>
    <w:rsid w:val="71BD3A99"/>
    <w:rsid w:val="773C7221"/>
    <w:rsid w:val="7ADB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2024-11-23T08:26:00Z</dcterms:created>
  <dc:creator>KAZUKI</dc:creator>
  <cp:lastModifiedBy>KAZUKI</cp:lastModifiedBy>
  <dcterms:modified xsi:type="dcterms:W3CDTF">2024-11-24T05:08:47Z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E3C2A9357EC64008B84B724E5FB92B27_11</vt:lpwstr>
  </property>
</Properties>
</file>