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ヒラギノ角ゴ ProN" w:hAnsi="ヒラギノ角ゴ ProN" w:eastAsia="ヒラギノ角ゴ ProN" w:cs="ヒラギノ角ゴ ProN"/>
          <w:lang w:val="en-US" w:eastAsia="ja"/>
        </w:rPr>
      </w:pPr>
      <w:r>
        <w:rPr>
          <w:rFonts w:hint="eastAsia" w:ascii="ヒラギノ角ゴ ProN" w:hAnsi="ヒラギノ角ゴ ProN" w:eastAsia="ヒラギノ角ゴ ProN" w:cs="ヒラギノ角ゴ ProN"/>
          <w:lang w:val="en-US" w:eastAsia="ja"/>
        </w:rPr>
        <w:t>今回、PCIについて調べる際にWikipediaやIT用語辞典のほか、archive.linux.or.jpやXILINXのサイトや、はてなブログで解説されている記事などのWeb上のページを参照したほか、サークルの先輩や、大学の先生に聞いて、PCIバス等について調べた。また、高校のときに使用していたハードウェアの教科書やコンピュータシステム技術の教科書も参照した。</w:t>
      </w:r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altName w:val=".Aqua かな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Droid Sans Fallback"/>
    <w:panose1 w:val="02010600030101010101"/>
    <w:charset w:val="00"/>
    <w:family w:val="auto"/>
    <w:pitch w:val="default"/>
    <w:sig w:usb0="00000003" w:usb1="080E0000" w:usb2="0000000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.Aqua かな">
    <w:altName w:val="ＭＳ 明朝"/>
    <w:panose1 w:val="020B0300000000000000"/>
    <w:charset w:val="80"/>
    <w:family w:val="auto"/>
    <w:pitch w:val="default"/>
    <w:sig w:usb0="00000000" w:usb1="00000000" w:usb2="00000000" w:usb3="00000000" w:csb0="00010005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IZ UDPゴシック R">
    <w:panose1 w:val="020B0400000000000000"/>
    <w:charset w:val="80"/>
    <w:family w:val="auto"/>
    <w:pitch w:val="default"/>
    <w:sig w:usb0="E00002FF" w:usb1="2AC7EDFA" w:usb2="00000012" w:usb3="00000000" w:csb0="00020001" w:csb1="00000000"/>
  </w:font>
  <w:font w:name="ヒラギノ角ゴ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E71B82"/>
    <w:rsid w:val="FD67BFB8"/>
    <w:rsid w:val="FEE7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2019-05-27T02:38:00Z</dcterms:created>
  <dc:creator>kazuki19992</dc:creator>
  <cp:lastModifiedBy>kazuki19992</cp:lastModifiedBy>
  <dcterms:modified xsi:type="dcterms:W3CDTF">2019-05-27T03:00:31Z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1041-11.1.0.8392</vt:lpwstr>
  </property>
</Properties>
</file>