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ヘッダー"/>
        <w:tabs>
          <w:tab w:val="clear" w:pos="4252"/>
          <w:tab w:val="clear" w:pos="8504"/>
        </w:tabs>
        <w:rPr>
          <w:rFonts w:ascii="Times New Roman" w:cs="Times New Roman" w:hAnsi="Times New Roman" w:eastAsia="Times New Roman"/>
          <w:lang w:val="ja-JP" w:eastAsia="ja-JP"/>
        </w:rPr>
      </w:pPr>
      <w:r>
        <w:rPr>
          <w:rFonts w:ascii="ＭＳ 明朝" w:cs="ＭＳ 明朝" w:hAnsi="ＭＳ 明朝" w:eastAsia="ＭＳ 明朝"/>
          <w:rtl w:val="0"/>
          <w:lang w:val="ja-JP" w:eastAsia="ja-JP"/>
        </w:rPr>
        <w:t>　　　　　　　　　　　　　　　　　　　　　　　　　　　　　　　　　　　　　　　　　　　　　　　　　　　　　　　　　　　　　　　　　　　　　　　　　　　　　　　　　　　　　　　　　　　　　　　　　　　　　　　　　　　　　　　　　　　　　　　　　　　　　　　　　　　　　　　　　　　　　　　　　　　　　　　　　　　　　　　　　　　　　　　　　　　　　　　　　　　　　　　　　　　　　　　　　　　　　　　　　　　　　　　　　　　　　　　　　　　　　　　　　　　　　　　　　　　　　　　　　　　　　　　　　　　　　　　　　　　　　　　　　　　　　　　　　　　　　　　　　　　　　　　　　　　　　　　　　　　　　　　　　　　　　　　　　　　　　　　　　　　　　　　　　　　　　　　　　　　　　　　　　　　　　　　　　　　　　　　　　　　　　　　　　　　　　　　　　　　　　　　　　　　　　　　　　　　　　　　　　　　　　　　　　　　　　　　　　　　　　　　　　　　　　　　　　　　　　　　　　　　　　　　　　　　　　　　　　　　　　　　　　　　　　　　　　　　　　　　　　　　　　　　　　　　　　　　　　　　　　　　　　　　　　　　　　　　　　　　　　　　　　　　　　　　　　　　　　　　　　　　　　　　　　　　　　　　　　　　　　　　　　　　　　　　　　　　　　　　　　　　　　　　　　　　　　　　　　　　　　　　　　　　　　　　　　　　　　　　　　　　　　　　　　　　　　　　　　　　　　　　　　　　　　　　　　　　　　　　　　　　　　　　　　　　　　　　　　　　　　　　　　　　　　　　　　　　　　　　　　　　　　　　　　　　　　　　　　　　　　　　</w:t>
      </w: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r>
        <w:rPr>
          <w:rFonts w:ascii="Century" w:cs="Century" w:hAnsi="Century" w:eastAsia="Century"/>
        </w:rPr>
        <mc:AlternateContent>
          <mc:Choice Requires="wps">
            <w:drawing>
              <wp:anchor distT="0" distB="0" distL="0" distR="0" simplePos="0" relativeHeight="251659264" behindDoc="0" locked="0" layoutInCell="1" allowOverlap="1">
                <wp:simplePos x="0" y="0"/>
                <wp:positionH relativeFrom="column">
                  <wp:posOffset>1156970</wp:posOffset>
                </wp:positionH>
                <wp:positionV relativeFrom="line">
                  <wp:posOffset>114300</wp:posOffset>
                </wp:positionV>
                <wp:extent cx="3086101" cy="91440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3086101" cy="914400"/>
                        </a:xfrm>
                        <a:prstGeom prst="rect">
                          <a:avLst/>
                        </a:prstGeom>
                        <a:solidFill>
                          <a:srgbClr val="FFFFFF"/>
                        </a:solidFill>
                        <a:ln w="9525" cap="flat">
                          <a:solidFill>
                            <a:srgbClr val="000000"/>
                          </a:solidFill>
                          <a:prstDash val="sysDot"/>
                          <a:round/>
                        </a:ln>
                        <a:effectLst/>
                      </wps:spPr>
                      <wps:txbx>
                        <w:txbxContent>
                          <w:p>
                            <w:pPr>
                              <w:pStyle w:val="標準"/>
                              <w:spacing w:before="360"/>
                              <w:jc w:val="center"/>
                            </w:pPr>
                            <w:r>
                              <w:rPr>
                                <w:rFonts w:ascii="ＭＳ Ｐゴシック" w:cs="ＭＳ Ｐゴシック" w:hAnsi="ＭＳ Ｐゴシック" w:eastAsia="ＭＳ Ｐゴシック"/>
                                <w:b w:val="1"/>
                                <w:bCs w:val="1"/>
                                <w:color w:val="000000"/>
                                <w:sz w:val="44"/>
                                <w:szCs w:val="44"/>
                                <w:u w:color="000000"/>
                                <w:rtl w:val="0"/>
                                <w:lang w:val="ja-JP" w:eastAsia="ja-JP"/>
                              </w:rPr>
                              <w:t>就業規則</w:t>
                            </w:r>
                          </w:p>
                        </w:txbxContent>
                      </wps:txbx>
                      <wps:bodyPr wrap="square" lIns="8889" tIns="8889" rIns="8889" bIns="8889" numCol="1" anchor="t">
                        <a:noAutofit/>
                      </wps:bodyPr>
                    </wps:wsp>
                  </a:graphicData>
                </a:graphic>
              </wp:anchor>
            </w:drawing>
          </mc:Choice>
          <mc:Fallback>
            <w:pict>
              <v:shape id="_x0000_s1026" type="#_x0000_t202" style="visibility:visible;position:absolute;margin-left:91.1pt;margin-top:9.0pt;width:243.0pt;height:72.0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hortdot" endcap="flat" joinstyle="round" linestyle="single" startarrow="none" startarrowwidth="medium" startarrowlength="medium" endarrow="none" endarrowwidth="medium" endarrowlength="medium"/>
                <v:textbox>
                  <w:txbxContent>
                    <w:p>
                      <w:pPr>
                        <w:pStyle w:val="標準"/>
                        <w:spacing w:before="360"/>
                        <w:jc w:val="center"/>
                      </w:pPr>
                      <w:r>
                        <w:rPr>
                          <w:rFonts w:ascii="ＭＳ Ｐゴシック" w:cs="ＭＳ Ｐゴシック" w:hAnsi="ＭＳ Ｐゴシック" w:eastAsia="ＭＳ Ｐゴシック"/>
                          <w:b w:val="1"/>
                          <w:bCs w:val="1"/>
                          <w:color w:val="000000"/>
                          <w:sz w:val="44"/>
                          <w:szCs w:val="44"/>
                          <w:u w:color="000000"/>
                          <w:rtl w:val="0"/>
                          <w:lang w:val="ja-JP" w:eastAsia="ja-JP"/>
                        </w:rPr>
                        <w:t>就業規則</w:t>
                      </w:r>
                    </w:p>
                  </w:txbxContent>
                </v:textbox>
                <w10:wrap type="none" side="bothSides" anchorx="text"/>
              </v:shape>
            </w:pict>
          </mc:Fallback>
        </mc:AlternateContent>
      </w: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rPr>
          <w:rFonts w:ascii="Times New Roman" w:cs="Times New Roman" w:hAnsi="Times New Roman" w:eastAsia="Times New Roman"/>
        </w:rPr>
      </w:pPr>
    </w:p>
    <w:p>
      <w:pPr>
        <w:pStyle w:val="標準"/>
        <w:ind w:firstLine="360"/>
        <w:jc w:val="center"/>
        <w:rPr>
          <w:rFonts w:ascii="Century" w:cs="Century" w:hAnsi="Century" w:eastAsia="Century"/>
          <w:sz w:val="36"/>
          <w:szCs w:val="36"/>
        </w:rPr>
      </w:pPr>
      <w:r>
        <w:rPr>
          <w:rFonts w:ascii="Century" w:cs="Century" w:hAnsi="Century" w:eastAsia="Century"/>
          <w:sz w:val="36"/>
          <w:szCs w:val="36"/>
          <w:rtl w:val="0"/>
          <w:lang w:val="en-US"/>
        </w:rPr>
        <w:t>Blanchette HARAJUKU</w:t>
      </w:r>
    </w:p>
    <w:p>
      <w:pPr>
        <w:pStyle w:val="標準"/>
        <w:ind w:firstLine="210"/>
        <w:jc w:val="center"/>
      </w:pPr>
      <w:r>
        <w:br w:type="page"/>
      </w:r>
    </w:p>
    <w:p>
      <w:pPr>
        <w:pStyle w:val="標準"/>
        <w:ind w:firstLine="320"/>
        <w:jc w:val="center"/>
        <w:rPr>
          <w:sz w:val="32"/>
          <w:szCs w:val="32"/>
          <w:lang w:val="ja-JP" w:eastAsia="ja-JP"/>
        </w:rPr>
      </w:pPr>
      <w:r>
        <w:rPr>
          <w:sz w:val="32"/>
          <w:szCs w:val="32"/>
          <w:rtl w:val="0"/>
          <w:lang w:val="ja-JP" w:eastAsia="ja-JP"/>
        </w:rPr>
        <w:t>第１章　　総　則</w:t>
      </w:r>
    </w:p>
    <w:p>
      <w:pPr>
        <w:pStyle w:val="3（見出し）"/>
        <w:spacing w:before="360"/>
        <w:ind w:left="210" w:firstLine="0"/>
        <w:rPr>
          <w:lang w:val="ja-JP" w:eastAsia="ja-JP"/>
        </w:rPr>
      </w:pPr>
      <w:r>
        <w:rPr>
          <w:rtl w:val="0"/>
          <w:lang w:val="ja-JP" w:eastAsia="ja-JP"/>
        </w:rPr>
        <w:t>（目　的）</w:t>
      </w:r>
    </w:p>
    <w:p>
      <w:pPr>
        <w:pStyle w:val="4（条）"/>
        <w:numPr>
          <w:ilvl w:val="0"/>
          <w:numId w:val="2"/>
        </w:numPr>
        <w:rPr>
          <w:lang w:val="ja-JP" w:eastAsia="ja-JP"/>
        </w:rPr>
      </w:pPr>
      <w:r>
        <w:rPr>
          <w:rtl w:val="0"/>
          <w:lang w:val="ja-JP" w:eastAsia="ja-JP"/>
        </w:rPr>
        <w:t>この就業規則は、</w:t>
      </w:r>
      <w:r>
        <w:rPr>
          <w:rtl w:val="0"/>
          <w:lang w:val="en-US"/>
        </w:rPr>
        <w:t>Blanchette HARAJUKU</w:t>
      </w:r>
      <w:r>
        <w:rPr>
          <w:rtl w:val="0"/>
          <w:lang w:val="ja-JP" w:eastAsia="ja-JP"/>
        </w:rPr>
        <w:t>（以下「会社」という。）の従業員の就業に関する基本的事項を定めるものである。</w:t>
      </w:r>
    </w:p>
    <w:p>
      <w:pPr>
        <w:pStyle w:val="4（条）"/>
        <w:tabs>
          <w:tab w:val="left" w:pos="720"/>
        </w:tabs>
        <w:rPr>
          <w:lang w:val="ja-JP" w:eastAsia="ja-JP"/>
        </w:rPr>
      </w:pP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ヒラギノ明朝 ProN W3" w:cs="ヒラギノ明朝 ProN W3" w:hAnsi="ヒラギノ明朝 ProN W3" w:eastAsia="ヒラギノ明朝 ProN W3"/>
          <w:sz w:val="20"/>
          <w:szCs w:val="20"/>
          <w:rtl w:val="0"/>
          <w:lang w:val="ja-JP" w:eastAsia="ja-JP"/>
        </w:rPr>
      </w:pPr>
      <w:r>
        <w:rPr>
          <w:rFonts w:ascii="ヒラギノ明朝 ProN W3" w:hAnsi="ヒラギノ明朝 ProN W3"/>
          <w:sz w:val="20"/>
          <w:szCs w:val="20"/>
          <w:rtl w:val="0"/>
          <w:lang w:val="ja-JP" w:eastAsia="ja-JP"/>
        </w:rPr>
        <w:t>(</w:t>
      </w:r>
      <w:r>
        <w:rPr>
          <w:rFonts w:eastAsia="ヒラギノ明朝 ProN W3" w:hint="eastAsia"/>
          <w:sz w:val="20"/>
          <w:szCs w:val="20"/>
          <w:rtl w:val="0"/>
          <w:lang w:val="ja-JP" w:eastAsia="ja-JP"/>
        </w:rPr>
        <w:t>正規雇用への転換</w:t>
      </w:r>
      <w:r>
        <w:rPr>
          <w:rFonts w:ascii="ヒラギノ明朝 ProN W3" w:hAnsi="ヒラギノ明朝 ProN W3"/>
          <w:sz w:val="20"/>
          <w:szCs w:val="20"/>
          <w:rtl w:val="0"/>
          <w:lang w:val="ja-JP" w:eastAsia="ja-JP"/>
        </w:rPr>
        <w:t>)</w:t>
      </w: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ヒラギノ明朝 ProN W3" w:cs="ヒラギノ明朝 ProN W3" w:hAnsi="ヒラギノ明朝 ProN W3" w:eastAsia="ヒラギノ明朝 ProN W3"/>
          <w:sz w:val="20"/>
          <w:szCs w:val="20"/>
          <w:rtl w:val="0"/>
          <w:lang w:val="ja-JP" w:eastAsia="ja-JP"/>
        </w:rPr>
      </w:pPr>
      <w:r>
        <w:rPr>
          <w:rFonts w:ascii="ヒラギノ明朝 ProN W3" w:hAnsi="ヒラギノ明朝 ProN W3"/>
          <w:sz w:val="20"/>
          <w:szCs w:val="20"/>
          <w:rtl w:val="0"/>
          <w:lang w:val="en-US" w:eastAsia="ja-JP"/>
        </w:rPr>
        <w:t>2.</w:t>
      </w:r>
      <w:r>
        <w:rPr>
          <w:rFonts w:eastAsia="ヒラギノ明朝 ProN W3" w:hint="eastAsia"/>
          <w:sz w:val="20"/>
          <w:szCs w:val="20"/>
          <w:rtl w:val="0"/>
          <w:lang w:val="ja-JP" w:eastAsia="ja-JP"/>
        </w:rPr>
        <w:t>　勤続半年以上の者又は有期実習型訓練修了者で、本人が希望する場合は、正規雇用に転換さ</w:t>
      </w: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ヒラギノ明朝 ProN W3" w:cs="ヒラギノ明朝 ProN W3" w:hAnsi="ヒラギノ明朝 ProN W3" w:eastAsia="ヒラギノ明朝 ProN W3"/>
          <w:sz w:val="20"/>
          <w:szCs w:val="20"/>
          <w:rtl w:val="0"/>
          <w:lang w:val="ja-JP" w:eastAsia="ja-JP"/>
        </w:rPr>
      </w:pPr>
      <w:r>
        <w:rPr>
          <w:rFonts w:ascii="ヒラギノ明朝 ProN W3" w:hAnsi="ヒラギノ明朝 ProN W3" w:hint="default"/>
          <w:sz w:val="20"/>
          <w:szCs w:val="20"/>
          <w:rtl w:val="0"/>
          <w:lang w:val="ja-JP" w:eastAsia="ja-JP"/>
        </w:rPr>
        <w:t> </w:t>
      </w:r>
      <w:r>
        <w:rPr>
          <w:rFonts w:eastAsia="ヒラギノ明朝 ProN W3" w:hint="eastAsia"/>
          <w:sz w:val="20"/>
          <w:szCs w:val="20"/>
          <w:rtl w:val="0"/>
          <w:lang w:val="ja-JP" w:eastAsia="ja-JP"/>
        </w:rPr>
        <w:t>せることがある。</w:t>
      </w: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ヒラギノ明朝 ProN W3" w:cs="ヒラギノ明朝 ProN W3" w:hAnsi="ヒラギノ明朝 ProN W3" w:eastAsia="ヒラギノ明朝 ProN W3"/>
          <w:sz w:val="20"/>
          <w:szCs w:val="20"/>
          <w:rtl w:val="0"/>
          <w:lang w:val="ja-JP" w:eastAsia="ja-JP"/>
        </w:rPr>
      </w:pPr>
      <w:r>
        <w:rPr>
          <w:rFonts w:ascii="ヒラギノ明朝 ProN W3" w:hAnsi="ヒラギノ明朝 ProN W3"/>
          <w:sz w:val="20"/>
          <w:szCs w:val="20"/>
          <w:rtl w:val="0"/>
          <w:lang w:val="ja-JP" w:eastAsia="ja-JP"/>
        </w:rPr>
        <w:t xml:space="preserve">2 </w:t>
      </w:r>
      <w:r>
        <w:rPr>
          <w:rFonts w:eastAsia="ヒラギノ明朝 ProN W3" w:hint="eastAsia"/>
          <w:sz w:val="20"/>
          <w:szCs w:val="20"/>
          <w:rtl w:val="0"/>
          <w:lang w:val="ja-JP" w:eastAsia="ja-JP"/>
        </w:rPr>
        <w:t>転換時期は、随時とする。</w:t>
      </w: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ヒラギノ明朝 ProN W3" w:cs="ヒラギノ明朝 ProN W3" w:hAnsi="ヒラギノ明朝 ProN W3" w:eastAsia="ヒラギノ明朝 ProN W3"/>
          <w:sz w:val="20"/>
          <w:szCs w:val="20"/>
          <w:rtl w:val="0"/>
          <w:lang w:val="ja-JP" w:eastAsia="ja-JP"/>
        </w:rPr>
      </w:pPr>
      <w:r>
        <w:rPr>
          <w:rFonts w:ascii="ヒラギノ明朝 ProN W3" w:hAnsi="ヒラギノ明朝 ProN W3"/>
          <w:sz w:val="20"/>
          <w:szCs w:val="20"/>
          <w:rtl w:val="0"/>
          <w:lang w:val="ja-JP" w:eastAsia="ja-JP"/>
        </w:rPr>
        <w:t xml:space="preserve">3 </w:t>
      </w:r>
      <w:r>
        <w:rPr>
          <w:rFonts w:eastAsia="ヒラギノ明朝 ProN W3" w:hint="eastAsia"/>
          <w:sz w:val="20"/>
          <w:szCs w:val="20"/>
          <w:rtl w:val="0"/>
          <w:lang w:val="ja-JP" w:eastAsia="ja-JP"/>
        </w:rPr>
        <w:t>代表者の推薦がある者に対し、面接及び筆記試験を実施し、合格した場合について転換する</w:t>
      </w: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ヒラギノ明朝 ProN W3" w:cs="ヒラギノ明朝 ProN W3" w:hAnsi="ヒラギノ明朝 ProN W3" w:eastAsia="ヒラギノ明朝 ProN W3"/>
          <w:sz w:val="20"/>
          <w:szCs w:val="20"/>
          <w:rtl w:val="0"/>
        </w:rPr>
      </w:pPr>
      <w:r>
        <w:rPr>
          <w:rFonts w:eastAsia="ヒラギノ明朝 ProN W3" w:hint="eastAsia"/>
          <w:sz w:val="20"/>
          <w:szCs w:val="20"/>
          <w:rtl w:val="0"/>
          <w:lang w:val="ja-JP" w:eastAsia="ja-JP"/>
        </w:rPr>
        <w:t>こととする。</w:t>
      </w:r>
    </w:p>
    <w:p>
      <w:pPr>
        <w:pStyle w:val="4（条）"/>
      </w:pPr>
    </w:p>
    <w:p>
      <w:pPr>
        <w:pStyle w:val="4（条）"/>
        <w:rPr>
          <w:lang w:val="ja-JP" w:eastAsia="ja-JP"/>
        </w:rPr>
      </w:pPr>
      <w:r>
        <w:rPr>
          <w:rtl w:val="0"/>
          <w:lang w:val="ja-JP" w:eastAsia="ja-JP"/>
        </w:rPr>
        <w:t>（適用範囲及び従業員の権利義務）</w:t>
      </w:r>
    </w:p>
    <w:p>
      <w:pPr>
        <w:pStyle w:val="4（条）"/>
        <w:rPr>
          <w:lang w:val="ja-JP" w:eastAsia="ja-JP"/>
        </w:rPr>
      </w:pPr>
      <w:r>
        <w:rPr>
          <w:rtl w:val="0"/>
          <w:lang w:val="ja-JP" w:eastAsia="ja-JP"/>
        </w:rPr>
        <w:t>3.</w:t>
      </w:r>
      <w:r>
        <w:rPr>
          <w:rtl w:val="0"/>
          <w:lang w:val="ja-JP" w:eastAsia="ja-JP"/>
        </w:rPr>
        <w:t>　</w:t>
      </w:r>
      <w:r>
        <w:rPr>
          <w:rtl w:val="0"/>
          <w:lang w:val="ja-JP" w:eastAsia="ja-JP"/>
        </w:rPr>
        <w:t>この就業規則は、期間の定めのない雇用契約を締結した全ての従業員（以下単に「従業員」という。）に適用するものであり、期間の定めのある雇用契約を締結した従業員には適用しない。</w:t>
      </w:r>
    </w:p>
    <w:p>
      <w:pPr>
        <w:pStyle w:val="4（条）"/>
        <w:ind w:left="630" w:hanging="630"/>
        <w:rPr>
          <w:lang w:val="ja-JP" w:eastAsia="ja-JP"/>
        </w:rPr>
      </w:pPr>
      <w:r>
        <w:rPr>
          <w:rtl w:val="0"/>
          <w:lang w:val="ja-JP" w:eastAsia="ja-JP"/>
        </w:rPr>
        <w:t>２　従業員は、この就業規則を遵守し、信義に従い誠実に権利を行使し、及び義務を履行すべきものであり、その債務の本旨に従った労務の提供を心がけなければならない。</w:t>
      </w:r>
    </w:p>
    <w:p>
      <w:pPr>
        <w:pStyle w:val="3（見出し）"/>
        <w:spacing w:before="360"/>
        <w:ind w:left="99" w:firstLine="0"/>
        <w:jc w:val="center"/>
        <w:rPr>
          <w:sz w:val="32"/>
          <w:szCs w:val="32"/>
          <w:lang w:val="ja-JP" w:eastAsia="ja-JP"/>
        </w:rPr>
      </w:pPr>
      <w:r>
        <w:rPr>
          <w:sz w:val="32"/>
          <w:szCs w:val="32"/>
          <w:rtl w:val="0"/>
          <w:lang w:val="ja-JP" w:eastAsia="ja-JP"/>
        </w:rPr>
        <w:t>第２章　　人　事</w:t>
      </w:r>
    </w:p>
    <w:p>
      <w:pPr>
        <w:pStyle w:val="標準"/>
      </w:pPr>
    </w:p>
    <w:p>
      <w:pPr>
        <w:pStyle w:val="標準"/>
        <w:rPr>
          <w:lang w:val="ja-JP" w:eastAsia="ja-JP"/>
        </w:rPr>
      </w:pPr>
      <w:r>
        <w:rPr>
          <w:rtl w:val="0"/>
          <w:lang w:val="ja-JP" w:eastAsia="ja-JP"/>
        </w:rPr>
        <w:t>（採用）</w:t>
      </w:r>
    </w:p>
    <w:p>
      <w:pPr>
        <w:pStyle w:val="標準"/>
        <w:rPr>
          <w:lang w:val="ja-JP" w:eastAsia="ja-JP"/>
        </w:rPr>
      </w:pPr>
      <w:r>
        <w:rPr>
          <w:rtl w:val="0"/>
          <w:lang w:val="ja-JP" w:eastAsia="ja-JP"/>
        </w:rPr>
        <w:t>4.</w:t>
      </w:r>
      <w:r>
        <w:rPr>
          <w:rtl w:val="0"/>
          <w:lang w:val="ja-JP" w:eastAsia="ja-JP"/>
        </w:rPr>
        <w:t>　</w:t>
      </w:r>
      <w:r>
        <w:rPr>
          <w:rtl w:val="0"/>
          <w:lang w:val="ja-JP" w:eastAsia="ja-JP"/>
        </w:rPr>
        <w:t>会社は、入社を希望する者の中から選考を行い、適性が認められる者を従業員として採用する。</w:t>
      </w:r>
    </w:p>
    <w:p>
      <w:pPr>
        <w:pStyle w:val="4（条）"/>
        <w:rPr>
          <w:lang w:val="ja-JP" w:eastAsia="ja-JP"/>
        </w:rPr>
      </w:pPr>
      <w:r>
        <w:rPr>
          <w:rtl w:val="0"/>
          <w:lang w:val="ja-JP" w:eastAsia="ja-JP"/>
        </w:rPr>
        <w:t>２　この就業規則以外の労働条件については、個別の労働条件通知書による。</w:t>
      </w:r>
    </w:p>
    <w:p>
      <w:pPr>
        <w:pStyle w:val="4（条）"/>
        <w:rPr>
          <w:lang w:val="ja-JP" w:eastAsia="ja-JP"/>
        </w:rPr>
      </w:pPr>
      <w:r>
        <w:rPr>
          <w:rtl w:val="0"/>
          <w:lang w:val="ja-JP" w:eastAsia="ja-JP"/>
        </w:rPr>
        <w:t>３　雇入れから３か月を試用期間とする。ただし、会社が特に必要ないと認めた者については、試用期間を設けないことがある。また、試用期間は延長することがある。</w:t>
      </w:r>
    </w:p>
    <w:p>
      <w:pPr>
        <w:pStyle w:val="4（条）"/>
      </w:pPr>
    </w:p>
    <w:p>
      <w:pPr>
        <w:pStyle w:val="1（章）"/>
        <w:spacing w:before="360"/>
        <w:rPr>
          <w:rFonts w:ascii="ＭＳ 明朝" w:cs="ＭＳ 明朝" w:hAnsi="ＭＳ 明朝" w:eastAsia="ＭＳ 明朝"/>
          <w:lang w:val="ja-JP" w:eastAsia="ja-JP"/>
        </w:rPr>
      </w:pPr>
      <w:r>
        <w:rPr>
          <w:rFonts w:ascii="ＭＳ 明朝" w:cs="ＭＳ 明朝" w:hAnsi="ＭＳ 明朝" w:eastAsia="ＭＳ 明朝"/>
          <w:rtl w:val="0"/>
          <w:lang w:val="ja-JP" w:eastAsia="ja-JP"/>
        </w:rPr>
        <w:t>第３章　　勤　務</w:t>
      </w:r>
    </w:p>
    <w:p>
      <w:pPr>
        <w:pStyle w:val="4（条）"/>
      </w:pPr>
    </w:p>
    <w:p>
      <w:pPr>
        <w:pStyle w:val="4（条）"/>
        <w:rPr>
          <w:lang w:val="ja-JP" w:eastAsia="ja-JP"/>
        </w:rPr>
      </w:pPr>
      <w:r>
        <w:rPr>
          <w:rtl w:val="0"/>
          <w:lang w:val="ja-JP" w:eastAsia="ja-JP"/>
        </w:rPr>
        <w:t>（始業、終業の時刻、休憩時間及び所定労働時間）</w:t>
      </w:r>
    </w:p>
    <w:p>
      <w:pPr>
        <w:pStyle w:val="4（条）"/>
        <w:rPr>
          <w:lang w:val="ja-JP" w:eastAsia="ja-JP"/>
        </w:rPr>
      </w:pPr>
      <w:r>
        <w:rPr>
          <w:rtl w:val="0"/>
          <w:lang w:val="ja-JP" w:eastAsia="ja-JP"/>
        </w:rPr>
        <w:t>5.</w:t>
      </w:r>
      <w:r>
        <w:rPr>
          <w:rtl w:val="0"/>
          <w:lang w:val="ja-JP" w:eastAsia="ja-JP"/>
        </w:rPr>
        <w:t>　</w:t>
      </w:r>
      <w:r>
        <w:rPr>
          <w:rtl w:val="0"/>
          <w:lang w:val="ja-JP" w:eastAsia="ja-JP"/>
        </w:rPr>
        <w:t>始業、終業の時刻は、</w:t>
      </w:r>
      <w:r>
        <w:rPr>
          <w:rtl w:val="0"/>
          <w:lang w:val="ja-JP" w:eastAsia="ja-JP"/>
        </w:rPr>
        <w:t>平日</w:t>
      </w:r>
      <w:r>
        <w:rPr>
          <w:rtl w:val="0"/>
          <w:lang w:val="ja-JP" w:eastAsia="ja-JP"/>
        </w:rPr>
        <w:t>11:00</w:t>
      </w:r>
      <w:r>
        <w:rPr>
          <w:rtl w:val="0"/>
          <w:lang w:val="ja-JP" w:eastAsia="ja-JP"/>
        </w:rPr>
        <w:t>〜</w:t>
      </w:r>
      <w:r>
        <w:rPr>
          <w:rtl w:val="0"/>
          <w:lang w:val="ja-JP" w:eastAsia="ja-JP"/>
        </w:rPr>
        <w:t>21:00</w:t>
      </w:r>
      <w:r>
        <w:rPr>
          <w:rtl w:val="0"/>
          <w:lang w:val="ja-JP" w:eastAsia="ja-JP"/>
        </w:rPr>
        <w:t>　土日祝</w:t>
      </w:r>
      <w:r>
        <w:rPr>
          <w:rtl w:val="0"/>
          <w:lang w:val="ja-JP" w:eastAsia="ja-JP"/>
        </w:rPr>
        <w:t>10:00</w:t>
      </w:r>
      <w:r>
        <w:rPr>
          <w:rtl w:val="0"/>
          <w:lang w:val="ja-JP" w:eastAsia="ja-JP"/>
        </w:rPr>
        <w:t>〜</w:t>
      </w:r>
      <w:r>
        <w:rPr>
          <w:rtl w:val="0"/>
          <w:lang w:val="ja-JP" w:eastAsia="ja-JP"/>
        </w:rPr>
        <w:t>19:00</w:t>
      </w:r>
      <w:r>
        <w:rPr>
          <w:rtl w:val="0"/>
          <w:lang w:val="ja-JP" w:eastAsia="ja-JP"/>
        </w:rPr>
        <w:t>の中で</w:t>
      </w:r>
      <w:r>
        <w:rPr>
          <w:rtl w:val="0"/>
          <w:lang w:val="ja-JP" w:eastAsia="ja-JP"/>
        </w:rPr>
        <w:t>事前にシフト表により明示する。</w:t>
      </w:r>
    </w:p>
    <w:p>
      <w:pPr>
        <w:pStyle w:val="4（条）"/>
        <w:rPr>
          <w:lang w:val="ja-JP" w:eastAsia="ja-JP"/>
        </w:rPr>
      </w:pPr>
      <w:r>
        <w:rPr>
          <w:rtl w:val="0"/>
          <w:lang w:val="ja-JP" w:eastAsia="ja-JP"/>
        </w:rPr>
        <w:t>２</w:t>
      </w:r>
      <w:r>
        <w:rPr>
          <w:rtl w:val="0"/>
          <w:lang w:val="ja-JP" w:eastAsia="ja-JP"/>
        </w:rPr>
        <w:t>　</w:t>
      </w:r>
      <w:r>
        <w:rPr>
          <w:rtl w:val="0"/>
          <w:lang w:val="ja-JP" w:eastAsia="ja-JP"/>
        </w:rPr>
        <w:t>前項の始業時刻とは、業務を開始すべき時刻のことをいい、同項の終業時刻とは、業務を終了すべき時刻をいい、出社・退社の時刻ではない。</w:t>
      </w:r>
    </w:p>
    <w:p>
      <w:pPr>
        <w:pStyle w:val="4（条）"/>
        <w:rPr>
          <w:lang w:val="ja-JP" w:eastAsia="ja-JP"/>
        </w:rPr>
      </w:pPr>
      <w:r>
        <w:rPr>
          <w:rtl w:val="0"/>
          <w:lang w:val="ja-JP" w:eastAsia="ja-JP"/>
        </w:rPr>
        <w:t>３　休憩は、法律で定められた時間を与えるものとする。</w:t>
      </w:r>
    </w:p>
    <w:p>
      <w:pPr>
        <w:pStyle w:val="4（条）"/>
        <w:rPr>
          <w:color w:val="ff0000"/>
          <w:u w:color="ff0000"/>
        </w:rPr>
      </w:pPr>
    </w:p>
    <w:p>
      <w:pPr>
        <w:pStyle w:val="4（条）"/>
        <w:rPr>
          <w:color w:val="ff0000"/>
          <w:u w:color="ff0000"/>
        </w:rPr>
      </w:pPr>
    </w:p>
    <w:p>
      <w:pPr>
        <w:pStyle w:val="4（条）"/>
        <w:rPr>
          <w:lang w:val="ja-JP" w:eastAsia="ja-JP"/>
        </w:rPr>
      </w:pPr>
      <w:r>
        <w:rPr>
          <w:rtl w:val="0"/>
          <w:lang w:val="ja-JP" w:eastAsia="ja-JP"/>
        </w:rPr>
        <w:t>（勤務及び休日）</w:t>
      </w:r>
    </w:p>
    <w:p>
      <w:pPr>
        <w:pStyle w:val="4（条）"/>
        <w:rPr>
          <w:lang w:val="ja-JP" w:eastAsia="ja-JP"/>
        </w:rPr>
      </w:pPr>
      <w:r>
        <w:rPr>
          <w:rtl w:val="0"/>
          <w:lang w:val="ja-JP" w:eastAsia="ja-JP"/>
        </w:rPr>
        <w:t>6.</w:t>
      </w:r>
      <w:r>
        <w:rPr>
          <w:rtl w:val="0"/>
          <w:lang w:val="ja-JP" w:eastAsia="ja-JP"/>
        </w:rPr>
        <w:t>　</w:t>
      </w:r>
      <w:r>
        <w:rPr>
          <w:rtl w:val="0"/>
          <w:lang w:val="ja-JP" w:eastAsia="ja-JP"/>
        </w:rPr>
        <w:t>勤務日及び休日については、個別の契約による。</w:t>
      </w:r>
    </w:p>
    <w:p>
      <w:pPr>
        <w:pStyle w:val="4（条）"/>
        <w:rPr>
          <w:color w:val="ff0000"/>
          <w:u w:color="ff0000"/>
        </w:rPr>
      </w:pPr>
    </w:p>
    <w:p>
      <w:pPr>
        <w:pStyle w:val="4（条）"/>
        <w:rPr>
          <w:lang w:val="ja-JP" w:eastAsia="ja-JP"/>
        </w:rPr>
      </w:pPr>
      <w:r>
        <w:rPr>
          <w:rtl w:val="0"/>
          <w:lang w:val="ja-JP" w:eastAsia="ja-JP"/>
        </w:rPr>
        <w:t>（休日の振り替え）</w:t>
      </w:r>
    </w:p>
    <w:p>
      <w:pPr>
        <w:pStyle w:val="4（条）"/>
        <w:rPr>
          <w:lang w:val="ja-JP" w:eastAsia="ja-JP"/>
        </w:rPr>
      </w:pPr>
      <w:r>
        <w:rPr>
          <w:rtl w:val="0"/>
          <w:lang w:val="ja-JP" w:eastAsia="ja-JP"/>
        </w:rPr>
        <w:t>7.</w:t>
      </w:r>
      <w:r>
        <w:rPr>
          <w:rtl w:val="0"/>
          <w:lang w:val="ja-JP" w:eastAsia="ja-JP"/>
        </w:rPr>
        <w:t>　</w:t>
      </w:r>
      <w:r>
        <w:rPr>
          <w:rtl w:val="0"/>
          <w:lang w:val="ja-JP" w:eastAsia="ja-JP"/>
        </w:rPr>
        <w:t>業務上の都合によりやむを得ない場合は、予め振替休日（できる限り同一週内の日を指定するものとする。）を指定して、当初休日とされた日に労働させることがある。</w:t>
      </w:r>
    </w:p>
    <w:p>
      <w:pPr>
        <w:pStyle w:val="4（条）"/>
        <w:rPr>
          <w:lang w:val="ja-JP" w:eastAsia="ja-JP"/>
        </w:rPr>
      </w:pPr>
      <w:r>
        <w:rPr>
          <w:rtl w:val="0"/>
          <w:lang w:val="ja-JP" w:eastAsia="ja-JP"/>
        </w:rPr>
        <w:t>２　前項の休日の振り替えを行う場合は、前日までに従業員に通知する。</w:t>
      </w:r>
    </w:p>
    <w:p>
      <w:pPr>
        <w:pStyle w:val="4（条）"/>
      </w:pPr>
    </w:p>
    <w:p>
      <w:pPr>
        <w:pStyle w:val="4（条）"/>
        <w:rPr>
          <w:lang w:val="ja-JP" w:eastAsia="ja-JP"/>
        </w:rPr>
      </w:pPr>
      <w:r>
        <w:rPr>
          <w:rtl w:val="0"/>
          <w:lang w:val="ja-JP" w:eastAsia="ja-JP"/>
        </w:rPr>
        <w:t>（所定外労働及び休日出勤）</w:t>
      </w:r>
    </w:p>
    <w:p>
      <w:pPr>
        <w:pStyle w:val="4（条）"/>
        <w:rPr>
          <w:lang w:val="ja-JP" w:eastAsia="ja-JP"/>
        </w:rPr>
      </w:pPr>
      <w:r>
        <w:rPr>
          <w:rtl w:val="0"/>
          <w:lang w:val="ja-JP" w:eastAsia="ja-JP"/>
        </w:rPr>
        <w:t>8.</w:t>
      </w:r>
      <w:r>
        <w:rPr>
          <w:rtl w:val="0"/>
          <w:lang w:val="ja-JP" w:eastAsia="ja-JP"/>
        </w:rPr>
        <w:t>　</w:t>
      </w:r>
      <w:r>
        <w:rPr>
          <w:rtl w:val="0"/>
          <w:lang w:val="en-US" w:eastAsia="ja-JP"/>
        </w:rPr>
        <w:t>36</w:t>
      </w:r>
      <w:r>
        <w:rPr>
          <w:rtl w:val="0"/>
          <w:lang w:val="ja-JP" w:eastAsia="ja-JP"/>
        </w:rPr>
        <w:t>協定の範囲内で時間外労働及び休日労働を命じることがある。</w:t>
      </w:r>
    </w:p>
    <w:p>
      <w:pPr>
        <w:pStyle w:val="4（条）"/>
      </w:pPr>
    </w:p>
    <w:p>
      <w:pPr>
        <w:pStyle w:val="4（条）"/>
        <w:rPr>
          <w:lang w:val="ja-JP" w:eastAsia="ja-JP"/>
        </w:rPr>
      </w:pPr>
      <w:r>
        <w:rPr>
          <w:rtl w:val="0"/>
          <w:lang w:val="ja-JP" w:eastAsia="ja-JP"/>
        </w:rPr>
        <w:t>（適用除外）</w:t>
      </w:r>
    </w:p>
    <w:p>
      <w:pPr>
        <w:pStyle w:val="4（条）"/>
        <w:rPr>
          <w:lang w:val="ja-JP" w:eastAsia="ja-JP"/>
        </w:rPr>
      </w:pPr>
      <w:r>
        <w:rPr>
          <w:rtl w:val="0"/>
          <w:lang w:val="ja-JP" w:eastAsia="ja-JP"/>
        </w:rPr>
        <w:t>9.</w:t>
      </w:r>
      <w:r>
        <w:rPr>
          <w:rtl w:val="0"/>
          <w:lang w:val="ja-JP" w:eastAsia="ja-JP"/>
        </w:rPr>
        <w:t>　</w:t>
      </w:r>
      <w:r>
        <w:rPr>
          <w:rtl w:val="0"/>
          <w:lang w:val="ja-JP" w:eastAsia="ja-JP"/>
        </w:rPr>
        <w:t>監督若しくは管理の地位にある者又は機密の事務を取り扱う者については、労働時間、休憩及び休日の規定は適用しない。</w:t>
      </w:r>
    </w:p>
    <w:p>
      <w:pPr>
        <w:pStyle w:val="4（条）"/>
      </w:pPr>
    </w:p>
    <w:p>
      <w:pPr>
        <w:pStyle w:val="4（条）"/>
        <w:rPr>
          <w:lang w:val="ja-JP" w:eastAsia="ja-JP"/>
        </w:rPr>
      </w:pPr>
      <w:r>
        <w:rPr>
          <w:rtl w:val="0"/>
          <w:lang w:val="ja-JP" w:eastAsia="ja-JP"/>
        </w:rPr>
        <w:t>（年次有給休暇）</w:t>
      </w:r>
    </w:p>
    <w:p>
      <w:pPr>
        <w:pStyle w:val="4（条）"/>
        <w:rPr>
          <w:lang w:val="ja-JP" w:eastAsia="ja-JP"/>
        </w:rPr>
      </w:pPr>
      <w:r>
        <w:rPr>
          <w:rtl w:val="0"/>
          <w:lang w:val="ja-JP" w:eastAsia="ja-JP"/>
        </w:rPr>
        <w:t>10.</w:t>
      </w:r>
      <w:r>
        <w:rPr>
          <w:rtl w:val="0"/>
          <w:lang w:val="ja-JP" w:eastAsia="ja-JP"/>
        </w:rPr>
        <w:t>　</w:t>
      </w:r>
      <w:r>
        <w:rPr>
          <w:rtl w:val="0"/>
          <w:lang w:val="ja-JP" w:eastAsia="ja-JP"/>
        </w:rPr>
        <w:t>従業員の請求に基づき、労働基準法に定める年次有給休暇を与える。ただし、業務多忙の場合は、その時季を変更することがある。</w:t>
      </w:r>
    </w:p>
    <w:p>
      <w:pPr>
        <w:pStyle w:val="4（条）"/>
      </w:pPr>
    </w:p>
    <w:p>
      <w:pPr>
        <w:pStyle w:val="4（条）"/>
        <w:rPr>
          <w:lang w:val="ja-JP" w:eastAsia="ja-JP"/>
        </w:rPr>
      </w:pPr>
      <w:r>
        <w:rPr>
          <w:rtl w:val="0"/>
          <w:lang w:val="ja-JP" w:eastAsia="ja-JP"/>
        </w:rPr>
        <w:t>（休　職）</w:t>
      </w:r>
    </w:p>
    <w:p>
      <w:pPr>
        <w:pStyle w:val="4（条）"/>
        <w:rPr>
          <w:lang w:val="ja-JP" w:eastAsia="ja-JP"/>
        </w:rPr>
      </w:pPr>
      <w:r>
        <w:rPr>
          <w:rtl w:val="0"/>
          <w:lang w:val="ja-JP" w:eastAsia="ja-JP"/>
        </w:rPr>
        <w:t>11.</w:t>
      </w:r>
      <w:r>
        <w:rPr>
          <w:rtl w:val="0"/>
          <w:lang w:val="ja-JP" w:eastAsia="ja-JP"/>
        </w:rPr>
        <w:t>　</w:t>
      </w:r>
      <w:r>
        <w:rPr>
          <w:rtl w:val="0"/>
          <w:lang w:val="ja-JP" w:eastAsia="ja-JP"/>
        </w:rPr>
        <w:t>従業員が、次の各号のいずれかに該当したときは、休職とする。</w:t>
      </w:r>
    </w:p>
    <w:p>
      <w:pPr>
        <w:pStyle w:val="6（号）"/>
        <w:ind w:left="1050" w:hanging="420"/>
      </w:pPr>
      <w:r>
        <w:rPr>
          <w:rtl w:val="0"/>
          <w:lang w:val="en-US"/>
        </w:rPr>
        <w:t>(</w:t>
      </w:r>
      <w:r>
        <w:rPr>
          <w:rtl w:val="0"/>
          <w:lang w:val="ja-JP" w:eastAsia="ja-JP"/>
        </w:rPr>
        <w:t>１</w:t>
      </w:r>
      <w:r>
        <w:rPr>
          <w:rtl w:val="0"/>
          <w:lang w:val="en-US"/>
        </w:rPr>
        <w:t>)</w:t>
      </w:r>
      <w:r>
        <w:rPr>
          <w:rtl w:val="0"/>
          <w:lang w:val="ja-JP" w:eastAsia="ja-JP"/>
        </w:rPr>
        <w:t>　業務外の傷病による欠勤が１か月程度続くと認められるとき。</w:t>
      </w:r>
    </w:p>
    <w:p>
      <w:pPr>
        <w:pStyle w:val="6（号）"/>
        <w:ind w:left="1050" w:hanging="420"/>
      </w:pPr>
      <w:r>
        <w:rPr>
          <w:rtl w:val="0"/>
          <w:lang w:val="en-US"/>
        </w:rPr>
        <w:t>(</w:t>
      </w:r>
      <w:r>
        <w:rPr>
          <w:rtl w:val="0"/>
          <w:lang w:val="ja-JP" w:eastAsia="ja-JP"/>
        </w:rPr>
        <w:t>２</w:t>
      </w:r>
      <w:r>
        <w:rPr>
          <w:rtl w:val="0"/>
          <w:lang w:val="en-US"/>
        </w:rPr>
        <w:t>)</w:t>
      </w:r>
      <w:r>
        <w:rPr>
          <w:rtl w:val="0"/>
          <w:lang w:val="ja-JP" w:eastAsia="ja-JP"/>
        </w:rPr>
        <w:t>　精神又は身体上の疾患により労務提供が不完全なとき。</w:t>
      </w:r>
    </w:p>
    <w:p>
      <w:pPr>
        <w:pStyle w:val="6（号）"/>
        <w:ind w:left="1050" w:hanging="420"/>
      </w:pPr>
      <w:r>
        <w:rPr>
          <w:rtl w:val="0"/>
          <w:lang w:val="en-US"/>
        </w:rPr>
        <w:t>(</w:t>
      </w:r>
      <w:r>
        <w:rPr>
          <w:rtl w:val="0"/>
          <w:lang w:val="ja-JP" w:eastAsia="ja-JP"/>
        </w:rPr>
        <w:t>３</w:t>
      </w:r>
      <w:r>
        <w:rPr>
          <w:rtl w:val="0"/>
          <w:lang w:val="en-US"/>
        </w:rPr>
        <w:t>)</w:t>
      </w:r>
      <w:r>
        <w:rPr>
          <w:rtl w:val="0"/>
          <w:lang w:val="ja-JP" w:eastAsia="ja-JP"/>
        </w:rPr>
        <w:t>　その他業務上の必要性又は特別の事情があって休職させることが適当と認めたとき。</w:t>
      </w:r>
    </w:p>
    <w:p>
      <w:pPr>
        <w:pStyle w:val="4（条）"/>
        <w:ind w:left="630" w:hanging="630"/>
        <w:rPr>
          <w:lang w:val="ja-JP" w:eastAsia="ja-JP"/>
        </w:rPr>
      </w:pPr>
      <w:r>
        <w:rPr>
          <w:rtl w:val="0"/>
          <w:lang w:val="ja-JP" w:eastAsia="ja-JP"/>
        </w:rPr>
        <w:t>２　前項の休職期間は次のとおりとする。</w:t>
      </w:r>
    </w:p>
    <w:p>
      <w:pPr>
        <w:pStyle w:val="6（号）"/>
        <w:ind w:left="1050" w:hanging="420"/>
      </w:pPr>
      <w:r>
        <w:rPr>
          <w:rtl w:val="0"/>
          <w:lang w:val="en-US"/>
        </w:rPr>
        <w:t>(</w:t>
      </w:r>
      <w:r>
        <w:rPr>
          <w:rtl w:val="0"/>
          <w:lang w:val="ja-JP" w:eastAsia="ja-JP"/>
        </w:rPr>
        <w:t>１</w:t>
      </w:r>
      <w:r>
        <w:rPr>
          <w:rtl w:val="0"/>
          <w:lang w:val="en-US"/>
        </w:rPr>
        <w:t>)</w:t>
      </w:r>
      <w:r>
        <w:rPr>
          <w:rtl w:val="0"/>
          <w:lang w:val="ja-JP" w:eastAsia="ja-JP"/>
        </w:rPr>
        <w:t>　前項第１号及び第２号のとき</w:t>
      </w:r>
      <w:r>
        <w:rPr>
          <w:rtl w:val="0"/>
          <w:lang w:val="en-US"/>
        </w:rPr>
        <w:t>…</w:t>
      </w:r>
      <w:r>
        <w:rPr>
          <w:rtl w:val="0"/>
          <w:lang w:val="ja-JP" w:eastAsia="ja-JP"/>
        </w:rPr>
        <w:t>１か月</w:t>
      </w:r>
    </w:p>
    <w:p>
      <w:pPr>
        <w:pStyle w:val="6（号）"/>
        <w:ind w:left="1050" w:hanging="420"/>
      </w:pPr>
      <w:r>
        <w:rPr>
          <w:rtl w:val="0"/>
          <w:lang w:val="en-US"/>
        </w:rPr>
        <w:t>(</w:t>
      </w:r>
      <w:r>
        <w:rPr>
          <w:rtl w:val="0"/>
          <w:lang w:val="ja-JP" w:eastAsia="ja-JP"/>
        </w:rPr>
        <w:t>２</w:t>
      </w:r>
      <w:r>
        <w:rPr>
          <w:rtl w:val="0"/>
          <w:lang w:val="en-US"/>
        </w:rPr>
        <w:t>)</w:t>
      </w:r>
      <w:r>
        <w:rPr>
          <w:rtl w:val="0"/>
          <w:lang w:val="ja-JP" w:eastAsia="ja-JP"/>
        </w:rPr>
        <w:t>　前項第３号のとき</w:t>
      </w:r>
      <w:r>
        <w:rPr>
          <w:rtl w:val="0"/>
          <w:lang w:val="en-US"/>
        </w:rPr>
        <w:t>…</w:t>
      </w:r>
      <w:r>
        <w:rPr>
          <w:rtl w:val="0"/>
          <w:lang w:val="ja-JP" w:eastAsia="ja-JP"/>
        </w:rPr>
        <w:t>会社が必要と認める期間</w:t>
      </w:r>
    </w:p>
    <w:p>
      <w:pPr>
        <w:pStyle w:val="4（条）"/>
        <w:rPr>
          <w:lang w:val="ja-JP" w:eastAsia="ja-JP"/>
        </w:rPr>
      </w:pPr>
      <w:r>
        <w:rPr>
          <w:rtl w:val="0"/>
          <w:lang w:val="ja-JP" w:eastAsia="ja-JP"/>
        </w:rPr>
        <w:t>３　休職期間中は、無給とする。</w:t>
      </w:r>
    </w:p>
    <w:p>
      <w:pPr>
        <w:pStyle w:val="4（条）"/>
      </w:pPr>
    </w:p>
    <w:p>
      <w:pPr>
        <w:pStyle w:val="4（条）"/>
        <w:rPr>
          <w:lang w:val="ja-JP" w:eastAsia="ja-JP"/>
        </w:rPr>
      </w:pPr>
      <w:r>
        <w:rPr>
          <w:rtl w:val="0"/>
          <w:lang w:val="ja-JP" w:eastAsia="ja-JP"/>
        </w:rPr>
        <w:t>（定年等）</w:t>
      </w:r>
    </w:p>
    <w:p>
      <w:pPr>
        <w:pStyle w:val="4（条）"/>
        <w:rPr>
          <w:lang w:val="ja-JP" w:eastAsia="ja-JP"/>
        </w:rPr>
      </w:pPr>
      <w:r>
        <w:rPr>
          <w:rtl w:val="0"/>
          <w:lang w:val="ja-JP" w:eastAsia="ja-JP"/>
        </w:rPr>
        <w:t>12.</w:t>
      </w:r>
      <w:r>
        <w:rPr>
          <w:rtl w:val="0"/>
          <w:lang w:val="ja-JP" w:eastAsia="ja-JP"/>
        </w:rPr>
        <w:t>　</w:t>
      </w:r>
      <w:r>
        <w:rPr>
          <w:rtl w:val="0"/>
          <w:lang w:val="ja-JP" w:eastAsia="ja-JP"/>
        </w:rPr>
        <w:t>従業員が満</w:t>
      </w:r>
      <w:r>
        <w:rPr>
          <w:rtl w:val="0"/>
          <w:lang w:val="en-US" w:eastAsia="ja-JP"/>
        </w:rPr>
        <w:t>60</w:t>
      </w:r>
      <w:r>
        <w:rPr>
          <w:rtl w:val="0"/>
          <w:lang w:val="ja-JP" w:eastAsia="ja-JP"/>
        </w:rPr>
        <w:t>歳に達した日を定年とし、その翌日をもって自然退職とする。なお、従業員の希望がある場合、１年又は６か月ごとの契約により</w:t>
      </w:r>
      <w:r>
        <w:rPr>
          <w:rtl w:val="0"/>
          <w:lang w:val="en-US" w:eastAsia="ja-JP"/>
        </w:rPr>
        <w:t>65</w:t>
      </w:r>
      <w:r>
        <w:rPr>
          <w:rtl w:val="0"/>
          <w:lang w:val="ja-JP" w:eastAsia="ja-JP"/>
        </w:rPr>
        <w:t>歳まで継続雇用する。</w:t>
      </w:r>
    </w:p>
    <w:p>
      <w:pPr>
        <w:pStyle w:val="4（条）"/>
      </w:pPr>
    </w:p>
    <w:p>
      <w:pPr>
        <w:pStyle w:val="4（条）"/>
        <w:rPr>
          <w:lang w:val="ja-JP" w:eastAsia="ja-JP"/>
        </w:rPr>
      </w:pPr>
      <w:r>
        <w:rPr>
          <w:rtl w:val="0"/>
          <w:lang w:val="ja-JP" w:eastAsia="ja-JP"/>
        </w:rPr>
        <w:t>（退　職）</w:t>
      </w:r>
    </w:p>
    <w:p>
      <w:pPr>
        <w:pStyle w:val="4（条）"/>
        <w:rPr>
          <w:lang w:val="ja-JP" w:eastAsia="ja-JP"/>
        </w:rPr>
      </w:pPr>
      <w:r>
        <w:rPr>
          <w:rtl w:val="0"/>
          <w:lang w:val="ja-JP" w:eastAsia="ja-JP"/>
        </w:rPr>
        <w:t>13.</w:t>
      </w:r>
      <w:r>
        <w:rPr>
          <w:rtl w:val="0"/>
          <w:lang w:val="ja-JP" w:eastAsia="ja-JP"/>
        </w:rPr>
        <w:t>　</w:t>
      </w:r>
      <w:r>
        <w:rPr>
          <w:rtl w:val="0"/>
          <w:lang w:val="ja-JP" w:eastAsia="ja-JP"/>
        </w:rPr>
        <w:t>従業員が次の各号のいずれかに該当するに至ったときはその日をもって退職とし、従業員としての地位を失う。</w:t>
      </w:r>
    </w:p>
    <w:p>
      <w:pPr>
        <w:pStyle w:val="6（号）"/>
        <w:ind w:left="1050" w:hanging="420"/>
      </w:pPr>
      <w:r>
        <w:rPr>
          <w:rtl w:val="0"/>
          <w:lang w:val="en-US"/>
        </w:rPr>
        <w:t>(</w:t>
      </w:r>
      <w:r>
        <w:rPr>
          <w:rtl w:val="0"/>
          <w:lang w:val="ja-JP" w:eastAsia="ja-JP"/>
        </w:rPr>
        <w:t>１</w:t>
      </w:r>
      <w:r>
        <w:rPr>
          <w:rtl w:val="0"/>
          <w:lang w:val="en-US"/>
        </w:rPr>
        <w:t>)</w:t>
      </w:r>
      <w:r>
        <w:rPr>
          <w:rtl w:val="0"/>
          <w:lang w:val="ja-JP" w:eastAsia="ja-JP"/>
        </w:rPr>
        <w:t>　本人が死亡したとき</w:t>
      </w:r>
    </w:p>
    <w:p>
      <w:pPr>
        <w:pStyle w:val="6（号）"/>
        <w:ind w:left="1050" w:hanging="420"/>
      </w:pPr>
      <w:r>
        <w:rPr>
          <w:rtl w:val="0"/>
          <w:lang w:val="en-US"/>
        </w:rPr>
        <w:t>(</w:t>
      </w:r>
      <w:r>
        <w:rPr>
          <w:rtl w:val="0"/>
          <w:lang w:val="ja-JP" w:eastAsia="ja-JP"/>
        </w:rPr>
        <w:t>２</w:t>
      </w:r>
      <w:r>
        <w:rPr>
          <w:rtl w:val="0"/>
          <w:lang w:val="en-US"/>
        </w:rPr>
        <w:t>)</w:t>
      </w:r>
      <w:r>
        <w:rPr>
          <w:rtl w:val="0"/>
          <w:lang w:val="ja-JP" w:eastAsia="ja-JP"/>
        </w:rPr>
        <w:t>　定年に達したとき</w:t>
      </w:r>
    </w:p>
    <w:p>
      <w:pPr>
        <w:pStyle w:val="6（号）"/>
        <w:ind w:left="1050" w:hanging="420"/>
        <w:rPr>
          <w:strike w:val="1"/>
          <w:dstrike w:val="0"/>
        </w:rPr>
      </w:pPr>
      <w:r>
        <w:rPr>
          <w:rtl w:val="0"/>
          <w:lang w:val="en-US"/>
        </w:rPr>
        <w:t>(</w:t>
      </w:r>
      <w:r>
        <w:rPr>
          <w:rtl w:val="0"/>
          <w:lang w:val="ja-JP" w:eastAsia="ja-JP"/>
        </w:rPr>
        <w:t>３</w:t>
      </w:r>
      <w:r>
        <w:rPr>
          <w:rtl w:val="0"/>
          <w:lang w:val="en-US"/>
        </w:rPr>
        <w:t>)</w:t>
      </w:r>
      <w:r>
        <w:rPr>
          <w:rtl w:val="0"/>
          <w:lang w:val="ja-JP" w:eastAsia="ja-JP"/>
        </w:rPr>
        <w:t>　休職期間が満了しても休職事由が消滅しないとき</w:t>
      </w:r>
    </w:p>
    <w:p>
      <w:pPr>
        <w:pStyle w:val="6（号）"/>
        <w:ind w:left="1050" w:hanging="420"/>
      </w:pPr>
      <w:r>
        <w:rPr>
          <w:rtl w:val="0"/>
          <w:lang w:val="en-US"/>
        </w:rPr>
        <w:t>(</w:t>
      </w:r>
      <w:r>
        <w:rPr>
          <w:rtl w:val="0"/>
          <w:lang w:val="ja-JP" w:eastAsia="ja-JP"/>
        </w:rPr>
        <w:t>４</w:t>
      </w:r>
      <w:r>
        <w:rPr>
          <w:rtl w:val="0"/>
          <w:lang w:val="en-US"/>
        </w:rPr>
        <w:t>)</w:t>
      </w:r>
      <w:r>
        <w:rPr>
          <w:rtl w:val="0"/>
          <w:lang w:val="ja-JP" w:eastAsia="ja-JP"/>
        </w:rPr>
        <w:t>　本人の都合により退職を願い出て会社が承認したとき</w:t>
      </w:r>
    </w:p>
    <w:p>
      <w:pPr>
        <w:pStyle w:val="6（号）"/>
        <w:ind w:left="1050" w:hanging="420"/>
      </w:pPr>
      <w:r>
        <w:rPr>
          <w:rtl w:val="0"/>
          <w:lang w:val="en-US"/>
        </w:rPr>
        <w:t>(</w:t>
      </w:r>
      <w:r>
        <w:rPr>
          <w:rtl w:val="0"/>
          <w:lang w:val="ja-JP" w:eastAsia="ja-JP"/>
        </w:rPr>
        <w:t>５</w:t>
      </w:r>
      <w:r>
        <w:rPr>
          <w:rtl w:val="0"/>
          <w:lang w:val="en-US"/>
        </w:rPr>
        <w:t>)</w:t>
      </w:r>
      <w:r>
        <w:rPr>
          <w:rtl w:val="0"/>
          <w:lang w:val="ja-JP" w:eastAsia="ja-JP"/>
        </w:rPr>
        <w:t>　前号の承認がないとき</w:t>
      </w:r>
      <w:r>
        <w:rPr>
          <w:rtl w:val="0"/>
          <w:lang w:val="en-US"/>
        </w:rPr>
        <w:t>…</w:t>
      </w:r>
      <w:r>
        <w:rPr>
          <w:rtl w:val="0"/>
          <w:lang w:val="ja-JP" w:eastAsia="ja-JP"/>
        </w:rPr>
        <w:t>退職届を提出して２週間を経過した日</w:t>
      </w:r>
    </w:p>
    <w:p>
      <w:pPr>
        <w:pStyle w:val="6（号）"/>
        <w:ind w:left="1050" w:hanging="420"/>
      </w:pPr>
      <w:r>
        <w:rPr>
          <w:rtl w:val="0"/>
          <w:lang w:val="en-US"/>
        </w:rPr>
        <w:t>(</w:t>
      </w:r>
      <w:r>
        <w:rPr>
          <w:rtl w:val="0"/>
          <w:lang w:val="ja-JP" w:eastAsia="ja-JP"/>
        </w:rPr>
        <w:t>６</w:t>
      </w:r>
      <w:r>
        <w:rPr>
          <w:rtl w:val="0"/>
          <w:lang w:val="en-US"/>
        </w:rPr>
        <w:t>)</w:t>
      </w:r>
      <w:r>
        <w:rPr>
          <w:rtl w:val="0"/>
          <w:lang w:val="ja-JP" w:eastAsia="ja-JP"/>
        </w:rPr>
        <w:t>　従業員の行方が不明となり、１週間経過したとき</w:t>
      </w:r>
    </w:p>
    <w:p>
      <w:pPr>
        <w:pStyle w:val="6（号）"/>
        <w:ind w:left="1050" w:hanging="420"/>
      </w:pPr>
      <w:r>
        <w:rPr>
          <w:rtl w:val="0"/>
          <w:lang w:val="en-US"/>
        </w:rPr>
        <w:t>(</w:t>
      </w:r>
      <w:r>
        <w:rPr>
          <w:rtl w:val="0"/>
          <w:lang w:val="ja-JP" w:eastAsia="ja-JP"/>
        </w:rPr>
        <w:t>７</w:t>
      </w:r>
      <w:r>
        <w:rPr>
          <w:rtl w:val="0"/>
          <w:lang w:val="en-US"/>
        </w:rPr>
        <w:t>)</w:t>
      </w:r>
      <w:r>
        <w:rPr>
          <w:rtl w:val="0"/>
          <w:lang w:val="ja-JP" w:eastAsia="ja-JP"/>
        </w:rPr>
        <w:t>　従業員が解雇された場合</w:t>
      </w:r>
      <w:r>
        <w:rPr>
          <w:rtl w:val="0"/>
          <w:lang w:val="en-US"/>
        </w:rPr>
        <w:t>…</w:t>
      </w:r>
      <w:r>
        <w:rPr>
          <w:rtl w:val="0"/>
          <w:lang w:val="ja-JP" w:eastAsia="ja-JP"/>
        </w:rPr>
        <w:t>解雇の日</w:t>
      </w:r>
    </w:p>
    <w:p>
      <w:pPr>
        <w:pStyle w:val="6（号）"/>
        <w:ind w:left="1050" w:hanging="420"/>
      </w:pPr>
      <w:r>
        <w:rPr>
          <w:rtl w:val="0"/>
          <w:lang w:val="en-US"/>
        </w:rPr>
        <w:t>(</w:t>
      </w:r>
      <w:r>
        <w:rPr>
          <w:rtl w:val="0"/>
          <w:lang w:val="ja-JP" w:eastAsia="ja-JP"/>
        </w:rPr>
        <w:t>８</w:t>
      </w:r>
      <w:r>
        <w:rPr>
          <w:rtl w:val="0"/>
          <w:lang w:val="en-US"/>
        </w:rPr>
        <w:t>)</w:t>
      </w:r>
      <w:r>
        <w:rPr>
          <w:rtl w:val="0"/>
          <w:lang w:val="ja-JP" w:eastAsia="ja-JP"/>
        </w:rPr>
        <w:t>　その他、退職につき労使双方が合意したとき</w:t>
      </w:r>
      <w:r>
        <w:rPr>
          <w:rtl w:val="0"/>
          <w:lang w:val="en-US"/>
        </w:rPr>
        <w:t>…</w:t>
      </w:r>
      <w:r>
        <w:rPr>
          <w:rtl w:val="0"/>
          <w:lang w:val="ja-JP" w:eastAsia="ja-JP"/>
        </w:rPr>
        <w:t>合意により決定した日</w:t>
      </w:r>
    </w:p>
    <w:p>
      <w:pPr>
        <w:pStyle w:val="4（条）"/>
        <w:rPr>
          <w:lang w:val="ja-JP" w:eastAsia="ja-JP"/>
        </w:rPr>
      </w:pPr>
      <w:r>
        <w:rPr>
          <w:rtl w:val="0"/>
          <w:lang w:val="ja-JP" w:eastAsia="ja-JP"/>
        </w:rPr>
        <w:t>２　本人の都合により退職をする時は、少なくとも２か月前までに退職届を提出しなければならない。</w:t>
      </w:r>
    </w:p>
    <w:p>
      <w:pPr>
        <w:pStyle w:val="4（条）"/>
      </w:pPr>
    </w:p>
    <w:p>
      <w:pPr>
        <w:pStyle w:val="4（条）"/>
        <w:jc w:val="center"/>
        <w:rPr>
          <w:sz w:val="32"/>
          <w:szCs w:val="32"/>
          <w:lang w:val="ja-JP" w:eastAsia="ja-JP"/>
        </w:rPr>
      </w:pPr>
      <w:r>
        <w:rPr>
          <w:sz w:val="32"/>
          <w:szCs w:val="32"/>
          <w:rtl w:val="0"/>
          <w:lang w:val="ja-JP" w:eastAsia="ja-JP"/>
        </w:rPr>
        <w:t>第４章　　服務規律及び懲戒・解雇</w:t>
      </w:r>
    </w:p>
    <w:p>
      <w:pPr>
        <w:pStyle w:val="4（条）"/>
      </w:pPr>
    </w:p>
    <w:p>
      <w:pPr>
        <w:pStyle w:val="4（条）"/>
        <w:rPr>
          <w:lang w:val="ja-JP" w:eastAsia="ja-JP"/>
        </w:rPr>
      </w:pPr>
      <w:r>
        <w:rPr>
          <w:rtl w:val="0"/>
          <w:lang w:val="ja-JP" w:eastAsia="ja-JP"/>
        </w:rPr>
        <w:t>（服務規律）</w:t>
      </w:r>
    </w:p>
    <w:p>
      <w:pPr>
        <w:pStyle w:val="4（条）"/>
        <w:rPr>
          <w:lang w:val="ja-JP" w:eastAsia="ja-JP"/>
        </w:rPr>
      </w:pPr>
      <w:r>
        <w:rPr>
          <w:rtl w:val="0"/>
          <w:lang w:val="ja-JP" w:eastAsia="ja-JP"/>
        </w:rPr>
        <w:t>14.</w:t>
      </w:r>
      <w:r>
        <w:rPr>
          <w:rtl w:val="0"/>
          <w:lang w:val="ja-JP" w:eastAsia="ja-JP"/>
        </w:rPr>
        <w:t>　</w:t>
      </w:r>
      <w:r>
        <w:rPr>
          <w:rtl w:val="0"/>
          <w:lang w:val="ja-JP" w:eastAsia="ja-JP"/>
        </w:rPr>
        <w:t>従業員は、次の各項に掲げる義務を遵守し、服務に精励しなければならない。違反した場合は、懲戒処分の対象とすることがある。</w:t>
      </w:r>
    </w:p>
    <w:p>
      <w:pPr>
        <w:pStyle w:val="5（項）"/>
        <w:numPr>
          <w:ilvl w:val="1"/>
          <w:numId w:val="4"/>
        </w:numPr>
        <w:rPr>
          <w:lang w:val="ja-JP" w:eastAsia="ja-JP"/>
        </w:rPr>
      </w:pPr>
      <w:r>
        <w:rPr>
          <w:rtl w:val="0"/>
          <w:lang w:val="ja-JP" w:eastAsia="ja-JP"/>
        </w:rPr>
        <w:t>業務上の指揮命令に従うこと。</w:t>
      </w:r>
    </w:p>
    <w:p>
      <w:pPr>
        <w:pStyle w:val="5（項）"/>
        <w:numPr>
          <w:ilvl w:val="1"/>
          <w:numId w:val="4"/>
        </w:numPr>
        <w:rPr>
          <w:lang w:val="ja-JP" w:eastAsia="ja-JP"/>
        </w:rPr>
      </w:pPr>
      <w:r>
        <w:rPr>
          <w:rtl w:val="0"/>
          <w:lang w:val="ja-JP" w:eastAsia="ja-JP"/>
        </w:rPr>
        <w:t>ほう・れん・そう（日常的に行うべき報告、連絡、相談）を徹底すること。</w:t>
      </w:r>
    </w:p>
    <w:p>
      <w:pPr>
        <w:pStyle w:val="5（項）"/>
        <w:numPr>
          <w:ilvl w:val="1"/>
          <w:numId w:val="4"/>
        </w:numPr>
        <w:rPr>
          <w:lang w:val="ja-JP" w:eastAsia="ja-JP"/>
        </w:rPr>
      </w:pPr>
      <w:r>
        <w:rPr>
          <w:rtl w:val="0"/>
          <w:lang w:val="ja-JP" w:eastAsia="ja-JP"/>
        </w:rPr>
        <w:t>会社内外を問わず、在職中又は退職後においても、会社、取引先等の秘密、機密性のある情報、顧客情報、ノウハウ、データ等を第三者に漏洩しないこと。</w:t>
      </w:r>
    </w:p>
    <w:p>
      <w:pPr>
        <w:pStyle w:val="5（項）"/>
        <w:numPr>
          <w:ilvl w:val="1"/>
          <w:numId w:val="4"/>
        </w:numPr>
        <w:rPr>
          <w:lang w:val="ja-JP" w:eastAsia="ja-JP"/>
        </w:rPr>
      </w:pPr>
      <w:r>
        <w:rPr>
          <w:rtl w:val="0"/>
          <w:lang w:val="ja-JP" w:eastAsia="ja-JP"/>
        </w:rPr>
        <w:t>正当な理由なく、遅刻、早退及び欠勤等をしないこと。</w:t>
      </w:r>
    </w:p>
    <w:p>
      <w:pPr>
        <w:pStyle w:val="5（項）"/>
        <w:numPr>
          <w:ilvl w:val="1"/>
          <w:numId w:val="4"/>
        </w:numPr>
        <w:rPr>
          <w:lang w:val="ja-JP" w:eastAsia="ja-JP"/>
        </w:rPr>
      </w:pPr>
      <w:r>
        <w:rPr>
          <w:rtl w:val="0"/>
          <w:lang w:val="ja-JP" w:eastAsia="ja-JP"/>
        </w:rPr>
        <w:t>残業は所属長の指示によって行うこと。</w:t>
      </w:r>
    </w:p>
    <w:p>
      <w:pPr>
        <w:pStyle w:val="5（項）"/>
        <w:numPr>
          <w:ilvl w:val="1"/>
          <w:numId w:val="4"/>
        </w:numPr>
        <w:rPr>
          <w:lang w:val="ja-JP" w:eastAsia="ja-JP"/>
        </w:rPr>
      </w:pPr>
      <w:r>
        <w:rPr>
          <w:rtl w:val="0"/>
          <w:lang w:val="ja-JP" w:eastAsia="ja-JP"/>
        </w:rPr>
        <w:t>会社や会社に関係する者の名誉を傷つけたり、信用を害したり、体面を汚すような行為をしないこと。</w:t>
      </w:r>
    </w:p>
    <w:p>
      <w:pPr>
        <w:pStyle w:val="5（項）"/>
        <w:numPr>
          <w:ilvl w:val="1"/>
          <w:numId w:val="4"/>
        </w:numPr>
        <w:rPr>
          <w:lang w:val="ja-JP" w:eastAsia="ja-JP"/>
        </w:rPr>
      </w:pPr>
      <w:r>
        <w:rPr>
          <w:rtl w:val="0"/>
          <w:lang w:val="ja-JP" w:eastAsia="ja-JP"/>
        </w:rPr>
        <w:t>会社の備品等を大切に扱い、消耗品の節約に努めること。</w:t>
      </w:r>
    </w:p>
    <w:p>
      <w:pPr>
        <w:pStyle w:val="5（項）"/>
        <w:numPr>
          <w:ilvl w:val="1"/>
          <w:numId w:val="4"/>
        </w:numPr>
        <w:rPr>
          <w:lang w:val="ja-JP" w:eastAsia="ja-JP"/>
        </w:rPr>
      </w:pPr>
      <w:r>
        <w:rPr>
          <w:rtl w:val="0"/>
          <w:lang w:val="ja-JP" w:eastAsia="ja-JP"/>
        </w:rPr>
        <w:t>業務上の都合による配置転換・転勤等の命令に従うこと。</w:t>
      </w:r>
    </w:p>
    <w:p>
      <w:pPr>
        <w:pStyle w:val="5（項）"/>
        <w:numPr>
          <w:ilvl w:val="1"/>
          <w:numId w:val="4"/>
        </w:numPr>
        <w:rPr>
          <w:lang w:val="ja-JP" w:eastAsia="ja-JP"/>
        </w:rPr>
      </w:pPr>
      <w:r>
        <w:rPr>
          <w:rtl w:val="0"/>
          <w:lang w:val="ja-JP" w:eastAsia="ja-JP"/>
        </w:rPr>
        <w:t>酒気を帯びて就業しないこと。</w:t>
      </w:r>
    </w:p>
    <w:p>
      <w:pPr>
        <w:pStyle w:val="5（項）"/>
        <w:numPr>
          <w:ilvl w:val="1"/>
          <w:numId w:val="4"/>
        </w:numPr>
        <w:rPr>
          <w:lang w:val="ja-JP" w:eastAsia="ja-JP"/>
        </w:rPr>
      </w:pPr>
      <w:r>
        <w:rPr>
          <w:rtl w:val="0"/>
          <w:lang w:val="ja-JP" w:eastAsia="ja-JP"/>
        </w:rPr>
        <w:t>職場の整理・整頓・清潔に努め、常に清潔感のある勤務を行うこと。</w:t>
      </w:r>
    </w:p>
    <w:p>
      <w:pPr>
        <w:pStyle w:val="5（項）"/>
        <w:numPr>
          <w:ilvl w:val="1"/>
          <w:numId w:val="4"/>
        </w:numPr>
        <w:rPr>
          <w:lang w:val="ja-JP" w:eastAsia="ja-JP"/>
        </w:rPr>
      </w:pPr>
      <w:r>
        <w:rPr>
          <w:rtl w:val="0"/>
          <w:lang w:val="ja-JP" w:eastAsia="ja-JP"/>
        </w:rPr>
        <w:t>自らの安全と健康に留意し、安全衛生に関する会社の指示に従い、災害防止に努めること</w:t>
      </w:r>
    </w:p>
    <w:p>
      <w:pPr>
        <w:pStyle w:val="5（項）"/>
        <w:numPr>
          <w:ilvl w:val="1"/>
          <w:numId w:val="4"/>
        </w:numPr>
        <w:rPr>
          <w:lang w:val="ja-JP" w:eastAsia="ja-JP"/>
        </w:rPr>
      </w:pPr>
      <w:r>
        <w:rPr>
          <w:rtl w:val="0"/>
          <w:lang w:val="ja-JP" w:eastAsia="ja-JP"/>
        </w:rPr>
        <w:t>セクシュアル・ハラスメント・パワーハラスメント行為を行わないこと。</w:t>
      </w:r>
    </w:p>
    <w:p>
      <w:pPr>
        <w:pStyle w:val="5（項）"/>
        <w:numPr>
          <w:ilvl w:val="1"/>
          <w:numId w:val="4"/>
        </w:numPr>
        <w:rPr>
          <w:lang w:val="ja-JP" w:eastAsia="ja-JP"/>
        </w:rPr>
      </w:pPr>
      <w:r>
        <w:rPr>
          <w:rtl w:val="0"/>
          <w:lang w:val="ja-JP" w:eastAsia="ja-JP"/>
        </w:rPr>
        <w:t>兼業をしないこと。</w:t>
      </w:r>
    </w:p>
    <w:p>
      <w:pPr>
        <w:pStyle w:val="5（項）"/>
        <w:numPr>
          <w:ilvl w:val="1"/>
          <w:numId w:val="4"/>
        </w:numPr>
        <w:rPr>
          <w:lang w:val="ja-JP" w:eastAsia="ja-JP"/>
        </w:rPr>
      </w:pPr>
      <w:r>
        <w:rPr>
          <w:rtl w:val="0"/>
          <w:lang w:val="ja-JP" w:eastAsia="ja-JP"/>
        </w:rPr>
        <w:t>前各号に定めるほか、従業員として不適切な行為を行わないこと。</w:t>
      </w:r>
    </w:p>
    <w:p>
      <w:pPr>
        <w:pStyle w:val="4（条）"/>
      </w:pPr>
    </w:p>
    <w:p>
      <w:pPr>
        <w:pStyle w:val="4（条）"/>
        <w:rPr>
          <w:lang w:val="ja-JP" w:eastAsia="ja-JP"/>
        </w:rPr>
      </w:pPr>
      <w:r>
        <w:rPr>
          <w:rtl w:val="0"/>
          <w:lang w:val="ja-JP" w:eastAsia="ja-JP"/>
        </w:rPr>
        <w:t>（懲戒の種類、程度）</w:t>
      </w:r>
    </w:p>
    <w:p>
      <w:pPr>
        <w:pStyle w:val="4（条）"/>
        <w:rPr>
          <w:lang w:val="ja-JP" w:eastAsia="ja-JP"/>
        </w:rPr>
      </w:pPr>
      <w:r>
        <w:rPr>
          <w:rtl w:val="0"/>
          <w:lang w:val="ja-JP" w:eastAsia="ja-JP"/>
        </w:rPr>
        <w:t>15.</w:t>
      </w:r>
      <w:r>
        <w:rPr>
          <w:rtl w:val="0"/>
          <w:lang w:val="ja-JP" w:eastAsia="ja-JP"/>
        </w:rPr>
        <w:t>　</w:t>
      </w:r>
      <w:r>
        <w:rPr>
          <w:rtl w:val="0"/>
          <w:lang w:val="ja-JP" w:eastAsia="ja-JP"/>
        </w:rPr>
        <w:t>懲戒の種類及び程度は、その情状により次のとおりとする。　</w:t>
      </w:r>
    </w:p>
    <w:p>
      <w:pPr>
        <w:pStyle w:val="6（号）"/>
        <w:ind w:left="1050" w:hanging="420"/>
      </w:pPr>
      <w:r>
        <w:rPr>
          <w:rtl w:val="0"/>
          <w:lang w:val="en-US"/>
        </w:rPr>
        <w:t>(</w:t>
      </w:r>
      <w:r>
        <w:rPr>
          <w:rtl w:val="0"/>
          <w:lang w:val="ja-JP" w:eastAsia="ja-JP"/>
        </w:rPr>
        <w:t>１</w:t>
      </w:r>
      <w:r>
        <w:rPr>
          <w:rtl w:val="0"/>
          <w:lang w:val="en-US"/>
        </w:rPr>
        <w:t>)</w:t>
      </w:r>
      <w:r>
        <w:rPr>
          <w:rtl w:val="0"/>
          <w:lang w:val="ja-JP" w:eastAsia="ja-JP"/>
        </w:rPr>
        <w:t>　譴責</w:t>
      </w:r>
      <w:r>
        <w:rPr>
          <w:rtl w:val="0"/>
          <w:lang w:val="en-US"/>
        </w:rPr>
        <w:t>…</w:t>
      </w:r>
      <w:r>
        <w:rPr>
          <w:rtl w:val="0"/>
          <w:lang w:val="ja-JP" w:eastAsia="ja-JP"/>
        </w:rPr>
        <w:t>始末書を提出させ、将来を戒める。</w:t>
      </w:r>
    </w:p>
    <w:p>
      <w:pPr>
        <w:pStyle w:val="6（号）"/>
        <w:ind w:left="1050" w:hanging="420"/>
      </w:pPr>
      <w:r>
        <w:rPr>
          <w:rtl w:val="0"/>
          <w:lang w:val="en-US"/>
        </w:rPr>
        <w:t>(</w:t>
      </w:r>
      <w:r>
        <w:rPr>
          <w:rtl w:val="0"/>
          <w:lang w:val="ja-JP" w:eastAsia="ja-JP"/>
        </w:rPr>
        <w:t>２</w:t>
      </w:r>
      <w:r>
        <w:rPr>
          <w:rtl w:val="0"/>
          <w:lang w:val="en-US"/>
        </w:rPr>
        <w:t>)</w:t>
      </w:r>
      <w:r>
        <w:rPr>
          <w:rtl w:val="0"/>
          <w:lang w:val="ja-JP" w:eastAsia="ja-JP"/>
        </w:rPr>
        <w:t>　減給</w:t>
      </w:r>
      <w:r>
        <w:rPr>
          <w:rtl w:val="0"/>
          <w:lang w:val="en-US"/>
        </w:rPr>
        <w:t>…</w:t>
      </w:r>
      <w:r>
        <w:rPr>
          <w:rtl w:val="0"/>
          <w:lang w:val="ja-JP" w:eastAsia="ja-JP"/>
        </w:rPr>
        <w:t>始末書を提出させて、減給する。ただし、１回につき平均賃金の１日分の半額、総額においては一賃金支払期の賃金総額の</w:t>
      </w:r>
      <w:r>
        <w:rPr>
          <w:rtl w:val="0"/>
          <w:lang w:val="en-US"/>
        </w:rPr>
        <w:t>10</w:t>
      </w:r>
      <w:r>
        <w:rPr>
          <w:rtl w:val="0"/>
          <w:lang w:val="ja-JP" w:eastAsia="ja-JP"/>
        </w:rPr>
        <w:t>分の１を超えない範囲でこれを行う。</w:t>
      </w:r>
    </w:p>
    <w:p>
      <w:pPr>
        <w:pStyle w:val="6（号）"/>
        <w:ind w:left="1050" w:hanging="420"/>
      </w:pPr>
      <w:r>
        <w:rPr>
          <w:rtl w:val="0"/>
          <w:lang w:val="en-US"/>
        </w:rPr>
        <w:t>(</w:t>
      </w:r>
      <w:r>
        <w:rPr>
          <w:rtl w:val="0"/>
          <w:lang w:val="ja-JP" w:eastAsia="ja-JP"/>
        </w:rPr>
        <w:t>３</w:t>
      </w:r>
      <w:r>
        <w:rPr>
          <w:rtl w:val="0"/>
          <w:lang w:val="en-US"/>
        </w:rPr>
        <w:t>)</w:t>
      </w:r>
      <w:r>
        <w:rPr>
          <w:rtl w:val="0"/>
          <w:lang w:val="ja-JP" w:eastAsia="ja-JP"/>
        </w:rPr>
        <w:t>　出勤停止</w:t>
      </w:r>
      <w:r>
        <w:rPr>
          <w:rtl w:val="0"/>
          <w:lang w:val="en-US"/>
        </w:rPr>
        <w:t>…</w:t>
      </w:r>
      <w:r>
        <w:rPr>
          <w:rtl w:val="0"/>
          <w:lang w:val="ja-JP" w:eastAsia="ja-JP"/>
        </w:rPr>
        <w:t>始末書を提出させ、７労働日以内の出勤を停止する。なお、その期間の賃金は支払わない。</w:t>
      </w:r>
    </w:p>
    <w:p>
      <w:pPr>
        <w:pStyle w:val="6（号）"/>
        <w:ind w:left="1050" w:hanging="420"/>
      </w:pPr>
      <w:r>
        <w:rPr>
          <w:rtl w:val="0"/>
          <w:lang w:val="en-US"/>
        </w:rPr>
        <w:t>(</w:t>
      </w:r>
      <w:r>
        <w:rPr>
          <w:rtl w:val="0"/>
          <w:lang w:val="ja-JP" w:eastAsia="ja-JP"/>
        </w:rPr>
        <w:t>４</w:t>
      </w:r>
      <w:r>
        <w:rPr>
          <w:rtl w:val="0"/>
          <w:lang w:val="en-US"/>
        </w:rPr>
        <w:t>)</w:t>
      </w:r>
      <w:r>
        <w:rPr>
          <w:rtl w:val="0"/>
          <w:lang w:val="ja-JP" w:eastAsia="ja-JP"/>
        </w:rPr>
        <w:t>　懲戒解雇</w:t>
      </w:r>
      <w:r>
        <w:rPr>
          <w:rtl w:val="0"/>
          <w:lang w:val="en-US"/>
        </w:rPr>
        <w:t>…</w:t>
      </w:r>
      <w:r>
        <w:rPr>
          <w:rtl w:val="0"/>
          <w:lang w:val="ja-JP" w:eastAsia="ja-JP"/>
        </w:rPr>
        <w:t>予告期間を設けることなく即時解雇する。この場合において、労働基準監督署長の認定を受けたときは、解雇予告手当を支給しない。なお、場合によっては、退職願の提出を勧告し、諭旨退職とすることがある。</w:t>
      </w:r>
    </w:p>
    <w:p>
      <w:pPr>
        <w:pStyle w:val="4（条）"/>
      </w:pPr>
    </w:p>
    <w:p>
      <w:pPr>
        <w:pStyle w:val="4（条）"/>
        <w:rPr>
          <w:lang w:val="ja-JP" w:eastAsia="ja-JP"/>
        </w:rPr>
      </w:pPr>
      <w:r>
        <w:rPr>
          <w:rtl w:val="0"/>
          <w:lang w:val="ja-JP" w:eastAsia="ja-JP"/>
        </w:rPr>
        <w:t>（懲戒の事由）</w:t>
      </w:r>
    </w:p>
    <w:p>
      <w:pPr>
        <w:pStyle w:val="4（条）"/>
        <w:rPr>
          <w:lang w:val="ja-JP" w:eastAsia="ja-JP"/>
        </w:rPr>
      </w:pPr>
      <w:r>
        <w:rPr>
          <w:rtl w:val="0"/>
          <w:lang w:val="ja-JP" w:eastAsia="ja-JP"/>
        </w:rPr>
        <w:t>16.</w:t>
      </w:r>
      <w:r>
        <w:rPr>
          <w:rtl w:val="0"/>
          <w:lang w:val="ja-JP" w:eastAsia="ja-JP"/>
        </w:rPr>
        <w:t>　</w:t>
      </w:r>
      <w:r>
        <w:rPr>
          <w:rtl w:val="0"/>
          <w:lang w:val="ja-JP" w:eastAsia="ja-JP"/>
        </w:rPr>
        <w:t>従業員が次の各号のいずれかに該当するときは、前条の懲戒処分を行う。なお、特に事情が重い場合は、懲戒解雇を行うことがある。</w:t>
      </w:r>
    </w:p>
    <w:p>
      <w:pPr>
        <w:pStyle w:val="6（号）"/>
        <w:ind w:left="1050" w:hanging="420"/>
      </w:pPr>
      <w:r>
        <w:rPr>
          <w:rtl w:val="0"/>
          <w:lang w:val="en-US"/>
        </w:rPr>
        <w:t>(</w:t>
      </w:r>
      <w:r>
        <w:rPr>
          <w:rtl w:val="0"/>
          <w:lang w:val="ja-JP" w:eastAsia="ja-JP"/>
        </w:rPr>
        <w:t>１</w:t>
      </w:r>
      <w:r>
        <w:rPr>
          <w:rtl w:val="0"/>
          <w:lang w:val="en-US"/>
        </w:rPr>
        <w:t>)</w:t>
      </w:r>
      <w:r>
        <w:rPr>
          <w:rtl w:val="0"/>
          <w:lang w:val="ja-JP" w:eastAsia="ja-JP"/>
        </w:rPr>
        <w:t>　正当な理由なく欠勤をしたとき。</w:t>
      </w:r>
    </w:p>
    <w:p>
      <w:pPr>
        <w:pStyle w:val="6（号）"/>
        <w:ind w:left="1050" w:hanging="420"/>
      </w:pPr>
      <w:r>
        <w:rPr>
          <w:rtl w:val="0"/>
          <w:lang w:val="en-US"/>
        </w:rPr>
        <w:t>(</w:t>
      </w:r>
      <w:r>
        <w:rPr>
          <w:rtl w:val="0"/>
          <w:lang w:val="ja-JP" w:eastAsia="ja-JP"/>
        </w:rPr>
        <w:t>２</w:t>
      </w:r>
      <w:r>
        <w:rPr>
          <w:rtl w:val="0"/>
          <w:lang w:val="en-US"/>
        </w:rPr>
        <w:t>)</w:t>
      </w:r>
      <w:r>
        <w:rPr>
          <w:rtl w:val="0"/>
          <w:lang w:val="ja-JP" w:eastAsia="ja-JP"/>
        </w:rPr>
        <w:t>　勤怠が悪く改善の見込みがないとき。</w:t>
      </w:r>
    </w:p>
    <w:p>
      <w:pPr>
        <w:pStyle w:val="6（号）"/>
        <w:ind w:left="1050" w:hanging="420"/>
      </w:pPr>
      <w:r>
        <w:rPr>
          <w:rtl w:val="0"/>
          <w:lang w:val="en-US"/>
        </w:rPr>
        <w:t>(</w:t>
      </w:r>
      <w:r>
        <w:rPr>
          <w:rtl w:val="0"/>
          <w:lang w:val="ja-JP" w:eastAsia="ja-JP"/>
        </w:rPr>
        <w:t>３</w:t>
      </w:r>
      <w:r>
        <w:rPr>
          <w:rtl w:val="0"/>
          <w:lang w:val="en-US"/>
        </w:rPr>
        <w:t>)</w:t>
      </w:r>
      <w:r>
        <w:rPr>
          <w:rtl w:val="0"/>
          <w:lang w:val="ja-JP" w:eastAsia="ja-JP"/>
        </w:rPr>
        <w:t>　会社に損害を与え、又は会社の信用を損ねたとき。</w:t>
      </w:r>
    </w:p>
    <w:p>
      <w:pPr>
        <w:pStyle w:val="6（号）"/>
        <w:ind w:left="1050" w:hanging="420"/>
      </w:pPr>
      <w:r>
        <w:rPr>
          <w:rtl w:val="0"/>
          <w:lang w:val="en-US"/>
        </w:rPr>
        <w:t>(</w:t>
      </w:r>
      <w:r>
        <w:rPr>
          <w:rtl w:val="0"/>
          <w:lang w:val="ja-JP" w:eastAsia="ja-JP"/>
        </w:rPr>
        <w:t>４</w:t>
      </w:r>
      <w:r>
        <w:rPr>
          <w:rtl w:val="0"/>
          <w:lang w:val="en-US"/>
        </w:rPr>
        <w:t>)</w:t>
      </w:r>
      <w:r>
        <w:rPr>
          <w:rtl w:val="0"/>
          <w:lang w:val="ja-JP" w:eastAsia="ja-JP"/>
        </w:rPr>
        <w:t>　虚偽の申告、届出を行ったとき。</w:t>
      </w:r>
    </w:p>
    <w:p>
      <w:pPr>
        <w:pStyle w:val="6（号）"/>
        <w:ind w:left="1050" w:hanging="420"/>
      </w:pPr>
      <w:r>
        <w:rPr>
          <w:rtl w:val="0"/>
          <w:lang w:val="en-US"/>
        </w:rPr>
        <w:t>(</w:t>
      </w:r>
      <w:r>
        <w:rPr>
          <w:rtl w:val="0"/>
          <w:lang w:val="ja-JP" w:eastAsia="ja-JP"/>
        </w:rPr>
        <w:t>５</w:t>
      </w:r>
      <w:r>
        <w:rPr>
          <w:rtl w:val="0"/>
          <w:lang w:val="en-US"/>
        </w:rPr>
        <w:t>)</w:t>
      </w:r>
      <w:r>
        <w:rPr>
          <w:rtl w:val="0"/>
          <w:lang w:val="ja-JP" w:eastAsia="ja-JP"/>
        </w:rPr>
        <w:t>　重大な報告を疎かにした、又は虚偽の報告を行ったとき。</w:t>
      </w:r>
    </w:p>
    <w:p>
      <w:pPr>
        <w:pStyle w:val="6（号）"/>
        <w:ind w:left="1050" w:hanging="420"/>
      </w:pPr>
      <w:r>
        <w:rPr>
          <w:rtl w:val="0"/>
          <w:lang w:val="en-US"/>
        </w:rPr>
        <w:t>(</w:t>
      </w:r>
      <w:r>
        <w:rPr>
          <w:rtl w:val="0"/>
          <w:lang w:val="ja-JP" w:eastAsia="ja-JP"/>
        </w:rPr>
        <w:t>６</w:t>
      </w:r>
      <w:r>
        <w:rPr>
          <w:rtl w:val="0"/>
          <w:lang w:val="en-US"/>
        </w:rPr>
        <w:t>)</w:t>
      </w:r>
      <w:r>
        <w:rPr>
          <w:rtl w:val="0"/>
          <w:lang w:val="ja-JP" w:eastAsia="ja-JP"/>
        </w:rPr>
        <w:t>　職務上の指揮命令に従わず職場秩序を乱したとき。</w:t>
      </w:r>
    </w:p>
    <w:p>
      <w:pPr>
        <w:pStyle w:val="6（号）"/>
        <w:ind w:left="1050" w:hanging="420"/>
      </w:pPr>
      <w:r>
        <w:rPr>
          <w:rtl w:val="0"/>
          <w:lang w:val="en-US"/>
        </w:rPr>
        <w:t>(</w:t>
      </w:r>
      <w:r>
        <w:rPr>
          <w:rtl w:val="0"/>
          <w:lang w:val="ja-JP" w:eastAsia="ja-JP"/>
        </w:rPr>
        <w:t>７</w:t>
      </w:r>
      <w:r>
        <w:rPr>
          <w:rtl w:val="0"/>
          <w:lang w:val="en-US"/>
        </w:rPr>
        <w:t>)</w:t>
      </w:r>
      <w:r>
        <w:rPr>
          <w:rtl w:val="0"/>
          <w:lang w:val="ja-JP" w:eastAsia="ja-JP"/>
        </w:rPr>
        <w:t>　素行不良で、会社内の秩序又は風紀を乱したとき（セクシュアルハラスメント、パワーハラスメントによるものを含む。）。</w:t>
      </w:r>
    </w:p>
    <w:p>
      <w:pPr>
        <w:pStyle w:val="6（号）"/>
        <w:ind w:left="1050" w:hanging="420"/>
      </w:pPr>
      <w:r>
        <w:rPr>
          <w:rtl w:val="0"/>
          <w:lang w:val="en-US"/>
        </w:rPr>
        <w:t>(</w:t>
      </w:r>
      <w:r>
        <w:rPr>
          <w:rtl w:val="0"/>
          <w:lang w:val="ja-JP" w:eastAsia="ja-JP"/>
        </w:rPr>
        <w:t>８</w:t>
      </w:r>
      <w:r>
        <w:rPr>
          <w:rtl w:val="0"/>
          <w:lang w:val="en-US"/>
        </w:rPr>
        <w:t>)</w:t>
      </w:r>
      <w:r>
        <w:rPr>
          <w:rtl w:val="0"/>
          <w:lang w:val="ja-JP" w:eastAsia="ja-JP"/>
        </w:rPr>
        <w:t>　会社内で暴行、脅迫、傷害、暴言又はこれに類する行為をしたとき。</w:t>
      </w:r>
    </w:p>
    <w:p>
      <w:pPr>
        <w:pStyle w:val="6（号）"/>
        <w:ind w:left="1050" w:hanging="420"/>
      </w:pPr>
      <w:r>
        <w:rPr>
          <w:rtl w:val="0"/>
          <w:lang w:val="en-US"/>
        </w:rPr>
        <w:t>(</w:t>
      </w:r>
      <w:r>
        <w:rPr>
          <w:rtl w:val="0"/>
          <w:lang w:val="ja-JP" w:eastAsia="ja-JP"/>
        </w:rPr>
        <w:t>９</w:t>
      </w:r>
      <w:r>
        <w:rPr>
          <w:rtl w:val="0"/>
          <w:lang w:val="en-US"/>
        </w:rPr>
        <w:t>)</w:t>
      </w:r>
      <w:r>
        <w:rPr>
          <w:rtl w:val="0"/>
          <w:lang w:val="ja-JP" w:eastAsia="ja-JP"/>
        </w:rPr>
        <w:t>　会社に属する備品を無断で私的に使用したとき。</w:t>
      </w:r>
    </w:p>
    <w:p>
      <w:pPr>
        <w:pStyle w:val="6（号）"/>
        <w:ind w:left="1050" w:hanging="420"/>
      </w:pPr>
      <w:r>
        <w:rPr>
          <w:rtl w:val="0"/>
          <w:lang w:val="en-US"/>
        </w:rPr>
        <w:t>(10)</w:t>
      </w:r>
      <w:r>
        <w:rPr>
          <w:rtl w:val="0"/>
          <w:lang w:val="ja-JP" w:eastAsia="ja-JP"/>
        </w:rPr>
        <w:t>　過失により会社の建物、施設、備品等を汚損、破壊、使用不能の状態等にしたとき、又はサーバー、ハードディスクその他電子媒体に保存された情報を消去又は使用不能の状態にしたとき。</w:t>
      </w:r>
    </w:p>
    <w:p>
      <w:pPr>
        <w:pStyle w:val="6（号）"/>
        <w:ind w:left="1050" w:hanging="420"/>
      </w:pPr>
      <w:r>
        <w:rPr>
          <w:rtl w:val="0"/>
          <w:lang w:val="en-US"/>
        </w:rPr>
        <w:t>(11)</w:t>
      </w:r>
      <w:r>
        <w:rPr>
          <w:rtl w:val="0"/>
          <w:lang w:val="ja-JP" w:eastAsia="ja-JP"/>
        </w:rPr>
        <w:t>　会社及び会社の従業員、又は関係取引先を誹謗若しくは中傷し、又は虚偽の風説を流布若しくは宣伝し、会社業務に支障を与えたとき。</w:t>
      </w:r>
    </w:p>
    <w:p>
      <w:pPr>
        <w:pStyle w:val="6（号）"/>
        <w:ind w:left="1050" w:hanging="420"/>
      </w:pPr>
      <w:r>
        <w:rPr>
          <w:rtl w:val="0"/>
          <w:lang w:val="en-US"/>
        </w:rPr>
        <w:t>(12)</w:t>
      </w:r>
      <w:r>
        <w:rPr>
          <w:rtl w:val="0"/>
          <w:lang w:val="ja-JP" w:eastAsia="ja-JP"/>
        </w:rPr>
        <w:t>　会社及び関係取引先の秘密及びその他の情報を漏らし、又は漏らそうとしたとき。</w:t>
      </w:r>
    </w:p>
    <w:p>
      <w:pPr>
        <w:pStyle w:val="6（号）"/>
        <w:ind w:left="1050" w:hanging="420"/>
      </w:pPr>
      <w:r>
        <w:rPr>
          <w:rtl w:val="0"/>
          <w:lang w:val="en-US"/>
        </w:rPr>
        <w:t>(13)</w:t>
      </w:r>
      <w:r>
        <w:rPr>
          <w:rtl w:val="0"/>
          <w:lang w:val="ja-JP" w:eastAsia="ja-JP"/>
        </w:rPr>
        <w:t>　職務に対する熱意又は誠意がなく、怠慢で業務に支障が及ぶと認められるとき。</w:t>
      </w:r>
    </w:p>
    <w:p>
      <w:pPr>
        <w:pStyle w:val="6（号）"/>
        <w:ind w:left="1050" w:hanging="420"/>
      </w:pPr>
      <w:r>
        <w:rPr>
          <w:rtl w:val="0"/>
          <w:lang w:val="en-US"/>
        </w:rPr>
        <w:t>(14)</w:t>
      </w:r>
      <w:r>
        <w:rPr>
          <w:rtl w:val="0"/>
          <w:lang w:val="ja-JP" w:eastAsia="ja-JP"/>
        </w:rPr>
        <w:t>　第４章に定める服務規律に違反したとき。</w:t>
      </w:r>
    </w:p>
    <w:p>
      <w:pPr>
        <w:pStyle w:val="6（号）"/>
        <w:ind w:left="1050" w:hanging="420"/>
      </w:pPr>
      <w:r>
        <w:rPr>
          <w:rtl w:val="0"/>
          <w:lang w:val="en-US"/>
        </w:rPr>
        <w:t>(15)</w:t>
      </w:r>
      <w:r>
        <w:rPr>
          <w:rtl w:val="0"/>
          <w:lang w:val="ja-JP" w:eastAsia="ja-JP"/>
        </w:rPr>
        <w:t>　前各号のほか、これに準ずる程度の不都合な行為があったとき。</w:t>
      </w:r>
    </w:p>
    <w:p>
      <w:pPr>
        <w:pStyle w:val="4（条）"/>
      </w:pPr>
    </w:p>
    <w:p>
      <w:pPr>
        <w:pStyle w:val="4（条）"/>
        <w:rPr>
          <w:lang w:val="ja-JP" w:eastAsia="ja-JP"/>
        </w:rPr>
      </w:pPr>
      <w:r>
        <w:rPr>
          <w:rtl w:val="0"/>
          <w:lang w:val="ja-JP" w:eastAsia="ja-JP"/>
        </w:rPr>
        <w:t>（解　雇）</w:t>
      </w:r>
    </w:p>
    <w:p>
      <w:pPr>
        <w:pStyle w:val="4（条）"/>
        <w:rPr>
          <w:lang w:val="ja-JP" w:eastAsia="ja-JP"/>
        </w:rPr>
      </w:pPr>
      <w:r>
        <w:rPr>
          <w:rtl w:val="0"/>
          <w:lang w:val="ja-JP" w:eastAsia="ja-JP"/>
        </w:rPr>
        <w:t>17.</w:t>
      </w:r>
      <w:r>
        <w:rPr>
          <w:rtl w:val="0"/>
          <w:lang w:val="ja-JP" w:eastAsia="ja-JP"/>
        </w:rPr>
        <w:t>　</w:t>
      </w:r>
      <w:r>
        <w:rPr>
          <w:rtl w:val="0"/>
          <w:lang w:val="ja-JP" w:eastAsia="ja-JP"/>
        </w:rPr>
        <w:t>従業員が次の各号のいずれかに該当する場合は、解雇する。</w:t>
      </w:r>
    </w:p>
    <w:p>
      <w:pPr>
        <w:pStyle w:val="6（号）"/>
        <w:ind w:left="1050" w:hanging="420"/>
      </w:pPr>
      <w:r>
        <w:rPr>
          <w:rtl w:val="0"/>
          <w:lang w:val="en-US"/>
        </w:rPr>
        <w:t>(</w:t>
      </w:r>
      <w:r>
        <w:rPr>
          <w:rtl w:val="0"/>
          <w:lang w:val="ja-JP" w:eastAsia="ja-JP"/>
        </w:rPr>
        <w:t>１</w:t>
      </w:r>
      <w:r>
        <w:rPr>
          <w:rtl w:val="0"/>
          <w:lang w:val="en-US"/>
        </w:rPr>
        <w:t>)</w:t>
      </w:r>
      <w:r>
        <w:rPr>
          <w:rtl w:val="0"/>
          <w:lang w:val="ja-JP" w:eastAsia="ja-JP"/>
        </w:rPr>
        <w:t>　精神又は身体の障害により、業務に耐えられない又は労務提供が不完全であると認められるとき</w:t>
      </w:r>
    </w:p>
    <w:p>
      <w:pPr>
        <w:pStyle w:val="6（号）"/>
        <w:ind w:left="1050" w:hanging="420"/>
      </w:pPr>
      <w:r>
        <w:rPr>
          <w:rtl w:val="0"/>
          <w:lang w:val="en-US"/>
        </w:rPr>
        <w:t>(</w:t>
      </w:r>
      <w:r>
        <w:rPr>
          <w:rtl w:val="0"/>
          <w:lang w:val="ja-JP" w:eastAsia="ja-JP"/>
        </w:rPr>
        <w:t>２</w:t>
      </w:r>
      <w:r>
        <w:rPr>
          <w:rtl w:val="0"/>
          <w:lang w:val="en-US"/>
        </w:rPr>
        <w:t>)</w:t>
      </w:r>
      <w:r>
        <w:rPr>
          <w:rtl w:val="0"/>
          <w:lang w:val="ja-JP" w:eastAsia="ja-JP"/>
        </w:rPr>
        <w:t>　協調性がなく、注意及び指導をしても改善の見込みがないと認められるとき</w:t>
      </w:r>
    </w:p>
    <w:p>
      <w:pPr>
        <w:pStyle w:val="6（号）"/>
        <w:ind w:left="1050" w:hanging="420"/>
      </w:pPr>
      <w:r>
        <w:rPr>
          <w:rtl w:val="0"/>
          <w:lang w:val="en-US"/>
        </w:rPr>
        <w:t>(</w:t>
      </w:r>
      <w:r>
        <w:rPr>
          <w:rtl w:val="0"/>
          <w:lang w:val="ja-JP" w:eastAsia="ja-JP"/>
        </w:rPr>
        <w:t>３</w:t>
      </w:r>
      <w:r>
        <w:rPr>
          <w:rtl w:val="0"/>
          <w:lang w:val="en-US"/>
        </w:rPr>
        <w:t>)</w:t>
      </w:r>
      <w:r>
        <w:rPr>
          <w:rtl w:val="0"/>
          <w:lang w:val="ja-JP" w:eastAsia="ja-JP"/>
        </w:rPr>
        <w:t>　職務の遂行に必要な能力を欠き、かつ、他の職務に転換させることができないとき</w:t>
      </w:r>
    </w:p>
    <w:p>
      <w:pPr>
        <w:pStyle w:val="6（号）"/>
        <w:ind w:left="1050" w:hanging="420"/>
      </w:pPr>
      <w:r>
        <w:rPr>
          <w:rtl w:val="0"/>
          <w:lang w:val="en-US"/>
        </w:rPr>
        <w:t>(</w:t>
      </w:r>
      <w:r>
        <w:rPr>
          <w:rtl w:val="0"/>
          <w:lang w:val="ja-JP" w:eastAsia="ja-JP"/>
        </w:rPr>
        <w:t>４</w:t>
      </w:r>
      <w:r>
        <w:rPr>
          <w:rtl w:val="0"/>
          <w:lang w:val="en-US"/>
        </w:rPr>
        <w:t>)</w:t>
      </w:r>
      <w:r>
        <w:rPr>
          <w:rtl w:val="0"/>
          <w:lang w:val="ja-JP" w:eastAsia="ja-JP"/>
        </w:rPr>
        <w:t>　勤務意欲が低く、これに伴い、勤務成績、勤務態度その他の業務能率全般が不良で業務に適さないと認められるとき</w:t>
      </w:r>
    </w:p>
    <w:p>
      <w:pPr>
        <w:pStyle w:val="6（号）"/>
        <w:ind w:left="1050" w:hanging="420"/>
      </w:pPr>
      <w:r>
        <w:rPr>
          <w:rtl w:val="0"/>
          <w:lang w:val="en-US"/>
        </w:rPr>
        <w:t>(</w:t>
      </w:r>
      <w:r>
        <w:rPr>
          <w:rtl w:val="0"/>
          <w:lang w:val="ja-JP" w:eastAsia="ja-JP"/>
        </w:rPr>
        <w:t>５</w:t>
      </w:r>
      <w:r>
        <w:rPr>
          <w:rtl w:val="0"/>
          <w:lang w:val="en-US"/>
        </w:rPr>
        <w:t>)</w:t>
      </w:r>
      <w:r>
        <w:rPr>
          <w:rtl w:val="0"/>
          <w:lang w:val="ja-JP" w:eastAsia="ja-JP"/>
        </w:rPr>
        <w:t>　正当な理由のない遅刻及び早退、並びに欠勤及び直前の休暇請求が多く、労務提供が不完全であると認められるとき</w:t>
      </w:r>
    </w:p>
    <w:p>
      <w:pPr>
        <w:pStyle w:val="6（号）"/>
        <w:ind w:left="1050" w:hanging="420"/>
      </w:pPr>
      <w:r>
        <w:rPr>
          <w:rtl w:val="0"/>
          <w:lang w:val="en-US"/>
        </w:rPr>
        <w:t>(</w:t>
      </w:r>
      <w:r>
        <w:rPr>
          <w:rtl w:val="0"/>
          <w:lang w:val="ja-JP" w:eastAsia="ja-JP"/>
        </w:rPr>
        <w:t>６</w:t>
      </w:r>
      <w:r>
        <w:rPr>
          <w:rtl w:val="0"/>
          <w:lang w:val="en-US"/>
        </w:rPr>
        <w:t>)</w:t>
      </w:r>
      <w:r>
        <w:rPr>
          <w:rtl w:val="0"/>
          <w:lang w:val="ja-JP" w:eastAsia="ja-JP"/>
        </w:rPr>
        <w:t>　事業の縮小その他会社にやむを得ない業務上の都合による場合</w:t>
      </w:r>
    </w:p>
    <w:p>
      <w:pPr>
        <w:pStyle w:val="6（号）"/>
        <w:ind w:left="1050" w:hanging="420"/>
      </w:pPr>
      <w:r>
        <w:rPr>
          <w:rtl w:val="0"/>
          <w:lang w:val="en-US"/>
        </w:rPr>
        <w:t>(</w:t>
      </w:r>
      <w:r>
        <w:rPr>
          <w:rtl w:val="0"/>
          <w:lang w:val="ja-JP" w:eastAsia="ja-JP"/>
        </w:rPr>
        <w:t>７</w:t>
      </w:r>
      <w:r>
        <w:rPr>
          <w:rtl w:val="0"/>
          <w:lang w:val="en-US"/>
        </w:rPr>
        <w:t>)</w:t>
      </w:r>
      <w:r>
        <w:rPr>
          <w:rtl w:val="0"/>
          <w:lang w:val="ja-JP" w:eastAsia="ja-JP"/>
        </w:rPr>
        <w:t>　重大な懲戒事由に該当するとき</w:t>
      </w:r>
    </w:p>
    <w:p>
      <w:pPr>
        <w:pStyle w:val="6（号）"/>
        <w:ind w:left="1050" w:hanging="420"/>
      </w:pPr>
      <w:r>
        <w:rPr>
          <w:rtl w:val="0"/>
          <w:lang w:val="en-US"/>
        </w:rPr>
        <w:t>(</w:t>
      </w:r>
      <w:r>
        <w:rPr>
          <w:rtl w:val="0"/>
          <w:lang w:val="ja-JP" w:eastAsia="ja-JP"/>
        </w:rPr>
        <w:t>８</w:t>
      </w:r>
      <w:r>
        <w:rPr>
          <w:rtl w:val="0"/>
          <w:lang w:val="en-US"/>
        </w:rPr>
        <w:t>)</w:t>
      </w:r>
      <w:r>
        <w:rPr>
          <w:rtl w:val="0"/>
          <w:lang w:val="ja-JP" w:eastAsia="ja-JP"/>
        </w:rPr>
        <w:t>　前号に該当しない懲戒事由に該当する場合であって、改悛の情が認められなかったり、繰り返したりして、改善の見込みがないと認められるとき</w:t>
      </w:r>
    </w:p>
    <w:p>
      <w:pPr>
        <w:pStyle w:val="6（号）"/>
        <w:ind w:left="1050" w:hanging="420"/>
      </w:pPr>
      <w:r>
        <w:rPr>
          <w:rtl w:val="0"/>
          <w:lang w:val="en-US"/>
        </w:rPr>
        <w:t>(</w:t>
      </w:r>
      <w:r>
        <w:rPr>
          <w:rtl w:val="0"/>
          <w:lang w:val="ja-JP" w:eastAsia="ja-JP"/>
        </w:rPr>
        <w:t>９</w:t>
      </w:r>
      <w:r>
        <w:rPr>
          <w:rtl w:val="0"/>
          <w:lang w:val="en-US"/>
        </w:rPr>
        <w:t>)</w:t>
      </w:r>
      <w:r>
        <w:rPr>
          <w:rtl w:val="0"/>
          <w:lang w:val="ja-JP" w:eastAsia="ja-JP"/>
        </w:rPr>
        <w:t>　非違行為が繰り返し行われたとき</w:t>
      </w:r>
    </w:p>
    <w:p>
      <w:pPr>
        <w:pStyle w:val="6（号）"/>
        <w:ind w:left="1050" w:hanging="420"/>
      </w:pPr>
      <w:r>
        <w:rPr>
          <w:rtl w:val="0"/>
          <w:lang w:val="en-US"/>
        </w:rPr>
        <w:t>(10)</w:t>
      </w:r>
      <w:r>
        <w:rPr>
          <w:rtl w:val="0"/>
          <w:lang w:val="ja-JP" w:eastAsia="ja-JP"/>
        </w:rPr>
        <w:t>　会社の従業員としての適格性がないと判断されるとき</w:t>
      </w:r>
    </w:p>
    <w:p>
      <w:pPr>
        <w:pStyle w:val="6（号）"/>
        <w:ind w:left="1050" w:hanging="420"/>
      </w:pPr>
      <w:r>
        <w:rPr>
          <w:rtl w:val="0"/>
          <w:lang w:val="en-US"/>
        </w:rPr>
        <w:t>(11)</w:t>
      </w:r>
      <w:r>
        <w:rPr>
          <w:rtl w:val="0"/>
          <w:lang w:val="ja-JP" w:eastAsia="ja-JP"/>
        </w:rPr>
        <w:t>　天災事変その他やむを得ない事由により、事業の継続が不可能となり、雇用を維持することができなくなったとき</w:t>
      </w:r>
    </w:p>
    <w:p>
      <w:pPr>
        <w:pStyle w:val="6（号）"/>
        <w:ind w:left="630" w:firstLine="0"/>
      </w:pPr>
      <w:r>
        <w:rPr>
          <w:rtl w:val="0"/>
          <w:lang w:val="en-US"/>
        </w:rPr>
        <w:t xml:space="preserve">(12)  </w:t>
      </w:r>
      <w:r>
        <w:rPr>
          <w:rtl w:val="0"/>
          <w:lang w:val="ja-JP" w:eastAsia="ja-JP"/>
        </w:rPr>
        <w:t>その他前各号に準ずるやむを得ない事由があるとき</w:t>
      </w:r>
    </w:p>
    <w:p>
      <w:pPr>
        <w:pStyle w:val="6（号）"/>
        <w:ind w:left="630" w:firstLine="0"/>
      </w:pPr>
    </w:p>
    <w:p>
      <w:pPr>
        <w:pStyle w:val="4（条）"/>
        <w:jc w:val="center"/>
        <w:rPr>
          <w:sz w:val="32"/>
          <w:szCs w:val="32"/>
          <w:lang w:val="ja-JP" w:eastAsia="ja-JP"/>
        </w:rPr>
      </w:pPr>
      <w:r>
        <w:rPr>
          <w:sz w:val="32"/>
          <w:szCs w:val="32"/>
          <w:rtl w:val="0"/>
          <w:lang w:val="ja-JP" w:eastAsia="ja-JP"/>
        </w:rPr>
        <w:t>第５章　賃　金</w:t>
      </w:r>
    </w:p>
    <w:p>
      <w:pPr>
        <w:pStyle w:val="4（条）"/>
      </w:pPr>
    </w:p>
    <w:p>
      <w:pPr>
        <w:pStyle w:val="4（条）"/>
        <w:rPr>
          <w:lang w:val="ja-JP" w:eastAsia="ja-JP"/>
        </w:rPr>
      </w:pPr>
      <w:r>
        <w:rPr>
          <w:rtl w:val="0"/>
          <w:lang w:val="ja-JP" w:eastAsia="ja-JP"/>
        </w:rPr>
        <w:t>（賃金構成）</w:t>
      </w:r>
    </w:p>
    <w:p>
      <w:pPr>
        <w:pStyle w:val="4（条）"/>
        <w:rPr>
          <w:lang w:val="ja-JP" w:eastAsia="ja-JP"/>
        </w:rPr>
      </w:pPr>
      <w:r>
        <w:rPr>
          <w:rtl w:val="0"/>
          <w:lang w:val="ja-JP" w:eastAsia="ja-JP"/>
        </w:rPr>
        <w:t>18.</w:t>
      </w:r>
      <w:r>
        <w:rPr>
          <w:rtl w:val="0"/>
          <w:lang w:val="ja-JP" w:eastAsia="ja-JP"/>
        </w:rPr>
        <w:t>　</w:t>
      </w:r>
      <w:r>
        <w:rPr>
          <w:rtl w:val="0"/>
          <w:lang w:val="ja-JP" w:eastAsia="ja-JP"/>
        </w:rPr>
        <w:t>賃金の構成は、次のとおりとする。</w:t>
      </w:r>
    </w:p>
    <w:p>
      <w:pPr>
        <w:pStyle w:val="4（条）"/>
        <w:numPr>
          <w:ilvl w:val="2"/>
          <w:numId w:val="4"/>
        </w:numPr>
        <w:rPr>
          <w:lang w:val="ja-JP" w:eastAsia="ja-JP"/>
        </w:rPr>
      </w:pPr>
      <w:r>
        <w:rPr>
          <w:rtl w:val="0"/>
          <w:lang w:val="ja-JP" w:eastAsia="ja-JP"/>
        </w:rPr>
        <w:t>基本給（時給又は月給）</w:t>
      </w:r>
    </w:p>
    <w:p>
      <w:pPr>
        <w:pStyle w:val="4（条）"/>
        <w:numPr>
          <w:ilvl w:val="2"/>
          <w:numId w:val="4"/>
        </w:numPr>
        <w:rPr>
          <w:lang w:val="ja-JP" w:eastAsia="ja-JP"/>
        </w:rPr>
      </w:pPr>
      <w:r>
        <w:rPr>
          <w:rtl w:val="0"/>
          <w:lang w:val="ja-JP" w:eastAsia="ja-JP"/>
        </w:rPr>
        <w:t>役職手当（役職に応じて会社が定める金額）</w:t>
      </w:r>
    </w:p>
    <w:p>
      <w:pPr>
        <w:pStyle w:val="4（条）"/>
        <w:numPr>
          <w:ilvl w:val="2"/>
          <w:numId w:val="4"/>
        </w:numPr>
        <w:rPr>
          <w:lang w:val="ja-JP" w:eastAsia="ja-JP"/>
        </w:rPr>
      </w:pPr>
      <w:r>
        <w:rPr>
          <w:rtl w:val="0"/>
          <w:lang w:val="ja-JP" w:eastAsia="ja-JP"/>
        </w:rPr>
        <w:t>通勤手当（会社が認めた経路によって計算した１か月定期券代相当額を毎月支給する。ただし、月額２万円を上限とする。）</w:t>
      </w:r>
    </w:p>
    <w:p>
      <w:pPr>
        <w:pStyle w:val="4（条）"/>
        <w:numPr>
          <w:ilvl w:val="2"/>
          <w:numId w:val="4"/>
        </w:numPr>
        <w:rPr>
          <w:lang w:val="ja-JP" w:eastAsia="ja-JP"/>
        </w:rPr>
      </w:pPr>
      <w:r>
        <w:rPr>
          <w:rtl w:val="0"/>
          <w:lang w:val="ja-JP" w:eastAsia="ja-JP"/>
        </w:rPr>
        <w:t>経験給（本人の能力・経験により会社が定める金額）</w:t>
      </w:r>
    </w:p>
    <w:p>
      <w:pPr>
        <w:pStyle w:val="4（条）"/>
        <w:numPr>
          <w:ilvl w:val="2"/>
          <w:numId w:val="4"/>
        </w:numPr>
        <w:rPr>
          <w:lang w:val="ja-JP" w:eastAsia="ja-JP"/>
        </w:rPr>
      </w:pPr>
      <w:r>
        <w:rPr>
          <w:rtl w:val="0"/>
          <w:lang w:val="ja-JP" w:eastAsia="ja-JP"/>
        </w:rPr>
        <w:t>残業手当（時間外手当、休日勤務手当、深夜勤務手当）</w:t>
      </w:r>
    </w:p>
    <w:p>
      <w:pPr>
        <w:pStyle w:val="4（条）"/>
      </w:pPr>
    </w:p>
    <w:p>
      <w:pPr>
        <w:pStyle w:val="4（条）"/>
        <w:rPr>
          <w:lang w:val="ja-JP" w:eastAsia="ja-JP"/>
        </w:rPr>
      </w:pPr>
      <w:r>
        <w:rPr>
          <w:rtl w:val="0"/>
          <w:lang w:val="ja-JP" w:eastAsia="ja-JP"/>
        </w:rPr>
        <w:t>（基本給の考え方）</w:t>
      </w:r>
    </w:p>
    <w:p>
      <w:pPr>
        <w:pStyle w:val="4（条）"/>
        <w:rPr>
          <w:lang w:val="ja-JP" w:eastAsia="ja-JP"/>
        </w:rPr>
      </w:pPr>
      <w:r>
        <w:rPr>
          <w:rtl w:val="0"/>
          <w:lang w:val="ja-JP" w:eastAsia="ja-JP"/>
        </w:rPr>
        <w:t>19.</w:t>
      </w:r>
      <w:r>
        <w:rPr>
          <w:rtl w:val="0"/>
          <w:lang w:val="ja-JP" w:eastAsia="ja-JP"/>
        </w:rPr>
        <w:t>　</w:t>
      </w:r>
      <w:r>
        <w:rPr>
          <w:rtl w:val="0"/>
          <w:lang w:val="ja-JP" w:eastAsia="ja-JP"/>
        </w:rPr>
        <w:t>基本給は、従業員各人の職務の内容、成果、意欲、遂行能力、経験及び年齢等を総合考慮のうえ決定し、毎年会社又は本人の業績により、一定の期日に増減することがある。</w:t>
      </w:r>
    </w:p>
    <w:p>
      <w:pPr>
        <w:pStyle w:val="4（条）"/>
      </w:pPr>
    </w:p>
    <w:p>
      <w:pPr>
        <w:pStyle w:val="4（条）"/>
        <w:rPr>
          <w:lang w:val="ja-JP" w:eastAsia="ja-JP"/>
        </w:rPr>
      </w:pPr>
      <w:r>
        <w:rPr>
          <w:rtl w:val="0"/>
          <w:lang w:val="ja-JP" w:eastAsia="ja-JP"/>
        </w:rPr>
        <w:t>（賃金の計算期間及び支払日）</w:t>
      </w:r>
    </w:p>
    <w:p>
      <w:pPr>
        <w:pStyle w:val="4（条）"/>
        <w:rPr>
          <w:lang w:val="ja-JP" w:eastAsia="ja-JP"/>
        </w:rPr>
      </w:pPr>
      <w:r>
        <w:rPr>
          <w:rtl w:val="0"/>
          <w:lang w:val="ja-JP" w:eastAsia="ja-JP"/>
        </w:rPr>
        <w:t>20.</w:t>
      </w:r>
      <w:r>
        <w:rPr>
          <w:rtl w:val="0"/>
          <w:lang w:val="ja-JP" w:eastAsia="ja-JP"/>
        </w:rPr>
        <w:t>　</w:t>
      </w:r>
      <w:r>
        <w:rPr>
          <w:rtl w:val="0"/>
          <w:lang w:val="ja-JP" w:eastAsia="ja-JP"/>
        </w:rPr>
        <w:t>賃金は、当月１日から当月末日までの分について、翌月２０日に支払う。なお、支払日が金融機関の休日にあたるときは、その金融機関の翌営業日に支払う。</w:t>
      </w:r>
    </w:p>
    <w:p>
      <w:pPr>
        <w:pStyle w:val="4（条）"/>
      </w:pPr>
    </w:p>
    <w:p>
      <w:pPr>
        <w:pStyle w:val="4（条）"/>
        <w:rPr>
          <w:lang w:val="ja-JP" w:eastAsia="ja-JP"/>
        </w:rPr>
      </w:pPr>
      <w:r>
        <w:rPr>
          <w:rtl w:val="0"/>
          <w:lang w:val="ja-JP" w:eastAsia="ja-JP"/>
        </w:rPr>
        <w:t>（賞　与）</w:t>
      </w:r>
    </w:p>
    <w:p>
      <w:pPr>
        <w:pStyle w:val="4（条）"/>
        <w:rPr>
          <w:lang w:val="ja-JP" w:eastAsia="ja-JP"/>
        </w:rPr>
      </w:pPr>
      <w:r>
        <w:rPr>
          <w:rtl w:val="0"/>
          <w:lang w:val="ja-JP" w:eastAsia="ja-JP"/>
        </w:rPr>
        <w:t>21.</w:t>
      </w:r>
      <w:r>
        <w:rPr>
          <w:rtl w:val="0"/>
          <w:lang w:val="ja-JP" w:eastAsia="ja-JP"/>
        </w:rPr>
        <w:t>　</w:t>
      </w:r>
      <w:r>
        <w:rPr>
          <w:rtl w:val="0"/>
          <w:lang w:val="ja-JP" w:eastAsia="ja-JP"/>
        </w:rPr>
        <w:t>会社は、会社の業績、従業員各人の成果、会社への貢献度等を考慮して、賞与を支給する。ただし、会社の業績状況等により支給しないことがある。</w:t>
      </w:r>
    </w:p>
    <w:p>
      <w:pPr>
        <w:pStyle w:val="5（項）"/>
        <w:ind w:left="630" w:hanging="210"/>
        <w:rPr>
          <w:lang w:val="ja-JP" w:eastAsia="ja-JP"/>
        </w:rPr>
      </w:pPr>
      <w:r>
        <w:rPr>
          <w:rtl w:val="0"/>
          <w:lang w:val="ja-JP" w:eastAsia="ja-JP"/>
        </w:rPr>
        <w:t>２　賞与支給日において在籍しない者には、賞与は支給しない。</w:t>
      </w:r>
    </w:p>
    <w:p>
      <w:pPr>
        <w:pStyle w:val="4（条）"/>
      </w:pPr>
    </w:p>
    <w:p>
      <w:pPr>
        <w:pStyle w:val="4（条）"/>
        <w:jc w:val="center"/>
        <w:rPr>
          <w:sz w:val="32"/>
          <w:szCs w:val="32"/>
          <w:lang w:val="ja-JP" w:eastAsia="ja-JP"/>
        </w:rPr>
      </w:pPr>
      <w:r>
        <w:rPr>
          <w:sz w:val="32"/>
          <w:szCs w:val="32"/>
          <w:rtl w:val="0"/>
          <w:lang w:val="ja-JP" w:eastAsia="ja-JP"/>
        </w:rPr>
        <w:t>第６章　　退　職　金</w:t>
      </w:r>
    </w:p>
    <w:p>
      <w:pPr>
        <w:pStyle w:val="4（条）"/>
      </w:pPr>
    </w:p>
    <w:p>
      <w:pPr>
        <w:pStyle w:val="4（条）"/>
        <w:rPr>
          <w:lang w:val="ja-JP" w:eastAsia="ja-JP"/>
        </w:rPr>
      </w:pPr>
      <w:r>
        <w:rPr>
          <w:rtl w:val="0"/>
          <w:lang w:val="ja-JP" w:eastAsia="ja-JP"/>
        </w:rPr>
        <w:t>（退職金）</w:t>
      </w:r>
    </w:p>
    <w:p>
      <w:pPr>
        <w:pStyle w:val="4（条）"/>
        <w:rPr>
          <w:lang w:val="ja-JP" w:eastAsia="ja-JP"/>
        </w:rPr>
      </w:pPr>
      <w:r>
        <w:rPr>
          <w:rtl w:val="0"/>
          <w:lang w:val="ja-JP" w:eastAsia="ja-JP"/>
        </w:rPr>
        <w:t>22.</w:t>
      </w:r>
      <w:r>
        <w:rPr>
          <w:rtl w:val="0"/>
          <w:lang w:val="ja-JP" w:eastAsia="ja-JP"/>
        </w:rPr>
        <w:t>　</w:t>
      </w:r>
      <w:r>
        <w:rPr>
          <w:rtl w:val="0"/>
          <w:lang w:val="ja-JP" w:eastAsia="ja-JP"/>
        </w:rPr>
        <w:t>従業員の退職金は、支給しない。</w:t>
      </w:r>
    </w:p>
    <w:p>
      <w:pPr>
        <w:pStyle w:val="4（条）"/>
      </w:pPr>
    </w:p>
    <w:p>
      <w:pPr>
        <w:pStyle w:val="4（条）"/>
        <w:jc w:val="center"/>
        <w:rPr>
          <w:sz w:val="32"/>
          <w:szCs w:val="32"/>
          <w:lang w:val="ja-JP" w:eastAsia="ja-JP"/>
        </w:rPr>
      </w:pPr>
      <w:r>
        <w:rPr>
          <w:sz w:val="32"/>
          <w:szCs w:val="32"/>
          <w:rtl w:val="0"/>
          <w:lang w:val="ja-JP" w:eastAsia="ja-JP"/>
        </w:rPr>
        <w:t>第７章　その他</w:t>
      </w:r>
    </w:p>
    <w:p>
      <w:pPr>
        <w:pStyle w:val="4（条）"/>
      </w:pPr>
    </w:p>
    <w:p>
      <w:pPr>
        <w:pStyle w:val="4（条）"/>
        <w:rPr>
          <w:lang w:val="ja-JP" w:eastAsia="ja-JP"/>
        </w:rPr>
      </w:pPr>
      <w:r>
        <w:rPr>
          <w:rtl w:val="0"/>
          <w:lang w:val="ja-JP" w:eastAsia="ja-JP"/>
        </w:rPr>
        <w:t>（損害賠償）</w:t>
      </w:r>
    </w:p>
    <w:p>
      <w:pPr>
        <w:pStyle w:val="4（条）"/>
        <w:rPr>
          <w:lang w:val="ja-JP" w:eastAsia="ja-JP"/>
        </w:rPr>
      </w:pPr>
      <w:r>
        <w:rPr>
          <w:rtl w:val="0"/>
          <w:lang w:val="ja-JP" w:eastAsia="ja-JP"/>
        </w:rPr>
        <w:t>23.</w:t>
      </w:r>
      <w:r>
        <w:rPr>
          <w:rtl w:val="0"/>
          <w:lang w:val="ja-JP" w:eastAsia="ja-JP"/>
        </w:rPr>
        <w:t>　</w:t>
      </w:r>
      <w:r>
        <w:rPr>
          <w:rtl w:val="0"/>
          <w:lang w:val="ja-JP" w:eastAsia="ja-JP"/>
        </w:rPr>
        <w:t>従業員及び従業員であった者が故意又は重大な過失によって会社に損害を与えたときは、当該従業員又は従業員であった者に対し、損害の全部又は一部の賠償を求めることがある。ただし、従業員は、損害賠償を行ったことによって懲戒を免れることはできない。</w:t>
      </w:r>
    </w:p>
    <w:p>
      <w:pPr>
        <w:pStyle w:val="4（条）"/>
      </w:pPr>
    </w:p>
    <w:p>
      <w:pPr>
        <w:pStyle w:val="4（条）"/>
        <w:rPr>
          <w:lang w:val="ja-JP" w:eastAsia="ja-JP"/>
        </w:rPr>
      </w:pPr>
      <w:r>
        <w:rPr>
          <w:rtl w:val="0"/>
          <w:lang w:val="ja-JP" w:eastAsia="ja-JP"/>
        </w:rPr>
        <w:t>（疑義及び解決）</w:t>
      </w:r>
    </w:p>
    <w:p>
      <w:pPr>
        <w:pStyle w:val="4（条）"/>
        <w:rPr>
          <w:lang w:val="ja-JP" w:eastAsia="ja-JP"/>
        </w:rPr>
      </w:pPr>
      <w:r>
        <w:rPr>
          <w:rtl w:val="0"/>
          <w:lang w:val="ja-JP" w:eastAsia="ja-JP"/>
        </w:rPr>
        <w:t>24.</w:t>
      </w:r>
      <w:r>
        <w:rPr>
          <w:rtl w:val="0"/>
          <w:lang w:val="ja-JP" w:eastAsia="ja-JP"/>
        </w:rPr>
        <w:t>　</w:t>
      </w:r>
      <w:r>
        <w:rPr>
          <w:rtl w:val="0"/>
          <w:lang w:val="ja-JP" w:eastAsia="ja-JP"/>
        </w:rPr>
        <w:t>特別の事情のために本就業規則によりがたい場合、運用上の疑義がある場合及び解決が必要な場合については、原則として社長が決定する。</w:t>
      </w:r>
    </w:p>
    <w:p>
      <w:pPr>
        <w:pStyle w:val="4（条）"/>
        <w:tabs>
          <w:tab w:val="left" w:pos="840"/>
        </w:tabs>
        <w:rPr>
          <w:lang w:val="ja-JP" w:eastAsia="ja-JP"/>
        </w:rPr>
      </w:pPr>
    </w:p>
    <w:p>
      <w:pPr>
        <w:pStyle w:val="標準"/>
        <w:widowControl w:val="0"/>
        <w:rPr>
          <w:rFonts w:ascii="ＭＳ 明朝" w:cs="ＭＳ 明朝" w:hAnsi="ＭＳ 明朝" w:eastAsia="ＭＳ 明朝"/>
          <w:lang w:val="ja-JP" w:eastAsia="ja-JP"/>
        </w:rPr>
      </w:pPr>
      <w:r>
        <w:rPr>
          <w:rFonts w:ascii="ＭＳ 明朝" w:cs="ＭＳ 明朝" w:hAnsi="ＭＳ 明朝" w:eastAsia="ＭＳ 明朝"/>
          <w:rtl w:val="0"/>
          <w:lang w:val="ja-JP" w:eastAsia="ja-JP"/>
        </w:rPr>
        <w:t xml:space="preserve"> </w:t>
      </w:r>
      <w:r>
        <w:rPr>
          <w:rFonts w:ascii="ＭＳ 明朝" w:cs="ＭＳ 明朝" w:hAnsi="ＭＳ 明朝" w:eastAsia="ＭＳ 明朝"/>
          <w:rtl w:val="0"/>
          <w:lang w:val="ja-JP" w:eastAsia="ja-JP"/>
        </w:rPr>
        <w:t xml:space="preserve"> </w:t>
      </w:r>
      <w:r>
        <w:rPr>
          <w:rFonts w:ascii="ＭＳ 明朝" w:cs="ＭＳ 明朝" w:hAnsi="ＭＳ 明朝" w:eastAsia="ＭＳ 明朝"/>
          <w:rtl w:val="0"/>
          <w:lang w:val="ja-JP" w:eastAsia="ja-JP"/>
        </w:rPr>
        <w:t>(</w:t>
      </w:r>
      <w:r>
        <w:rPr>
          <w:rFonts w:ascii="ＭＳ 明朝" w:cs="ＭＳ 明朝" w:hAnsi="ＭＳ 明朝" w:eastAsia="ＭＳ 明朝"/>
          <w:rtl w:val="0"/>
          <w:lang w:val="ja-JP" w:eastAsia="ja-JP"/>
        </w:rPr>
        <w:t>職業能力評価</w:t>
      </w:r>
      <w:r>
        <w:rPr>
          <w:rFonts w:ascii="ＭＳ 明朝" w:cs="ＭＳ 明朝" w:hAnsi="ＭＳ 明朝" w:eastAsia="ＭＳ 明朝"/>
          <w:rtl w:val="0"/>
          <w:lang w:val="ja-JP" w:eastAsia="ja-JP"/>
        </w:rPr>
        <w:t>)</w:t>
      </w:r>
    </w:p>
    <w:p>
      <w:pPr>
        <w:pStyle w:val="標準"/>
        <w:widowControl w:val="0"/>
        <w:rPr>
          <w:rFonts w:ascii="ＭＳ 明朝" w:cs="ＭＳ 明朝" w:hAnsi="ＭＳ 明朝" w:eastAsia="ＭＳ 明朝"/>
          <w:lang w:val="ja-JP" w:eastAsia="ja-JP"/>
        </w:rPr>
      </w:pPr>
      <w:r>
        <w:rPr>
          <w:rFonts w:ascii="ＭＳ 明朝" w:cs="ＭＳ 明朝" w:hAnsi="ＭＳ 明朝" w:eastAsia="ＭＳ 明朝"/>
          <w:rtl w:val="0"/>
          <w:lang w:val="ja-JP" w:eastAsia="ja-JP"/>
        </w:rPr>
        <w:t>25.</w:t>
      </w:r>
      <w:r>
        <w:rPr>
          <w:rFonts w:ascii="ＭＳ 明朝" w:cs="ＭＳ 明朝" w:hAnsi="ＭＳ 明朝" w:eastAsia="ＭＳ 明朝"/>
          <w:rtl w:val="0"/>
          <w:lang w:val="ja-JP" w:eastAsia="ja-JP"/>
        </w:rPr>
        <w:t>　</w:t>
      </w:r>
      <w:r>
        <w:rPr>
          <w:rFonts w:ascii="ＭＳ 明朝" w:cs="ＭＳ 明朝" w:hAnsi="ＭＳ 明朝" w:eastAsia="ＭＳ 明朝"/>
          <w:rtl w:val="0"/>
          <w:lang w:val="ja-JP" w:eastAsia="ja-JP"/>
        </w:rPr>
        <w:t>会社は業務の遂行に必要な職業能力を体系的に定め、会社が指定する労働者の保有するその職業能力の評価を、計画的にジョブ・カードを活用して行う。</w:t>
      </w:r>
    </w:p>
    <w:p>
      <w:pPr>
        <w:pStyle w:val="標準"/>
        <w:widowControl w:val="0"/>
        <w:rPr>
          <w:rFonts w:ascii="ＭＳ 明朝" w:cs="ＭＳ 明朝" w:hAnsi="ＭＳ 明朝" w:eastAsia="ＭＳ 明朝"/>
          <w:lang w:val="ja-JP" w:eastAsia="ja-JP"/>
        </w:rPr>
      </w:pPr>
    </w:p>
    <w:p>
      <w:pPr>
        <w:pStyle w:val="標準"/>
        <w:widowControl w:val="0"/>
        <w:rPr>
          <w:rFonts w:ascii="ＭＳ 明朝" w:cs="ＭＳ 明朝" w:hAnsi="ＭＳ 明朝" w:eastAsia="ＭＳ 明朝"/>
          <w:lang w:val="ja-JP" w:eastAsia="ja-JP"/>
        </w:rPr>
      </w:pPr>
      <w:r>
        <w:rPr>
          <w:rFonts w:ascii="ＭＳ 明朝" w:cs="ＭＳ 明朝" w:hAnsi="ＭＳ 明朝" w:eastAsia="ＭＳ 明朝"/>
          <w:rtl w:val="0"/>
          <w:lang w:val="en-US" w:eastAsia="ja-JP"/>
        </w:rPr>
        <w:t xml:space="preserve">  </w:t>
      </w:r>
      <w:r>
        <w:rPr>
          <w:rFonts w:ascii="ＭＳ 明朝" w:cs="ＭＳ 明朝" w:hAnsi="ＭＳ 明朝" w:eastAsia="ＭＳ 明朝"/>
          <w:rtl w:val="0"/>
          <w:lang w:val="ja-JP" w:eastAsia="ja-JP"/>
        </w:rPr>
        <w:t>(</w:t>
      </w:r>
      <w:r>
        <w:rPr>
          <w:rFonts w:ascii="ＭＳ 明朝" w:cs="ＭＳ 明朝" w:hAnsi="ＭＳ 明朝" w:eastAsia="ＭＳ 明朝"/>
          <w:rtl w:val="0"/>
          <w:lang w:val="ja-JP" w:eastAsia="ja-JP"/>
        </w:rPr>
        <w:t>セルフ・キャリアドック制度</w:t>
      </w:r>
      <w:r>
        <w:rPr>
          <w:rFonts w:ascii="ＭＳ 明朝" w:cs="ＭＳ 明朝" w:hAnsi="ＭＳ 明朝" w:eastAsia="ＭＳ 明朝"/>
          <w:rtl w:val="0"/>
          <w:lang w:val="ja-JP" w:eastAsia="ja-JP"/>
        </w:rPr>
        <w:t>)</w:t>
      </w:r>
    </w:p>
    <w:p>
      <w:pPr>
        <w:pStyle w:val="標準"/>
        <w:widowControl w:val="0"/>
        <w:rPr>
          <w:rFonts w:ascii="ＭＳ 明朝" w:cs="ＭＳ 明朝" w:hAnsi="ＭＳ 明朝" w:eastAsia="ＭＳ 明朝"/>
          <w:lang w:val="ja-JP" w:eastAsia="ja-JP"/>
        </w:rPr>
      </w:pPr>
      <w:r>
        <w:rPr>
          <w:rFonts w:ascii="Century" w:cs="Century" w:hAnsi="Century" w:eastAsia="Century"/>
          <w:rtl w:val="0"/>
          <w:lang w:val="ja-JP" w:eastAsia="ja-JP"/>
        </w:rPr>
        <w:t>26.</w:t>
      </w:r>
      <w:r>
        <w:rPr>
          <w:rFonts w:ascii="ＭＳ 明朝" w:cs="ＭＳ 明朝" w:hAnsi="ＭＳ 明朝" w:eastAsia="ＭＳ 明朝"/>
          <w:rtl w:val="0"/>
          <w:lang w:val="ja-JP" w:eastAsia="ja-JP"/>
        </w:rPr>
        <w:t>　</w:t>
      </w:r>
      <w:r>
        <w:rPr>
          <w:rFonts w:ascii="ＭＳ 明朝" w:cs="ＭＳ 明朝" w:hAnsi="ＭＳ 明朝" w:eastAsia="ＭＳ 明朝"/>
          <w:rtl w:val="0"/>
          <w:lang w:val="ja-JP" w:eastAsia="ja-JP"/>
        </w:rPr>
        <w:t>会社は、労働者に、ジョブ・カードを活用したキャリアコンサルティング</w:t>
      </w:r>
      <w:r>
        <w:rPr>
          <w:rFonts w:ascii="Century" w:cs="Century" w:hAnsi="Century" w:eastAsia="Century"/>
          <w:rtl w:val="0"/>
          <w:lang w:val="ja-JP" w:eastAsia="ja-JP"/>
        </w:rPr>
        <w:t>を定期的に実施する。</w:t>
      </w:r>
      <w:r>
        <w:rPr>
          <w:rFonts w:ascii="ＭＳ 明朝" w:cs="ＭＳ 明朝" w:hAnsi="ＭＳ 明朝" w:eastAsia="ＭＳ 明朝"/>
          <w:rtl w:val="0"/>
          <w:lang w:val="ja-JP" w:eastAsia="ja-JP"/>
        </w:rPr>
        <w:t xml:space="preserve"> </w:t>
      </w:r>
      <w:r>
        <w:rPr>
          <w:rFonts w:ascii="Century" w:cs="Century" w:hAnsi="Century" w:eastAsia="Century"/>
          <w:rtl w:val="0"/>
          <w:lang w:val="ja-JP" w:eastAsia="ja-JP"/>
        </w:rPr>
        <w:t>尚、</w:t>
      </w:r>
      <w:r>
        <w:rPr>
          <w:rFonts w:ascii="ＭＳ 明朝" w:cs="ＭＳ 明朝" w:hAnsi="ＭＳ 明朝" w:eastAsia="ＭＳ 明朝"/>
          <w:rtl w:val="0"/>
          <w:lang w:val="ja-JP" w:eastAsia="ja-JP"/>
        </w:rPr>
        <w:t>キャリアコンサルティングを受けるために必要な経費は、会社が全額負担する。</w:t>
      </w:r>
    </w:p>
    <w:p>
      <w:pPr>
        <w:pStyle w:val="標準"/>
        <w:widowControl w:val="0"/>
        <w:rPr>
          <w:rFonts w:ascii="ＭＳ 明朝" w:cs="ＭＳ 明朝" w:hAnsi="ＭＳ 明朝" w:eastAsia="ＭＳ 明朝"/>
          <w:lang w:val="ja-JP" w:eastAsia="ja-JP"/>
        </w:rPr>
      </w:pPr>
      <w:r>
        <w:rPr>
          <w:rFonts w:ascii="ＭＳ 明朝" w:cs="ＭＳ 明朝" w:hAnsi="ＭＳ 明朝" w:eastAsia="ＭＳ 明朝"/>
          <w:sz w:val="20"/>
          <w:szCs w:val="20"/>
          <w:rtl w:val="0"/>
          <w:lang w:val="ja-JP" w:eastAsia="ja-JP"/>
        </w:rPr>
        <w:t>・毎年</w:t>
      </w:r>
      <w:r>
        <w:rPr>
          <w:rFonts w:ascii="ＭＳ 明朝" w:cs="ＭＳ 明朝" w:hAnsi="ＭＳ 明朝" w:eastAsia="ＭＳ 明朝"/>
          <w:sz w:val="20"/>
          <w:szCs w:val="20"/>
          <w:rtl w:val="0"/>
          <w:lang w:val="en-US" w:eastAsia="ja-JP"/>
        </w:rPr>
        <w:t>1</w:t>
      </w:r>
      <w:r>
        <w:rPr>
          <w:rFonts w:ascii="ＭＳ 明朝" w:cs="ＭＳ 明朝" w:hAnsi="ＭＳ 明朝" w:eastAsia="ＭＳ 明朝"/>
          <w:sz w:val="20"/>
          <w:szCs w:val="20"/>
          <w:rtl w:val="0"/>
          <w:lang w:val="ja-JP" w:eastAsia="ja-JP"/>
        </w:rPr>
        <w:t>2</w:t>
      </w:r>
      <w:r>
        <w:rPr>
          <w:rFonts w:ascii="ＭＳ 明朝" w:cs="ＭＳ 明朝" w:hAnsi="ＭＳ 明朝" w:eastAsia="ＭＳ 明朝"/>
          <w:sz w:val="20"/>
          <w:szCs w:val="20"/>
          <w:rtl w:val="0"/>
          <w:lang w:val="ja-JP" w:eastAsia="ja-JP"/>
        </w:rPr>
        <w:t>月に実施</w:t>
      </w:r>
    </w:p>
    <w:p>
      <w:pPr>
        <w:pStyle w:val="標準"/>
        <w:widowControl w:val="0"/>
        <w:rPr>
          <w:rFonts w:ascii="ＭＳ 明朝" w:cs="ＭＳ 明朝" w:hAnsi="ＭＳ 明朝" w:eastAsia="ＭＳ 明朝"/>
          <w:lang w:val="ja-JP" w:eastAsia="ja-JP"/>
        </w:rPr>
      </w:pPr>
    </w:p>
    <w:p>
      <w:pPr>
        <w:pStyle w:val="標準"/>
        <w:widowControl w:val="0"/>
        <w:rPr>
          <w:rFonts w:ascii="ＭＳ 明朝" w:cs="ＭＳ 明朝" w:hAnsi="ＭＳ 明朝" w:eastAsia="ＭＳ 明朝"/>
          <w:lang w:val="ja-JP" w:eastAsia="ja-JP"/>
        </w:rPr>
      </w:pPr>
      <w:r>
        <w:rPr>
          <w:rFonts w:ascii="ＭＳ 明朝" w:cs="ＭＳ 明朝" w:hAnsi="ＭＳ 明朝" w:eastAsia="ＭＳ 明朝"/>
          <w:rtl w:val="0"/>
          <w:lang w:val="en-US" w:eastAsia="ja-JP"/>
        </w:rPr>
        <w:t xml:space="preserve"> </w:t>
      </w:r>
      <w:r>
        <w:rPr>
          <w:rFonts w:ascii="ＭＳ 明朝" w:cs="ＭＳ 明朝" w:hAnsi="ＭＳ 明朝" w:eastAsia="ＭＳ 明朝"/>
          <w:rtl w:val="0"/>
          <w:lang w:val="ja-JP" w:eastAsia="ja-JP"/>
        </w:rPr>
        <w:t>(</w:t>
      </w:r>
      <w:r>
        <w:rPr>
          <w:rFonts w:ascii="ＭＳ 明朝" w:cs="ＭＳ 明朝" w:hAnsi="ＭＳ 明朝" w:eastAsia="ＭＳ 明朝"/>
          <w:rtl w:val="0"/>
          <w:lang w:val="ja-JP" w:eastAsia="ja-JP"/>
        </w:rPr>
        <w:t>技能検定</w:t>
      </w:r>
      <w:r>
        <w:rPr>
          <w:rFonts w:ascii="Century" w:cs="Century" w:hAnsi="Century" w:eastAsia="Century"/>
          <w:rtl w:val="0"/>
          <w:lang w:val="ja-JP" w:eastAsia="ja-JP"/>
        </w:rPr>
        <w:t>合格報奨金制度</w:t>
      </w:r>
      <w:r>
        <w:rPr>
          <w:rFonts w:ascii="ＭＳ 明朝" w:cs="ＭＳ 明朝" w:hAnsi="ＭＳ 明朝" w:eastAsia="ＭＳ 明朝"/>
          <w:rtl w:val="0"/>
          <w:lang w:val="ja-JP" w:eastAsia="ja-JP"/>
        </w:rPr>
        <w:t>)</w:t>
      </w:r>
    </w:p>
    <w:p>
      <w:pPr>
        <w:pStyle w:val="標準"/>
        <w:widowControl w:val="0"/>
        <w:rPr>
          <w:rFonts w:ascii="ＭＳ 明朝" w:cs="ＭＳ 明朝" w:hAnsi="ＭＳ 明朝" w:eastAsia="ＭＳ 明朝"/>
          <w:lang w:val="ja-JP" w:eastAsia="ja-JP"/>
        </w:rPr>
      </w:pPr>
      <w:r>
        <w:rPr>
          <w:rFonts w:ascii="ＭＳ 明朝" w:cs="ＭＳ 明朝" w:hAnsi="ＭＳ 明朝" w:eastAsia="ＭＳ 明朝"/>
          <w:rtl w:val="0"/>
          <w:lang w:val="ja-JP" w:eastAsia="ja-JP"/>
        </w:rPr>
        <w:t>27.</w:t>
      </w:r>
      <w:r>
        <w:rPr>
          <w:rFonts w:ascii="ＭＳ 明朝" w:cs="ＭＳ 明朝" w:hAnsi="ＭＳ 明朝" w:eastAsia="ＭＳ 明朝"/>
          <w:rtl w:val="0"/>
          <w:lang w:val="ja-JP" w:eastAsia="ja-JP"/>
        </w:rPr>
        <w:t>　</w:t>
      </w:r>
      <w:r>
        <w:rPr>
          <w:rFonts w:ascii="ＭＳ 明朝" w:cs="ＭＳ 明朝" w:hAnsi="ＭＳ 明朝" w:eastAsia="ＭＳ 明朝"/>
          <w:rtl w:val="0"/>
          <w:lang w:val="ja-JP" w:eastAsia="ja-JP"/>
        </w:rPr>
        <w:t>会社は、会社が指定する労働者</w:t>
      </w:r>
      <w:r>
        <w:rPr>
          <w:rFonts w:ascii="Century" w:cs="Century" w:hAnsi="Century" w:eastAsia="Century"/>
          <w:rtl w:val="0"/>
          <w:lang w:val="ja-JP" w:eastAsia="ja-JP"/>
        </w:rPr>
        <w:t>と希望する労働者</w:t>
      </w:r>
      <w:r>
        <w:rPr>
          <w:rFonts w:ascii="ＭＳ 明朝" w:cs="ＭＳ 明朝" w:hAnsi="ＭＳ 明朝" w:eastAsia="ＭＳ 明朝"/>
          <w:rtl w:val="0"/>
          <w:lang w:val="ja-JP" w:eastAsia="ja-JP"/>
        </w:rPr>
        <w:t>に、技能検定を計画的に受検させる。</w:t>
      </w:r>
    </w:p>
    <w:p>
      <w:pPr>
        <w:pStyle w:val="標準"/>
        <w:widowControl w:val="0"/>
        <w:rPr>
          <w:rFonts w:ascii="ＭＳ 明朝" w:cs="ＭＳ 明朝" w:hAnsi="ＭＳ 明朝" w:eastAsia="ＭＳ 明朝"/>
          <w:lang w:val="ja-JP" w:eastAsia="ja-JP"/>
        </w:rPr>
      </w:pPr>
      <w:r>
        <w:rPr>
          <w:rFonts w:ascii="ＭＳ 明朝" w:cs="ＭＳ 明朝" w:hAnsi="ＭＳ 明朝" w:eastAsia="ＭＳ 明朝"/>
          <w:rtl w:val="0"/>
          <w:lang w:val="ja-JP" w:eastAsia="ja-JP"/>
        </w:rPr>
        <w:t xml:space="preserve"> 2 </w:t>
      </w:r>
      <w:r>
        <w:rPr>
          <w:rFonts w:ascii="ＭＳ 明朝" w:cs="ＭＳ 明朝" w:hAnsi="ＭＳ 明朝" w:eastAsia="ＭＳ 明朝"/>
          <w:rtl w:val="0"/>
          <w:lang w:val="ja-JP" w:eastAsia="ja-JP"/>
        </w:rPr>
        <w:t>会社は、技能検定に合格した労働者に、合格報奨金として</w:t>
      </w:r>
      <w:r>
        <w:rPr>
          <w:rFonts w:ascii="Century" w:cs="Century" w:hAnsi="Century" w:eastAsia="Century"/>
          <w:rtl w:val="0"/>
          <w:lang w:val="ja-JP" w:eastAsia="ja-JP"/>
        </w:rPr>
        <w:t>30</w:t>
      </w:r>
      <w:r>
        <w:rPr>
          <w:rFonts w:ascii="ＭＳ 明朝" w:cs="ＭＳ 明朝" w:hAnsi="ＭＳ 明朝" w:eastAsia="ＭＳ 明朝"/>
          <w:rtl w:val="0"/>
          <w:lang w:val="ja-JP" w:eastAsia="ja-JP"/>
        </w:rPr>
        <w:t>000</w:t>
      </w:r>
      <w:r>
        <w:rPr>
          <w:rFonts w:ascii="ＭＳ 明朝" w:cs="ＭＳ 明朝" w:hAnsi="ＭＳ 明朝" w:eastAsia="ＭＳ 明朝"/>
          <w:rtl w:val="0"/>
          <w:lang w:val="ja-JP" w:eastAsia="ja-JP"/>
        </w:rPr>
        <w:t>円を支給する。</w:t>
      </w:r>
    </w:p>
    <w:p>
      <w:pPr>
        <w:pStyle w:val="標準"/>
        <w:widowControl w:val="0"/>
        <w:rPr>
          <w:rFonts w:ascii="ＭＳ 明朝" w:cs="ＭＳ 明朝" w:hAnsi="ＭＳ 明朝" w:eastAsia="ＭＳ 明朝"/>
          <w:lang w:val="ja-JP" w:eastAsia="ja-JP"/>
        </w:rPr>
      </w:pPr>
      <w:r>
        <w:rPr>
          <w:rFonts w:ascii="ＭＳ 明朝" w:cs="ＭＳ 明朝" w:hAnsi="ＭＳ 明朝" w:eastAsia="ＭＳ 明朝"/>
          <w:rtl w:val="0"/>
          <w:lang w:val="ja-JP" w:eastAsia="ja-JP"/>
        </w:rPr>
        <w:t xml:space="preserve"> 3 </w:t>
      </w:r>
      <w:r>
        <w:rPr>
          <w:rFonts w:ascii="ＭＳ 明朝" w:cs="ＭＳ 明朝" w:hAnsi="ＭＳ 明朝" w:eastAsia="ＭＳ 明朝"/>
          <w:rtl w:val="0"/>
          <w:lang w:val="ja-JP" w:eastAsia="ja-JP"/>
        </w:rPr>
        <w:t>会社は、労働者から、自発的に技能検定を受検する旨の申出があった場合、その内容を検討のうえ、次の措置を講ずる。</w:t>
      </w:r>
    </w:p>
    <w:p>
      <w:pPr>
        <w:pStyle w:val="標準"/>
        <w:widowControl w:val="0"/>
        <w:rPr>
          <w:rFonts w:ascii="Century" w:cs="Century" w:hAnsi="Century" w:eastAsia="Century"/>
          <w:lang w:val="ja-JP" w:eastAsia="ja-JP"/>
        </w:rPr>
      </w:pPr>
      <w:r>
        <w:rPr>
          <w:rFonts w:ascii="ＭＳ 明朝" w:cs="ＭＳ 明朝" w:hAnsi="ＭＳ 明朝" w:eastAsia="ＭＳ 明朝"/>
          <w:rtl w:val="0"/>
          <w:lang w:val="ja-JP" w:eastAsia="ja-JP"/>
        </w:rPr>
        <w:t xml:space="preserve">  1 </w:t>
      </w:r>
      <w:r>
        <w:rPr>
          <w:rFonts w:ascii="ＭＳ 明朝" w:cs="ＭＳ 明朝" w:hAnsi="ＭＳ 明朝" w:eastAsia="ＭＳ 明朝"/>
          <w:rtl w:val="0"/>
          <w:lang w:val="ja-JP" w:eastAsia="ja-JP"/>
        </w:rPr>
        <w:t>技能検定の受検料を、会社が全額負担する。</w:t>
      </w:r>
    </w:p>
    <w:p>
      <w:pPr>
        <w:pStyle w:val="標準"/>
        <w:widowControl w:val="0"/>
        <w:rPr>
          <w:rFonts w:ascii="Century" w:cs="Century" w:hAnsi="Century" w:eastAsia="Century"/>
        </w:rPr>
      </w:pPr>
    </w:p>
    <w:p>
      <w:pPr>
        <w:pStyle w:val="標準"/>
        <w:widowControl w:val="0"/>
        <w:rPr>
          <w:rFonts w:ascii="Century" w:cs="Century" w:hAnsi="Century" w:eastAsia="Century"/>
        </w:rPr>
      </w:pPr>
      <w:r>
        <w:rPr>
          <w:rFonts w:ascii="ＭＳ 明朝" w:cs="ＭＳ 明朝" w:hAnsi="ＭＳ 明朝" w:eastAsia="ＭＳ 明朝"/>
          <w:rtl w:val="0"/>
          <w:lang w:val="ja-JP" w:eastAsia="ja-JP"/>
        </w:rPr>
        <w:t xml:space="preserve"> </w:t>
      </w:r>
      <w:r>
        <w:rPr>
          <w:rFonts w:ascii="Century" w:cs="Century" w:hAnsi="Century" w:eastAsia="Century"/>
          <w:rtl w:val="0"/>
          <w:lang w:val="en-US"/>
        </w:rPr>
        <w:t>(</w:t>
      </w:r>
      <w:r>
        <w:rPr>
          <w:rFonts w:ascii="Century" w:cs="Century" w:hAnsi="Century" w:eastAsia="Century"/>
          <w:rtl w:val="0"/>
          <w:lang w:val="en-US"/>
        </w:rPr>
        <w:t>教育訓練休暇制度</w:t>
      </w:r>
      <w:r>
        <w:rPr>
          <w:rFonts w:ascii="Century" w:cs="Century" w:hAnsi="Century" w:eastAsia="Century"/>
          <w:rtl w:val="0"/>
          <w:lang w:val="en-US"/>
        </w:rPr>
        <w:t>)</w:t>
      </w:r>
    </w:p>
    <w:p>
      <w:pPr>
        <w:pStyle w:val="標準"/>
        <w:widowControl w:val="0"/>
        <w:rPr>
          <w:rFonts w:ascii="Century" w:cs="Century" w:hAnsi="Century" w:eastAsia="Century"/>
        </w:rPr>
      </w:pPr>
      <w:r>
        <w:rPr>
          <w:rFonts w:ascii="Century" w:cs="Century" w:hAnsi="Century" w:eastAsia="Century"/>
          <w:rtl w:val="0"/>
          <w:lang w:val="en-US"/>
        </w:rPr>
        <w:t>28.</w:t>
      </w:r>
      <w:r>
        <w:rPr>
          <w:rFonts w:ascii="ＭＳ 明朝" w:cs="ＭＳ 明朝" w:hAnsi="ＭＳ 明朝" w:eastAsia="ＭＳ 明朝"/>
          <w:rtl w:val="0"/>
          <w:lang w:val="ja-JP" w:eastAsia="ja-JP"/>
        </w:rPr>
        <w:t>　</w:t>
      </w:r>
      <w:r>
        <w:rPr>
          <w:rFonts w:ascii="Century" w:cs="Century" w:hAnsi="Century" w:eastAsia="Century"/>
          <w:rtl w:val="0"/>
          <w:lang w:val="en-US"/>
        </w:rPr>
        <w:t xml:space="preserve">会社は、労働者が自発的に教育訓練を受講する場合に、教育訓練休暇を付与する。 </w:t>
      </w:r>
    </w:p>
    <w:p>
      <w:pPr>
        <w:pStyle w:val="標準"/>
        <w:widowControl w:val="0"/>
        <w:rPr>
          <w:rFonts w:ascii="Century" w:cs="Century" w:hAnsi="Century" w:eastAsia="Century"/>
        </w:rPr>
      </w:pPr>
      <w:r>
        <w:rPr>
          <w:rFonts w:ascii="Century" w:cs="Century" w:hAnsi="Century" w:eastAsia="Century"/>
          <w:rtl w:val="0"/>
          <w:lang w:val="en-US"/>
        </w:rPr>
        <w:t xml:space="preserve">2 </w:t>
      </w:r>
      <w:r>
        <w:rPr>
          <w:rFonts w:ascii="Century" w:cs="Century" w:hAnsi="Century" w:eastAsia="Century"/>
          <w:rtl w:val="0"/>
          <w:lang w:val="en-US"/>
        </w:rPr>
        <w:t>教育訓練休暇は</w:t>
      </w:r>
      <w:r>
        <w:rPr>
          <w:rFonts w:ascii="Century" w:cs="Century" w:hAnsi="Century" w:eastAsia="Century"/>
          <w:rtl w:val="0"/>
          <w:lang w:val="ja-JP" w:eastAsia="ja-JP"/>
        </w:rPr>
        <w:t>有給</w:t>
      </w:r>
      <w:r>
        <w:rPr>
          <w:rFonts w:ascii="Century" w:cs="Century" w:hAnsi="Century" w:eastAsia="Century"/>
          <w:rtl w:val="0"/>
          <w:lang w:val="en-US"/>
        </w:rPr>
        <w:t>とし、</w:t>
      </w:r>
      <w:r>
        <w:rPr>
          <w:rFonts w:ascii="Century" w:cs="Century" w:hAnsi="Century" w:eastAsia="Century"/>
          <w:rtl w:val="0"/>
          <w:lang w:val="en-US"/>
        </w:rPr>
        <w:t>5</w:t>
      </w:r>
      <w:r>
        <w:rPr>
          <w:rFonts w:ascii="Century" w:cs="Century" w:hAnsi="Century" w:eastAsia="Century"/>
          <w:rtl w:val="0"/>
          <w:lang w:val="en-US"/>
        </w:rPr>
        <w:t>年に</w:t>
      </w:r>
      <w:r>
        <w:rPr>
          <w:rFonts w:ascii="Century" w:cs="Century" w:hAnsi="Century" w:eastAsia="Century"/>
          <w:rtl w:val="0"/>
          <w:lang w:val="en-US"/>
        </w:rPr>
        <w:t>40</w:t>
      </w:r>
      <w:r>
        <w:rPr>
          <w:rFonts w:ascii="Century" w:cs="Century" w:hAnsi="Century" w:eastAsia="Century"/>
          <w:rtl w:val="0"/>
          <w:lang w:val="en-US"/>
        </w:rPr>
        <w:t>時間の休暇を付与し、</w:t>
      </w:r>
      <w:r>
        <w:rPr>
          <w:rFonts w:ascii="Century" w:cs="Century" w:hAnsi="Century" w:eastAsia="Century"/>
          <w:rtl w:val="0"/>
          <w:lang w:val="en-US"/>
        </w:rPr>
        <w:t>1</w:t>
      </w:r>
      <w:r>
        <w:rPr>
          <w:rFonts w:ascii="Century" w:cs="Century" w:hAnsi="Century" w:eastAsia="Century"/>
          <w:rtl w:val="0"/>
          <w:lang w:val="en-US"/>
        </w:rPr>
        <w:t>年間に</w:t>
      </w:r>
      <w:r>
        <w:rPr>
          <w:rFonts w:ascii="Century" w:cs="Century" w:hAnsi="Century" w:eastAsia="Century"/>
          <w:rtl w:val="0"/>
          <w:lang w:val="en-US"/>
        </w:rPr>
        <w:t>40</w:t>
      </w:r>
      <w:r>
        <w:rPr>
          <w:rFonts w:ascii="Century" w:cs="Century" w:hAnsi="Century" w:eastAsia="Century"/>
          <w:rtl w:val="0"/>
          <w:lang w:val="en-US"/>
        </w:rPr>
        <w:t>時間の取得が可能</w:t>
      </w:r>
      <w:r>
        <w:rPr>
          <w:rFonts w:ascii="Century" w:cs="Century" w:hAnsi="Century" w:eastAsia="Century"/>
          <w:rtl w:val="0"/>
          <w:lang w:val="ja-JP" w:eastAsia="ja-JP"/>
        </w:rPr>
        <w:t>とする</w:t>
      </w:r>
      <w:r>
        <w:rPr>
          <w:rFonts w:ascii="Century" w:cs="Century" w:hAnsi="Century" w:eastAsia="Century"/>
          <w:rtl w:val="0"/>
          <w:lang w:val="en-US"/>
        </w:rPr>
        <w:t>。</w:t>
      </w:r>
    </w:p>
    <w:p>
      <w:pPr>
        <w:pStyle w:val="標準"/>
        <w:widowControl w:val="0"/>
        <w:rPr>
          <w:rFonts w:ascii="Century" w:cs="Century" w:hAnsi="Century" w:eastAsia="Century"/>
        </w:rPr>
      </w:pPr>
      <w:r>
        <w:rPr>
          <w:rFonts w:ascii="Century" w:cs="Century" w:hAnsi="Century" w:eastAsia="Century"/>
          <w:rtl w:val="0"/>
          <w:lang w:val="en-US"/>
        </w:rPr>
        <w:t xml:space="preserve">3 </w:t>
      </w:r>
      <w:r>
        <w:rPr>
          <w:rFonts w:ascii="Century" w:cs="Century" w:hAnsi="Century" w:eastAsia="Century"/>
          <w:rtl w:val="0"/>
          <w:lang w:val="en-US"/>
        </w:rPr>
        <w:t>教育訓練休暇は、労働者から、自発的に自社の仕事に必要な職業能力の習得のための教育訓練を受講する旨の申出があった場合に、</w:t>
      </w:r>
      <w:r>
        <w:rPr>
          <w:rFonts w:ascii="Century" w:cs="Century" w:hAnsi="Century" w:eastAsia="Century"/>
          <w:rtl w:val="0"/>
          <w:lang w:val="ja-JP" w:eastAsia="ja-JP"/>
        </w:rPr>
        <w:t>適正をみて</w:t>
      </w:r>
      <w:r>
        <w:rPr>
          <w:rFonts w:ascii="Century" w:cs="Century" w:hAnsi="Century" w:eastAsia="Century"/>
          <w:rtl w:val="0"/>
          <w:lang w:val="en-US"/>
        </w:rPr>
        <w:t>付与する。</w:t>
      </w:r>
    </w:p>
    <w:p>
      <w:pPr>
        <w:pStyle w:val="標準"/>
        <w:widowControl w:val="0"/>
        <w:rPr>
          <w:rFonts w:ascii="Century" w:cs="Century" w:hAnsi="Century" w:eastAsia="Century"/>
        </w:rPr>
      </w:pPr>
    </w:p>
    <w:p>
      <w:pPr>
        <w:pStyle w:val="標準"/>
        <w:widowControl w:val="0"/>
        <w:rPr>
          <w:rFonts w:ascii="ＭＳ 明朝" w:cs="ＭＳ 明朝" w:hAnsi="ＭＳ 明朝" w:eastAsia="ＭＳ 明朝"/>
          <w:lang w:val="ja-JP" w:eastAsia="ja-JP"/>
        </w:rPr>
      </w:pPr>
      <w:r>
        <w:rPr>
          <w:rFonts w:eastAsia="ヒラギノ明朝 ProN W3" w:hint="eastAsia"/>
          <w:rtl w:val="0"/>
          <w:lang w:val="ja-JP" w:eastAsia="ja-JP"/>
        </w:rPr>
        <w:t>（昇格・昇進制度）</w:t>
      </w:r>
    </w:p>
    <w:p>
      <w:pPr>
        <w:pStyle w:val="標準"/>
        <w:widowControl w:val="0"/>
        <w:rPr>
          <w:rFonts w:ascii="ヒラギノ明朝 ProN W3" w:cs="ヒラギノ明朝 ProN W3" w:hAnsi="ヒラギノ明朝 ProN W3" w:eastAsia="ヒラギノ明朝 ProN W3"/>
        </w:rPr>
      </w:pPr>
      <w:r>
        <w:rPr>
          <w:rFonts w:ascii="ＭＳ 明朝" w:cs="ＭＳ 明朝" w:hAnsi="ＭＳ 明朝" w:eastAsia="ＭＳ 明朝"/>
          <w:rtl w:val="0"/>
          <w:lang w:val="ja-JP" w:eastAsia="ja-JP"/>
        </w:rPr>
        <w:t>29.</w:t>
      </w:r>
      <w:r>
        <w:rPr>
          <w:rFonts w:eastAsia="ヒラギノ明朝 ProN W3" w:hint="eastAsia"/>
          <w:rtl w:val="0"/>
          <w:lang w:val="ja-JP" w:eastAsia="ja-JP"/>
        </w:rPr>
        <w:t>　</w:t>
      </w:r>
      <w:r>
        <w:rPr>
          <w:rFonts w:eastAsia="ヒラギノ明朝 ProN W3" w:hint="eastAsia"/>
          <w:rtl w:val="0"/>
          <w:lang w:val="ja-JP" w:eastAsia="ja-JP"/>
        </w:rPr>
        <w:t>会社は、労働者が主体的に昇格の目標を持ちながら仕事に取り組めるよう、昇格・昇進を計画的に行う。</w:t>
      </w:r>
    </w:p>
    <w:p>
      <w:pPr>
        <w:pStyle w:val="標準"/>
        <w:widowControl w:val="0"/>
        <w:rPr>
          <w:rFonts w:ascii="ヒラギノ明朝 ProN W3" w:cs="ヒラギノ明朝 ProN W3" w:hAnsi="ヒラギノ明朝 ProN W3" w:eastAsia="ヒラギノ明朝 ProN W3"/>
        </w:rPr>
      </w:pPr>
      <w:r>
        <w:rPr>
          <w:rFonts w:eastAsia="ヒラギノ明朝 ProN W3" w:hint="eastAsia"/>
          <w:rtl w:val="0"/>
          <w:lang w:val="ja-JP" w:eastAsia="ja-JP"/>
        </w:rPr>
        <w:t>　２対象者は、入社１年目の正社員に対して実施する。</w:t>
      </w:r>
    </w:p>
    <w:p>
      <w:pPr>
        <w:pStyle w:val="標準"/>
        <w:widowControl w:val="0"/>
        <w:rPr>
          <w:rFonts w:ascii="ヒラギノ明朝 ProN W3" w:cs="ヒラギノ明朝 ProN W3" w:hAnsi="ヒラギノ明朝 ProN W3" w:eastAsia="ヒラギノ明朝 ProN W3"/>
        </w:rPr>
      </w:pPr>
      <w:r>
        <w:rPr>
          <w:rFonts w:eastAsia="ヒラギノ明朝 ProN W3" w:hint="eastAsia"/>
          <w:rtl w:val="0"/>
          <w:lang w:val="ja-JP" w:eastAsia="ja-JP"/>
        </w:rPr>
        <w:t>　３評価基準は、</w:t>
      </w:r>
      <w:r>
        <w:rPr>
          <w:rFonts w:eastAsia="ヒラギノ明朝 ProN W3" w:hint="eastAsia"/>
          <w:rtl w:val="0"/>
          <w:lang w:val="en-US"/>
        </w:rPr>
        <w:t>評価を等級別に区分し、会社の業績</w:t>
      </w:r>
      <w:r>
        <w:rPr>
          <w:rFonts w:eastAsia="ヒラギノ明朝 ProN W3" w:hint="eastAsia"/>
          <w:rtl w:val="0"/>
          <w:lang w:val="ja-JP" w:eastAsia="ja-JP"/>
        </w:rPr>
        <w:t>を加味して</w:t>
      </w:r>
      <w:r>
        <w:rPr>
          <w:rFonts w:eastAsia="ヒラギノ明朝 ProN W3" w:hint="eastAsia"/>
          <w:rtl w:val="0"/>
          <w:lang w:val="en-US"/>
        </w:rPr>
        <w:t>評価を</w:t>
      </w:r>
      <w:r>
        <w:rPr>
          <w:rFonts w:eastAsia="ヒラギノ明朝 ProN W3" w:hint="eastAsia"/>
          <w:rtl w:val="0"/>
          <w:lang w:val="ja-JP" w:eastAsia="ja-JP"/>
        </w:rPr>
        <w:t>行う</w:t>
      </w:r>
      <w:r>
        <w:rPr>
          <w:rFonts w:eastAsia="ヒラギノ明朝 ProN W3" w:hint="eastAsia"/>
          <w:rtl w:val="0"/>
          <w:lang w:val="en-US"/>
        </w:rPr>
        <w:t>。</w:t>
      </w:r>
      <w:r>
        <w:rPr>
          <w:rFonts w:eastAsia="ヒラギノ明朝 ProN W3" w:hint="eastAsia"/>
          <w:rtl w:val="0"/>
          <w:lang w:val="ja-JP" w:eastAsia="ja-JP"/>
        </w:rPr>
        <w:t>尚、評価内容は別紙に記載する。</w:t>
      </w:r>
    </w:p>
    <w:p>
      <w:pPr>
        <w:pStyle w:val="標準"/>
        <w:widowControl w:val="0"/>
        <w:rPr>
          <w:rFonts w:ascii="ヒラギノ明朝 ProN W3" w:cs="ヒラギノ明朝 ProN W3" w:hAnsi="ヒラギノ明朝 ProN W3" w:eastAsia="ヒラギノ明朝 ProN W3"/>
        </w:rPr>
      </w:pPr>
      <w:r>
        <w:rPr>
          <w:rFonts w:eastAsia="ヒラギノ明朝 ProN W3" w:hint="eastAsia"/>
          <w:rtl w:val="0"/>
          <w:lang w:val="ja-JP" w:eastAsia="ja-JP"/>
        </w:rPr>
        <w:t>　４評価の実施方法は、個人面談にて代表者が行うものとする。評価対象期間は４月〜３月とし、毎年４月に評価を行う。尚、初年度の評価については１０月に行うものとする。</w:t>
      </w:r>
    </w:p>
    <w:p>
      <w:pPr>
        <w:pStyle w:val="標準"/>
        <w:widowControl w:val="0"/>
        <w:rPr>
          <w:rFonts w:ascii="ヒラギノ明朝 ProN W3" w:cs="ヒラギノ明朝 ProN W3" w:hAnsi="ヒラギノ明朝 ProN W3" w:eastAsia="ヒラギノ明朝 ProN W3"/>
        </w:rPr>
      </w:pPr>
      <w:r>
        <w:rPr>
          <w:rFonts w:eastAsia="ヒラギノ明朝 ProN W3" w:hint="eastAsia"/>
          <w:rtl w:val="0"/>
          <w:lang w:val="ja-JP" w:eastAsia="ja-JP"/>
        </w:rPr>
        <w:t>　５反映時期は、２０日締めまでの実施での翌月２５日の給与から昇格の場合、適応されるものとする。</w:t>
      </w:r>
    </w:p>
    <w:p>
      <w:pPr>
        <w:pStyle w:val="標準"/>
        <w:widowControl w:val="0"/>
        <w:rPr>
          <w:rFonts w:ascii="ヒラギノ明朝 ProN W3" w:cs="ヒラギノ明朝 ProN W3" w:hAnsi="ヒラギノ明朝 ProN W3" w:eastAsia="ヒラギノ明朝 ProN W3"/>
        </w:rPr>
      </w:pPr>
      <w:r>
        <w:rPr>
          <w:rFonts w:eastAsia="ヒラギノ明朝 ProN W3" w:hint="eastAsia"/>
          <w:rtl w:val="0"/>
          <w:lang w:val="ja-JP" w:eastAsia="ja-JP"/>
        </w:rPr>
        <w:t>　６</w:t>
      </w:r>
      <w:r>
        <w:rPr>
          <w:rFonts w:ascii="ヒラギノ明朝 ProN W3" w:hAnsi="ヒラギノ明朝 ProN W3"/>
          <w:rtl w:val="0"/>
          <w:lang w:val="en-US"/>
        </w:rPr>
        <w:t xml:space="preserve"> 1)</w:t>
      </w:r>
      <w:r>
        <w:rPr>
          <w:rFonts w:eastAsia="ヒラギノ明朝 ProN W3" w:hint="eastAsia"/>
          <w:rtl w:val="0"/>
          <w:lang w:val="en-US"/>
        </w:rPr>
        <w:t>制度導入後の雇用管理制度整備計画期間における通常の労働者一人一月当たりの平均賃金（臨時に支払われる金を除く。）が、雇用管理制度整備計画期間前の平均賃金と比較して低下しないもの</w:t>
      </w:r>
      <w:r>
        <w:rPr>
          <w:rFonts w:eastAsia="ヒラギノ明朝 ProN W3" w:hint="eastAsia"/>
          <w:rtl w:val="0"/>
          <w:lang w:val="ja-JP" w:eastAsia="ja-JP"/>
        </w:rPr>
        <w:t>とする。</w:t>
      </w:r>
    </w:p>
    <w:p>
      <w:pPr>
        <w:pStyle w:val="標準"/>
        <w:widowControl w:val="0"/>
        <w:rPr>
          <w:rFonts w:ascii="ヒラギノ明朝 ProN W3" w:cs="ヒラギノ明朝 ProN W3" w:hAnsi="ヒラギノ明朝 ProN W3" w:eastAsia="ヒラギノ明朝 ProN W3"/>
        </w:rPr>
      </w:pPr>
      <w:r>
        <w:rPr>
          <w:rFonts w:ascii="ヒラギノ明朝 ProN W3" w:hAnsi="ヒラギノ明朝 ProN W3"/>
          <w:rtl w:val="0"/>
          <w:lang w:val="en-US"/>
        </w:rPr>
        <w:t xml:space="preserve">    2</w:t>
      </w:r>
      <w:r>
        <w:rPr>
          <w:rFonts w:eastAsia="ヒラギノ明朝 ProN W3" w:hint="eastAsia"/>
          <w:rtl w:val="0"/>
          <w:lang w:val="ja-JP" w:eastAsia="ja-JP"/>
        </w:rPr>
        <w:t>）</w:t>
      </w:r>
      <w:r>
        <w:rPr>
          <w:rFonts w:eastAsia="ヒラギノ明朝 ProN W3" w:hint="eastAsia"/>
          <w:rtl w:val="0"/>
          <w:lang w:val="en-US"/>
        </w:rPr>
        <w:t>諸手当制度を導入する場合、手当の導入に伴い基本給を減額するものではないこと</w:t>
      </w:r>
      <w:r>
        <w:rPr>
          <w:rFonts w:eastAsia="ヒラギノ明朝 ProN W3" w:hint="eastAsia"/>
          <w:rtl w:val="0"/>
          <w:lang w:val="ja-JP" w:eastAsia="ja-JP"/>
        </w:rPr>
        <w:t>。</w:t>
      </w:r>
      <w:r>
        <w:rPr>
          <w:rFonts w:eastAsia="ヒラギノ明朝 ProN W3" w:hint="eastAsia"/>
          <w:rtl w:val="0"/>
          <w:lang w:val="en-US"/>
        </w:rPr>
        <w:t>また、既存の手当を廃止して新たな手当を設ける場合は、新設する手当の支給総額が廃止する手当の支給総額よりも増加するものであること。</w:t>
      </w:r>
    </w:p>
    <w:p>
      <w:pPr>
        <w:pStyle w:val="標準"/>
        <w:widowControl w:val="0"/>
        <w:rPr>
          <w:rFonts w:ascii="ヒラギノ明朝 ProN W3" w:cs="ヒラギノ明朝 ProN W3" w:hAnsi="ヒラギノ明朝 ProN W3" w:eastAsia="ヒラギノ明朝 ProN W3"/>
        </w:rPr>
      </w:pPr>
      <w:r>
        <w:rPr>
          <w:rFonts w:ascii="ヒラギノ明朝 ProN W3" w:hAnsi="ヒラギノ明朝 ProN W3"/>
          <w:rtl w:val="0"/>
          <w:lang w:val="en-US"/>
        </w:rPr>
        <w:t xml:space="preserve">     3</w:t>
      </w:r>
      <w:r>
        <w:rPr>
          <w:rFonts w:eastAsia="ヒラギノ明朝 ProN W3" w:hint="eastAsia"/>
          <w:rtl w:val="0"/>
          <w:lang w:val="ja-JP" w:eastAsia="ja-JP"/>
        </w:rPr>
        <w:t>）</w:t>
      </w:r>
      <w:r>
        <w:rPr>
          <w:rFonts w:eastAsia="ヒラギノ明朝 ProN W3" w:hint="eastAsia"/>
          <w:rtl w:val="0"/>
          <w:lang w:val="en-US"/>
        </w:rPr>
        <w:t>退職金制度を導入する場合、積立金や掛金等の費用を全額事業主が負担するものであること。</w:t>
      </w:r>
    </w:p>
    <w:p>
      <w:pPr>
        <w:pStyle w:val="標準"/>
        <w:widowControl w:val="0"/>
        <w:rPr>
          <w:rFonts w:ascii="ヒラギノ明朝 ProN W3" w:cs="ヒラギノ明朝 ProN W3" w:hAnsi="ヒラギノ明朝 ProN W3" w:eastAsia="ヒラギノ明朝 ProN W3"/>
        </w:rPr>
      </w:pPr>
    </w:p>
    <w:p>
      <w:pPr>
        <w:pStyle w:val="標準"/>
        <w:widowControl w:val="0"/>
        <w:rPr>
          <w:rFonts w:ascii="ヒラギノ明朝 ProN W3" w:cs="ヒラギノ明朝 ProN W3" w:hAnsi="ヒラギノ明朝 ProN W3" w:eastAsia="ヒラギノ明朝 ProN W3"/>
        </w:rPr>
      </w:pPr>
      <w:r>
        <w:rPr>
          <w:rFonts w:eastAsia="ヒラギノ明朝 ProN W3" w:hint="eastAsia"/>
          <w:rtl w:val="0"/>
          <w:lang w:val="ja-JP" w:eastAsia="ja-JP"/>
        </w:rPr>
        <w:t>（健康づくり制度）</w:t>
      </w:r>
    </w:p>
    <w:p>
      <w:pPr>
        <w:pStyle w:val="標準"/>
        <w:widowControl w:val="0"/>
        <w:rPr>
          <w:rFonts w:ascii="ヒラギノ明朝 ProN W3" w:cs="ヒラギノ明朝 ProN W3" w:hAnsi="ヒラギノ明朝 ProN W3" w:eastAsia="ヒラギノ明朝 ProN W3"/>
        </w:rPr>
      </w:pPr>
      <w:r>
        <w:rPr>
          <w:rFonts w:ascii="ヒラギノ明朝 ProN W3" w:hAnsi="ヒラギノ明朝 ProN W3"/>
          <w:rtl w:val="0"/>
          <w:lang w:val="en-US"/>
        </w:rPr>
        <w:t>30.</w:t>
      </w:r>
      <w:r>
        <w:rPr>
          <w:rFonts w:eastAsia="ヒラギノ明朝 ProN W3" w:hint="eastAsia"/>
          <w:rtl w:val="0"/>
          <w:lang w:val="ja-JP" w:eastAsia="ja-JP"/>
        </w:rPr>
        <w:t>　会社は、労働者の健康内容を把握するために、</w:t>
      </w:r>
      <w:r>
        <w:rPr>
          <w:rFonts w:eastAsia="ヒラギノ明朝 ProN W3" w:hint="eastAsia"/>
          <w:rtl w:val="0"/>
          <w:lang w:val="en-US"/>
        </w:rPr>
        <w:t>腰痛健康診断を実施</w:t>
      </w:r>
      <w:r>
        <w:rPr>
          <w:rFonts w:eastAsia="ヒラギノ明朝 ProN W3" w:hint="eastAsia"/>
          <w:rtl w:val="0"/>
          <w:lang w:val="ja-JP" w:eastAsia="ja-JP"/>
        </w:rPr>
        <w:t>する。</w:t>
      </w:r>
    </w:p>
    <w:p>
      <w:pPr>
        <w:pStyle w:val="標準"/>
        <w:widowControl w:val="0"/>
        <w:rPr>
          <w:rFonts w:ascii="ヒラギノ明朝 ProN W3" w:cs="ヒラギノ明朝 ProN W3" w:hAnsi="ヒラギノ明朝 ProN W3" w:eastAsia="ヒラギノ明朝 ProN W3"/>
        </w:rPr>
      </w:pPr>
      <w:r>
        <w:rPr>
          <w:rFonts w:eastAsia="ヒラギノ明朝 ProN W3" w:hint="eastAsia"/>
          <w:rtl w:val="0"/>
          <w:lang w:val="ja-JP" w:eastAsia="ja-JP"/>
        </w:rPr>
        <w:t>　２　入社１年目の正社員に対して実施する。また、別途希望者がいる場合、その者に対して実施する。</w:t>
      </w:r>
    </w:p>
    <w:p>
      <w:pPr>
        <w:pStyle w:val="標準"/>
        <w:widowControl w:val="0"/>
        <w:rPr>
          <w:rFonts w:ascii="ヒラギノ明朝 ProN W3" w:cs="ヒラギノ明朝 ProN W3" w:hAnsi="ヒラギノ明朝 ProN W3" w:eastAsia="ヒラギノ明朝 ProN W3"/>
        </w:rPr>
      </w:pPr>
      <w:r>
        <w:rPr>
          <w:rFonts w:eastAsia="ヒラギノ明朝 ProN W3" w:hint="eastAsia"/>
          <w:rtl w:val="0"/>
          <w:lang w:val="ja-JP" w:eastAsia="ja-JP"/>
        </w:rPr>
        <w:t>　３　毎年１０月に実施する。</w:t>
      </w:r>
    </w:p>
    <w:p>
      <w:pPr>
        <w:pStyle w:val="標準"/>
        <w:widowControl w:val="0"/>
        <w:rPr>
          <w:rFonts w:ascii="ヒラギノ明朝 ProN W3" w:cs="ヒラギノ明朝 ProN W3" w:hAnsi="ヒラギノ明朝 ProN W3" w:eastAsia="ヒラギノ明朝 ProN W3"/>
        </w:rPr>
      </w:pPr>
      <w:r>
        <w:rPr>
          <w:rFonts w:eastAsia="ヒラギノ明朝 ProN W3" w:hint="eastAsia"/>
          <w:rtl w:val="0"/>
          <w:lang w:val="ja-JP" w:eastAsia="ja-JP"/>
        </w:rPr>
        <w:t>　４　３の属する月</w:t>
      </w:r>
      <w:r>
        <w:rPr>
          <w:rFonts w:eastAsia="ヒラギノ明朝 ProN W3" w:hint="eastAsia"/>
          <w:rtl w:val="0"/>
          <w:lang w:val="en-US"/>
        </w:rPr>
        <w:t>に全体周知の時間を設け、周知を行う。</w:t>
      </w:r>
    </w:p>
    <w:p>
      <w:pPr>
        <w:pStyle w:val="標準"/>
        <w:widowControl w:val="0"/>
        <w:rPr>
          <w:rFonts w:ascii="ヒラギノ明朝 ProN W3" w:cs="ヒラギノ明朝 ProN W3" w:hAnsi="ヒラギノ明朝 ProN W3" w:eastAsia="ヒラギノ明朝 ProN W3"/>
        </w:rPr>
      </w:pPr>
      <w:r>
        <w:rPr>
          <w:rFonts w:eastAsia="ヒラギノ明朝 ProN W3" w:hint="eastAsia"/>
          <w:rtl w:val="0"/>
          <w:lang w:val="ja-JP" w:eastAsia="ja-JP"/>
        </w:rPr>
        <w:t>　５　</w:t>
      </w:r>
      <w:r>
        <w:rPr>
          <w:rFonts w:eastAsia="ヒラギノ明朝 ProN W3" w:hint="eastAsia"/>
          <w:rtl w:val="0"/>
          <w:lang w:val="en-US"/>
        </w:rPr>
        <w:t>重傷者に対しては、荷運び業務や過重業務の見直しを図る。</w:t>
      </w:r>
    </w:p>
    <w:p>
      <w:pPr>
        <w:pStyle w:val="標準"/>
        <w:widowControl w:val="0"/>
        <w:rPr>
          <w:rFonts w:ascii="ヒラギノ明朝 ProN W3" w:cs="ヒラギノ明朝 ProN W3" w:hAnsi="ヒラギノ明朝 ProN W3" w:eastAsia="ヒラギノ明朝 ProN W3"/>
        </w:rPr>
      </w:pPr>
      <w:r>
        <w:rPr>
          <w:rFonts w:eastAsia="ヒラギノ明朝 ProN W3" w:hint="eastAsia"/>
          <w:rtl w:val="0"/>
          <w:lang w:val="ja-JP" w:eastAsia="ja-JP"/>
        </w:rPr>
        <w:t>　６　</w:t>
      </w:r>
      <w:r>
        <w:rPr>
          <w:rFonts w:eastAsia="ヒラギノ明朝 ProN W3" w:hint="eastAsia"/>
          <w:rtl w:val="0"/>
          <w:lang w:val="en-US"/>
        </w:rPr>
        <w:t>受診等により発生する費用の半額以上を事業主が負担するものであること。</w:t>
      </w:r>
    </w:p>
    <w:p>
      <w:pPr>
        <w:pStyle w:val="デフォルト"/>
        <w:widowControl w:val="0"/>
        <w:tabs>
          <w:tab w:val="left" w:pos="876"/>
          <w:tab w:val="left" w:pos="1752"/>
          <w:tab w:val="left" w:pos="2628"/>
          <w:tab w:val="left" w:pos="3504"/>
          <w:tab w:val="left" w:pos="4380"/>
          <w:tab w:val="left" w:pos="5256"/>
          <w:tab w:val="left" w:pos="6132"/>
          <w:tab w:val="left" w:pos="7008"/>
          <w:tab w:val="left" w:pos="7884"/>
        </w:tabs>
        <w:suppressAutoHyphens w:val="1"/>
        <w:spacing w:line="226" w:lineRule="exact"/>
        <w:ind w:firstLine="534"/>
        <w:jc w:val="both"/>
        <w:rPr>
          <w:rFonts w:ascii="ヒラギノ明朝 ProN W3" w:cs="ヒラギノ明朝 ProN W3" w:hAnsi="ヒラギノ明朝 ProN W3" w:eastAsia="ヒラギノ明朝 ProN W3"/>
          <w:spacing w:val="-23"/>
          <w:sz w:val="21"/>
          <w:szCs w:val="21"/>
          <w:u w:color="000000"/>
        </w:rPr>
      </w:pPr>
      <w:r>
        <w:rPr>
          <w:rFonts w:eastAsia="ヒラギノ明朝 ProN W3" w:hint="eastAsia"/>
          <w:spacing w:val="-23"/>
          <w:sz w:val="21"/>
          <w:szCs w:val="21"/>
          <w:u w:color="000000"/>
          <w:rtl w:val="0"/>
          <w:lang w:val="ja-JP" w:eastAsia="ja-JP"/>
        </w:rPr>
        <w:t>（労働者が希望した医療機関において本人が負担した費用の半額以上を支給する方法も可。）</w:t>
      </w:r>
    </w:p>
    <w:p>
      <w:pPr>
        <w:pStyle w:val="標準"/>
        <w:widowControl w:val="0"/>
        <w:rPr>
          <w:rFonts w:ascii="ヒラギノ明朝 ProN W3" w:cs="ヒラギノ明朝 ProN W3" w:hAnsi="ヒラギノ明朝 ProN W3" w:eastAsia="ヒラギノ明朝 ProN W3"/>
        </w:rPr>
      </w:pPr>
    </w:p>
    <w:p>
      <w:pPr>
        <w:pStyle w:val="標準"/>
        <w:widowControl w:val="0"/>
        <w:rPr>
          <w:rFonts w:ascii="ヒラギノ明朝 ProN W3" w:cs="ヒラギノ明朝 ProN W3" w:hAnsi="ヒラギノ明朝 ProN W3" w:eastAsia="ヒラギノ明朝 ProN W3"/>
        </w:rPr>
      </w:pPr>
      <w:r>
        <w:rPr>
          <w:rFonts w:eastAsia="ヒラギノ明朝 ProN W3" w:hint="eastAsia"/>
          <w:rtl w:val="0"/>
          <w:lang w:val="ja-JP" w:eastAsia="ja-JP"/>
        </w:rPr>
        <w:t>（メンター制度）</w:t>
      </w:r>
    </w:p>
    <w:p>
      <w:pPr>
        <w:pStyle w:val="標準"/>
        <w:widowControl w:val="0"/>
        <w:rPr>
          <w:rFonts w:ascii="ヒラギノ明朝 ProN W3" w:cs="ヒラギノ明朝 ProN W3" w:hAnsi="ヒラギノ明朝 ProN W3" w:eastAsia="ヒラギノ明朝 ProN W3"/>
        </w:rPr>
      </w:pPr>
      <w:r>
        <w:rPr>
          <w:rFonts w:ascii="ヒラギノ明朝 ProN W3" w:hAnsi="ヒラギノ明朝 ProN W3"/>
          <w:rtl w:val="0"/>
          <w:lang w:val="en-US"/>
        </w:rPr>
        <w:t>31.</w:t>
      </w:r>
      <w:r>
        <w:rPr>
          <w:rFonts w:eastAsia="ヒラギノ明朝 ProN W3" w:hint="eastAsia"/>
          <w:rtl w:val="0"/>
          <w:lang w:val="ja-JP" w:eastAsia="ja-JP"/>
        </w:rPr>
        <w:t>　会社は、労働者にメンター制度を導入し、メンタリングの把握を行う。</w:t>
      </w:r>
    </w:p>
    <w:p>
      <w:pPr>
        <w:pStyle w:val="標準"/>
        <w:widowControl w:val="0"/>
        <w:rPr>
          <w:rFonts w:ascii="ヒラギノ明朝 ProN W3" w:cs="ヒラギノ明朝 ProN W3" w:hAnsi="ヒラギノ明朝 ProN W3" w:eastAsia="ヒラギノ明朝 ProN W3"/>
        </w:rPr>
      </w:pPr>
      <w:r>
        <w:rPr>
          <w:rFonts w:eastAsia="ヒラギノ明朝 ProN W3" w:hint="eastAsia"/>
          <w:rtl w:val="0"/>
          <w:lang w:val="ja-JP" w:eastAsia="ja-JP"/>
        </w:rPr>
        <w:t>　２　</w:t>
      </w:r>
      <w:r>
        <w:rPr>
          <w:rFonts w:eastAsia="ヒラギノ明朝 ProN W3" w:hint="eastAsia"/>
          <w:rtl w:val="0"/>
          <w:lang w:val="en-US"/>
        </w:rPr>
        <w:t>入社</w:t>
      </w:r>
      <w:r>
        <w:rPr>
          <w:rFonts w:eastAsia="ヒラギノ明朝 ProN W3" w:hint="eastAsia"/>
          <w:rtl w:val="0"/>
          <w:lang w:val="ja-JP" w:eastAsia="ja-JP"/>
        </w:rPr>
        <w:t>１</w:t>
      </w:r>
      <w:r>
        <w:rPr>
          <w:rFonts w:eastAsia="ヒラギノ明朝 ProN W3" w:hint="eastAsia"/>
          <w:rtl w:val="0"/>
          <w:lang w:val="en-US"/>
        </w:rPr>
        <w:t>年の</w:t>
      </w:r>
      <w:r>
        <w:rPr>
          <w:rFonts w:eastAsia="ヒラギノ明朝 ProN W3" w:hint="eastAsia"/>
          <w:rtl w:val="0"/>
          <w:lang w:val="ja-JP" w:eastAsia="ja-JP"/>
        </w:rPr>
        <w:t>正社員</w:t>
      </w:r>
      <w:r>
        <w:rPr>
          <w:rFonts w:eastAsia="ヒラギノ明朝 ProN W3" w:hint="eastAsia"/>
          <w:rtl w:val="0"/>
          <w:lang w:val="en-US"/>
        </w:rPr>
        <w:t>に対して実施する。</w:t>
      </w:r>
    </w:p>
    <w:p>
      <w:pPr>
        <w:pStyle w:val="標準"/>
        <w:widowControl w:val="0"/>
        <w:rPr>
          <w:rFonts w:ascii="ヒラギノ明朝 ProN W3" w:cs="ヒラギノ明朝 ProN W3" w:hAnsi="ヒラギノ明朝 ProN W3" w:eastAsia="ヒラギノ明朝 ProN W3"/>
        </w:rPr>
      </w:pPr>
      <w:r>
        <w:rPr>
          <w:rFonts w:eastAsia="ヒラギノ明朝 ProN W3" w:hint="eastAsia"/>
          <w:rtl w:val="0"/>
          <w:lang w:val="ja-JP" w:eastAsia="ja-JP"/>
        </w:rPr>
        <w:t>　３　</w:t>
      </w:r>
      <w:r>
        <w:rPr>
          <w:rFonts w:eastAsia="ヒラギノ明朝 ProN W3" w:hint="eastAsia"/>
          <w:rtl w:val="0"/>
          <w:lang w:val="en-US"/>
        </w:rPr>
        <w:t>社内メンターの場合、直属の上司になってしまうため外部メンターに委託する。メンターの選定基準として、メンタリングの経験があり、業とする企業もしくは個人に依頼する。</w:t>
      </w:r>
    </w:p>
    <w:p>
      <w:pPr>
        <w:pStyle w:val="標準"/>
        <w:widowControl w:val="0"/>
        <w:rPr>
          <w:rFonts w:ascii="ヒラギノ明朝 ProN W3" w:cs="ヒラギノ明朝 ProN W3" w:hAnsi="ヒラギノ明朝 ProN W3" w:eastAsia="ヒラギノ明朝 ProN W3"/>
        </w:rPr>
      </w:pPr>
      <w:r>
        <w:rPr>
          <w:rFonts w:eastAsia="ヒラギノ明朝 ProN W3" w:hint="eastAsia"/>
          <w:rtl w:val="0"/>
          <w:lang w:val="ja-JP" w:eastAsia="ja-JP"/>
        </w:rPr>
        <w:t>　４　</w:t>
      </w:r>
      <w:r>
        <w:rPr>
          <w:rFonts w:eastAsia="ヒラギノ明朝 ProN W3" w:hint="eastAsia"/>
          <w:rtl w:val="0"/>
          <w:lang w:val="en-US"/>
        </w:rPr>
        <w:t>説明方法</w:t>
      </w:r>
      <w:r>
        <w:rPr>
          <w:rFonts w:eastAsia="ヒラギノ明朝 ProN W3" w:hint="eastAsia"/>
          <w:rtl w:val="0"/>
          <w:lang w:val="ja-JP" w:eastAsia="ja-JP"/>
        </w:rPr>
        <w:t>は毎年１０月の面談より前日に口頭で</w:t>
      </w:r>
      <w:r>
        <w:rPr>
          <w:rFonts w:eastAsia="ヒラギノ明朝 ProN W3" w:hint="eastAsia"/>
          <w:rtl w:val="0"/>
          <w:lang w:val="en-US"/>
        </w:rPr>
        <w:t>行う</w:t>
      </w:r>
      <w:r>
        <w:rPr>
          <w:rFonts w:eastAsia="ヒラギノ明朝 ProN W3" w:hint="eastAsia"/>
          <w:rtl w:val="0"/>
          <w:lang w:val="ja-JP" w:eastAsia="ja-JP"/>
        </w:rPr>
        <w:t>ものとする。</w:t>
      </w:r>
    </w:p>
    <w:p>
      <w:pPr>
        <w:pStyle w:val="標準"/>
        <w:widowControl w:val="0"/>
        <w:rPr>
          <w:rFonts w:ascii="ヒラギノ明朝 ProN W3" w:cs="ヒラギノ明朝 ProN W3" w:hAnsi="ヒラギノ明朝 ProN W3" w:eastAsia="ヒラギノ明朝 ProN W3"/>
        </w:rPr>
      </w:pPr>
      <w:r>
        <w:rPr>
          <w:rFonts w:eastAsia="ヒラギノ明朝 ProN W3" w:hint="eastAsia"/>
          <w:rtl w:val="0"/>
          <w:lang w:val="ja-JP" w:eastAsia="ja-JP"/>
        </w:rPr>
        <w:t>　５　</w:t>
      </w:r>
      <w:r>
        <w:rPr>
          <w:rFonts w:eastAsia="ヒラギノ明朝 ProN W3" w:hint="eastAsia"/>
          <w:rtl w:val="0"/>
          <w:lang w:val="en-US"/>
        </w:rPr>
        <w:t>毎年１０月に、 今後昇格や昇進を行う上での課題・働く上で働く悩みについて 面談室で実施を行う。</w:t>
      </w:r>
    </w:p>
    <w:p>
      <w:pPr>
        <w:pStyle w:val="標準"/>
        <w:widowControl w:val="0"/>
        <w:rPr>
          <w:rFonts w:ascii="ヒラギノ明朝 ProN W3" w:cs="ヒラギノ明朝 ProN W3" w:hAnsi="ヒラギノ明朝 ProN W3" w:eastAsia="ヒラギノ明朝 ProN W3"/>
        </w:rPr>
      </w:pPr>
      <w:r>
        <w:rPr>
          <w:rFonts w:eastAsia="ヒラギノ明朝 ProN W3" w:hint="eastAsia"/>
          <w:rtl w:val="0"/>
          <w:lang w:val="ja-JP" w:eastAsia="ja-JP"/>
        </w:rPr>
        <w:t>　６　</w:t>
      </w:r>
      <w:r>
        <w:rPr>
          <w:rFonts w:eastAsia="ヒラギノ明朝 ProN W3" w:hint="eastAsia"/>
          <w:rtl w:val="0"/>
          <w:lang w:val="en-US"/>
        </w:rPr>
        <w:t>実施完了後、外部メンターとフィードバッグを行い、内容を元に必要に応じてフォローを行う。</w:t>
      </w:r>
    </w:p>
    <w:p>
      <w:pPr>
        <w:pStyle w:val="標準"/>
        <w:widowControl w:val="0"/>
        <w:rPr>
          <w:rFonts w:ascii="ヒラギノ明朝 ProN W3" w:cs="ヒラギノ明朝 ProN W3" w:hAnsi="ヒラギノ明朝 ProN W3" w:eastAsia="ヒラギノ明朝 ProN W3"/>
        </w:rPr>
      </w:pPr>
      <w:r>
        <w:rPr>
          <w:rFonts w:eastAsia="ヒラギノ明朝 ProN W3" w:hint="eastAsia"/>
          <w:rtl w:val="0"/>
          <w:lang w:val="ja-JP" w:eastAsia="ja-JP"/>
        </w:rPr>
        <w:t>　７　実施により</w:t>
      </w:r>
      <w:r>
        <w:rPr>
          <w:rFonts w:eastAsia="ヒラギノ明朝 ProN W3" w:hint="eastAsia"/>
          <w:rtl w:val="0"/>
          <w:lang w:val="en-US"/>
        </w:rPr>
        <w:t>発生する費用</w:t>
      </w:r>
      <w:r>
        <w:rPr>
          <w:rFonts w:eastAsia="ヒラギノ明朝 ProN W3" w:hint="eastAsia"/>
          <w:rtl w:val="0"/>
          <w:lang w:val="ja-JP" w:eastAsia="ja-JP"/>
        </w:rPr>
        <w:t>は全額</w:t>
      </w:r>
      <w:r>
        <w:rPr>
          <w:rFonts w:eastAsia="ヒラギノ明朝 ProN W3" w:hint="eastAsia"/>
          <w:rtl w:val="0"/>
          <w:lang w:val="en-US"/>
        </w:rPr>
        <w:t>事業主が負担するものであること。</w:t>
      </w:r>
    </w:p>
    <w:p>
      <w:pPr>
        <w:pStyle w:val="標準"/>
        <w:widowControl w:val="0"/>
        <w:rPr>
          <w:rFonts w:ascii="Century" w:cs="Century" w:hAnsi="Century" w:eastAsia="Century"/>
        </w:rPr>
      </w:pPr>
    </w:p>
    <w:p>
      <w:pPr>
        <w:pStyle w:val="4（条）"/>
      </w:pPr>
    </w:p>
    <w:p>
      <w:pPr>
        <w:pStyle w:val="4（条）"/>
        <w:rPr>
          <w:lang w:val="ja-JP" w:eastAsia="ja-JP"/>
        </w:rPr>
      </w:pPr>
      <w:r>
        <w:rPr>
          <w:rtl w:val="0"/>
          <w:lang w:val="ja-JP" w:eastAsia="ja-JP"/>
        </w:rPr>
        <w:t>（附則）</w:t>
      </w:r>
    </w:p>
    <w:p>
      <w:pPr>
        <w:pStyle w:val="4（条）"/>
        <w:rPr>
          <w:lang w:val="ja-JP" w:eastAsia="ja-JP"/>
        </w:rPr>
      </w:pPr>
      <w:r>
        <w:rPr>
          <w:rtl w:val="0"/>
          <w:lang w:val="ja-JP" w:eastAsia="ja-JP"/>
        </w:rPr>
        <w:t>１．この規則は、平成２８年２月１日より施行する。</w:t>
      </w:r>
    </w:p>
    <w:p>
      <w:pPr>
        <w:pStyle w:val="4（条）"/>
        <w:rPr>
          <w:lang w:val="ja-JP" w:eastAsia="ja-JP"/>
        </w:rPr>
      </w:pPr>
      <w:r>
        <w:rPr>
          <w:rtl w:val="0"/>
          <w:lang w:val="ja-JP" w:eastAsia="ja-JP"/>
        </w:rPr>
        <w:t>２</w:t>
      </w:r>
      <w:r>
        <w:rPr>
          <w:rtl w:val="0"/>
          <w:lang w:val="ja-JP" w:eastAsia="ja-JP"/>
        </w:rPr>
        <w:t xml:space="preserve">.   </w:t>
      </w:r>
      <w:r>
        <w:rPr>
          <w:rtl w:val="0"/>
          <w:lang w:val="ja-JP" w:eastAsia="ja-JP"/>
        </w:rPr>
        <w:t>この規則は、平成２８年</w:t>
      </w:r>
      <w:r>
        <w:rPr>
          <w:rtl w:val="0"/>
          <w:lang w:val="ja-JP" w:eastAsia="ja-JP"/>
        </w:rPr>
        <w:t>１０</w:t>
      </w:r>
      <w:r>
        <w:rPr>
          <w:rtl w:val="0"/>
          <w:lang w:val="ja-JP" w:eastAsia="ja-JP"/>
        </w:rPr>
        <w:t>月１</w:t>
      </w:r>
      <w:r>
        <w:rPr>
          <w:rtl w:val="0"/>
          <w:lang w:val="ja-JP" w:eastAsia="ja-JP"/>
        </w:rPr>
        <w:t>５</w:t>
      </w:r>
      <w:r>
        <w:rPr>
          <w:rtl w:val="0"/>
          <w:lang w:val="ja-JP" w:eastAsia="ja-JP"/>
        </w:rPr>
        <w:t>日より施行する。</w:t>
      </w:r>
    </w:p>
    <w:p>
      <w:pPr>
        <w:pStyle w:val="4（条）"/>
        <w:rPr>
          <w:lang w:val="ja-JP" w:eastAsia="ja-JP"/>
        </w:rPr>
      </w:pPr>
      <w:r>
        <w:rPr>
          <w:rtl w:val="0"/>
          <w:lang w:val="ja-JP" w:eastAsia="ja-JP"/>
        </w:rPr>
        <w:t>３．</w:t>
      </w:r>
      <w:r>
        <w:rPr>
          <w:rtl w:val="0"/>
          <w:lang w:val="ja-JP" w:eastAsia="ja-JP"/>
        </w:rPr>
        <w:t>この規則は、</w:t>
      </w:r>
      <w:r>
        <w:rPr>
          <w:rtl w:val="0"/>
          <w:lang w:val="ja-JP" w:eastAsia="ja-JP"/>
        </w:rPr>
        <w:t>平成２８年１１月１日より施行する。</w:t>
      </w:r>
    </w:p>
    <w:p>
      <w:pPr>
        <w:pStyle w:val="4（条）"/>
        <w:rPr>
          <w:lang w:val="ja-JP" w:eastAsia="ja-JP"/>
        </w:rPr>
      </w:pPr>
      <w:r>
        <w:rPr>
          <w:rtl w:val="0"/>
          <w:lang w:val="ja-JP" w:eastAsia="ja-JP"/>
        </w:rPr>
        <w:t>４</w:t>
      </w:r>
      <w:r>
        <w:rPr>
          <w:rtl w:val="0"/>
          <w:lang w:val="ja-JP" w:eastAsia="ja-JP"/>
        </w:rPr>
        <w:t>.</w:t>
      </w:r>
      <w:r>
        <w:rPr>
          <w:rtl w:val="0"/>
          <w:lang w:val="ja-JP" w:eastAsia="ja-JP"/>
        </w:rPr>
        <w:t>　この規則は、平成２９年１０月１日より施行する。</w:t>
      </w:r>
    </w:p>
    <w:p>
      <w:pPr>
        <w:pStyle w:val="4（条）"/>
        <w:rPr>
          <w:lang w:val="ja-JP" w:eastAsia="ja-JP"/>
        </w:rPr>
      </w:pPr>
    </w:p>
    <w:p>
      <w:pPr>
        <w:pStyle w:val="4（条）"/>
      </w:pPr>
      <w:r>
        <w:rPr>
          <w:lang w:val="ja-JP" w:eastAsia="ja-JP"/>
        </w:rPr>
      </w:r>
    </w:p>
    <w:sectPr>
      <w:headerReference w:type="default" r:id="rId4"/>
      <w:footerReference w:type="default" r:id="rId5"/>
      <w:pgSz w:w="11900" w:h="16840" w:orient="portrait"/>
      <w:pgMar w:top="1985" w:right="1701" w:bottom="1701" w:left="1701" w:header="851" w:footer="992"/>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Century">
    <w:charset w:val="00"/>
    <w:family w:val="roman"/>
    <w:pitch w:val="default"/>
  </w:font>
  <w:font w:name="ＭＳ 明朝">
    <w:charset w:val="00"/>
    <w:family w:val="roman"/>
    <w:pitch w:val="default"/>
  </w:font>
  <w:font w:name="ＭＳ Ｐゴシック">
    <w:charset w:val="00"/>
    <w:family w:val="roman"/>
    <w:pitch w:val="default"/>
  </w:font>
  <w:font w:name="ヒラギノ明朝 ProN W3">
    <w:charset w:val="00"/>
    <w:family w:val="roman"/>
    <w:pitch w:val="default"/>
  </w:font>
  <w:font w:name="ＭＳ ゴシック">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フッター"/>
      <w:tabs>
        <w:tab w:val="left" w:pos="5898"/>
        <w:tab w:val="right" w:pos="8478"/>
        <w:tab w:val="clear" w:pos="8504"/>
      </w:tabs>
      <w:jc w:val="center"/>
    </w:pPr>
    <w:r>
      <w:rPr/>
      <w:fldChar w:fldCharType="begin" w:fldLock="0"/>
    </w:r>
    <w:r>
      <w:instrText xml:space="preserve"> PAGE </w:instrText>
    </w:r>
    <w:r>
      <w:rPr/>
      <w:fldChar w:fldCharType="separate" w:fldLock="0"/>
    </w:r>
    <w:r>
      <w:t>6</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読み込んだスタイル 1"/>
  </w:abstractNum>
  <w:abstractNum w:abstractNumId="1">
    <w:multiLevelType w:val="hybridMultilevel"/>
    <w:styleLink w:val="読み込んだスタイル 1"/>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aiueoFullWidth"/>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EnclosedCircle"/>
      <w:suff w:val="tab"/>
      <w:lvlText w:val="%3"/>
      <w:lvlJc w:val="left"/>
      <w:pPr>
        <w:tabs>
          <w:tab w:val="left" w:pos="720"/>
        </w:tabs>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aiueoFullWidth"/>
      <w:suff w:val="tab"/>
      <w:lvlText w:val="(%5)"/>
      <w:lvlJc w:val="left"/>
      <w:pPr>
        <w:tabs>
          <w:tab w:val="left" w:pos="72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EnclosedCircle"/>
      <w:suff w:val="tab"/>
      <w:lvlText w:val="%6"/>
      <w:lvlJc w:val="left"/>
      <w:pPr>
        <w:tabs>
          <w:tab w:val="left" w:pos="72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aiueoFullWidth"/>
      <w:suff w:val="tab"/>
      <w:lvlText w:val="(%8)"/>
      <w:lvlJc w:val="left"/>
      <w:pPr>
        <w:tabs>
          <w:tab w:val="left" w:pos="72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EnclosedCircle"/>
      <w:suff w:val="tab"/>
      <w:lvlText w:val="%9"/>
      <w:lvlJc w:val="left"/>
      <w:pPr>
        <w:tabs>
          <w:tab w:val="left" w:pos="72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読み込んだスタイル 2"/>
  </w:abstractNum>
  <w:abstractNum w:abstractNumId="3">
    <w:multiLevelType w:val="hybridMultilevel"/>
    <w:styleLink w:val="読み込んだスタイル 2"/>
    <w:lvl w:ilvl="0">
      <w:start w:val="1"/>
      <w:numFmt w:val="decimal"/>
      <w:suff w:val="tab"/>
      <w:lvlText w:val="%1."/>
      <w:lvlJc w:val="left"/>
      <w:pPr>
        <w:tabs>
          <w:tab w:val="left" w:pos="1140"/>
        </w:tabs>
        <w:ind w:left="840" w:hanging="8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26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aiueoFullWidth"/>
      <w:suff w:val="tab"/>
      <w:lvlText w:val="(%5)"/>
      <w:lvlJc w:val="left"/>
      <w:pPr>
        <w:tabs>
          <w:tab w:val="left" w:pos="126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EnclosedCircle"/>
      <w:suff w:val="tab"/>
      <w:lvlText w:val="%6"/>
      <w:lvlJc w:val="left"/>
      <w:pPr>
        <w:tabs>
          <w:tab w:val="left" w:pos="126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26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aiueoFullWidth"/>
      <w:suff w:val="tab"/>
      <w:lvlText w:val="(%8)"/>
      <w:lvlJc w:val="left"/>
      <w:pPr>
        <w:tabs>
          <w:tab w:val="left" w:pos="126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EnclosedCircle"/>
      <w:suff w:val="tab"/>
      <w:lvlText w:val="%9"/>
      <w:lvlJc w:val="left"/>
      <w:pPr>
        <w:tabs>
          <w:tab w:val="left" w:pos="126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84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フッター">
    <w:name w:val="フッター"/>
    <w:next w:val="フッター"/>
    <w:pPr>
      <w:keepNext w:val="0"/>
      <w:keepLines w:val="0"/>
      <w:pageBreakBefore w:val="0"/>
      <w:widowControl w:val="1"/>
      <w:shd w:val="clear" w:color="auto" w:fill="auto"/>
      <w:tabs>
        <w:tab w:val="center" w:pos="4252"/>
        <w:tab w:val="right" w:pos="8504"/>
      </w:tabs>
      <w:suppressAutoHyphens w:val="0"/>
      <w:bidi w:val="0"/>
      <w:spacing w:before="0" w:after="0" w:line="240" w:lineRule="auto"/>
      <w:ind w:left="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2"/>
      <w:position w:val="0"/>
      <w:sz w:val="21"/>
      <w:szCs w:val="21"/>
      <w:u w:val="none" w:color="000000"/>
      <w:vertAlign w:val="baseline"/>
    </w:rPr>
  </w:style>
  <w:style w:type="paragraph" w:styleId="ヘッダー">
    <w:name w:val="ヘッダー"/>
    <w:next w:val="ヘッダー"/>
    <w:pPr>
      <w:keepNext w:val="0"/>
      <w:keepLines w:val="0"/>
      <w:pageBreakBefore w:val="0"/>
      <w:widowControl w:val="1"/>
      <w:shd w:val="clear" w:color="auto" w:fill="auto"/>
      <w:tabs>
        <w:tab w:val="center" w:pos="4252"/>
        <w:tab w:val="right" w:pos="8504"/>
      </w:tabs>
      <w:suppressAutoHyphens w:val="0"/>
      <w:bidi w:val="0"/>
      <w:spacing w:before="0" w:after="0" w:line="240" w:lineRule="auto"/>
      <w:ind w:left="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2"/>
      <w:position w:val="0"/>
      <w:sz w:val="21"/>
      <w:szCs w:val="21"/>
      <w:u w:val="none" w:color="000000"/>
      <w:vertAlign w:val="baseline"/>
    </w:rPr>
  </w:style>
  <w:style w:type="paragraph" w:styleId="標準">
    <w:name w:val="標準"/>
    <w:next w:val="標準"/>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ＭＳ 明朝" w:cs="ＭＳ 明朝" w:hAnsi="ＭＳ 明朝" w:eastAsia="ＭＳ 明朝"/>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3（見出し）">
    <w:name w:val="3（見出し）"/>
    <w:next w:val="標準"/>
    <w:pPr>
      <w:keepNext w:val="0"/>
      <w:keepLines w:val="0"/>
      <w:pageBreakBefore w:val="0"/>
      <w:widowControl w:val="1"/>
      <w:shd w:val="clear" w:color="auto" w:fill="auto"/>
      <w:suppressAutoHyphens w:val="0"/>
      <w:bidi w:val="0"/>
      <w:spacing w:before="100" w:after="0" w:line="240" w:lineRule="auto"/>
      <w:ind w:left="100" w:right="0" w:firstLine="0"/>
      <w:jc w:val="both"/>
      <w:outlineLvl w:val="1"/>
    </w:pPr>
    <w:rPr>
      <w:rFonts w:ascii="ＭＳ 明朝" w:cs="ＭＳ 明朝" w:hAnsi="ＭＳ 明朝" w:eastAsia="ＭＳ 明朝"/>
      <w:b w:val="0"/>
      <w:bCs w:val="0"/>
      <w:i w:val="0"/>
      <w:iCs w:val="0"/>
      <w:caps w:val="0"/>
      <w:smallCaps w:val="0"/>
      <w:strike w:val="0"/>
      <w:dstrike w:val="0"/>
      <w:outline w:val="0"/>
      <w:color w:val="000000"/>
      <w:spacing w:val="0"/>
      <w:kern w:val="0"/>
      <w:position w:val="0"/>
      <w:sz w:val="21"/>
      <w:szCs w:val="21"/>
      <w:u w:val="none" w:color="000000"/>
      <w:vertAlign w:val="baseline"/>
      <w:lang w:val="en-US"/>
    </w:rPr>
  </w:style>
  <w:style w:type="paragraph" w:styleId="4（条）">
    <w:name w:val="4（条）"/>
    <w:next w:val="4（条）"/>
    <w:pPr>
      <w:keepNext w:val="0"/>
      <w:keepLines w:val="0"/>
      <w:pageBreakBefore w:val="0"/>
      <w:widowControl w:val="1"/>
      <w:shd w:val="clear" w:color="auto" w:fill="auto"/>
      <w:suppressAutoHyphens w:val="0"/>
      <w:bidi w:val="0"/>
      <w:spacing w:before="0" w:after="0" w:line="240" w:lineRule="auto"/>
      <w:ind w:left="0" w:right="0" w:firstLine="0"/>
      <w:jc w:val="both"/>
      <w:outlineLvl w:val="2"/>
    </w:pPr>
    <w:rPr>
      <w:rFonts w:ascii="ＭＳ 明朝" w:cs="ＭＳ 明朝" w:hAnsi="ＭＳ 明朝" w:eastAsia="ＭＳ 明朝"/>
      <w:b w:val="0"/>
      <w:bCs w:val="0"/>
      <w:i w:val="0"/>
      <w:iCs w:val="0"/>
      <w:caps w:val="0"/>
      <w:smallCaps w:val="0"/>
      <w:strike w:val="0"/>
      <w:dstrike w:val="0"/>
      <w:outline w:val="0"/>
      <w:color w:val="000000"/>
      <w:spacing w:val="0"/>
      <w:kern w:val="0"/>
      <w:position w:val="0"/>
      <w:sz w:val="21"/>
      <w:szCs w:val="21"/>
      <w:u w:val="none" w:color="000000"/>
      <w:vertAlign w:val="baseline"/>
      <w:lang w:val="en-US"/>
    </w:rPr>
  </w:style>
  <w:style w:type="numbering" w:styleId="読み込んだスタイル 1">
    <w:name w:val="読み込んだスタイル 1"/>
    <w:pPr>
      <w:numPr>
        <w:numId w:val="1"/>
      </w:numPr>
    </w:pPr>
  </w:style>
  <w:style w:type="paragraph" w:styleId="デフォルト">
    <w:name w:val="デフォルト"/>
    <w:next w:val="デフォルト"/>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2"/>
      <w:szCs w:val="22"/>
      <w:u w:val="none"/>
      <w:vertAlign w:val="baseline"/>
      <w:lang w:val="ja-JP" w:eastAsia="ja-JP"/>
    </w:rPr>
  </w:style>
  <w:style w:type="paragraph" w:styleId="1（章）">
    <w:name w:val="1（章）"/>
    <w:next w:val="1（章）"/>
    <w:pPr>
      <w:keepNext w:val="1"/>
      <w:keepLines w:val="0"/>
      <w:pageBreakBefore w:val="0"/>
      <w:widowControl w:val="1"/>
      <w:shd w:val="clear" w:color="auto" w:fill="auto"/>
      <w:suppressAutoHyphens w:val="0"/>
      <w:bidi w:val="0"/>
      <w:spacing w:before="100" w:after="0" w:line="240" w:lineRule="auto"/>
      <w:ind w:left="0" w:right="0" w:firstLine="0"/>
      <w:jc w:val="center"/>
      <w:outlineLvl w:val="0"/>
    </w:pPr>
    <w:rPr>
      <w:rFonts w:ascii="ＭＳ ゴシック" w:cs="ＭＳ ゴシック" w:hAnsi="ＭＳ ゴシック" w:eastAsia="ＭＳ ゴシック"/>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6（号）">
    <w:name w:val="6（号）"/>
    <w:next w:val="6（号）"/>
    <w:pPr>
      <w:keepNext w:val="0"/>
      <w:keepLines w:val="0"/>
      <w:pageBreakBefore w:val="0"/>
      <w:widowControl w:val="1"/>
      <w:shd w:val="clear" w:color="auto" w:fill="auto"/>
      <w:suppressAutoHyphens w:val="0"/>
      <w:bidi w:val="0"/>
      <w:spacing w:before="0" w:after="0" w:line="240" w:lineRule="auto"/>
      <w:ind w:left="300" w:right="0" w:hanging="300"/>
      <w:jc w:val="both"/>
      <w:outlineLvl w:val="3"/>
    </w:pPr>
    <w:rPr>
      <w:rFonts w:ascii="ＭＳ 明朝" w:cs="ＭＳ 明朝" w:hAnsi="ＭＳ 明朝" w:eastAsia="ＭＳ 明朝"/>
      <w:b w:val="0"/>
      <w:bCs w:val="0"/>
      <w:i w:val="0"/>
      <w:iCs w:val="0"/>
      <w:caps w:val="0"/>
      <w:smallCaps w:val="0"/>
      <w:strike w:val="0"/>
      <w:dstrike w:val="0"/>
      <w:outline w:val="0"/>
      <w:color w:val="000000"/>
      <w:spacing w:val="0"/>
      <w:kern w:val="0"/>
      <w:position w:val="0"/>
      <w:sz w:val="21"/>
      <w:szCs w:val="21"/>
      <w:u w:val="none" w:color="000000"/>
      <w:vertAlign w:val="baseline"/>
      <w:lang w:val="en-US"/>
    </w:rPr>
  </w:style>
  <w:style w:type="paragraph" w:styleId="5（項）">
    <w:name w:val="5（項）"/>
    <w:next w:val="5（項）"/>
    <w:pPr>
      <w:keepNext w:val="0"/>
      <w:keepLines w:val="0"/>
      <w:pageBreakBefore w:val="0"/>
      <w:widowControl w:val="1"/>
      <w:shd w:val="clear" w:color="auto" w:fill="auto"/>
      <w:suppressAutoHyphens w:val="0"/>
      <w:bidi w:val="0"/>
      <w:spacing w:before="0" w:after="0" w:line="240" w:lineRule="auto"/>
      <w:ind w:left="200" w:right="0" w:hanging="200"/>
      <w:jc w:val="both"/>
      <w:outlineLvl w:val="2"/>
    </w:pPr>
    <w:rPr>
      <w:rFonts w:ascii="ＭＳ 明朝" w:cs="ＭＳ 明朝" w:hAnsi="ＭＳ 明朝" w:eastAsia="ＭＳ 明朝"/>
      <w:b w:val="0"/>
      <w:bCs w:val="0"/>
      <w:i w:val="0"/>
      <w:iCs w:val="0"/>
      <w:caps w:val="0"/>
      <w:smallCaps w:val="0"/>
      <w:strike w:val="0"/>
      <w:dstrike w:val="0"/>
      <w:outline w:val="0"/>
      <w:color w:val="000000"/>
      <w:spacing w:val="0"/>
      <w:kern w:val="0"/>
      <w:position w:val="0"/>
      <w:sz w:val="21"/>
      <w:szCs w:val="21"/>
      <w:u w:val="none" w:color="000000"/>
      <w:vertAlign w:val="baseline"/>
      <w:lang w:val="en-US"/>
    </w:rPr>
  </w:style>
  <w:style w:type="numbering" w:styleId="読み込んだスタイル 2">
    <w:name w:val="読み込んだスタイル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