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pznuhxf8o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Aha! レシートLite セールスシート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x5dido002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01｜メインメッセージ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0gx2wfbaf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レシートキャンペーンを、公開準備から抽選までひとつに。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qu59bge6m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必要十分な機能を、導入しやすい価格で。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素材が揃えば、最短即日でキャンペーン開始可能。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ご担当者様が、管理画面から運用に必要な主要設定を変更できます。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最短即日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導入しやすい価格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管理画面で設定変更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応募受付から抽選まで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xptikt5oo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02｜導入しやすい価格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7t4gs3sy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レシートキャンペーンに必要な機能を標準化。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レシートキャンペーンに必要な機能を、使いやすい形で標準化。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運用の安心は保ちながら、導入コストと開始までの時間を抑えます。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Googleフォームより、キャンペーン運用に特化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フル版より、シンプルで導入しやすい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素材が揃えば、最短即日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7s4l1v7qh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03｜機能比較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w3oqbcj65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主要機能の比較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○：標準対応　△：工夫や別作業が必要　×：標準機能では非対応</w:t>
      </w:r>
    </w:p>
    <w:tbl>
      <w:tblPr>
        <w:tblStyle w:val="Table1"/>
        <w:tblW w:w="8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075"/>
        <w:gridCol w:w="2330"/>
        <w:gridCol w:w="1865"/>
        <w:tblGridChange w:id="0">
          <w:tblGrid>
            <w:gridCol w:w="1895"/>
            <w:gridCol w:w="2075"/>
            <w:gridCol w:w="2330"/>
            <w:gridCol w:w="186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Googleフォーム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Aha! レシートLite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Aha! レシート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フォーム項目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レシート応募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△※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デザイン変更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応募検索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データ出力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抽選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カスタマイズ性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○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Googleフォームは、汎用的なファイルアップロードとして対応。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5kgwmksb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Liteは、実施・運用に必要な機能を標準搭載。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rl9wd5ulk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OCRや個別カスタマイズには、Aha! レシートが対応。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p6fryy300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04｜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導入しやすい価格の仕組み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u2s4cec3y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20年間の実績をもとに、よく使う機能を標準化。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n2pは20年間、キャンペーンサイトをつくり続けてきました。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その知見をもとに、よく使う機能を標準化。</w:t>
        <w:br w:type="textWrapping"/>
        <w:t xml:space="preserve">キャンペーンごとにゼロから開発せず、必要以上の機能を価格に上乗せしません。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キャンペーン実施・運用に不安がある場合も、ご相談いただけます。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追加：モダンなビジュアル　スマホに合わせた</w:t>
        <w:br w:type="textWrapping"/>
        <w:t xml:space="preserve">google フォームに比べて、こんな見立て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80" w:lineRule="auto"/>
        <w:rPr>
          <w:b w:val="1"/>
          <w:bCs w:val="1"/>
        </w:rPr>
      </w:pPr>
      <w:bookmarkStart w:colFirst="0" w:colLast="0" w:name="_ep590iavv18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スマホ最適化したデザイン</w:t>
      </w:r>
    </w:p>
    <w:p w:rsidR="00000000" w:rsidDel="00000000" w:rsidP="00000000" w:rsidRDefault="00000000" w:rsidRPr="00000000" w14:paraId="0000004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キャンペーンページと応募フォームは、スマートフォンで見やすく、操作しやすい画面に最適化しています。</w:t>
      </w:r>
    </w:p>
    <w:p w:rsidR="00000000" w:rsidDel="00000000" w:rsidP="00000000" w:rsidRDefault="00000000" w:rsidRPr="00000000" w14:paraId="0000004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スマートフォン、タブレット、パソコンに対応</w:t>
      </w:r>
    </w:p>
    <w:p w:rsidR="00000000" w:rsidDel="00000000" w:rsidP="00000000" w:rsidRDefault="00000000" w:rsidRPr="00000000" w14:paraId="0000004C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画面幅に合わせて文字・画像・フォームを自動調整</w:t>
      </w:r>
    </w:p>
    <w:p w:rsidR="00000000" w:rsidDel="00000000" w:rsidP="00000000" w:rsidRDefault="00000000" w:rsidRPr="00000000" w14:paraId="0000004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after="80" w:lineRule="auto"/>
        <w:rPr/>
      </w:pPr>
      <w:bookmarkStart w:colFirst="0" w:colLast="0" w:name="_lf2ptkm9mxp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管理画面から変更できるデザイン項目</w:t>
      </w:r>
    </w:p>
    <w:p w:rsidR="00000000" w:rsidDel="00000000" w:rsidP="00000000" w:rsidRDefault="00000000" w:rsidRPr="00000000" w14:paraId="0000004F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MV（メインビジュアル）</w:t>
      </w:r>
    </w:p>
    <w:p w:rsidR="00000000" w:rsidDel="00000000" w:rsidP="00000000" w:rsidRDefault="00000000" w:rsidRPr="00000000" w14:paraId="00000050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文字色</w:t>
      </w:r>
    </w:p>
    <w:p w:rsidR="00000000" w:rsidDel="00000000" w:rsidP="00000000" w:rsidRDefault="00000000" w:rsidRPr="00000000" w14:paraId="00000051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背景色</w:t>
      </w:r>
    </w:p>
    <w:p w:rsidR="00000000" w:rsidDel="00000000" w:rsidP="00000000" w:rsidRDefault="00000000" w:rsidRPr="00000000" w14:paraId="00000052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枠線（border）</w:t>
      </w:r>
    </w:p>
    <w:p w:rsidR="00000000" w:rsidDel="00000000" w:rsidP="00000000" w:rsidRDefault="00000000" w:rsidRPr="00000000" w14:paraId="00000053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フォント</w:t>
      </w:r>
    </w:p>
    <w:p w:rsidR="00000000" w:rsidDel="00000000" w:rsidP="00000000" w:rsidRDefault="00000000" w:rsidRPr="00000000" w14:paraId="00000054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画像</w:t>
      </w:r>
    </w:p>
    <w:p w:rsidR="00000000" w:rsidDel="00000000" w:rsidP="00000000" w:rsidRDefault="00000000" w:rsidRPr="00000000" w14:paraId="0000005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- OGP</w:t>
      </w:r>
    </w:p>
    <w:p w:rsidR="00000000" w:rsidDel="00000000" w:rsidP="00000000" w:rsidRDefault="00000000" w:rsidRPr="00000000" w14:paraId="0000005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- favicon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fzy2cql2x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uyeeakeet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kca6dvum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ayhvla177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05｜最短即日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sz w:val="46"/>
          <w:szCs w:val="46"/>
        </w:rPr>
      </w:pPr>
      <w:bookmarkStart w:colFirst="0" w:colLast="0" w:name="_lnlu5tpvnma4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素材が揃えば、最短即日で公開可能。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77d8wwoah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基本機能を標準搭載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LP、フォーム、受付、管理、抽選。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キャンペーン運用の基本動線が、すでに揃っています。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キャンペーン素材・規約・実施条件が確定している場合。</w:t>
        <w:br w:type="textWrapping"/>
        <w:t xml:space="preserve">初期設定と確認状況により開始日は異なります。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qhswgeqw8b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06｜一つの管理画面で運用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sz w:val="46"/>
          <w:szCs w:val="46"/>
        </w:rPr>
      </w:pPr>
      <w:bookmarkStart w:colFirst="0" w:colLast="0" w:name="_bhknsxz39ps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公開準備から抽選までを一元管理。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準備から終了後まで、同じ場所で流れを見失わずに進めます。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公開する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LPの文言・期間・デザインを設定。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受け付ける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応募フォームとレシート画像を受付。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応募状況、回答、重複候補を確認。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抽選する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CSV出力と指定人数の簡易抽選。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6la5bdhyvq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07｜ご担当者様が更新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zk0dde4qb5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公開後もご担当者様が設定を変更可能。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8n4xr53emk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管理画面から主要設定を変更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yebbwqyn8h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キャンペーン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商品、店舗、応募方法、期間、規約、問い合わせ先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pzjzov7j1f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フォーム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追加質問、回答形式、必須設定、レシート枚数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b3qvxomajp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ビジュアル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テンプレート、フォント、配色、画像、OGP、favicon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6qravcopyc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メール・計測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自動返信メール、GA4、Google Tag Manager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zv8sn4cuzd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8.9.10は省略可能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dxlhotlgi3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08｜応募者体験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ixgxw7co0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応募時の入力負担を軽減。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q78zwjge54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応募フォームの使いやすさ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入力中に気づける。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画像を見て確かめられる。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戻っても、やり直さなくていい。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郵便番号から住所を自動入力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入力箇所の近くにエラーを表示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メールアドレスの一致をその場で確認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レシート画像・PDFを送信前にプレビュー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確認画面から戻っても入力内容と画像を保持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v9tqk0ryd3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09｜公開前の確認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5fnv9mqxfv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公開前に画面とメールを確認。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9dhp9cwzni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応募完了までの動線をプレビュー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応募者と同じ流れで画面とメールを確認できます。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LP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応募フォーム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確認画面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完了画面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テストメール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プレビュー応募は、本番データに残りません。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 → プレビュー → 公開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srhwte70m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10｜キャンペーン実施中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6egpreb4d1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公開後の応募状況を管理画面で確認。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t62gx0a81b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応募確認・データ出力・抽選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日々の確認から終了後のデータ活用まで、同じ管理画面で続けられます。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総応募数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今日の応募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最近の応募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kcl944qm6g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検索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名前・メール・応募期間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gbbm4nqc98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確認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応募者情報・回答・レシート画像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5qwfap0x2q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重複候補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氏名・電話・メールで抽出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8z3vjp910z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出力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応募データをCSVで取得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xnihx8t0iu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抽選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指定人数をランダム抽出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cq83j0uuio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11｜標準範囲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qd5waagaaq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標準機能と個別対応の範囲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2d5ouw38ff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Aha! レシートLiteの対応範囲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gn3xedyb9d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Aha! レシートLiteの標準機能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LP・応募フォームの設定と公開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複数レシートとアンケートの受付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応募内容・重複候補の確認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CSV出力と全応募者からの簡易抽選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lsa02mfrss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Aha! レシートまたは個別対応の範囲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OCRによるレシート内容の読み取り・判定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項目やデザインの高度なカスタマイズ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複雑な応募条件・コース・賞品区分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条件に応じた抽選や当選処理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外部システム連携や運用支援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evy2qwbl94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12｜次のステップ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q6j3rwvghl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導入までのご相談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キャンペーン内容と開始希望日をお知らせください。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必要な準備と標準範囲を整理し、開始までの流れをご案内します。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30分デモ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見積依頼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Lite／フル版の相談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素材確認 → 初期設定 → プレビュー → 公開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