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30"/>
          <w:szCs w:val="30"/>
        </w:rPr>
      </w:pPr>
      <w:r w:rsidDel="00000000" w:rsidR="00000000" w:rsidRPr="00000000">
        <w:rPr>
          <w:b w:val="1"/>
          <w:bCs w:val="1"/>
          <w:sz w:val="30"/>
          <w:szCs w:val="30"/>
          <w:rtl w:val="0"/>
        </w:rPr>
        <w:t xml:space="preserve">1 MVC</w:t>
      </w:r>
    </w:p>
    <w:p w:rsidR="00000000" w:rsidDel="00000000" w:rsidP="00000000" w:rsidRDefault="00000000" w:rsidRPr="00000000" w14:paraId="00000002">
      <w:pPr>
        <w:spacing w:after="240" w:before="240" w:lineRule="auto"/>
        <w:rPr/>
      </w:pPr>
      <w:r w:rsidDel="00000000" w:rsidR="00000000" w:rsidRPr="00000000">
        <w:rPr>
          <w:rtl w:val="0"/>
        </w:rPr>
        <w:t xml:space="preserve">Phần mềm phát triển dựa trên kiến trúc MVC. Mẫu kiến trúc MVC là phương pháp chia nhỏ các thành phần dữ liệu, trình bày và dữ liệu nhập từ người dùng thành những thành phần riêng biệt.</w:t>
      </w:r>
    </w:p>
    <w:p w:rsidR="00000000" w:rsidDel="00000000" w:rsidP="00000000" w:rsidRDefault="00000000" w:rsidRPr="00000000" w14:paraId="00000003">
      <w:pPr>
        <w:spacing w:after="240" w:before="240" w:lineRule="auto"/>
        <w:rPr/>
      </w:pPr>
      <w:r w:rsidDel="00000000" w:rsidR="00000000" w:rsidRPr="00000000">
        <w:rPr>
          <w:rtl w:val="0"/>
        </w:rPr>
        <w:t xml:space="preserve">Từ sơ đồ kiến trúc MVC chung, nhóm đã xây dựng và phát triển phần mềm quản lý chung cư Blue Moon dựa trên khung của sơ đồ kiến trúc này. Cụ thể, mã nguồn phần mềm được tổ chức bao gồm 3 gói chính: </w:t>
      </w:r>
      <w:r w:rsidDel="00000000" w:rsidR="00000000" w:rsidRPr="00000000">
        <w:rPr>
          <w:rFonts w:ascii="Roboto Mono" w:cs="Roboto Mono" w:eastAsia="Roboto Mono" w:hAnsi="Roboto Mono"/>
          <w:color w:val="188038"/>
          <w:rtl w:val="0"/>
        </w:rPr>
        <w:t xml:space="preserve">model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view</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controller</w:t>
      </w:r>
      <w:r w:rsidDel="00000000" w:rsidR="00000000" w:rsidRPr="00000000">
        <w:rPr>
          <w:rtl w:val="0"/>
        </w:rPr>
        <w:t xml:space="preserve">.</w:t>
      </w:r>
    </w:p>
    <w:p w:rsidR="00000000" w:rsidDel="00000000" w:rsidP="00000000" w:rsidRDefault="00000000" w:rsidRPr="00000000" w14:paraId="00000004">
      <w:pPr>
        <w:numPr>
          <w:ilvl w:val="0"/>
          <w:numId w:val="2"/>
        </w:numPr>
        <w:spacing w:after="0" w:afterAutospacing="0" w:before="240" w:lineRule="auto"/>
        <w:ind w:left="720" w:hanging="360"/>
      </w:pPr>
      <w:r w:rsidDel="00000000" w:rsidR="00000000" w:rsidRPr="00000000">
        <w:rPr>
          <w:b w:val="1"/>
          <w:bCs w:val="1"/>
          <w:rtl w:val="0"/>
        </w:rPr>
        <w:t xml:space="preserve">Model:</w:t>
      </w:r>
      <w:r w:rsidDel="00000000" w:rsidR="00000000" w:rsidRPr="00000000">
        <w:rPr>
          <w:rtl w:val="0"/>
        </w:rPr>
        <w:t xml:space="preserve"> Định nghĩa và khởi tạo ra các đối tượng cần thiết phù hợp với những cấu trúc dữ liệu trong cơ sở dữ liệu MySQL, đồng thời đảm nhiệm việc truy xuất dữ liệu. Cụ thể bao gồm:</w:t>
      </w:r>
    </w:p>
    <w:p w:rsidR="00000000" w:rsidDel="00000000" w:rsidP="00000000" w:rsidRDefault="00000000" w:rsidRPr="00000000" w14:paraId="00000005">
      <w:pPr>
        <w:numPr>
          <w:ilvl w:val="1"/>
          <w:numId w:val="2"/>
        </w:numPr>
        <w:spacing w:after="0" w:afterAutospacing="0" w:before="0" w:beforeAutospacing="0" w:lineRule="auto"/>
        <w:ind w:left="1440" w:hanging="360"/>
      </w:pPr>
      <w:r w:rsidDel="00000000" w:rsidR="00000000" w:rsidRPr="00000000">
        <w:rPr>
          <w:rtl w:val="0"/>
        </w:rPr>
        <w:t xml:space="preserve">Gói </w:t>
      </w:r>
      <w:r w:rsidDel="00000000" w:rsidR="00000000" w:rsidRPr="00000000">
        <w:rPr>
          <w:rFonts w:ascii="Roboto Mono" w:cs="Roboto Mono" w:eastAsia="Roboto Mono" w:hAnsi="Roboto Mono"/>
          <w:color w:val="188038"/>
          <w:rtl w:val="0"/>
        </w:rPr>
        <w:t xml:space="preserve">model.entity</w:t>
      </w:r>
      <w:r w:rsidDel="00000000" w:rsidR="00000000" w:rsidRPr="00000000">
        <w:rPr>
          <w:rtl w:val="0"/>
        </w:rPr>
        <w:t xml:space="preserve">: Chứa các lớp thực thể như </w:t>
      </w:r>
      <w:r w:rsidDel="00000000" w:rsidR="00000000" w:rsidRPr="00000000">
        <w:rPr>
          <w:rFonts w:ascii="Roboto Mono" w:cs="Roboto Mono" w:eastAsia="Roboto Mono" w:hAnsi="Roboto Mono"/>
          <w:color w:val="188038"/>
          <w:rtl w:val="0"/>
        </w:rPr>
        <w:t xml:space="preserve">NhanKhau</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HoGiaDinh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NguoiDung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HoaDon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KhoanPhi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GiaoDich</w:t>
      </w:r>
      <w:r w:rsidDel="00000000" w:rsidR="00000000" w:rsidRPr="00000000">
        <w:rPr>
          <w:rtl w:val="0"/>
        </w:rPr>
        <w:t xml:space="preserve">,...</w:t>
      </w:r>
    </w:p>
    <w:p w:rsidR="00000000" w:rsidDel="00000000" w:rsidP="00000000" w:rsidRDefault="00000000" w:rsidRPr="00000000" w14:paraId="00000006">
      <w:pPr>
        <w:numPr>
          <w:ilvl w:val="1"/>
          <w:numId w:val="2"/>
        </w:numPr>
        <w:spacing w:after="0" w:afterAutospacing="0" w:before="0" w:beforeAutospacing="0" w:lineRule="auto"/>
        <w:ind w:left="1440" w:hanging="360"/>
      </w:pPr>
      <w:r w:rsidDel="00000000" w:rsidR="00000000" w:rsidRPr="00000000">
        <w:rPr>
          <w:b w:val="1"/>
          <w:bCs w:val="1"/>
          <w:rtl w:val="0"/>
        </w:rPr>
        <w:t xml:space="preserve">Gói </w:t>
      </w:r>
      <w:r w:rsidDel="00000000" w:rsidR="00000000" w:rsidRPr="00000000">
        <w:rPr>
          <w:rFonts w:ascii="Roboto Mono" w:cs="Roboto Mono" w:eastAsia="Roboto Mono" w:hAnsi="Roboto Mono"/>
          <w:color w:val="188038"/>
          <w:rtl w:val="0"/>
        </w:rPr>
        <w:t xml:space="preserve">model.repository</w:t>
      </w:r>
      <w:r w:rsidDel="00000000" w:rsidR="00000000" w:rsidRPr="00000000">
        <w:rPr>
          <w:b w:val="1"/>
          <w:bCs w:val="1"/>
          <w:rtl w:val="0"/>
        </w:rPr>
        <w:t xml:space="preserve">:</w:t>
      </w:r>
      <w:r w:rsidDel="00000000" w:rsidR="00000000" w:rsidRPr="00000000">
        <w:rPr>
          <w:rtl w:val="0"/>
        </w:rPr>
        <w:t xml:space="preserve"> Chứa các lớp kho lưu trữ như </w:t>
      </w:r>
      <w:r w:rsidDel="00000000" w:rsidR="00000000" w:rsidRPr="00000000">
        <w:rPr>
          <w:rFonts w:ascii="Roboto Mono" w:cs="Roboto Mono" w:eastAsia="Roboto Mono" w:hAnsi="Roboto Mono"/>
          <w:color w:val="188038"/>
          <w:rtl w:val="0"/>
        </w:rPr>
        <w:t xml:space="preserve">NhanKhauRepository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HoGiaDinhRepository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HoaDonRepository</w:t>
      </w:r>
      <w:r w:rsidDel="00000000" w:rsidR="00000000" w:rsidRPr="00000000">
        <w:rPr>
          <w:rtl w:val="0"/>
        </w:rPr>
        <w:t xml:space="preserve">,... Đóng vai trò trừu tượng hóa việc tương tác với cơ sở dữ liệu, cung cấp các phương thức thao tác dữ liệu (như thêm, sửa, xóa, tìm kiếm) cho tầng bên trên mà không để lộ các câu lệnh SQL vật lý. </w:t>
      </w:r>
    </w:p>
    <w:p w:rsidR="00000000" w:rsidDel="00000000" w:rsidP="00000000" w:rsidRDefault="00000000" w:rsidRPr="00000000" w14:paraId="00000007">
      <w:pPr>
        <w:numPr>
          <w:ilvl w:val="1"/>
          <w:numId w:val="2"/>
        </w:numPr>
        <w:spacing w:after="0" w:afterAutospacing="0" w:before="0" w:beforeAutospacing="0" w:lineRule="auto"/>
        <w:ind w:left="1440" w:hanging="360"/>
        <w:rPr>
          <w:u w:val="none"/>
        </w:rPr>
      </w:pPr>
      <w:r w:rsidDel="00000000" w:rsidR="00000000" w:rsidRPr="00000000">
        <w:rPr>
          <w:b w:val="1"/>
          <w:bCs w:val="1"/>
          <w:rtl w:val="0"/>
        </w:rPr>
        <w:t xml:space="preserve">Gói </w:t>
      </w:r>
      <w:r w:rsidDel="00000000" w:rsidR="00000000" w:rsidRPr="00000000">
        <w:rPr>
          <w:rFonts w:ascii="Roboto Mono" w:cs="Roboto Mono" w:eastAsia="Roboto Mono" w:hAnsi="Roboto Mono"/>
          <w:color w:val="188038"/>
          <w:rtl w:val="0"/>
        </w:rPr>
        <w:t xml:space="preserve">model.service</w:t>
      </w:r>
      <w:r w:rsidDel="00000000" w:rsidR="00000000" w:rsidRPr="00000000">
        <w:rPr>
          <w:b w:val="1"/>
          <w:bCs w:val="1"/>
          <w:rtl w:val="0"/>
        </w:rPr>
        <w:t xml:space="preserve">:</w:t>
      </w:r>
      <w:r w:rsidDel="00000000" w:rsidR="00000000" w:rsidRPr="00000000">
        <w:rPr>
          <w:rtl w:val="0"/>
        </w:rPr>
        <w:t xml:space="preserve"> Chứa các lớp xử lý nghiệp vụ như </w:t>
      </w:r>
      <w:r w:rsidDel="00000000" w:rsidR="00000000" w:rsidRPr="00000000">
        <w:rPr>
          <w:rFonts w:ascii="Roboto Mono" w:cs="Roboto Mono" w:eastAsia="Roboto Mono" w:hAnsi="Roboto Mono"/>
          <w:color w:val="188038"/>
          <w:rtl w:val="0"/>
        </w:rPr>
        <w:t xml:space="preserve">TinhPhiService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ThongKeService</w:t>
      </w:r>
      <w:r w:rsidDel="00000000" w:rsidR="00000000" w:rsidRPr="00000000">
        <w:rPr>
          <w:rtl w:val="0"/>
        </w:rPr>
        <w:t xml:space="preserve">,... Đảm nhiệm các thuật toán tính toán phức tạp (như tính phí điện nước bậc thang, cộng dồn tổng hóa đơn) và đóng vai trò trung gian điều phối dữ liệu giữa tầng Controller và tầng Repository. </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bCs w:val="1"/>
          <w:rtl w:val="0"/>
        </w:rPr>
        <w:t xml:space="preserve">View:</w:t>
      </w:r>
      <w:r w:rsidDel="00000000" w:rsidR="00000000" w:rsidRPr="00000000">
        <w:rPr>
          <w:rtl w:val="0"/>
        </w:rPr>
        <w:t xml:space="preserve"> Là các gói giao diện hiển thị cho các đối tượng người dùng khác nhau (Tổ trưởng, Kế toán, Cư dân). View bao gồm các file tạo ra giao diện (như các file </w:t>
      </w:r>
      <w:r w:rsidDel="00000000" w:rsidR="00000000" w:rsidRPr="00000000">
        <w:rPr>
          <w:rFonts w:ascii="Roboto Mono" w:cs="Roboto Mono" w:eastAsia="Roboto Mono" w:hAnsi="Roboto Mono"/>
          <w:color w:val="188038"/>
          <w:rtl w:val="0"/>
        </w:rPr>
        <w:t xml:space="preserve">.fxml</w:t>
      </w:r>
      <w:r w:rsidDel="00000000" w:rsidR="00000000" w:rsidRPr="00000000">
        <w:rPr>
          <w:rtl w:val="0"/>
        </w:rPr>
        <w:t xml:space="preserve"> nếu dùng JavaFX hoặc các lớp </w:t>
      </w:r>
      <w:r w:rsidDel="00000000" w:rsidR="00000000" w:rsidRPr="00000000">
        <w:rPr>
          <w:rFonts w:ascii="Roboto Mono" w:cs="Roboto Mono" w:eastAsia="Roboto Mono" w:hAnsi="Roboto Mono"/>
          <w:color w:val="188038"/>
          <w:rtl w:val="0"/>
        </w:rPr>
        <w:t xml:space="preserve">JFrame/JPanel</w:t>
      </w:r>
      <w:r w:rsidDel="00000000" w:rsidR="00000000" w:rsidRPr="00000000">
        <w:rPr>
          <w:rtl w:val="0"/>
        </w:rPr>
        <w:t xml:space="preserve"> nếu dùng Swing):</w:t>
      </w:r>
    </w:p>
    <w:p w:rsidR="00000000" w:rsidDel="00000000" w:rsidP="00000000" w:rsidRDefault="00000000" w:rsidRPr="00000000" w14:paraId="00000009">
      <w:pPr>
        <w:numPr>
          <w:ilvl w:val="1"/>
          <w:numId w:val="2"/>
        </w:numPr>
        <w:spacing w:after="0" w:afterAutospacing="0" w:before="0" w:beforeAutospacing="0" w:lineRule="auto"/>
        <w:ind w:left="1440" w:hanging="360"/>
      </w:pPr>
      <w:r w:rsidDel="00000000" w:rsidR="00000000" w:rsidRPr="00000000">
        <w:rPr>
          <w:rtl w:val="0"/>
        </w:rPr>
        <w:t xml:space="preserve">Gói </w:t>
      </w:r>
      <w:r w:rsidDel="00000000" w:rsidR="00000000" w:rsidRPr="00000000">
        <w:rPr>
          <w:rFonts w:ascii="Roboto Mono" w:cs="Roboto Mono" w:eastAsia="Roboto Mono" w:hAnsi="Roboto Mono"/>
          <w:color w:val="188038"/>
          <w:rtl w:val="0"/>
        </w:rPr>
        <w:t xml:space="preserve">view.common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LoginView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DashboardView</w:t>
      </w:r>
      <w:r w:rsidDel="00000000" w:rsidR="00000000" w:rsidRPr="00000000">
        <w:rPr>
          <w:rtl w:val="0"/>
        </w:rPr>
        <w:t xml:space="preserve">,...</w:t>
      </w:r>
    </w:p>
    <w:p w:rsidR="00000000" w:rsidDel="00000000" w:rsidP="00000000" w:rsidRDefault="00000000" w:rsidRPr="00000000" w14:paraId="0000000A">
      <w:pPr>
        <w:numPr>
          <w:ilvl w:val="1"/>
          <w:numId w:val="2"/>
        </w:numPr>
        <w:spacing w:after="0" w:afterAutospacing="0" w:before="0" w:beforeAutospacing="0" w:lineRule="auto"/>
        <w:ind w:left="1440" w:hanging="360"/>
      </w:pPr>
      <w:r w:rsidDel="00000000" w:rsidR="00000000" w:rsidRPr="00000000">
        <w:rPr>
          <w:rtl w:val="0"/>
        </w:rPr>
        <w:t xml:space="preserve">Gói </w:t>
      </w:r>
      <w:r w:rsidDel="00000000" w:rsidR="00000000" w:rsidRPr="00000000">
        <w:rPr>
          <w:rFonts w:ascii="Roboto Mono" w:cs="Roboto Mono" w:eastAsia="Roboto Mono" w:hAnsi="Roboto Mono"/>
          <w:color w:val="188038"/>
          <w:rtl w:val="0"/>
        </w:rPr>
        <w:t xml:space="preserve">view.totruong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NhanKhauView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HoGiaDinhView</w:t>
      </w:r>
      <w:r w:rsidDel="00000000" w:rsidR="00000000" w:rsidRPr="00000000">
        <w:rPr>
          <w:rtl w:val="0"/>
        </w:rPr>
        <w:t xml:space="preserve">,...</w:t>
      </w:r>
    </w:p>
    <w:p w:rsidR="00000000" w:rsidDel="00000000" w:rsidP="00000000" w:rsidRDefault="00000000" w:rsidRPr="00000000" w14:paraId="0000000B">
      <w:pPr>
        <w:numPr>
          <w:ilvl w:val="1"/>
          <w:numId w:val="2"/>
        </w:numPr>
        <w:spacing w:after="0" w:afterAutospacing="0" w:before="0" w:beforeAutospacing="0" w:lineRule="auto"/>
        <w:ind w:left="1440" w:hanging="360"/>
      </w:pPr>
      <w:r w:rsidDel="00000000" w:rsidR="00000000" w:rsidRPr="00000000">
        <w:rPr>
          <w:rtl w:val="0"/>
        </w:rPr>
        <w:t xml:space="preserve">Gói </w:t>
      </w:r>
      <w:r w:rsidDel="00000000" w:rsidR="00000000" w:rsidRPr="00000000">
        <w:rPr>
          <w:rFonts w:ascii="Roboto Mono" w:cs="Roboto Mono" w:eastAsia="Roboto Mono" w:hAnsi="Roboto Mono"/>
          <w:color w:val="188038"/>
          <w:rtl w:val="0"/>
        </w:rPr>
        <w:t xml:space="preserve">view.ketoan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TaoHoaDonView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QuanLyThuPhiView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DanhMucPhiView</w:t>
      </w:r>
      <w:r w:rsidDel="00000000" w:rsidR="00000000" w:rsidRPr="00000000">
        <w:rPr>
          <w:rtl w:val="0"/>
        </w:rPr>
        <w:t xml:space="preserve">,...</w:t>
      </w:r>
    </w:p>
    <w:p w:rsidR="00000000" w:rsidDel="00000000" w:rsidP="00000000" w:rsidRDefault="00000000" w:rsidRPr="00000000" w14:paraId="0000000C">
      <w:pPr>
        <w:numPr>
          <w:ilvl w:val="1"/>
          <w:numId w:val="2"/>
        </w:numPr>
        <w:spacing w:after="0" w:afterAutospacing="0" w:before="0" w:beforeAutospacing="0" w:lineRule="auto"/>
        <w:ind w:left="1440" w:hanging="360"/>
      </w:pPr>
      <w:r w:rsidDel="00000000" w:rsidR="00000000" w:rsidRPr="00000000">
        <w:rPr>
          <w:rtl w:val="0"/>
        </w:rPr>
        <w:t xml:space="preserve">Gói </w:t>
      </w:r>
      <w:r w:rsidDel="00000000" w:rsidR="00000000" w:rsidRPr="00000000">
        <w:rPr>
          <w:rFonts w:ascii="Roboto Mono" w:cs="Roboto Mono" w:eastAsia="Roboto Mono" w:hAnsi="Roboto Mono"/>
          <w:color w:val="188038"/>
          <w:rtl w:val="0"/>
        </w:rPr>
        <w:t xml:space="preserve">view.cudan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TraCuuPhiView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ThanhToanView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GuiPhanHoiView</w:t>
      </w:r>
      <w:r w:rsidDel="00000000" w:rsidR="00000000" w:rsidRPr="00000000">
        <w:rPr>
          <w:rtl w:val="0"/>
        </w:rPr>
        <w:t xml:space="preserve">,...</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bCs w:val="1"/>
          <w:rtl w:val="0"/>
        </w:rPr>
        <w:t xml:space="preserve">Controller:</w:t>
      </w:r>
      <w:r w:rsidDel="00000000" w:rsidR="00000000" w:rsidRPr="00000000">
        <w:rPr>
          <w:rtl w:val="0"/>
        </w:rPr>
        <w:t xml:space="preserve"> Là các gói chứa các lớp điều khiển, chịu trách nhiệm nhận và xử lý các thao tác từ người dùng. Bao gồm:</w:t>
      </w:r>
    </w:p>
    <w:p w:rsidR="00000000" w:rsidDel="00000000" w:rsidP="00000000" w:rsidRDefault="00000000" w:rsidRPr="00000000" w14:paraId="0000000E">
      <w:pPr>
        <w:numPr>
          <w:ilvl w:val="1"/>
          <w:numId w:val="2"/>
        </w:numPr>
        <w:spacing w:after="0" w:afterAutospacing="0" w:before="0" w:beforeAutospacing="0" w:lineRule="auto"/>
        <w:ind w:left="1440" w:hanging="360"/>
      </w:pPr>
      <w:r w:rsidDel="00000000" w:rsidR="00000000" w:rsidRPr="00000000">
        <w:rPr>
          <w:rtl w:val="0"/>
        </w:rPr>
        <w:t xml:space="preserve">Gói </w:t>
      </w:r>
      <w:r w:rsidDel="00000000" w:rsidR="00000000" w:rsidRPr="00000000">
        <w:rPr>
          <w:rFonts w:ascii="Roboto Mono" w:cs="Roboto Mono" w:eastAsia="Roboto Mono" w:hAnsi="Roboto Mono"/>
          <w:color w:val="188038"/>
          <w:rtl w:val="0"/>
        </w:rPr>
        <w:t xml:space="preserve">controller</w:t>
      </w:r>
      <w:r w:rsidDel="00000000" w:rsidR="00000000" w:rsidRPr="00000000">
        <w:rPr>
          <w:rtl w:val="0"/>
        </w:rPr>
        <w:t xml:space="preserve">: Chứa các lớp </w:t>
      </w:r>
      <w:r w:rsidDel="00000000" w:rsidR="00000000" w:rsidRPr="00000000">
        <w:rPr>
          <w:rFonts w:ascii="Roboto Mono" w:cs="Roboto Mono" w:eastAsia="Roboto Mono" w:hAnsi="Roboto Mono"/>
          <w:color w:val="188038"/>
          <w:rtl w:val="0"/>
        </w:rPr>
        <w:t xml:space="preserve">LoginController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NhanKhauController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HoGiaDinhController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HoaDonController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ThanhToanController</w:t>
      </w:r>
      <w:r w:rsidDel="00000000" w:rsidR="00000000" w:rsidRPr="00000000">
        <w:rPr>
          <w:rtl w:val="0"/>
        </w:rPr>
        <w:t xml:space="preserve">,... để điều khiển các sự kiện (click chuột, nhập liệu), kiểm tra tính hợp lệ của dữ liệu đầu vào và gọi các hàm tương ứng từ Model để cập nhật lên View.</w:t>
      </w:r>
    </w:p>
    <w:p w:rsidR="00000000" w:rsidDel="00000000" w:rsidP="00000000" w:rsidRDefault="00000000" w:rsidRPr="00000000" w14:paraId="0000000F">
      <w:pPr>
        <w:numPr>
          <w:ilvl w:val="1"/>
          <w:numId w:val="1"/>
        </w:numPr>
        <w:spacing w:after="240" w:before="0" w:beforeAutospacing="0" w:lineRule="auto"/>
        <w:ind w:left="1440" w:hanging="360"/>
        <w:rPr>
          <w:u w:val="none"/>
        </w:rPr>
      </w:pPr>
      <w:r w:rsidDel="00000000" w:rsidR="00000000" w:rsidRPr="00000000">
        <w:rPr>
          <w:rtl w:val="0"/>
        </w:rPr>
      </w:r>
    </w:p>
    <w:p w:rsidR="00000000" w:rsidDel="00000000" w:rsidP="00000000" w:rsidRDefault="00000000" w:rsidRPr="00000000" w14:paraId="00000010">
      <w:pPr>
        <w:rPr>
          <w:b w:val="1"/>
          <w:bCs w:val="1"/>
          <w:sz w:val="30"/>
          <w:szCs w:val="30"/>
        </w:rPr>
      </w:pPr>
      <w:r w:rsidDel="00000000" w:rsidR="00000000" w:rsidRPr="00000000">
        <w:rPr>
          <w:b w:val="1"/>
          <w:bCs w:val="1"/>
          <w:sz w:val="30"/>
          <w:szCs w:val="30"/>
          <w:rtl w:val="0"/>
        </w:rPr>
        <w:t xml:space="preserve">2, ERD</w:t>
      </w:r>
    </w:p>
    <w:p w:rsidR="00000000" w:rsidDel="00000000" w:rsidP="00000000" w:rsidRDefault="00000000" w:rsidRPr="00000000" w14:paraId="00000011">
      <w:pPr>
        <w:rPr/>
      </w:pPr>
      <w:r w:rsidDel="00000000" w:rsidR="00000000" w:rsidRPr="00000000">
        <w:rPr/>
        <w:drawing>
          <wp:inline distB="114300" distT="114300" distL="114300" distR="114300">
            <wp:extent cx="5731200" cy="5156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b w:val="1"/>
          <w:bCs w:val="1"/>
          <w:sz w:val="30"/>
          <w:szCs w:val="30"/>
        </w:rPr>
      </w:pPr>
      <w:r w:rsidDel="00000000" w:rsidR="00000000" w:rsidRPr="00000000">
        <w:rPr>
          <w:b w:val="1"/>
          <w:bCs w:val="1"/>
          <w:sz w:val="30"/>
          <w:szCs w:val="30"/>
          <w:rtl w:val="0"/>
        </w:rPr>
        <w:t xml:space="preserve">3, Databse tổng quát</w:t>
      </w:r>
    </w:p>
    <w:p w:rsidR="00000000" w:rsidDel="00000000" w:rsidP="00000000" w:rsidRDefault="00000000" w:rsidRPr="00000000" w14:paraId="00000013">
      <w:pPr>
        <w:rPr/>
      </w:pPr>
      <w:r w:rsidDel="00000000" w:rsidR="00000000" w:rsidRPr="00000000">
        <w:rPr>
          <w:rtl w:val="0"/>
        </w:rPr>
        <w:t xml:space="preserve">    </w:t>
      </w:r>
    </w:p>
    <w:p w:rsidR="00000000" w:rsidDel="00000000" w:rsidP="00000000" w:rsidRDefault="00000000" w:rsidRPr="00000000" w14:paraId="00000014">
      <w:pPr>
        <w:rPr>
          <w:b w:val="1"/>
          <w:bCs w:val="1"/>
          <w:sz w:val="30"/>
          <w:szCs w:val="30"/>
        </w:rPr>
      </w:pPr>
      <w:r w:rsidDel="00000000" w:rsidR="00000000" w:rsidRPr="00000000">
        <w:rPr>
          <w:b w:val="1"/>
          <w:bCs w:val="1"/>
          <w:sz w:val="30"/>
          <w:szCs w:val="30"/>
          <w:rtl w:val="0"/>
        </w:rPr>
        <w:t xml:space="preserve">4, Thiết kế chi tiết các gói</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jy8wuxczpsae" w:id="0"/>
      <w:bookmarkEnd w:id="0"/>
      <w:r w:rsidDel="00000000" w:rsidR="00000000" w:rsidRPr="00000000">
        <w:rPr>
          <w:b w:val="1"/>
          <w:bCs w:val="1"/>
          <w:color w:val="000000"/>
          <w:sz w:val="26"/>
          <w:szCs w:val="26"/>
          <w:rtl w:val="0"/>
        </w:rPr>
        <w:t xml:space="preserve">1. Biểu đồ package cho gói Model</w:t>
      </w:r>
    </w:p>
    <w:p w:rsidR="00000000" w:rsidDel="00000000" w:rsidP="00000000" w:rsidRDefault="00000000" w:rsidRPr="00000000" w14:paraId="00000016">
      <w:pPr>
        <w:spacing w:after="240" w:before="240" w:line="276" w:lineRule="auto"/>
        <w:rPr/>
      </w:pPr>
      <w:r w:rsidDel="00000000" w:rsidR="00000000" w:rsidRPr="00000000">
        <w:rPr>
          <w:rtl w:val="0"/>
        </w:rPr>
        <w:t xml:space="preserve">Đoạn mã này sẽ tạo ra một thư mục lớn tên là </w:t>
      </w:r>
      <w:r w:rsidDel="00000000" w:rsidR="00000000" w:rsidRPr="00000000">
        <w:rPr>
          <w:rFonts w:ascii="Roboto Mono" w:cs="Roboto Mono" w:eastAsia="Roboto Mono" w:hAnsi="Roboto Mono"/>
          <w:color w:val="188038"/>
          <w:rtl w:val="0"/>
        </w:rPr>
        <w:t xml:space="preserve">Model</w:t>
      </w:r>
      <w:r w:rsidDel="00000000" w:rsidR="00000000" w:rsidRPr="00000000">
        <w:rPr>
          <w:rtl w:val="0"/>
        </w:rPr>
        <w:t xml:space="preserve">, bên trong chứa các lớp xử lý dữ liệu và kết nối database:</w:t>
      </w:r>
    </w:p>
    <w:p w:rsidR="00000000" w:rsidDel="00000000" w:rsidP="00000000" w:rsidRDefault="00000000" w:rsidRPr="00000000" w14:paraId="00000017">
      <w:pPr>
        <w:spacing w:after="240" w:before="240" w:line="240" w:lineRule="auto"/>
        <w:rPr/>
      </w:pPr>
      <w:r w:rsidDel="00000000" w:rsidR="00000000" w:rsidRPr="00000000">
        <w:rPr>
          <w:rtl w:val="0"/>
        </w:rPr>
        <w:t xml:space="preserve">classDiagram</w:t>
      </w:r>
    </w:p>
    <w:p w:rsidR="00000000" w:rsidDel="00000000" w:rsidP="00000000" w:rsidRDefault="00000000" w:rsidRPr="00000000" w14:paraId="00000018">
      <w:pPr>
        <w:spacing w:after="240" w:before="240" w:line="240" w:lineRule="auto"/>
        <w:rPr/>
      </w:pPr>
      <w:r w:rsidDel="00000000" w:rsidR="00000000" w:rsidRPr="00000000">
        <w:rPr>
          <w:rtl w:val="0"/>
        </w:rPr>
        <w:t xml:space="preserve">    namespace Model_Entity {</w:t>
      </w:r>
    </w:p>
    <w:p w:rsidR="00000000" w:rsidDel="00000000" w:rsidP="00000000" w:rsidRDefault="00000000" w:rsidRPr="00000000" w14:paraId="00000019">
      <w:pPr>
        <w:spacing w:after="240" w:before="240" w:line="240" w:lineRule="auto"/>
        <w:rPr/>
      </w:pPr>
      <w:r w:rsidDel="00000000" w:rsidR="00000000" w:rsidRPr="00000000">
        <w:rPr>
          <w:rtl w:val="0"/>
        </w:rPr>
        <w:t xml:space="preserve">        class HoGiaDinh</w:t>
      </w:r>
    </w:p>
    <w:p w:rsidR="00000000" w:rsidDel="00000000" w:rsidP="00000000" w:rsidRDefault="00000000" w:rsidRPr="00000000" w14:paraId="0000001A">
      <w:pPr>
        <w:spacing w:after="240" w:before="240" w:line="240" w:lineRule="auto"/>
        <w:rPr/>
      </w:pPr>
      <w:r w:rsidDel="00000000" w:rsidR="00000000" w:rsidRPr="00000000">
        <w:rPr>
          <w:rtl w:val="0"/>
        </w:rPr>
        <w:t xml:space="preserve">        class NhanKhau</w:t>
      </w:r>
    </w:p>
    <w:p w:rsidR="00000000" w:rsidDel="00000000" w:rsidP="00000000" w:rsidRDefault="00000000" w:rsidRPr="00000000" w14:paraId="0000001B">
      <w:pPr>
        <w:spacing w:after="240" w:before="240" w:line="240" w:lineRule="auto"/>
        <w:rPr/>
      </w:pPr>
      <w:r w:rsidDel="00000000" w:rsidR="00000000" w:rsidRPr="00000000">
        <w:rPr>
          <w:rtl w:val="0"/>
        </w:rPr>
        <w:t xml:space="preserve">        class KhoanPhi</w:t>
      </w:r>
    </w:p>
    <w:p w:rsidR="00000000" w:rsidDel="00000000" w:rsidP="00000000" w:rsidRDefault="00000000" w:rsidRPr="00000000" w14:paraId="0000001C">
      <w:pPr>
        <w:spacing w:after="240" w:before="240" w:line="240" w:lineRule="auto"/>
        <w:rPr/>
      </w:pPr>
      <w:r w:rsidDel="00000000" w:rsidR="00000000" w:rsidRPr="00000000">
        <w:rPr>
          <w:rtl w:val="0"/>
        </w:rPr>
        <w:t xml:space="preserve">        class HoaDon</w:t>
      </w:r>
    </w:p>
    <w:p w:rsidR="00000000" w:rsidDel="00000000" w:rsidP="00000000" w:rsidRDefault="00000000" w:rsidRPr="00000000" w14:paraId="0000001D">
      <w:pPr>
        <w:spacing w:after="240" w:before="240" w:line="240" w:lineRule="auto"/>
        <w:rPr/>
      </w:pPr>
      <w:r w:rsidDel="00000000" w:rsidR="00000000" w:rsidRPr="00000000">
        <w:rPr>
          <w:rtl w:val="0"/>
        </w:rPr>
        <w:t xml:space="preserve">        class KhoanThuTuNguyen</w:t>
      </w:r>
    </w:p>
    <w:p w:rsidR="00000000" w:rsidDel="00000000" w:rsidP="00000000" w:rsidRDefault="00000000" w:rsidRPr="00000000" w14:paraId="0000001E">
      <w:pPr>
        <w:spacing w:after="240" w:before="240" w:line="240" w:lineRule="auto"/>
        <w:rPr/>
      </w:pPr>
      <w:r w:rsidDel="00000000" w:rsidR="00000000" w:rsidRPr="00000000">
        <w:rPr>
          <w:rtl w:val="0"/>
        </w:rPr>
        <w:t xml:space="preserve">        class DongGopTuNguyen</w:t>
      </w:r>
    </w:p>
    <w:p w:rsidR="00000000" w:rsidDel="00000000" w:rsidP="00000000" w:rsidRDefault="00000000" w:rsidRPr="00000000" w14:paraId="0000001F">
      <w:pPr>
        <w:spacing w:after="240" w:before="240" w:line="240" w:lineRule="auto"/>
        <w:rPr/>
      </w:pPr>
      <w:r w:rsidDel="00000000" w:rsidR="00000000" w:rsidRPr="00000000">
        <w:rPr>
          <w:rtl w:val="0"/>
        </w:rPr>
        <w:t xml:space="preserve">    }</w:t>
      </w:r>
    </w:p>
    <w:p w:rsidR="00000000" w:rsidDel="00000000" w:rsidP="00000000" w:rsidRDefault="00000000" w:rsidRPr="00000000" w14:paraId="00000020">
      <w:pPr>
        <w:spacing w:after="240" w:before="240" w:line="240" w:lineRule="auto"/>
        <w:rPr/>
      </w:pPr>
      <w:r w:rsidDel="00000000" w:rsidR="00000000" w:rsidRPr="00000000">
        <w:rPr>
          <w:rtl w:val="0"/>
        </w:rPr>
        <w:t xml:space="preserve">    </w:t>
      </w:r>
    </w:p>
    <w:p w:rsidR="00000000" w:rsidDel="00000000" w:rsidP="00000000" w:rsidRDefault="00000000" w:rsidRPr="00000000" w14:paraId="00000021">
      <w:pPr>
        <w:spacing w:after="240" w:before="240" w:line="240" w:lineRule="auto"/>
        <w:rPr/>
      </w:pPr>
      <w:r w:rsidDel="00000000" w:rsidR="00000000" w:rsidRPr="00000000">
        <w:rPr>
          <w:rtl w:val="0"/>
        </w:rPr>
        <w:t xml:space="preserve">    namespace Model_Repository {</w:t>
      </w:r>
    </w:p>
    <w:p w:rsidR="00000000" w:rsidDel="00000000" w:rsidP="00000000" w:rsidRDefault="00000000" w:rsidRPr="00000000" w14:paraId="00000022">
      <w:pPr>
        <w:spacing w:after="240" w:before="240" w:line="240" w:lineRule="auto"/>
        <w:rPr/>
      </w:pPr>
      <w:r w:rsidDel="00000000" w:rsidR="00000000" w:rsidRPr="00000000">
        <w:rPr>
          <w:rtl w:val="0"/>
        </w:rPr>
        <w:t xml:space="preserve">        class HoGiaDinhRepository</w:t>
      </w:r>
    </w:p>
    <w:p w:rsidR="00000000" w:rsidDel="00000000" w:rsidP="00000000" w:rsidRDefault="00000000" w:rsidRPr="00000000" w14:paraId="00000023">
      <w:pPr>
        <w:spacing w:after="240" w:before="240" w:line="240" w:lineRule="auto"/>
        <w:rPr/>
      </w:pPr>
      <w:r w:rsidDel="00000000" w:rsidR="00000000" w:rsidRPr="00000000">
        <w:rPr>
          <w:rtl w:val="0"/>
        </w:rPr>
        <w:t xml:space="preserve">        class NhanKhauRepository</w:t>
      </w:r>
    </w:p>
    <w:p w:rsidR="00000000" w:rsidDel="00000000" w:rsidP="00000000" w:rsidRDefault="00000000" w:rsidRPr="00000000" w14:paraId="00000024">
      <w:pPr>
        <w:spacing w:after="240" w:before="240" w:line="240" w:lineRule="auto"/>
        <w:rPr/>
      </w:pPr>
      <w:r w:rsidDel="00000000" w:rsidR="00000000" w:rsidRPr="00000000">
        <w:rPr>
          <w:rtl w:val="0"/>
        </w:rPr>
        <w:t xml:space="preserve">        class KhoanPhiRepository</w:t>
      </w:r>
    </w:p>
    <w:p w:rsidR="00000000" w:rsidDel="00000000" w:rsidP="00000000" w:rsidRDefault="00000000" w:rsidRPr="00000000" w14:paraId="00000025">
      <w:pPr>
        <w:spacing w:after="240" w:before="240" w:line="240" w:lineRule="auto"/>
        <w:rPr/>
      </w:pPr>
      <w:r w:rsidDel="00000000" w:rsidR="00000000" w:rsidRPr="00000000">
        <w:rPr>
          <w:rtl w:val="0"/>
        </w:rPr>
        <w:t xml:space="preserve">        class HoaDonRepository</w:t>
      </w:r>
    </w:p>
    <w:p w:rsidR="00000000" w:rsidDel="00000000" w:rsidP="00000000" w:rsidRDefault="00000000" w:rsidRPr="00000000" w14:paraId="00000026">
      <w:pPr>
        <w:spacing w:after="240" w:before="240" w:line="240" w:lineRule="auto"/>
        <w:rPr/>
      </w:pPr>
      <w:r w:rsidDel="00000000" w:rsidR="00000000" w:rsidRPr="00000000">
        <w:rPr>
          <w:rtl w:val="0"/>
        </w:rPr>
        <w:t xml:space="preserve">        class KhoanThuRepository</w:t>
      </w:r>
    </w:p>
    <w:p w:rsidR="00000000" w:rsidDel="00000000" w:rsidP="00000000" w:rsidRDefault="00000000" w:rsidRPr="00000000" w14:paraId="00000027">
      <w:pPr>
        <w:spacing w:after="240" w:before="240" w:line="240" w:lineRule="auto"/>
        <w:rPr/>
      </w:pPr>
      <w:r w:rsidDel="00000000" w:rsidR="00000000" w:rsidRPr="00000000">
        <w:rPr>
          <w:rtl w:val="0"/>
        </w:rPr>
        <w:t xml:space="preserve">        class DongGopRepository</w:t>
      </w:r>
    </w:p>
    <w:p w:rsidR="00000000" w:rsidDel="00000000" w:rsidP="00000000" w:rsidRDefault="00000000" w:rsidRPr="00000000" w14:paraId="00000028">
      <w:pPr>
        <w:spacing w:after="240" w:before="240" w:line="240" w:lineRule="auto"/>
        <w:rPr/>
      </w:pPr>
      <w:r w:rsidDel="00000000" w:rsidR="00000000" w:rsidRPr="00000000">
        <w:rPr>
          <w:rtl w:val="0"/>
        </w:rPr>
        <w:t xml:space="preserve">    }</w:t>
      </w:r>
    </w:p>
    <w:p w:rsidR="00000000" w:rsidDel="00000000" w:rsidP="00000000" w:rsidRDefault="00000000" w:rsidRPr="00000000" w14:paraId="00000029">
      <w:pPr>
        <w:spacing w:after="240" w:before="240" w:line="240" w:lineRule="auto"/>
        <w:rPr/>
      </w:pPr>
      <w:r w:rsidDel="00000000" w:rsidR="00000000" w:rsidRPr="00000000">
        <w:rPr>
          <w:rtl w:val="0"/>
        </w:rPr>
        <w:t xml:space="preserve">    </w:t>
      </w:r>
    </w:p>
    <w:p w:rsidR="00000000" w:rsidDel="00000000" w:rsidP="00000000" w:rsidRDefault="00000000" w:rsidRPr="00000000" w14:paraId="0000002A">
      <w:pPr>
        <w:spacing w:after="240" w:before="240" w:line="240" w:lineRule="auto"/>
        <w:rPr/>
      </w:pPr>
      <w:r w:rsidDel="00000000" w:rsidR="00000000" w:rsidRPr="00000000">
        <w:rPr>
          <w:rtl w:val="0"/>
        </w:rPr>
        <w:t xml:space="preserve">    namespace Model_Service {</w:t>
      </w:r>
    </w:p>
    <w:p w:rsidR="00000000" w:rsidDel="00000000" w:rsidP="00000000" w:rsidRDefault="00000000" w:rsidRPr="00000000" w14:paraId="0000002B">
      <w:pPr>
        <w:spacing w:after="240" w:before="240" w:line="240" w:lineRule="auto"/>
        <w:rPr/>
      </w:pPr>
      <w:r w:rsidDel="00000000" w:rsidR="00000000" w:rsidRPr="00000000">
        <w:rPr>
          <w:rtl w:val="0"/>
        </w:rPr>
        <w:t xml:space="preserve">        class TinhPhiService</w:t>
      </w:r>
    </w:p>
    <w:p w:rsidR="00000000" w:rsidDel="00000000" w:rsidP="00000000" w:rsidRDefault="00000000" w:rsidRPr="00000000" w14:paraId="0000002C">
      <w:pPr>
        <w:spacing w:after="240" w:before="240" w:line="240" w:lineRule="auto"/>
        <w:rPr/>
      </w:pPr>
      <w:r w:rsidDel="00000000" w:rsidR="00000000" w:rsidRPr="00000000">
        <w:rPr>
          <w:rtl w:val="0"/>
        </w:rPr>
        <w:t xml:space="preserve">        class ThongKeService</w:t>
      </w:r>
    </w:p>
    <w:p w:rsidR="00000000" w:rsidDel="00000000" w:rsidP="00000000" w:rsidRDefault="00000000" w:rsidRPr="00000000" w14:paraId="0000002D">
      <w:pPr>
        <w:spacing w:after="240" w:before="240" w:line="240" w:lineRule="auto"/>
        <w:rPr/>
      </w:pPr>
      <w:r w:rsidDel="00000000" w:rsidR="00000000" w:rsidRPr="00000000">
        <w:rPr>
          <w:rtl w:val="0"/>
        </w:rPr>
        <w:t xml:space="preserve">    }</w:t>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e2t1xmrxc0x5" w:id="1"/>
      <w:bookmarkEnd w:id="1"/>
      <w:r w:rsidDel="00000000" w:rsidR="00000000" w:rsidRPr="00000000">
        <w:rPr>
          <w:b w:val="1"/>
          <w:bCs w:val="1"/>
          <w:color w:val="000000"/>
          <w:sz w:val="26"/>
          <w:szCs w:val="26"/>
          <w:rtl w:val="0"/>
        </w:rPr>
        <w:t xml:space="preserve">2. Biểu đồ package cho gói View</w:t>
      </w:r>
    </w:p>
    <w:p w:rsidR="00000000" w:rsidDel="00000000" w:rsidP="00000000" w:rsidRDefault="00000000" w:rsidRPr="00000000" w14:paraId="00000031">
      <w:pPr>
        <w:spacing w:after="240" w:before="240" w:lineRule="auto"/>
        <w:rPr/>
      </w:pPr>
      <w:r w:rsidDel="00000000" w:rsidR="00000000" w:rsidRPr="00000000">
        <w:rPr>
          <w:rtl w:val="0"/>
        </w:rPr>
        <w:t xml:space="preserve">Đoạn mã này tạo ra thư mục </w:t>
      </w:r>
      <w:r w:rsidDel="00000000" w:rsidR="00000000" w:rsidRPr="00000000">
        <w:rPr>
          <w:rFonts w:ascii="Roboto Mono" w:cs="Roboto Mono" w:eastAsia="Roboto Mono" w:hAnsi="Roboto Mono"/>
          <w:color w:val="188038"/>
          <w:rtl w:val="0"/>
        </w:rPr>
        <w:t xml:space="preserve">View</w:t>
      </w:r>
      <w:r w:rsidDel="00000000" w:rsidR="00000000" w:rsidRPr="00000000">
        <w:rPr>
          <w:rtl w:val="0"/>
        </w:rPr>
        <w:t xml:space="preserve">, chứa các lớp phụ trách giao diện màn hình cho từng chức năng:</w:t>
      </w:r>
    </w:p>
    <w:p w:rsidR="00000000" w:rsidDel="00000000" w:rsidP="00000000" w:rsidRDefault="00000000" w:rsidRPr="00000000" w14:paraId="00000032">
      <w:pPr>
        <w:rPr/>
      </w:pPr>
      <w:r w:rsidDel="00000000" w:rsidR="00000000" w:rsidRPr="00000000">
        <w:rPr>
          <w:rtl w:val="0"/>
        </w:rPr>
        <w:t xml:space="preserve">Đoạn mã</w:t>
      </w:r>
    </w:p>
    <w:p w:rsidR="00000000" w:rsidDel="00000000" w:rsidP="00000000" w:rsidRDefault="00000000" w:rsidRPr="00000000" w14:paraId="00000033">
      <w:pPr>
        <w:rPr/>
      </w:pPr>
      <w:r w:rsidDel="00000000" w:rsidR="00000000" w:rsidRPr="00000000">
        <w:rPr>
          <w:rtl w:val="0"/>
        </w:rPr>
        <w:t xml:space="preserve">classDiagram</w:t>
      </w:r>
    </w:p>
    <w:p w:rsidR="00000000" w:rsidDel="00000000" w:rsidP="00000000" w:rsidRDefault="00000000" w:rsidRPr="00000000" w14:paraId="00000034">
      <w:pPr>
        <w:rPr/>
      </w:pPr>
      <w:r w:rsidDel="00000000" w:rsidR="00000000" w:rsidRPr="00000000">
        <w:rPr>
          <w:rtl w:val="0"/>
        </w:rPr>
        <w:t xml:space="preserve">    namespace View_Common {</w:t>
      </w:r>
    </w:p>
    <w:p w:rsidR="00000000" w:rsidDel="00000000" w:rsidP="00000000" w:rsidRDefault="00000000" w:rsidRPr="00000000" w14:paraId="00000035">
      <w:pPr>
        <w:rPr/>
      </w:pPr>
      <w:r w:rsidDel="00000000" w:rsidR="00000000" w:rsidRPr="00000000">
        <w:rPr>
          <w:rtl w:val="0"/>
        </w:rPr>
        <w:t xml:space="preserve">        class LoginView</w:t>
      </w:r>
    </w:p>
    <w:p w:rsidR="00000000" w:rsidDel="00000000" w:rsidP="00000000" w:rsidRDefault="00000000" w:rsidRPr="00000000" w14:paraId="00000036">
      <w:pPr>
        <w:rPr/>
      </w:pPr>
      <w:r w:rsidDel="00000000" w:rsidR="00000000" w:rsidRPr="00000000">
        <w:rPr>
          <w:rtl w:val="0"/>
        </w:rPr>
        <w:t xml:space="preserve">        class DashboardView</w:t>
      </w:r>
    </w:p>
    <w:p w:rsidR="00000000" w:rsidDel="00000000" w:rsidP="00000000" w:rsidRDefault="00000000" w:rsidRPr="00000000" w14:paraId="00000037">
      <w:pPr>
        <w:rPr/>
      </w:pPr>
      <w:r w:rsidDel="00000000" w:rsidR="00000000" w:rsidRPr="00000000">
        <w:rPr>
          <w:rtl w:val="0"/>
        </w:rPr>
        <w:t xml:space="preserve">        class DoiMatKhauView</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t xml:space="preserve">    namespace View_ToTruong {</w:t>
      </w:r>
    </w:p>
    <w:p w:rsidR="00000000" w:rsidDel="00000000" w:rsidP="00000000" w:rsidRDefault="00000000" w:rsidRPr="00000000" w14:paraId="0000003B">
      <w:pPr>
        <w:rPr/>
      </w:pPr>
      <w:r w:rsidDel="00000000" w:rsidR="00000000" w:rsidRPr="00000000">
        <w:rPr>
          <w:rtl w:val="0"/>
        </w:rPr>
        <w:t xml:space="preserve">        class QuanLyNhanKhauView</w:t>
      </w:r>
    </w:p>
    <w:p w:rsidR="00000000" w:rsidDel="00000000" w:rsidP="00000000" w:rsidRDefault="00000000" w:rsidRPr="00000000" w14:paraId="0000003C">
      <w:pPr>
        <w:rPr/>
      </w:pPr>
      <w:r w:rsidDel="00000000" w:rsidR="00000000" w:rsidRPr="00000000">
        <w:rPr>
          <w:rtl w:val="0"/>
        </w:rPr>
        <w:t xml:space="preserve">        class QuanLyHoGiaDinhView</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t xml:space="preserve">    namespace View_KeToan {</w:t>
      </w:r>
    </w:p>
    <w:p w:rsidR="00000000" w:rsidDel="00000000" w:rsidP="00000000" w:rsidRDefault="00000000" w:rsidRPr="00000000" w14:paraId="00000040">
      <w:pPr>
        <w:rPr/>
      </w:pPr>
      <w:r w:rsidDel="00000000" w:rsidR="00000000" w:rsidRPr="00000000">
        <w:rPr>
          <w:rtl w:val="0"/>
        </w:rPr>
        <w:t xml:space="preserve">        class DanhMucPhiView</w:t>
      </w:r>
    </w:p>
    <w:p w:rsidR="00000000" w:rsidDel="00000000" w:rsidP="00000000" w:rsidRDefault="00000000" w:rsidRPr="00000000" w14:paraId="00000041">
      <w:pPr>
        <w:rPr/>
      </w:pPr>
      <w:r w:rsidDel="00000000" w:rsidR="00000000" w:rsidRPr="00000000">
        <w:rPr>
          <w:rtl w:val="0"/>
        </w:rPr>
        <w:t xml:space="preserve">        class TaoHoaDonView</w:t>
      </w:r>
    </w:p>
    <w:p w:rsidR="00000000" w:rsidDel="00000000" w:rsidP="00000000" w:rsidRDefault="00000000" w:rsidRPr="00000000" w14:paraId="00000042">
      <w:pPr>
        <w:rPr/>
      </w:pPr>
      <w:r w:rsidDel="00000000" w:rsidR="00000000" w:rsidRPr="00000000">
        <w:rPr>
          <w:rtl w:val="0"/>
        </w:rPr>
        <w:t xml:space="preserve">        class QuanLyThuPhiView</w:t>
      </w:r>
    </w:p>
    <w:p w:rsidR="00000000" w:rsidDel="00000000" w:rsidP="00000000" w:rsidRDefault="00000000" w:rsidRPr="00000000" w14:paraId="00000043">
      <w:pPr>
        <w:rPr/>
      </w:pPr>
      <w:r w:rsidDel="00000000" w:rsidR="00000000" w:rsidRPr="00000000">
        <w:rPr>
          <w:rtl w:val="0"/>
        </w:rPr>
        <w:t xml:space="preserve">        class QuanLyDongGopView</w:t>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    namespace View_CuDan {</w:t>
      </w:r>
    </w:p>
    <w:p w:rsidR="00000000" w:rsidDel="00000000" w:rsidP="00000000" w:rsidRDefault="00000000" w:rsidRPr="00000000" w14:paraId="00000047">
      <w:pPr>
        <w:rPr/>
      </w:pPr>
      <w:r w:rsidDel="00000000" w:rsidR="00000000" w:rsidRPr="00000000">
        <w:rPr>
          <w:rtl w:val="0"/>
        </w:rPr>
        <w:t xml:space="preserve">        class TraCuuThanhToanView</w:t>
      </w:r>
    </w:p>
    <w:p w:rsidR="00000000" w:rsidDel="00000000" w:rsidP="00000000" w:rsidRDefault="00000000" w:rsidRPr="00000000" w14:paraId="00000048">
      <w:pPr>
        <w:rPr/>
      </w:pPr>
      <w:r w:rsidDel="00000000" w:rsidR="00000000" w:rsidRPr="00000000">
        <w:rPr>
          <w:rtl w:val="0"/>
        </w:rPr>
        <w:t xml:space="preserve">        class GuiPhanHoiView</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jmvkhyjmmf7m" w:id="2"/>
      <w:bookmarkEnd w:id="2"/>
      <w:r w:rsidDel="00000000" w:rsidR="00000000" w:rsidRPr="00000000">
        <w:rPr>
          <w:b w:val="1"/>
          <w:bCs w:val="1"/>
          <w:color w:val="000000"/>
          <w:sz w:val="26"/>
          <w:szCs w:val="26"/>
          <w:rtl w:val="0"/>
        </w:rPr>
        <w:t xml:space="preserve">3. Biểu đồ package cho gói Controller</w:t>
      </w:r>
    </w:p>
    <w:p w:rsidR="00000000" w:rsidDel="00000000" w:rsidP="00000000" w:rsidRDefault="00000000" w:rsidRPr="00000000" w14:paraId="0000004C">
      <w:pPr>
        <w:spacing w:after="240" w:before="240" w:lineRule="auto"/>
        <w:rPr/>
      </w:pPr>
      <w:r w:rsidDel="00000000" w:rsidR="00000000" w:rsidRPr="00000000">
        <w:rPr>
          <w:rtl w:val="0"/>
        </w:rPr>
        <w:t xml:space="preserve">Đoạn mã này tạo ra thư mục </w:t>
      </w:r>
      <w:r w:rsidDel="00000000" w:rsidR="00000000" w:rsidRPr="00000000">
        <w:rPr>
          <w:rFonts w:ascii="Roboto Mono" w:cs="Roboto Mono" w:eastAsia="Roboto Mono" w:hAnsi="Roboto Mono"/>
          <w:color w:val="188038"/>
          <w:rtl w:val="0"/>
        </w:rPr>
        <w:t xml:space="preserve">Controller</w:t>
      </w:r>
      <w:r w:rsidDel="00000000" w:rsidR="00000000" w:rsidRPr="00000000">
        <w:rPr>
          <w:rtl w:val="0"/>
        </w:rPr>
        <w:t xml:space="preserve">, chứa các lớp điều khiển, bắt sự kiện từ người dùng để xử lý logic:</w:t>
      </w:r>
    </w:p>
    <w:p w:rsidR="00000000" w:rsidDel="00000000" w:rsidP="00000000" w:rsidRDefault="00000000" w:rsidRPr="00000000" w14:paraId="0000004D">
      <w:pPr>
        <w:rPr/>
      </w:pPr>
      <w:r w:rsidDel="00000000" w:rsidR="00000000" w:rsidRPr="00000000">
        <w:rPr>
          <w:rtl w:val="0"/>
        </w:rPr>
        <w:t xml:space="preserve">Đoạn mã</w:t>
      </w:r>
    </w:p>
    <w:p w:rsidR="00000000" w:rsidDel="00000000" w:rsidP="00000000" w:rsidRDefault="00000000" w:rsidRPr="00000000" w14:paraId="0000004E">
      <w:pPr>
        <w:rPr/>
      </w:pPr>
      <w:r w:rsidDel="00000000" w:rsidR="00000000" w:rsidRPr="00000000">
        <w:rPr>
          <w:rtl w:val="0"/>
        </w:rPr>
        <w:t xml:space="preserve">classDiagram</w:t>
      </w:r>
    </w:p>
    <w:p w:rsidR="00000000" w:rsidDel="00000000" w:rsidP="00000000" w:rsidRDefault="00000000" w:rsidRPr="00000000" w14:paraId="0000004F">
      <w:pPr>
        <w:rPr/>
      </w:pPr>
      <w:r w:rsidDel="00000000" w:rsidR="00000000" w:rsidRPr="00000000">
        <w:rPr>
          <w:rtl w:val="0"/>
        </w:rPr>
        <w:t xml:space="preserve">    namespace Controller {</w:t>
      </w:r>
    </w:p>
    <w:p w:rsidR="00000000" w:rsidDel="00000000" w:rsidP="00000000" w:rsidRDefault="00000000" w:rsidRPr="00000000" w14:paraId="00000050">
      <w:pPr>
        <w:rPr/>
      </w:pPr>
      <w:r w:rsidDel="00000000" w:rsidR="00000000" w:rsidRPr="00000000">
        <w:rPr>
          <w:rtl w:val="0"/>
        </w:rPr>
        <w:t xml:space="preserve">        class LoginController</w:t>
      </w:r>
    </w:p>
    <w:p w:rsidR="00000000" w:rsidDel="00000000" w:rsidP="00000000" w:rsidRDefault="00000000" w:rsidRPr="00000000" w14:paraId="00000051">
      <w:pPr>
        <w:rPr/>
      </w:pPr>
      <w:r w:rsidDel="00000000" w:rsidR="00000000" w:rsidRPr="00000000">
        <w:rPr>
          <w:rtl w:val="0"/>
        </w:rPr>
        <w:t xml:space="preserve">        class DashboardController</w:t>
      </w:r>
    </w:p>
    <w:p w:rsidR="00000000" w:rsidDel="00000000" w:rsidP="00000000" w:rsidRDefault="00000000" w:rsidRPr="00000000" w14:paraId="00000052">
      <w:pPr>
        <w:rPr/>
      </w:pPr>
      <w:r w:rsidDel="00000000" w:rsidR="00000000" w:rsidRPr="00000000">
        <w:rPr>
          <w:rtl w:val="0"/>
        </w:rPr>
        <w:t xml:space="preserve">        class HoGiaDinhController</w:t>
      </w:r>
    </w:p>
    <w:p w:rsidR="00000000" w:rsidDel="00000000" w:rsidP="00000000" w:rsidRDefault="00000000" w:rsidRPr="00000000" w14:paraId="00000053">
      <w:pPr>
        <w:rPr/>
      </w:pPr>
      <w:r w:rsidDel="00000000" w:rsidR="00000000" w:rsidRPr="00000000">
        <w:rPr>
          <w:rtl w:val="0"/>
        </w:rPr>
        <w:t xml:space="preserve">        class NhanKhauController</w:t>
      </w:r>
    </w:p>
    <w:p w:rsidR="00000000" w:rsidDel="00000000" w:rsidP="00000000" w:rsidRDefault="00000000" w:rsidRPr="00000000" w14:paraId="00000054">
      <w:pPr>
        <w:rPr/>
      </w:pPr>
      <w:r w:rsidDel="00000000" w:rsidR="00000000" w:rsidRPr="00000000">
        <w:rPr>
          <w:rtl w:val="0"/>
        </w:rPr>
        <w:t xml:space="preserve">        class DanhMucPhiController</w:t>
      </w:r>
    </w:p>
    <w:p w:rsidR="00000000" w:rsidDel="00000000" w:rsidP="00000000" w:rsidRDefault="00000000" w:rsidRPr="00000000" w14:paraId="00000055">
      <w:pPr>
        <w:rPr/>
      </w:pPr>
      <w:r w:rsidDel="00000000" w:rsidR="00000000" w:rsidRPr="00000000">
        <w:rPr>
          <w:rtl w:val="0"/>
        </w:rPr>
        <w:t xml:space="preserve">        class HoaDonController</w:t>
      </w:r>
    </w:p>
    <w:p w:rsidR="00000000" w:rsidDel="00000000" w:rsidP="00000000" w:rsidRDefault="00000000" w:rsidRPr="00000000" w14:paraId="00000056">
      <w:pPr>
        <w:rPr/>
      </w:pPr>
      <w:r w:rsidDel="00000000" w:rsidR="00000000" w:rsidRPr="00000000">
        <w:rPr>
          <w:rtl w:val="0"/>
        </w:rPr>
        <w:t xml:space="preserve">        class ThuPhiController</w:t>
      </w:r>
    </w:p>
    <w:p w:rsidR="00000000" w:rsidDel="00000000" w:rsidP="00000000" w:rsidRDefault="00000000" w:rsidRPr="00000000" w14:paraId="00000057">
      <w:pPr>
        <w:rPr/>
      </w:pPr>
      <w:r w:rsidDel="00000000" w:rsidR="00000000" w:rsidRPr="00000000">
        <w:rPr>
          <w:rtl w:val="0"/>
        </w:rPr>
        <w:t xml:space="preserve">        class PhanHoiController</w:t>
      </w:r>
    </w:p>
    <w:p w:rsidR="00000000" w:rsidDel="00000000" w:rsidP="00000000" w:rsidRDefault="00000000" w:rsidRPr="00000000" w14:paraId="00000058">
      <w:pPr>
        <w:rPr>
          <w:b w:val="1"/>
          <w:bCs w:val="1"/>
          <w:sz w:val="30"/>
          <w:szCs w:val="30"/>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