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EC2B" w14:textId="6C14DA73" w:rsidR="0056522B" w:rsidRPr="00CF1702" w:rsidRDefault="0056522B" w:rsidP="00CF170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ポートフォリオのリスク管理システム</w:t>
      </w:r>
    </w:p>
    <w:p w14:paraId="59B6EE17" w14:textId="6B8FAD60" w:rsidR="00CF1702" w:rsidRDefault="0056522B" w:rsidP="00C327DB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市川</w:t>
      </w:r>
      <w:r w:rsidR="00C327DB">
        <w:rPr>
          <w:rFonts w:hint="eastAsia"/>
          <w:szCs w:val="21"/>
        </w:rPr>
        <w:t>和貴</w:t>
      </w:r>
      <w:bookmarkStart w:id="0" w:name="_GoBack"/>
      <w:bookmarkEnd w:id="0"/>
    </w:p>
    <w:p w14:paraId="3AF0C725" w14:textId="77777777" w:rsidR="0056522B" w:rsidRDefault="0056522B" w:rsidP="0056522B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リスク管理について</w:t>
      </w:r>
    </w:p>
    <w:p w14:paraId="421496CE" w14:textId="77777777" w:rsidR="0056522B" w:rsidRDefault="0056522B" w:rsidP="0056522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自己資本を元手として金融機関から借り入れを行って、数種類の株式でポートフォリオを組んで運用する場合について考える。</w:t>
      </w:r>
    </w:p>
    <w:p w14:paraId="2AEA37CD" w14:textId="77777777" w:rsidR="00E96809" w:rsidRDefault="0056522B" w:rsidP="0056522B">
      <w:pPr>
        <w:jc w:val="left"/>
        <w:rPr>
          <w:szCs w:val="21"/>
        </w:rPr>
      </w:pPr>
      <w:r>
        <w:rPr>
          <w:rFonts w:hint="eastAsia"/>
          <w:szCs w:val="21"/>
        </w:rPr>
        <w:t>ポートフォリオの価値は、ポートフォリオに組み込まれている個々の株式の保有額の総和である。</w:t>
      </w:r>
    </w:p>
    <w:p w14:paraId="766B7A94" w14:textId="4B48DB74" w:rsidR="0056522B" w:rsidRDefault="0056522B" w:rsidP="0056522B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ポートフォリオの価値を</w:t>
      </w:r>
      <w:r>
        <w:rPr>
          <w:szCs w:val="21"/>
        </w:rPr>
        <w:t>P</w:t>
      </w:r>
      <w:r>
        <w:rPr>
          <w:rFonts w:hint="eastAsia"/>
          <w:szCs w:val="21"/>
        </w:rPr>
        <w:t>、</w:t>
      </w:r>
      <w:r w:rsidR="00D24EE1">
        <w:rPr>
          <w:rFonts w:hint="eastAsia"/>
          <w:szCs w:val="21"/>
        </w:rPr>
        <w:t>保有銘柄の種類がｎ種類とし、</w:t>
      </w:r>
      <w:r>
        <w:rPr>
          <w:rFonts w:hint="eastAsia"/>
          <w:szCs w:val="21"/>
        </w:rPr>
        <w:t>個別株価をそれぞれS</w:t>
      </w:r>
      <w:r>
        <w:rPr>
          <w:szCs w:val="21"/>
        </w:rPr>
        <w:t>i</w:t>
      </w:r>
      <w:r>
        <w:rPr>
          <w:rFonts w:hint="eastAsia"/>
          <w:szCs w:val="21"/>
        </w:rPr>
        <w:t>、個別株式の保有額を</w:t>
      </w:r>
      <w:r>
        <w:rPr>
          <w:szCs w:val="21"/>
        </w:rPr>
        <w:t>Vi</w:t>
      </w:r>
      <w:r>
        <w:rPr>
          <w:rFonts w:hint="eastAsia"/>
          <w:szCs w:val="21"/>
        </w:rPr>
        <w:t>、個別株式の収益率をR</w:t>
      </w:r>
      <w:r>
        <w:rPr>
          <w:szCs w:val="21"/>
        </w:rPr>
        <w:t>i</w:t>
      </w:r>
      <w:r>
        <w:rPr>
          <w:rFonts w:hint="eastAsia"/>
          <w:szCs w:val="21"/>
        </w:rPr>
        <w:t>、損益をPL、時点を（）で表す。</w:t>
      </w:r>
    </w:p>
    <w:p w14:paraId="144A6812" w14:textId="77777777" w:rsidR="0056522B" w:rsidRDefault="0056522B" w:rsidP="0056522B">
      <w:pPr>
        <w:jc w:val="left"/>
        <w:rPr>
          <w:szCs w:val="21"/>
        </w:rPr>
      </w:pPr>
      <w:r>
        <w:rPr>
          <w:rFonts w:hint="eastAsia"/>
          <w:szCs w:val="21"/>
        </w:rPr>
        <w:t>時点０では</w:t>
      </w:r>
    </w:p>
    <w:p w14:paraId="05872806" w14:textId="435A86A9" w:rsidR="0056522B" w:rsidRDefault="00C70A5D" w:rsidP="0056522B">
      <w:pPr>
        <w:jc w:val="center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(0)</m:t>
        </m:r>
      </m:oMath>
      <w:r w:rsidR="0056522B">
        <w:rPr>
          <w:szCs w:val="21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Vi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d>
          </m:e>
        </m:nary>
      </m:oMath>
    </w:p>
    <w:p w14:paraId="2D172B79" w14:textId="77777777" w:rsidR="0056522B" w:rsidRDefault="0056522B" w:rsidP="0056522B">
      <w:pPr>
        <w:jc w:val="left"/>
        <w:rPr>
          <w:szCs w:val="21"/>
        </w:rPr>
      </w:pPr>
      <w:r>
        <w:rPr>
          <w:rFonts w:hint="eastAsia"/>
          <w:szCs w:val="21"/>
        </w:rPr>
        <w:t>時点１では</w:t>
      </w:r>
    </w:p>
    <w:p w14:paraId="6CEB8AC2" w14:textId="77777777" w:rsidR="0056522B" w:rsidRPr="0056522B" w:rsidRDefault="0056522B" w:rsidP="0056522B">
      <w:pPr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Ri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-Si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d>
            </m:den>
          </m:f>
        </m:oMath>
      </m:oMathPara>
    </w:p>
    <w:p w14:paraId="23373176" w14:textId="77777777" w:rsidR="0056522B" w:rsidRPr="004E7E15" w:rsidRDefault="004E7E15" w:rsidP="0056522B">
      <w:pPr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Vi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×Si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d>
            </m:den>
          </m:f>
        </m:oMath>
      </m:oMathPara>
    </w:p>
    <w:p w14:paraId="17712E72" w14:textId="77777777" w:rsidR="004E7E15" w:rsidRPr="004E7E15" w:rsidRDefault="004E7E15" w:rsidP="0056522B">
      <w:pPr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Vi(1)</m:t>
              </m:r>
            </m:e>
          </m:nary>
        </m:oMath>
      </m:oMathPara>
    </w:p>
    <w:p w14:paraId="6C0F9631" w14:textId="77777777" w:rsidR="004E7E15" w:rsidRPr="006F08A4" w:rsidRDefault="004E7E15" w:rsidP="0056522B">
      <w:pPr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-Vi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Ri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×Vi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</m:d>
                </m:e>
              </m:d>
            </m:e>
          </m:nary>
        </m:oMath>
      </m:oMathPara>
    </w:p>
    <w:p w14:paraId="2D01BA48" w14:textId="1A690710" w:rsidR="006F08A4" w:rsidRPr="006E6576" w:rsidRDefault="006F08A4" w:rsidP="0056522B">
      <w:pPr>
        <w:jc w:val="center"/>
        <w:rPr>
          <w:i/>
          <w:szCs w:val="21"/>
        </w:rPr>
      </w:pPr>
    </w:p>
    <w:p w14:paraId="7FF0C8D2" w14:textId="77777777" w:rsidR="00744D1C" w:rsidRDefault="00744D1C" w:rsidP="00744D1C">
      <w:pPr>
        <w:jc w:val="left"/>
        <w:rPr>
          <w:szCs w:val="21"/>
        </w:rPr>
      </w:pPr>
      <w:r>
        <w:rPr>
          <w:rFonts w:hint="eastAsia"/>
          <w:szCs w:val="21"/>
        </w:rPr>
        <w:t>リスク管理の考え方では、個別株式の収益率R1、R2は正規分布に従うと仮定する。このとき設定した低い確率（例えば１％の確率で低い利益率を観測する場合）で発生する利益率における最大損失額を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(バリューアットリスク)である。（1％の場合では9</w:t>
      </w:r>
      <w:r>
        <w:rPr>
          <w:szCs w:val="21"/>
        </w:rPr>
        <w:t>9%</w:t>
      </w:r>
      <w:r>
        <w:rPr>
          <w:rFonts w:hint="eastAsia"/>
          <w:szCs w:val="21"/>
        </w:rPr>
        <w:t>V</w:t>
      </w:r>
      <w:r>
        <w:rPr>
          <w:szCs w:val="21"/>
        </w:rPr>
        <w:t>aR</w:t>
      </w:r>
      <w:r>
        <w:rPr>
          <w:rFonts w:hint="eastAsia"/>
          <w:szCs w:val="21"/>
        </w:rPr>
        <w:t>と表現する）</w:t>
      </w:r>
    </w:p>
    <w:p w14:paraId="2AB514EE" w14:textId="77777777" w:rsidR="00744D1C" w:rsidRDefault="00744D1C" w:rsidP="00525BD8">
      <w:pPr>
        <w:jc w:val="left"/>
        <w:rPr>
          <w:szCs w:val="21"/>
        </w:rPr>
      </w:pPr>
    </w:p>
    <w:p w14:paraId="3CF0305B" w14:textId="77777777" w:rsidR="00D318AB" w:rsidRDefault="00525BD8" w:rsidP="00D318AB">
      <w:pPr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</w:t>
      </w:r>
      <w:r>
        <w:rPr>
          <w:rFonts w:hint="eastAsia"/>
          <w:szCs w:val="21"/>
        </w:rPr>
        <w:t>を期待値、V</w:t>
      </w:r>
      <w:r>
        <w:rPr>
          <w:szCs w:val="21"/>
        </w:rPr>
        <w:t>AR</w:t>
      </w:r>
      <w:r>
        <w:rPr>
          <w:rFonts w:hint="eastAsia"/>
          <w:szCs w:val="21"/>
        </w:rPr>
        <w:t>を分散とする</w:t>
      </w:r>
    </w:p>
    <w:p w14:paraId="5F94F5B5" w14:textId="77777777" w:rsidR="00D318AB" w:rsidRDefault="00D318AB" w:rsidP="00D318AB">
      <w:pPr>
        <w:jc w:val="left"/>
        <w:rPr>
          <w:szCs w:val="21"/>
        </w:rPr>
      </w:pPr>
    </w:p>
    <w:p w14:paraId="2FA66E64" w14:textId="77777777" w:rsidR="004F0755" w:rsidRDefault="004F0755" w:rsidP="00D318AB">
      <w:pPr>
        <w:jc w:val="left"/>
        <w:rPr>
          <w:szCs w:val="21"/>
        </w:rPr>
      </w:pPr>
    </w:p>
    <w:p w14:paraId="7D602F55" w14:textId="77777777" w:rsidR="004F0755" w:rsidRPr="00C63073" w:rsidRDefault="004F0755" w:rsidP="004F0755">
      <w:pPr>
        <w:jc w:val="center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w:lastRenderedPageBreak/>
            <m:t>EX(PL(1))=EX</m:t>
          </m:r>
          <m:r>
            <w:rPr>
              <w:rFonts w:ascii="Cambria Math" w:hAnsi="Cambria Math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Ri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×Vi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(Vi(0)×EX(Ri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14:paraId="71495A1E" w14:textId="1E0A8ACD" w:rsidR="004F0755" w:rsidRDefault="004F0755" w:rsidP="004F0755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EX(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EX(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mr>
            </m:m>
          </m:e>
        </m:d>
      </m:oMath>
    </w:p>
    <w:p w14:paraId="28846AF7" w14:textId="77777777" w:rsidR="004F0755" w:rsidRDefault="004F0755" w:rsidP="00D318AB">
      <w:pPr>
        <w:jc w:val="left"/>
        <w:rPr>
          <w:szCs w:val="21"/>
        </w:rPr>
      </w:pPr>
    </w:p>
    <w:p w14:paraId="30EEC0C1" w14:textId="7B19D16E" w:rsidR="00C63073" w:rsidRPr="004E7E15" w:rsidRDefault="00A74FF1" w:rsidP="00D318AB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VAR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PL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=VAR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×Vi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VAR(Ri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×Vi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14:paraId="554124FC" w14:textId="56C6B561" w:rsidR="004E7E15" w:rsidRPr="00A01A84" w:rsidRDefault="00AA4DC6" w:rsidP="001E6772">
      <w:pPr>
        <w:jc w:val="left"/>
        <w:rPr>
          <w:szCs w:val="21"/>
        </w:rPr>
      </w:pP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{Vi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(0)×VAR(Ri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d>
            <m:r>
              <w:rPr>
                <w:rFonts w:ascii="Cambria Math" w:hAnsi="Cambria Math"/>
                <w:szCs w:val="21"/>
              </w:rPr>
              <m:t>)}</m:t>
            </m:r>
          </m:e>
        </m:nary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j=i+1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n-1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2COV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Vi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×Ri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,Vj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×Rj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</m:e>
                </m:d>
              </m:e>
            </m:nary>
          </m:e>
        </m:nary>
      </m:oMath>
    </w:p>
    <w:p w14:paraId="31EE414F" w14:textId="09F89B4D" w:rsidR="00A01A84" w:rsidRPr="00A01A84" w:rsidRDefault="00827161" w:rsidP="001E6772">
      <w:pPr>
        <w:jc w:val="left"/>
        <w:rPr>
          <w:szCs w:val="21"/>
        </w:rPr>
      </w:pP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1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Cs w:val="21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e>
          </m:mr>
        </m:m>
        <m:r>
          <w:rPr>
            <w:rFonts w:ascii="Cambria Math" w:hAnsi="Cambria Math"/>
            <w:szCs w:val="21"/>
          </w:rPr>
          <m:t>)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0E0E6412" w14:textId="77777777" w:rsidR="002A5318" w:rsidRDefault="002A5318" w:rsidP="007F61F2">
      <w:pPr>
        <w:jc w:val="center"/>
        <w:rPr>
          <w:szCs w:val="21"/>
        </w:rPr>
      </w:pPr>
    </w:p>
    <w:p w14:paraId="33EFCE72" w14:textId="302460B8" w:rsidR="007F61F2" w:rsidRPr="00AE7DB4" w:rsidRDefault="007F61F2" w:rsidP="007F61F2">
      <w:pPr>
        <w:jc w:val="center"/>
        <w:rPr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VaR=-EXP×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+2.33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VAR×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T</m:t>
              </m:r>
            </m:e>
          </m:rad>
        </m:oMath>
      </m:oMathPara>
    </w:p>
    <w:p w14:paraId="7E9F4496" w14:textId="503311A6" w:rsidR="00AE7DB4" w:rsidRPr="00184A74" w:rsidRDefault="00644B91" w:rsidP="00644B91">
      <w:pPr>
        <w:jc w:val="left"/>
        <w:rPr>
          <w:szCs w:val="21"/>
        </w:rPr>
      </w:pPr>
      <w:r>
        <w:rPr>
          <w:rFonts w:hint="eastAsia"/>
          <w:szCs w:val="21"/>
        </w:rPr>
        <w:t>＊</w:t>
      </w:r>
      <w:r w:rsidR="00E76EC4">
        <w:rPr>
          <w:rFonts w:hint="eastAsia"/>
          <w:szCs w:val="21"/>
        </w:rPr>
        <w:t>Tは</w:t>
      </w:r>
      <w:r w:rsidR="00326EED">
        <w:rPr>
          <w:rFonts w:hint="eastAsia"/>
          <w:szCs w:val="21"/>
        </w:rPr>
        <w:t>管理する</w:t>
      </w:r>
      <w:r w:rsidR="00E2728E">
        <w:rPr>
          <w:rFonts w:hint="eastAsia"/>
          <w:szCs w:val="21"/>
        </w:rPr>
        <w:t>営業日</w:t>
      </w:r>
      <w:r>
        <w:rPr>
          <w:rFonts w:hint="eastAsia"/>
          <w:szCs w:val="21"/>
        </w:rPr>
        <w:t>の間隔</w:t>
      </w:r>
    </w:p>
    <w:p w14:paraId="11CFC51B" w14:textId="77777777" w:rsidR="007F61F2" w:rsidRDefault="007F61F2" w:rsidP="007F61F2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aR</w:t>
      </w:r>
      <w:proofErr w:type="spellEnd"/>
      <w:r>
        <w:rPr>
          <w:rFonts w:hint="eastAsia"/>
          <w:szCs w:val="21"/>
        </w:rPr>
        <w:t>は低い利益率（負の値をとることが多い）が発生した場合のポートフォリオの最大損失額であるから、自己資本は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aR</w:t>
      </w:r>
      <w:proofErr w:type="spellEnd"/>
      <w:r>
        <w:rPr>
          <w:rFonts w:hint="eastAsia"/>
          <w:szCs w:val="21"/>
        </w:rPr>
        <w:t>より高く設定する。仮にポートフォリオを運用する過程で損失が発生した場合には、自己資本を下回る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aR</w:t>
      </w:r>
      <w:proofErr w:type="spellEnd"/>
      <w:r>
        <w:rPr>
          <w:rFonts w:hint="eastAsia"/>
          <w:szCs w:val="21"/>
        </w:rPr>
        <w:t>が計算される程度まで株式を売却する。</w:t>
      </w:r>
    </w:p>
    <w:p w14:paraId="717005C0" w14:textId="0C0CE889" w:rsidR="00C131C6" w:rsidRDefault="00C131C6" w:rsidP="001E6772">
      <w:pPr>
        <w:jc w:val="left"/>
        <w:rPr>
          <w:szCs w:val="21"/>
        </w:rPr>
      </w:pPr>
    </w:p>
    <w:p w14:paraId="2000D0A4" w14:textId="77777777" w:rsidR="00EB1337" w:rsidRPr="00C327DB" w:rsidRDefault="00EB1337" w:rsidP="00C327DB">
      <w:pPr>
        <w:jc w:val="left"/>
        <w:rPr>
          <w:rFonts w:hint="eastAsia"/>
          <w:szCs w:val="21"/>
        </w:rPr>
      </w:pPr>
    </w:p>
    <w:sectPr w:rsidR="00EB1337" w:rsidRPr="00C327DB" w:rsidSect="009954DE">
      <w:pgSz w:w="11906" w:h="16838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5204B" w14:textId="77777777" w:rsidR="00C20349" w:rsidRDefault="00C20349" w:rsidP="006E437E">
      <w:r>
        <w:separator/>
      </w:r>
    </w:p>
  </w:endnote>
  <w:endnote w:type="continuationSeparator" w:id="0">
    <w:p w14:paraId="62740577" w14:textId="77777777" w:rsidR="00C20349" w:rsidRDefault="00C20349" w:rsidP="006E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0D625" w14:textId="77777777" w:rsidR="00C20349" w:rsidRDefault="00C20349" w:rsidP="006E437E">
      <w:r>
        <w:separator/>
      </w:r>
    </w:p>
  </w:footnote>
  <w:footnote w:type="continuationSeparator" w:id="0">
    <w:p w14:paraId="36314370" w14:textId="77777777" w:rsidR="00C20349" w:rsidRDefault="00C20349" w:rsidP="006E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2234"/>
    <w:multiLevelType w:val="hybridMultilevel"/>
    <w:tmpl w:val="FBC2D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dirty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2B"/>
    <w:rsid w:val="000156D9"/>
    <w:rsid w:val="00053992"/>
    <w:rsid w:val="00076763"/>
    <w:rsid w:val="000908D2"/>
    <w:rsid w:val="00091BA7"/>
    <w:rsid w:val="000972BA"/>
    <w:rsid w:val="00097D8A"/>
    <w:rsid w:val="000B0673"/>
    <w:rsid w:val="000D3C34"/>
    <w:rsid w:val="000E5F5B"/>
    <w:rsid w:val="00102936"/>
    <w:rsid w:val="0013484E"/>
    <w:rsid w:val="0013672B"/>
    <w:rsid w:val="00136A3A"/>
    <w:rsid w:val="00156383"/>
    <w:rsid w:val="00157643"/>
    <w:rsid w:val="001947AA"/>
    <w:rsid w:val="001B006C"/>
    <w:rsid w:val="001B113C"/>
    <w:rsid w:val="001C39ED"/>
    <w:rsid w:val="001E6772"/>
    <w:rsid w:val="00206365"/>
    <w:rsid w:val="002234F4"/>
    <w:rsid w:val="002239ED"/>
    <w:rsid w:val="00227A7B"/>
    <w:rsid w:val="0025657D"/>
    <w:rsid w:val="002701FD"/>
    <w:rsid w:val="002768EE"/>
    <w:rsid w:val="002A4249"/>
    <w:rsid w:val="002A5318"/>
    <w:rsid w:val="002E2E0A"/>
    <w:rsid w:val="002E4E36"/>
    <w:rsid w:val="00326EED"/>
    <w:rsid w:val="00364917"/>
    <w:rsid w:val="00392271"/>
    <w:rsid w:val="0039649E"/>
    <w:rsid w:val="003A689C"/>
    <w:rsid w:val="003D75D7"/>
    <w:rsid w:val="003F4883"/>
    <w:rsid w:val="00404F10"/>
    <w:rsid w:val="00405CF9"/>
    <w:rsid w:val="004166AA"/>
    <w:rsid w:val="00426231"/>
    <w:rsid w:val="004471CC"/>
    <w:rsid w:val="0045304B"/>
    <w:rsid w:val="004532D4"/>
    <w:rsid w:val="0045420C"/>
    <w:rsid w:val="004E7513"/>
    <w:rsid w:val="004E7E15"/>
    <w:rsid w:val="004F0755"/>
    <w:rsid w:val="004F366F"/>
    <w:rsid w:val="00506604"/>
    <w:rsid w:val="00523F8A"/>
    <w:rsid w:val="00525BD8"/>
    <w:rsid w:val="00531EA6"/>
    <w:rsid w:val="0056522B"/>
    <w:rsid w:val="005965C4"/>
    <w:rsid w:val="005B2F06"/>
    <w:rsid w:val="005C7DF3"/>
    <w:rsid w:val="005D6248"/>
    <w:rsid w:val="005F285C"/>
    <w:rsid w:val="006015B9"/>
    <w:rsid w:val="00610A68"/>
    <w:rsid w:val="006255F9"/>
    <w:rsid w:val="00644B91"/>
    <w:rsid w:val="00645B65"/>
    <w:rsid w:val="00694658"/>
    <w:rsid w:val="006E437E"/>
    <w:rsid w:val="006E60FE"/>
    <w:rsid w:val="006E6576"/>
    <w:rsid w:val="006F08A4"/>
    <w:rsid w:val="00716838"/>
    <w:rsid w:val="00744D1C"/>
    <w:rsid w:val="007730F7"/>
    <w:rsid w:val="00775CB7"/>
    <w:rsid w:val="007A3834"/>
    <w:rsid w:val="007B0F4C"/>
    <w:rsid w:val="007D2313"/>
    <w:rsid w:val="007E0462"/>
    <w:rsid w:val="007E29F6"/>
    <w:rsid w:val="007F61F2"/>
    <w:rsid w:val="007F7B14"/>
    <w:rsid w:val="00823B34"/>
    <w:rsid w:val="00827161"/>
    <w:rsid w:val="00831664"/>
    <w:rsid w:val="0084760D"/>
    <w:rsid w:val="008740D3"/>
    <w:rsid w:val="00881C4B"/>
    <w:rsid w:val="008C30E4"/>
    <w:rsid w:val="008C354D"/>
    <w:rsid w:val="008E2501"/>
    <w:rsid w:val="008E43F6"/>
    <w:rsid w:val="00907D73"/>
    <w:rsid w:val="0091453E"/>
    <w:rsid w:val="00922BC1"/>
    <w:rsid w:val="0093251E"/>
    <w:rsid w:val="009442D6"/>
    <w:rsid w:val="0096299B"/>
    <w:rsid w:val="0098404E"/>
    <w:rsid w:val="009954DE"/>
    <w:rsid w:val="009C73A5"/>
    <w:rsid w:val="009D2C9A"/>
    <w:rsid w:val="009D75D4"/>
    <w:rsid w:val="009E55B9"/>
    <w:rsid w:val="00A01A84"/>
    <w:rsid w:val="00A021AD"/>
    <w:rsid w:val="00A20549"/>
    <w:rsid w:val="00A50C79"/>
    <w:rsid w:val="00A5330C"/>
    <w:rsid w:val="00A721AF"/>
    <w:rsid w:val="00A742A1"/>
    <w:rsid w:val="00A74FF1"/>
    <w:rsid w:val="00A9152E"/>
    <w:rsid w:val="00A9690A"/>
    <w:rsid w:val="00AA298D"/>
    <w:rsid w:val="00AA4DC6"/>
    <w:rsid w:val="00AA61BF"/>
    <w:rsid w:val="00AB2FF4"/>
    <w:rsid w:val="00AC4364"/>
    <w:rsid w:val="00AD25DB"/>
    <w:rsid w:val="00AD5940"/>
    <w:rsid w:val="00AE7DB4"/>
    <w:rsid w:val="00B03A7A"/>
    <w:rsid w:val="00B066AC"/>
    <w:rsid w:val="00B25929"/>
    <w:rsid w:val="00B367C3"/>
    <w:rsid w:val="00B426EA"/>
    <w:rsid w:val="00B44764"/>
    <w:rsid w:val="00B449C8"/>
    <w:rsid w:val="00B557EE"/>
    <w:rsid w:val="00B62D14"/>
    <w:rsid w:val="00B66D55"/>
    <w:rsid w:val="00BA6532"/>
    <w:rsid w:val="00BD4F0E"/>
    <w:rsid w:val="00BD5197"/>
    <w:rsid w:val="00C03ECC"/>
    <w:rsid w:val="00C131C6"/>
    <w:rsid w:val="00C20349"/>
    <w:rsid w:val="00C327DB"/>
    <w:rsid w:val="00C63073"/>
    <w:rsid w:val="00C67273"/>
    <w:rsid w:val="00C70A5D"/>
    <w:rsid w:val="00C73911"/>
    <w:rsid w:val="00C91CEB"/>
    <w:rsid w:val="00CB3181"/>
    <w:rsid w:val="00CC7CE5"/>
    <w:rsid w:val="00CF1702"/>
    <w:rsid w:val="00D2106F"/>
    <w:rsid w:val="00D24EE1"/>
    <w:rsid w:val="00D318AB"/>
    <w:rsid w:val="00D41733"/>
    <w:rsid w:val="00D4371B"/>
    <w:rsid w:val="00D62DFE"/>
    <w:rsid w:val="00DA20F7"/>
    <w:rsid w:val="00DA2C59"/>
    <w:rsid w:val="00DA2CC1"/>
    <w:rsid w:val="00DB503E"/>
    <w:rsid w:val="00DD2A56"/>
    <w:rsid w:val="00DD674F"/>
    <w:rsid w:val="00DE63DC"/>
    <w:rsid w:val="00E03762"/>
    <w:rsid w:val="00E2728E"/>
    <w:rsid w:val="00E45AE9"/>
    <w:rsid w:val="00E45FDA"/>
    <w:rsid w:val="00E71435"/>
    <w:rsid w:val="00E76EC4"/>
    <w:rsid w:val="00E96809"/>
    <w:rsid w:val="00EB1337"/>
    <w:rsid w:val="00EC0BC9"/>
    <w:rsid w:val="00EC42CB"/>
    <w:rsid w:val="00EF5FCA"/>
    <w:rsid w:val="00F349AF"/>
    <w:rsid w:val="00F42ADD"/>
    <w:rsid w:val="00F51BE5"/>
    <w:rsid w:val="00FA1037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646791"/>
  <w15:chartTrackingRefBased/>
  <w15:docId w15:val="{3831D300-F238-4852-BEFD-5810E0A5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22B"/>
    <w:pPr>
      <w:ind w:leftChars="400" w:left="840"/>
    </w:pPr>
  </w:style>
  <w:style w:type="character" w:styleId="a4">
    <w:name w:val="Placeholder Text"/>
    <w:basedOn w:val="a0"/>
    <w:uiPriority w:val="99"/>
    <w:semiHidden/>
    <w:rsid w:val="0056522B"/>
    <w:rPr>
      <w:color w:val="808080"/>
    </w:rPr>
  </w:style>
  <w:style w:type="paragraph" w:styleId="a5">
    <w:name w:val="header"/>
    <w:basedOn w:val="a"/>
    <w:link w:val="a6"/>
    <w:uiPriority w:val="99"/>
    <w:unhideWhenUsed/>
    <w:rsid w:val="006E43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E437E"/>
  </w:style>
  <w:style w:type="paragraph" w:styleId="a7">
    <w:name w:val="footer"/>
    <w:basedOn w:val="a"/>
    <w:link w:val="a8"/>
    <w:uiPriority w:val="99"/>
    <w:unhideWhenUsed/>
    <w:rsid w:val="006E437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E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1BDA1586D88F242833061D753633069" ma:contentTypeVersion="2" ma:contentTypeDescription="新しいドキュメントを作成します。" ma:contentTypeScope="" ma:versionID="cc77fab10e6b637507df63cf4764386c">
  <xsd:schema xmlns:xsd="http://www.w3.org/2001/XMLSchema" xmlns:xs="http://www.w3.org/2001/XMLSchema" xmlns:p="http://schemas.microsoft.com/office/2006/metadata/properties" xmlns:ns3="272e38bf-5443-4227-8836-d6240052db60" targetNamespace="http://schemas.microsoft.com/office/2006/metadata/properties" ma:root="true" ma:fieldsID="eda00c547d37974cccb65e764fa18332" ns3:_="">
    <xsd:import namespace="272e38bf-5443-4227-8836-d6240052db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e38bf-5443-4227-8836-d6240052d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09CB-0D23-4A59-AF26-E81F34627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e38bf-5443-4227-8836-d6240052d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28B4B-737A-4869-ADB4-655274819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9B71F-71FA-49D8-9A55-92661C6A7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3ECD75-80A6-4A57-87C0-EC0A4225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k.ichikawa.524@ms.saitama-u.ac.jp</dc:creator>
  <cp:keywords/>
  <dc:description/>
  <cp:lastModifiedBy>k.ichikawa.524@ms.saitama-u.ac.jp</cp:lastModifiedBy>
  <cp:revision>3</cp:revision>
  <dcterms:created xsi:type="dcterms:W3CDTF">2020-01-30T21:44:00Z</dcterms:created>
  <dcterms:modified xsi:type="dcterms:W3CDTF">2020-01-30T21:44:00Z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0x010100E1BDA1586D88F242833061D753633069</vt:lpwstr>
  </property>
</Properties>
</file>