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2D" w:rsidRPr="00CA4155" w:rsidRDefault="00420321" w:rsidP="00CA4155">
      <w:pPr>
        <w:widowControl/>
        <w:jc w:val="left"/>
        <w:rPr>
          <w:rFonts w:asciiTheme="majorEastAsia" w:eastAsiaTheme="majorEastAsia" w:hAnsiTheme="majorEastAsia" w:cstheme="majorBidi"/>
          <w:b/>
          <w:bCs/>
          <w:color w:val="365F91" w:themeColor="accent1" w:themeShade="BF"/>
          <w:sz w:val="28"/>
          <w:szCs w:val="28"/>
        </w:rPr>
      </w:pPr>
      <w:bookmarkStart w:id="0" w:name="_Toc346279576"/>
      <w:r w:rsidRPr="00647468">
        <w:rPr>
          <w:rFonts w:asciiTheme="majorEastAsia" w:eastAsiaTheme="majorEastAsia" w:hAnsiTheme="majorEastAsia" w:hint="eastAsia"/>
          <w:sz w:val="28"/>
          <w:szCs w:val="28"/>
        </w:rPr>
        <w:t>1.はじめに</w:t>
      </w:r>
      <w:bookmarkEnd w:id="0"/>
      <w:r w:rsidR="00647468" w:rsidRPr="00647468">
        <w:rPr>
          <w:rFonts w:asciiTheme="majorEastAsia" w:eastAsiaTheme="majorEastAsia" w:hAnsiTheme="majorEastAsia"/>
          <w:sz w:val="28"/>
          <w:szCs w:val="28"/>
        </w:rPr>
        <w:tab/>
      </w:r>
    </w:p>
    <w:p w:rsidR="00DF165A" w:rsidRDefault="001743DD" w:rsidP="00DF165A">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現在</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紙や</w:t>
      </w:r>
      <w:r>
        <w:rPr>
          <w:rFonts w:asciiTheme="minorEastAsia" w:eastAsiaTheme="minorEastAsia" w:hAnsiTheme="minorEastAsia"/>
          <w:sz w:val="21"/>
          <w:szCs w:val="21"/>
        </w:rPr>
        <w:t>WEB</w:t>
      </w:r>
      <w:r>
        <w:rPr>
          <w:rFonts w:asciiTheme="minorEastAsia" w:eastAsiaTheme="minorEastAsia" w:hAnsiTheme="minorEastAsia" w:hint="eastAsia"/>
          <w:sz w:val="21"/>
          <w:szCs w:val="21"/>
        </w:rPr>
        <w:t>を使い様々</w:t>
      </w:r>
      <w:bookmarkStart w:id="1" w:name="_GoBack"/>
      <w:bookmarkEnd w:id="1"/>
      <w:r>
        <w:rPr>
          <w:rFonts w:asciiTheme="minorEastAsia" w:eastAsiaTheme="minorEastAsia" w:hAnsiTheme="minorEastAsia" w:hint="eastAsia"/>
          <w:sz w:val="21"/>
          <w:szCs w:val="21"/>
        </w:rPr>
        <w:t>な場面で</w:t>
      </w:r>
      <w:r w:rsidR="00DF165A">
        <w:rPr>
          <w:rFonts w:asciiTheme="minorEastAsia" w:eastAsiaTheme="minorEastAsia" w:hAnsiTheme="minorEastAsia" w:hint="eastAsia"/>
          <w:sz w:val="21"/>
          <w:szCs w:val="21"/>
        </w:rPr>
        <w:t>「アンケート」</w:t>
      </w:r>
      <w:r>
        <w:rPr>
          <w:rFonts w:asciiTheme="minorEastAsia" w:eastAsiaTheme="minorEastAsia" w:hAnsiTheme="minorEastAsia" w:hint="eastAsia"/>
          <w:sz w:val="21"/>
          <w:szCs w:val="21"/>
        </w:rPr>
        <w:t>が実施されている</w:t>
      </w:r>
      <w:r w:rsidR="002A43F0">
        <w:rPr>
          <w:rFonts w:asciiTheme="minorEastAsia" w:eastAsiaTheme="minorEastAsia" w:hAnsiTheme="minorEastAsia" w:hint="eastAsia"/>
          <w:sz w:val="21"/>
          <w:szCs w:val="21"/>
        </w:rPr>
        <w:t>．</w:t>
      </w:r>
    </w:p>
    <w:p w:rsidR="00C325E0" w:rsidRDefault="00DF165A" w:rsidP="00C325E0">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アンケートは人間科学において質問紙法に分類される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これは人間を情報源とするデータの収集法の一つである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これ</w:t>
      </w:r>
      <w:r w:rsidR="00C325E0">
        <w:rPr>
          <w:rFonts w:asciiTheme="minorEastAsia" w:eastAsiaTheme="minorEastAsia" w:hAnsiTheme="minorEastAsia" w:hint="eastAsia"/>
          <w:sz w:val="21"/>
          <w:szCs w:val="21"/>
        </w:rPr>
        <w:t>は</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すべての質問を紙に記して回答者に読ませ回答者自身に回答してもらう質問方法である</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この手法は</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質問者が直接回答者と接する必要がなくなるため</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1度に多数の人々に対して調査を実施することが可能になる</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これは標本数を簡単に増やせるという長所がある反面</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質問紙法では回答者の微妙な反応や質問の趣旨の誤解などに関して機微に対応することが難しいという短所がある</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（高橋</w:t>
      </w:r>
      <w:r w:rsidR="002A43F0">
        <w:rPr>
          <w:rFonts w:asciiTheme="minorEastAsia" w:eastAsiaTheme="minorEastAsia" w:hAnsiTheme="minorEastAsia" w:hint="eastAsia"/>
          <w:sz w:val="21"/>
          <w:szCs w:val="21"/>
        </w:rPr>
        <w:t>，</w:t>
      </w:r>
      <w:r w:rsidR="00C325E0">
        <w:rPr>
          <w:rFonts w:asciiTheme="minorEastAsia" w:eastAsiaTheme="minorEastAsia" w:hAnsiTheme="minorEastAsia" w:hint="eastAsia"/>
          <w:sz w:val="21"/>
          <w:szCs w:val="21"/>
        </w:rPr>
        <w:t>1998）</w:t>
      </w:r>
    </w:p>
    <w:p w:rsidR="00B572BE" w:rsidRDefault="001743DD" w:rsidP="00023E13">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質問紙法では一般的に4つの回答尺度が使われる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それは</w:t>
      </w:r>
      <w:r w:rsidR="00EE0A06">
        <w:rPr>
          <w:rFonts w:asciiTheme="minorEastAsia" w:eastAsiaTheme="minorEastAsia" w:hAnsiTheme="minorEastAsia" w:hint="eastAsia"/>
          <w:sz w:val="21"/>
          <w:szCs w:val="21"/>
        </w:rPr>
        <w:t>名義尺度</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順序尺度</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感覚尺度</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比率尺度の4種類で</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後者になるほど分析の際の制約が少なく数学的加工がしやすいという特徴がある</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名義尺度とは</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同じ種類のものに同じ数値を割り当てる尺度のことである</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順序尺度とは</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分類されるものに何らかの順番をつけることができる際に用いられる尺度である</w:t>
      </w:r>
      <w:r w:rsidR="002A43F0">
        <w:rPr>
          <w:rFonts w:asciiTheme="minorEastAsia" w:eastAsiaTheme="minorEastAsia" w:hAnsiTheme="minorEastAsia" w:hint="eastAsia"/>
          <w:sz w:val="21"/>
          <w:szCs w:val="21"/>
        </w:rPr>
        <w:t>．</w:t>
      </w:r>
      <w:r w:rsidR="00B572BE">
        <w:rPr>
          <w:rFonts w:asciiTheme="minorEastAsia" w:eastAsiaTheme="minorEastAsia" w:hAnsiTheme="minorEastAsia" w:hint="eastAsia"/>
          <w:sz w:val="21"/>
          <w:szCs w:val="21"/>
        </w:rPr>
        <w:t>比率尺度は4</w:t>
      </w:r>
      <w:r w:rsidR="00AF7F6A">
        <w:rPr>
          <w:rFonts w:asciiTheme="minorEastAsia" w:eastAsiaTheme="minorEastAsia" w:hAnsiTheme="minorEastAsia" w:hint="eastAsia"/>
          <w:sz w:val="21"/>
          <w:szCs w:val="21"/>
        </w:rPr>
        <w:t>つの中で最も汎用性のある尺度である。例として</w:t>
      </w:r>
      <w:r w:rsidR="00B572BE">
        <w:rPr>
          <w:rFonts w:asciiTheme="minorEastAsia" w:eastAsiaTheme="minorEastAsia" w:hAnsiTheme="minorEastAsia" w:hint="eastAsia"/>
          <w:sz w:val="21"/>
          <w:szCs w:val="21"/>
        </w:rPr>
        <w:t>「通</w:t>
      </w:r>
      <w:r w:rsidR="00AF7F6A">
        <w:rPr>
          <w:rFonts w:asciiTheme="minorEastAsia" w:eastAsiaTheme="minorEastAsia" w:hAnsiTheme="minorEastAsia" w:hint="eastAsia"/>
          <w:sz w:val="21"/>
          <w:szCs w:val="21"/>
        </w:rPr>
        <w:t>勤時間は何分ですか」「あなたの年収はいくらですか」といった質問が挙げられる</w:t>
      </w:r>
      <w:r w:rsidR="002A43F0">
        <w:rPr>
          <w:rFonts w:asciiTheme="minorEastAsia" w:eastAsiaTheme="minorEastAsia" w:hAnsiTheme="minorEastAsia" w:hint="eastAsia"/>
          <w:sz w:val="21"/>
          <w:szCs w:val="21"/>
        </w:rPr>
        <w:t>．</w:t>
      </w:r>
      <w:r w:rsidR="00B572BE">
        <w:rPr>
          <w:rFonts w:asciiTheme="minorEastAsia" w:eastAsiaTheme="minorEastAsia" w:hAnsiTheme="minorEastAsia" w:hint="eastAsia"/>
          <w:sz w:val="21"/>
          <w:szCs w:val="21"/>
        </w:rPr>
        <w:t>この質問では絶対的な0が意味を持つため数値の比率が意味を持つ</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間隔尺度とは</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社会科学の質問紙調査では最もよく使われる尺度である</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数値が順番（優劣）を表すだけでなく</w:t>
      </w:r>
      <w:r w:rsidR="002A43F0">
        <w:rPr>
          <w:rFonts w:asciiTheme="minorEastAsia" w:eastAsiaTheme="minorEastAsia" w:hAnsiTheme="minorEastAsia" w:hint="eastAsia"/>
          <w:sz w:val="21"/>
          <w:szCs w:val="21"/>
        </w:rPr>
        <w:t>，</w:t>
      </w:r>
      <w:r w:rsidR="00EE0A06">
        <w:rPr>
          <w:rFonts w:asciiTheme="minorEastAsia" w:eastAsiaTheme="minorEastAsia" w:hAnsiTheme="minorEastAsia" w:hint="eastAsia"/>
          <w:sz w:val="21"/>
          <w:szCs w:val="21"/>
        </w:rPr>
        <w:t>数値間の差が意味を持つ</w:t>
      </w:r>
      <w:r w:rsidR="00B572BE">
        <w:rPr>
          <w:rFonts w:asciiTheme="minorEastAsia" w:eastAsiaTheme="minorEastAsia" w:hAnsiTheme="minorEastAsia" w:hint="eastAsia"/>
          <w:sz w:val="21"/>
          <w:szCs w:val="21"/>
        </w:rPr>
        <w:t>（高橋</w:t>
      </w:r>
      <w:r w:rsidR="002A43F0">
        <w:rPr>
          <w:rFonts w:asciiTheme="minorEastAsia" w:eastAsiaTheme="minorEastAsia" w:hAnsiTheme="minorEastAsia" w:hint="eastAsia"/>
          <w:sz w:val="21"/>
          <w:szCs w:val="21"/>
        </w:rPr>
        <w:t>，</w:t>
      </w:r>
      <w:r w:rsidR="00B572BE">
        <w:rPr>
          <w:rFonts w:asciiTheme="minorEastAsia" w:eastAsiaTheme="minorEastAsia" w:hAnsiTheme="minorEastAsia" w:hint="eastAsia"/>
          <w:sz w:val="21"/>
          <w:szCs w:val="21"/>
        </w:rPr>
        <w:t>1998）</w:t>
      </w:r>
      <w:r w:rsidR="002A43F0">
        <w:rPr>
          <w:rFonts w:asciiTheme="minorEastAsia" w:eastAsiaTheme="minorEastAsia" w:hAnsiTheme="minorEastAsia" w:hint="eastAsia"/>
          <w:sz w:val="21"/>
          <w:szCs w:val="21"/>
        </w:rPr>
        <w:t>．</w:t>
      </w:r>
      <w:r w:rsidR="00B572BE">
        <w:rPr>
          <w:rFonts w:asciiTheme="minorEastAsia" w:eastAsiaTheme="minorEastAsia" w:hAnsiTheme="minorEastAsia" w:hint="eastAsia"/>
          <w:sz w:val="21"/>
          <w:szCs w:val="21"/>
        </w:rPr>
        <w:t>例えば</w:t>
      </w:r>
      <w:r w:rsidR="002A43F0">
        <w:rPr>
          <w:rFonts w:asciiTheme="minorEastAsia" w:eastAsiaTheme="minorEastAsia" w:hAnsiTheme="minorEastAsia" w:hint="eastAsia"/>
          <w:sz w:val="21"/>
          <w:szCs w:val="21"/>
        </w:rPr>
        <w:t>，</w:t>
      </w:r>
      <w:r w:rsidR="00EE0A06" w:rsidRPr="00EE0A06">
        <w:rPr>
          <w:rFonts w:asciiTheme="minorEastAsia" w:eastAsiaTheme="minorEastAsia" w:hAnsiTheme="minorEastAsia" w:hint="eastAsia"/>
          <w:sz w:val="21"/>
          <w:szCs w:val="21"/>
        </w:rPr>
        <w:t>宿・ホテル検索サイト大手の”じゃらん”や EC サイ ト大手の”amazon.co.jp”など</w:t>
      </w:r>
      <w:r w:rsidR="00B572BE">
        <w:rPr>
          <w:rFonts w:asciiTheme="minorEastAsia" w:eastAsiaTheme="minorEastAsia" w:hAnsiTheme="minorEastAsia" w:hint="eastAsia"/>
          <w:sz w:val="21"/>
          <w:szCs w:val="21"/>
        </w:rPr>
        <w:t>の</w:t>
      </w:r>
      <w:r w:rsidR="00EE0A06" w:rsidRPr="00EE0A06">
        <w:rPr>
          <w:rFonts w:asciiTheme="minorEastAsia" w:eastAsiaTheme="minorEastAsia" w:hAnsiTheme="minorEastAsia" w:hint="eastAsia"/>
          <w:sz w:val="21"/>
          <w:szCs w:val="21"/>
        </w:rPr>
        <w:t>評判</w:t>
      </w:r>
      <w:r w:rsidR="00B572BE">
        <w:rPr>
          <w:rFonts w:asciiTheme="minorEastAsia" w:eastAsiaTheme="minorEastAsia" w:hAnsiTheme="minorEastAsia" w:hint="eastAsia"/>
          <w:sz w:val="21"/>
          <w:szCs w:val="21"/>
        </w:rPr>
        <w:t>収集</w:t>
      </w:r>
      <w:r w:rsidR="00EE0A06" w:rsidRPr="00EE0A06">
        <w:rPr>
          <w:rFonts w:asciiTheme="minorEastAsia" w:eastAsiaTheme="minorEastAsia" w:hAnsiTheme="minorEastAsia" w:hint="eastAsia"/>
          <w:sz w:val="21"/>
          <w:szCs w:val="21"/>
        </w:rPr>
        <w:t>システム</w:t>
      </w:r>
      <w:r w:rsidR="00B572BE">
        <w:rPr>
          <w:rFonts w:asciiTheme="minorEastAsia" w:eastAsiaTheme="minorEastAsia" w:hAnsiTheme="minorEastAsia" w:hint="eastAsia"/>
          <w:sz w:val="21"/>
          <w:szCs w:val="21"/>
        </w:rPr>
        <w:t>は間隔尺度を採用している</w:t>
      </w:r>
      <w:r w:rsidR="002A43F0">
        <w:rPr>
          <w:rFonts w:asciiTheme="minorEastAsia" w:eastAsiaTheme="minorEastAsia" w:hAnsiTheme="minorEastAsia" w:hint="eastAsia"/>
          <w:sz w:val="21"/>
          <w:szCs w:val="21"/>
        </w:rPr>
        <w:t>．</w:t>
      </w:r>
      <w:r w:rsidR="00B572BE">
        <w:rPr>
          <w:rFonts w:asciiTheme="minorEastAsia" w:eastAsiaTheme="minorEastAsia" w:hAnsiTheme="minorEastAsia" w:hint="eastAsia"/>
          <w:sz w:val="21"/>
          <w:szCs w:val="21"/>
        </w:rPr>
        <w:t>このようなサイトでは質問項目に対して1（もっとも悪い）から5（もっとも良い）</w:t>
      </w:r>
      <w:r w:rsidR="00023E13">
        <w:rPr>
          <w:rFonts w:asciiTheme="minorEastAsia" w:eastAsiaTheme="minorEastAsia" w:hAnsiTheme="minorEastAsia" w:hint="eastAsia"/>
          <w:sz w:val="21"/>
          <w:szCs w:val="21"/>
        </w:rPr>
        <w:t>の間の数値を選ばせる</w:t>
      </w:r>
      <w:r w:rsidR="002A43F0">
        <w:rPr>
          <w:rFonts w:asciiTheme="minorEastAsia" w:eastAsiaTheme="minorEastAsia" w:hAnsiTheme="minorEastAsia" w:hint="eastAsia"/>
          <w:sz w:val="21"/>
          <w:szCs w:val="21"/>
        </w:rPr>
        <w:t>．</w:t>
      </w:r>
      <w:r w:rsidR="00023E13">
        <w:rPr>
          <w:rFonts w:asciiTheme="minorEastAsia" w:eastAsiaTheme="minorEastAsia" w:hAnsiTheme="minorEastAsia" w:hint="eastAsia"/>
          <w:sz w:val="21"/>
          <w:szCs w:val="21"/>
        </w:rPr>
        <w:t>そのため1から5の間で数値を選ばせる間隔尺度は5段階評価とも呼ばれる</w:t>
      </w:r>
      <w:r w:rsidR="002A43F0">
        <w:rPr>
          <w:rFonts w:asciiTheme="minorEastAsia" w:eastAsiaTheme="minorEastAsia" w:hAnsiTheme="minorEastAsia" w:hint="eastAsia"/>
          <w:sz w:val="21"/>
          <w:szCs w:val="21"/>
        </w:rPr>
        <w:t>．</w:t>
      </w:r>
    </w:p>
    <w:p w:rsidR="00B572BE" w:rsidRDefault="00023E13" w:rsidP="00C325E0">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質問紙には3つの選択肢がある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1つ目は古典的な質問紙である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これは紙に質問文を印刷しそれを読んで回答者が質問を記述するという手法である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この手法は</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3つの中で最も作成する敷居が低いという長所がある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しかし</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結果を集計が手作業になるので後処理が煩雑になりがちである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2つ目はマークシート方式である</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これは質問紙と回答紙を分け</w:t>
      </w:r>
      <w:r w:rsidR="002A43F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回答紙の内容を自動でコンピュータに読み込ませる</w:t>
      </w:r>
      <w:r w:rsidR="005A55C2">
        <w:rPr>
          <w:rFonts w:asciiTheme="minorEastAsia" w:eastAsiaTheme="minorEastAsia" w:hAnsiTheme="minorEastAsia" w:hint="eastAsia"/>
          <w:sz w:val="21"/>
          <w:szCs w:val="21"/>
        </w:rPr>
        <w:t>ことを可能にした方式である</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この手法は1つ目の古典的な質問の短所を解決した</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しかし</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インタラクティブさに欠けている</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3つ目は質問紙をWEBページにすることである</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質問紙をWEBページにすることで紙資源を節約し</w:t>
      </w:r>
      <w:r w:rsidR="002A43F0">
        <w:rPr>
          <w:rFonts w:asciiTheme="minorEastAsia" w:eastAsiaTheme="minorEastAsia" w:hAnsiTheme="minorEastAsia" w:hint="eastAsia"/>
          <w:sz w:val="21"/>
          <w:szCs w:val="21"/>
        </w:rPr>
        <w:t>，</w:t>
      </w:r>
      <w:r w:rsidR="005A55C2">
        <w:rPr>
          <w:rFonts w:asciiTheme="minorEastAsia" w:eastAsiaTheme="minorEastAsia" w:hAnsiTheme="minorEastAsia" w:hint="eastAsia"/>
          <w:sz w:val="21"/>
          <w:szCs w:val="21"/>
        </w:rPr>
        <w:t>インタラクティブなユーザーインターフェースの実現が可能である</w:t>
      </w:r>
      <w:r w:rsidR="002A43F0">
        <w:rPr>
          <w:rFonts w:asciiTheme="minorEastAsia" w:eastAsiaTheme="minorEastAsia" w:hAnsiTheme="minorEastAsia" w:hint="eastAsia"/>
          <w:sz w:val="21"/>
          <w:szCs w:val="21"/>
        </w:rPr>
        <w:t>．</w:t>
      </w:r>
    </w:p>
    <w:p w:rsidR="005A55C2" w:rsidRDefault="00887DF9" w:rsidP="00887DF9">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インタラクティブ</w:t>
      </w:r>
      <w:r>
        <w:rPr>
          <w:rFonts w:asciiTheme="minorEastAsia" w:eastAsiaTheme="minorEastAsia" w:hAnsiTheme="minorEastAsia"/>
          <w:sz w:val="21"/>
          <w:szCs w:val="21"/>
        </w:rPr>
        <w:t>(</w:t>
      </w:r>
      <w:r>
        <w:rPr>
          <w:rFonts w:asciiTheme="minorEastAsia" w:eastAsiaTheme="minorEastAsia" w:hAnsiTheme="minorEastAsia" w:hint="eastAsia"/>
          <w:sz w:val="21"/>
          <w:szCs w:val="21"/>
        </w:rPr>
        <w:t>Interactive)とは、コンピュータ用語のひとつで「対話」「双方向性」といった意味で</w:t>
      </w:r>
      <w:r w:rsidR="00921783">
        <w:rPr>
          <w:rFonts w:asciiTheme="minorEastAsia" w:eastAsiaTheme="minorEastAsia" w:hAnsiTheme="minorEastAsia" w:hint="eastAsia"/>
          <w:sz w:val="21"/>
          <w:szCs w:val="21"/>
        </w:rPr>
        <w:t>行為に対して反応が返される状況であるとサイトウ（2013）は述べている</w:t>
      </w:r>
      <w:r w:rsidR="008B5497">
        <w:rPr>
          <w:rFonts w:asciiTheme="minorEastAsia" w:eastAsiaTheme="minorEastAsia" w:hAnsiTheme="minorEastAsia" w:hint="eastAsia"/>
          <w:sz w:val="21"/>
          <w:szCs w:val="21"/>
        </w:rPr>
        <w:t>。先ほども述べた通り質問紙方には</w:t>
      </w:r>
      <w:r w:rsidR="008B5497" w:rsidRPr="008B5497">
        <w:rPr>
          <w:rFonts w:asciiTheme="minorEastAsia" w:eastAsiaTheme="minorEastAsia" w:hAnsiTheme="minorEastAsia" w:hint="eastAsia"/>
          <w:sz w:val="21"/>
          <w:szCs w:val="21"/>
        </w:rPr>
        <w:t>標本数を簡単に増やせるという長所がある反面，質問紙</w:t>
      </w:r>
      <w:r w:rsidR="008B5497" w:rsidRPr="008B5497">
        <w:rPr>
          <w:rFonts w:asciiTheme="minorEastAsia" w:eastAsiaTheme="minorEastAsia" w:hAnsiTheme="minorEastAsia" w:hint="eastAsia"/>
          <w:sz w:val="21"/>
          <w:szCs w:val="21"/>
        </w:rPr>
        <w:lastRenderedPageBreak/>
        <w:t>法では回答者の微妙な反応や質問の趣旨の誤解などに関して機微に対応することが難しいという短所がある</w:t>
      </w:r>
      <w:r w:rsidR="008B5497" w:rsidRPr="008B5497">
        <w:rPr>
          <w:rFonts w:asciiTheme="minorEastAsia" w:eastAsiaTheme="minorEastAsia" w:hAnsiTheme="minorEastAsia" w:hint="eastAsia"/>
          <w:sz w:val="21"/>
          <w:szCs w:val="21"/>
        </w:rPr>
        <w:t>（高橋，1998）</w:t>
      </w:r>
      <w:r w:rsidR="008B5497" w:rsidRPr="008B5497">
        <w:rPr>
          <w:rFonts w:asciiTheme="minorEastAsia" w:eastAsiaTheme="minorEastAsia" w:hAnsiTheme="minorEastAsia" w:hint="eastAsia"/>
          <w:sz w:val="21"/>
          <w:szCs w:val="21"/>
        </w:rPr>
        <w:t>．</w:t>
      </w:r>
      <w:r w:rsidR="008B5497">
        <w:rPr>
          <w:rFonts w:asciiTheme="minorEastAsia" w:eastAsiaTheme="minorEastAsia" w:hAnsiTheme="minorEastAsia" w:hint="eastAsia"/>
          <w:sz w:val="21"/>
          <w:szCs w:val="21"/>
        </w:rPr>
        <w:t>この短所を解決するためには</w:t>
      </w:r>
      <w:r w:rsidR="008B5497">
        <w:rPr>
          <w:rFonts w:asciiTheme="minorEastAsia" w:eastAsiaTheme="minorEastAsia" w:hAnsiTheme="minorEastAsia" w:hint="eastAsia"/>
          <w:sz w:val="21"/>
          <w:szCs w:val="21"/>
        </w:rPr>
        <w:t>質問紙法</w:t>
      </w:r>
      <w:r w:rsidR="008B5497">
        <w:rPr>
          <w:rFonts w:asciiTheme="minorEastAsia" w:eastAsiaTheme="minorEastAsia" w:hAnsiTheme="minorEastAsia" w:hint="eastAsia"/>
          <w:sz w:val="21"/>
          <w:szCs w:val="21"/>
        </w:rPr>
        <w:t>のユーザーインターフェースをインタラクティブにすればよい。</w:t>
      </w:r>
      <w:r w:rsidR="00AF7F6A">
        <w:rPr>
          <w:rFonts w:asciiTheme="minorEastAsia" w:eastAsiaTheme="minorEastAsia" w:hAnsiTheme="minorEastAsia" w:hint="eastAsia"/>
          <w:sz w:val="21"/>
          <w:szCs w:val="21"/>
        </w:rPr>
        <w:t>回答する場所が</w:t>
      </w:r>
      <w:r w:rsidR="008B5497">
        <w:rPr>
          <w:rFonts w:asciiTheme="minorEastAsia" w:eastAsiaTheme="minorEastAsia" w:hAnsiTheme="minorEastAsia" w:hint="eastAsia"/>
          <w:sz w:val="21"/>
          <w:szCs w:val="21"/>
        </w:rPr>
        <w:t>紙</w:t>
      </w:r>
      <w:r w:rsidR="00AF7F6A">
        <w:rPr>
          <w:rFonts w:asciiTheme="minorEastAsia" w:eastAsiaTheme="minorEastAsia" w:hAnsiTheme="minorEastAsia" w:hint="eastAsia"/>
          <w:sz w:val="21"/>
          <w:szCs w:val="21"/>
        </w:rPr>
        <w:t>の</w:t>
      </w:r>
      <w:r w:rsidR="008B5497">
        <w:rPr>
          <w:rFonts w:asciiTheme="minorEastAsia" w:eastAsiaTheme="minorEastAsia" w:hAnsiTheme="minorEastAsia" w:hint="eastAsia"/>
          <w:sz w:val="21"/>
          <w:szCs w:val="21"/>
        </w:rPr>
        <w:t>場合、それはリニア（一方通行）なアンケートになる。例えば、ユーザが回答する場所を間違えても、回答者は間違いに気づく可能性は低い。</w:t>
      </w:r>
      <w:r w:rsidR="00AF7F6A">
        <w:rPr>
          <w:rFonts w:asciiTheme="minorEastAsia" w:eastAsiaTheme="minorEastAsia" w:hAnsiTheme="minorEastAsia" w:hint="eastAsia"/>
          <w:sz w:val="21"/>
          <w:szCs w:val="21"/>
        </w:rPr>
        <w:t>一方、回答する場所がweb上の場合、インタラクティブなアンケートにすることが可能である。例えば、ユーザが回答する場所を間違えたら、ホップアップを表示し間違いを伝えることができる。このように、web上でインタラクティブなアンケートを実施することで、質問紙法の持つ長所を生かし短所を最小に抑えることができる。</w:t>
      </w:r>
    </w:p>
    <w:p w:rsidR="00C325E0" w:rsidRPr="00B572BE" w:rsidRDefault="00C325E0" w:rsidP="00C325E0">
      <w:pPr>
        <w:pStyle w:val="Web"/>
        <w:ind w:firstLineChars="100" w:firstLine="210"/>
        <w:rPr>
          <w:rFonts w:asciiTheme="minorEastAsia" w:eastAsiaTheme="minorEastAsia" w:hAnsiTheme="minorEastAsia"/>
          <w:sz w:val="21"/>
          <w:szCs w:val="21"/>
        </w:rPr>
      </w:pPr>
    </w:p>
    <w:p w:rsidR="00CA4155" w:rsidRDefault="00CA4155" w:rsidP="00647468">
      <w:pPr>
        <w:rPr>
          <w:rFonts w:asciiTheme="minorEastAsia" w:hAnsiTheme="minorEastAsia" w:cs="ＭＳ Ｐゴシック"/>
          <w:kern w:val="0"/>
          <w:szCs w:val="21"/>
        </w:rPr>
      </w:pPr>
      <w:bookmarkStart w:id="2" w:name="_Toc346279583"/>
    </w:p>
    <w:p w:rsidR="00CA4155" w:rsidRDefault="00CA4155" w:rsidP="00647468">
      <w:pPr>
        <w:rPr>
          <w:rFonts w:asciiTheme="minorEastAsia" w:hAnsiTheme="minorEastAsia" w:cs="ＭＳ Ｐゴシック"/>
          <w:kern w:val="0"/>
          <w:szCs w:val="21"/>
        </w:rPr>
      </w:pPr>
    </w:p>
    <w:p w:rsidR="00E13F2D" w:rsidRPr="00647468" w:rsidRDefault="00E13F2D" w:rsidP="00647468">
      <w:pPr>
        <w:rPr>
          <w:rFonts w:asciiTheme="majorEastAsia" w:eastAsiaTheme="majorEastAsia" w:hAnsiTheme="majorEastAsia"/>
          <w:sz w:val="28"/>
          <w:szCs w:val="28"/>
        </w:rPr>
      </w:pPr>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6F68A5" w:rsidRDefault="00DF165A" w:rsidP="00CA4155">
      <w:pPr>
        <w:ind w:firstLineChars="100" w:firstLine="210"/>
      </w:pPr>
      <w:r>
        <w:rPr>
          <w:rFonts w:asciiTheme="minorHAnsi" w:hAnsiTheme="minorHAnsi" w:hint="eastAsia"/>
        </w:rPr>
        <w:t>本研究の目的は</w:t>
      </w:r>
      <w:r w:rsidR="002A43F0">
        <w:rPr>
          <w:rFonts w:asciiTheme="minorHAnsi" w:hAnsiTheme="minorHAnsi" w:hint="eastAsia"/>
        </w:rPr>
        <w:t>，</w:t>
      </w:r>
      <w:r w:rsidR="00CA4155" w:rsidRPr="00CA4155">
        <w:rPr>
          <w:rFonts w:asciiTheme="minorHAnsi" w:hAnsiTheme="minorHAnsi" w:hint="eastAsia"/>
        </w:rPr>
        <w:t>鹿児島工業高等専門学校で実施されていたマークシート方式の授業評価アンケートを</w:t>
      </w:r>
      <w:r w:rsidR="00CA4155" w:rsidRPr="00CA4155">
        <w:rPr>
          <w:rFonts w:asciiTheme="minorHAnsi" w:hAnsiTheme="minorHAnsi" w:hint="eastAsia"/>
        </w:rPr>
        <w:t>WEB</w:t>
      </w:r>
      <w:r>
        <w:rPr>
          <w:rFonts w:asciiTheme="minorHAnsi" w:hAnsiTheme="minorHAnsi" w:hint="eastAsia"/>
        </w:rPr>
        <w:t>上で実施することで</w:t>
      </w:r>
      <w:r w:rsidR="002A43F0">
        <w:rPr>
          <w:rFonts w:asciiTheme="minorHAnsi" w:hAnsiTheme="minorHAnsi" w:hint="eastAsia"/>
        </w:rPr>
        <w:t>，</w:t>
      </w:r>
      <w:r w:rsidR="00CA4155" w:rsidRPr="00CA4155">
        <w:rPr>
          <w:rFonts w:asciiTheme="minorHAnsi" w:hAnsiTheme="minorHAnsi" w:hint="eastAsia"/>
        </w:rPr>
        <w:t>よりインタラクティブなアンケートに改善すること</w:t>
      </w:r>
      <w:r>
        <w:rPr>
          <w:rFonts w:asciiTheme="minorHAnsi" w:hAnsiTheme="minorHAnsi" w:hint="eastAsia"/>
        </w:rPr>
        <w:t>である</w:t>
      </w:r>
      <w:r w:rsidR="002A43F0">
        <w:rPr>
          <w:rFonts w:asciiTheme="minorHAnsi" w:hAnsiTheme="minorHAnsi" w:hint="eastAsia"/>
        </w:rPr>
        <w:t>．</w:t>
      </w:r>
      <w:r w:rsidR="00CA4155" w:rsidRPr="00CA4155">
        <w:rPr>
          <w:rFonts w:asciiTheme="minorHAnsi" w:hAnsiTheme="minorHAnsi" w:hint="eastAsia"/>
        </w:rPr>
        <w:t>従来の鹿児島工業高等専門学校の授業評価アンケートは紙媒体のマークシート方式を採用していた</w:t>
      </w:r>
      <w:r w:rsidR="002A43F0">
        <w:rPr>
          <w:rFonts w:asciiTheme="minorHAnsi" w:hAnsiTheme="minorHAnsi" w:hint="eastAsia"/>
        </w:rPr>
        <w:t>．</w:t>
      </w:r>
      <w:r w:rsidR="00CA4155" w:rsidRPr="00CA4155">
        <w:rPr>
          <w:rFonts w:asciiTheme="minorHAnsi" w:hAnsiTheme="minorHAnsi" w:hint="eastAsia"/>
        </w:rPr>
        <w:t>この手法ではインタラクティブな</w:t>
      </w:r>
      <w:r w:rsidR="00CA4155" w:rsidRPr="00CA4155">
        <w:rPr>
          <w:rFonts w:asciiTheme="minorHAnsi" w:hAnsiTheme="minorHAnsi" w:hint="eastAsia"/>
        </w:rPr>
        <w:t>UI</w:t>
      </w:r>
      <w:r w:rsidR="005A55C2">
        <w:rPr>
          <w:rFonts w:asciiTheme="minorHAnsi" w:hAnsiTheme="minorHAnsi" w:hint="eastAsia"/>
        </w:rPr>
        <w:t>の実装は難しく多くの</w:t>
      </w:r>
      <w:r w:rsidR="00CA4155" w:rsidRPr="00CA4155">
        <w:rPr>
          <w:rFonts w:asciiTheme="minorHAnsi" w:hAnsiTheme="minorHAnsi" w:hint="eastAsia"/>
        </w:rPr>
        <w:t>紙資源を消費する</w:t>
      </w:r>
      <w:r w:rsidR="002A43F0">
        <w:rPr>
          <w:rFonts w:asciiTheme="minorHAnsi" w:hAnsiTheme="minorHAnsi" w:hint="eastAsia"/>
        </w:rPr>
        <w:t>．</w:t>
      </w:r>
      <w:r w:rsidR="00CA4155" w:rsidRPr="00CA4155">
        <w:rPr>
          <w:rFonts w:asciiTheme="minorHAnsi" w:hAnsiTheme="minorHAnsi" w:hint="eastAsia"/>
        </w:rPr>
        <w:t>そこで</w:t>
      </w:r>
      <w:r w:rsidR="002A43F0">
        <w:rPr>
          <w:rFonts w:asciiTheme="minorHAnsi" w:hAnsiTheme="minorHAnsi" w:hint="eastAsia"/>
        </w:rPr>
        <w:t>，</w:t>
      </w:r>
      <w:r w:rsidR="00CA4155" w:rsidRPr="00CA4155">
        <w:rPr>
          <w:rFonts w:asciiTheme="minorHAnsi" w:hAnsiTheme="minorHAnsi" w:hint="eastAsia"/>
        </w:rPr>
        <w:t>XEE</w:t>
      </w:r>
      <w:r w:rsidR="00CA4155" w:rsidRPr="00CA4155">
        <w:rPr>
          <w:rFonts w:asciiTheme="minorHAnsi" w:hAnsiTheme="minorHAnsi" w:hint="eastAsia"/>
        </w:rPr>
        <w:t>システムを用いてインタラクティブな</w:t>
      </w:r>
      <w:r w:rsidR="00CA4155" w:rsidRPr="00CA4155">
        <w:rPr>
          <w:rFonts w:asciiTheme="minorHAnsi" w:hAnsiTheme="minorHAnsi" w:hint="eastAsia"/>
        </w:rPr>
        <w:t>UI</w:t>
      </w:r>
      <w:r w:rsidR="00CA4155" w:rsidRPr="00CA4155">
        <w:rPr>
          <w:rFonts w:asciiTheme="minorHAnsi" w:hAnsiTheme="minorHAnsi" w:hint="eastAsia"/>
        </w:rPr>
        <w:t>を実装した</w:t>
      </w:r>
      <w:r w:rsidR="00CA4155" w:rsidRPr="00CA4155">
        <w:rPr>
          <w:rFonts w:asciiTheme="minorHAnsi" w:hAnsiTheme="minorHAnsi" w:hint="eastAsia"/>
        </w:rPr>
        <w:t>WEB</w:t>
      </w:r>
      <w:r w:rsidR="00CA4155" w:rsidRPr="00CA4155">
        <w:rPr>
          <w:rFonts w:asciiTheme="minorHAnsi" w:hAnsiTheme="minorHAnsi" w:hint="eastAsia"/>
        </w:rPr>
        <w:t>アンケートを作成した</w:t>
      </w:r>
      <w:r w:rsidR="002A43F0">
        <w:rPr>
          <w:rFonts w:asciiTheme="minorHAnsi" w:hAnsiTheme="minorHAnsi" w:hint="eastAsia"/>
        </w:rPr>
        <w:t>．</w:t>
      </w:r>
    </w:p>
    <w:p w:rsidR="006F68A5" w:rsidRDefault="006F68A5" w:rsidP="00A941EB"/>
    <w:p w:rsidR="006F68A5"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Pr="006A0562">
        <w:rPr>
          <w:rFonts w:eastAsia="ＭＳ 明朝" w:cs="Times New Roman" w:hint="eastAsia"/>
        </w:rPr>
        <w:t>者の「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887DF9"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887DF9">
        <w:rPr>
          <w:rFonts w:asciiTheme="minorEastAsia" w:hAnsiTheme="minorEastAsia"/>
        </w:rPr>
        <w:lastRenderedPageBreak/>
        <w:pict>
          <v:shape id="_x0000_i1026" type="#_x0000_t75" style="width:424.8pt;height:460.2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6"/>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8"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887DF9"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887DF9"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887DF9"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887DF9"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887DF9"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ボルダルールは全ての比較対象をドラックアンドドロップを用いて順位付けて比較したためである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FD1653"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Pr="00CD2D6B">
        <w:rPr>
          <w:rFonts w:asciiTheme="minorEastAsia" w:hAnsiTheme="minorEastAsia" w:hint="eastAsia"/>
          <w:szCs w:val="21"/>
        </w:rPr>
        <w:t>ユーザーインターフェースはインタラクティブな性質を含ませるためにmaterialｰUIを使用した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FC0E59">
        <w:rPr>
          <w:rFonts w:asciiTheme="minorEastAsia" w:hAnsiTheme="minorEastAsia" w:hint="eastAsia"/>
          <w:szCs w:val="21"/>
        </w:rPr>
        <w:t>わかりやすくインタラクティブな</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CD2D6B" w:rsidRPr="00CD2D6B" w:rsidRDefault="00CD2D6B" w:rsidP="00CD2D6B">
      <w:pPr>
        <w:rPr>
          <w:bCs/>
          <w:color w:val="000000" w:themeColor="text1"/>
          <w:spacing w:val="-14"/>
          <w:szCs w:val="21"/>
          <w:shd w:val="clear" w:color="auto" w:fill="FFFFFF"/>
        </w:rPr>
      </w:pPr>
      <w:r w:rsidRPr="00CD2D6B">
        <w:rPr>
          <w:rFonts w:hint="eastAsia"/>
          <w:bCs/>
          <w:color w:val="000000" w:themeColor="text1"/>
          <w:spacing w:val="-14"/>
          <w:szCs w:val="21"/>
          <w:shd w:val="clear" w:color="auto" w:fill="FFFFFF"/>
        </w:rPr>
        <w:t>社会選択理論への招待</w:t>
      </w:r>
      <w:r w:rsidR="0027284E">
        <w:rPr>
          <w:rFonts w:hint="eastAsia"/>
          <w:bCs/>
          <w:color w:val="000000" w:themeColor="text1"/>
          <w:spacing w:val="-14"/>
          <w:szCs w:val="21"/>
          <w:shd w:val="clear" w:color="auto" w:fill="FFFFFF"/>
        </w:rPr>
        <w:t xml:space="preserve">　</w:t>
      </w:r>
    </w:p>
    <w:p w:rsidR="00C325E0" w:rsidRDefault="00CD2D6B" w:rsidP="00CD2D6B">
      <w:pPr>
        <w:rPr>
          <w:bCs/>
          <w:color w:val="000000" w:themeColor="text1"/>
          <w:spacing w:val="-14"/>
          <w:szCs w:val="21"/>
          <w:shd w:val="clear" w:color="auto" w:fill="FFFFFF"/>
        </w:rPr>
      </w:pPr>
      <w:r w:rsidRPr="00CD2D6B">
        <w:rPr>
          <w:rFonts w:hint="eastAsia"/>
          <w:bCs/>
          <w:color w:val="000000" w:themeColor="text1"/>
          <w:spacing w:val="-14"/>
          <w:szCs w:val="21"/>
          <w:shd w:val="clear" w:color="auto" w:fill="FFFFFF"/>
        </w:rPr>
        <w:t>人間科学　研究法ハンドブック</w:t>
      </w:r>
    </w:p>
    <w:p w:rsidR="00AF7F6A" w:rsidRPr="00CD2D6B" w:rsidRDefault="00AF7F6A" w:rsidP="00CD2D6B">
      <w:pPr>
        <w:rPr>
          <w:rFonts w:hint="eastAsia"/>
          <w:bCs/>
          <w:color w:val="000000" w:themeColor="text1"/>
          <w:spacing w:val="-14"/>
          <w:szCs w:val="21"/>
          <w:shd w:val="clear" w:color="auto" w:fill="FFFFFF"/>
        </w:rPr>
      </w:pPr>
      <w:r>
        <w:rPr>
          <w:rFonts w:hint="eastAsia"/>
          <w:bCs/>
          <w:color w:val="000000" w:themeColor="text1"/>
          <w:spacing w:val="-14"/>
          <w:szCs w:val="21"/>
          <w:shd w:val="clear" w:color="auto" w:fill="FFFFFF"/>
        </w:rPr>
        <w:t>ビジネスを変える「ゲームニクス」</w:t>
      </w:r>
    </w:p>
    <w:p w:rsidR="00CD2D6B" w:rsidRDefault="00FD1653"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653" w:rsidRDefault="00FD1653" w:rsidP="00E13F2D">
      <w:r>
        <w:separator/>
      </w:r>
    </w:p>
  </w:endnote>
  <w:endnote w:type="continuationSeparator" w:id="0">
    <w:p w:rsidR="00FD1653" w:rsidRDefault="00FD1653"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804507" w:rsidRPr="00804507">
          <w:rPr>
            <w:noProof/>
            <w:lang w:val="ja-JP"/>
          </w:rPr>
          <w:t>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653" w:rsidRDefault="00FD1653" w:rsidP="00E13F2D">
      <w:r>
        <w:separator/>
      </w:r>
    </w:p>
  </w:footnote>
  <w:footnote w:type="continuationSeparator" w:id="0">
    <w:p w:rsidR="00FD1653" w:rsidRDefault="00FD1653"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8"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4"/>
  </w:num>
  <w:num w:numId="2">
    <w:abstractNumId w:val="2"/>
  </w:num>
  <w:num w:numId="3">
    <w:abstractNumId w:val="0"/>
  </w:num>
  <w:num w:numId="4">
    <w:abstractNumId w:val="7"/>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72DE"/>
    <w:rsid w:val="00042EFC"/>
    <w:rsid w:val="0005272C"/>
    <w:rsid w:val="00060C5A"/>
    <w:rsid w:val="000627B4"/>
    <w:rsid w:val="0007647F"/>
    <w:rsid w:val="0008076C"/>
    <w:rsid w:val="00080923"/>
    <w:rsid w:val="00092F8E"/>
    <w:rsid w:val="000B0C3C"/>
    <w:rsid w:val="000B341D"/>
    <w:rsid w:val="000D718A"/>
    <w:rsid w:val="000D76E7"/>
    <w:rsid w:val="000E6930"/>
    <w:rsid w:val="000F47B9"/>
    <w:rsid w:val="000F6EDC"/>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B1317"/>
    <w:rsid w:val="001B6C5A"/>
    <w:rsid w:val="001C4D0C"/>
    <w:rsid w:val="002149F9"/>
    <w:rsid w:val="00216932"/>
    <w:rsid w:val="002228DD"/>
    <w:rsid w:val="00223F31"/>
    <w:rsid w:val="00235364"/>
    <w:rsid w:val="002364B4"/>
    <w:rsid w:val="002442ED"/>
    <w:rsid w:val="002456B1"/>
    <w:rsid w:val="002530C1"/>
    <w:rsid w:val="00257044"/>
    <w:rsid w:val="0027284E"/>
    <w:rsid w:val="00272B36"/>
    <w:rsid w:val="002835B5"/>
    <w:rsid w:val="00295453"/>
    <w:rsid w:val="002A43F0"/>
    <w:rsid w:val="002A6879"/>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4638"/>
    <w:rsid w:val="005410B1"/>
    <w:rsid w:val="00546E81"/>
    <w:rsid w:val="0055469F"/>
    <w:rsid w:val="0055482A"/>
    <w:rsid w:val="00560C5F"/>
    <w:rsid w:val="005642EE"/>
    <w:rsid w:val="00587EA5"/>
    <w:rsid w:val="005901FF"/>
    <w:rsid w:val="005A027E"/>
    <w:rsid w:val="005A1FF2"/>
    <w:rsid w:val="005A2F7B"/>
    <w:rsid w:val="005A55C2"/>
    <w:rsid w:val="005A7036"/>
    <w:rsid w:val="005B65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84DDE"/>
    <w:rsid w:val="0068775E"/>
    <w:rsid w:val="006944B6"/>
    <w:rsid w:val="006A0562"/>
    <w:rsid w:val="006B024E"/>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51948"/>
    <w:rsid w:val="00853A96"/>
    <w:rsid w:val="00862DFF"/>
    <w:rsid w:val="008720D3"/>
    <w:rsid w:val="00873788"/>
    <w:rsid w:val="00887DF9"/>
    <w:rsid w:val="008A2C26"/>
    <w:rsid w:val="008B5497"/>
    <w:rsid w:val="008D54DD"/>
    <w:rsid w:val="00903EDA"/>
    <w:rsid w:val="00916D73"/>
    <w:rsid w:val="00921783"/>
    <w:rsid w:val="00931CBB"/>
    <w:rsid w:val="00934911"/>
    <w:rsid w:val="00943895"/>
    <w:rsid w:val="00957DCB"/>
    <w:rsid w:val="00966B78"/>
    <w:rsid w:val="009720F4"/>
    <w:rsid w:val="009830B7"/>
    <w:rsid w:val="00992426"/>
    <w:rsid w:val="009C26B1"/>
    <w:rsid w:val="009D0518"/>
    <w:rsid w:val="009D58FE"/>
    <w:rsid w:val="009E2654"/>
    <w:rsid w:val="009F4017"/>
    <w:rsid w:val="009F7579"/>
    <w:rsid w:val="00A007BA"/>
    <w:rsid w:val="00A21C1D"/>
    <w:rsid w:val="00A363D7"/>
    <w:rsid w:val="00A36E3F"/>
    <w:rsid w:val="00A55BD4"/>
    <w:rsid w:val="00A83BCE"/>
    <w:rsid w:val="00A83BE6"/>
    <w:rsid w:val="00A941EB"/>
    <w:rsid w:val="00A9596F"/>
    <w:rsid w:val="00A96A9F"/>
    <w:rsid w:val="00A9791B"/>
    <w:rsid w:val="00AA1BDF"/>
    <w:rsid w:val="00AA2ECB"/>
    <w:rsid w:val="00AA54D5"/>
    <w:rsid w:val="00AA56A7"/>
    <w:rsid w:val="00AB2479"/>
    <w:rsid w:val="00AB7FEF"/>
    <w:rsid w:val="00AC4B9E"/>
    <w:rsid w:val="00AE11F1"/>
    <w:rsid w:val="00AF7F6A"/>
    <w:rsid w:val="00B01688"/>
    <w:rsid w:val="00B16ED6"/>
    <w:rsid w:val="00B27F19"/>
    <w:rsid w:val="00B40EBD"/>
    <w:rsid w:val="00B572BE"/>
    <w:rsid w:val="00B632DE"/>
    <w:rsid w:val="00B74B62"/>
    <w:rsid w:val="00B867CD"/>
    <w:rsid w:val="00B949A7"/>
    <w:rsid w:val="00BA64FD"/>
    <w:rsid w:val="00BB0DDF"/>
    <w:rsid w:val="00BB16E5"/>
    <w:rsid w:val="00BC1B6A"/>
    <w:rsid w:val="00BD41B0"/>
    <w:rsid w:val="00BD7311"/>
    <w:rsid w:val="00BE0856"/>
    <w:rsid w:val="00BE15E1"/>
    <w:rsid w:val="00BE3EE6"/>
    <w:rsid w:val="00BF670B"/>
    <w:rsid w:val="00C325E0"/>
    <w:rsid w:val="00C32891"/>
    <w:rsid w:val="00C41667"/>
    <w:rsid w:val="00C469F0"/>
    <w:rsid w:val="00C52607"/>
    <w:rsid w:val="00C54DB6"/>
    <w:rsid w:val="00C57C29"/>
    <w:rsid w:val="00C60E6E"/>
    <w:rsid w:val="00C63AFD"/>
    <w:rsid w:val="00C674BA"/>
    <w:rsid w:val="00C870F9"/>
    <w:rsid w:val="00C96A44"/>
    <w:rsid w:val="00CA4155"/>
    <w:rsid w:val="00CB0DC9"/>
    <w:rsid w:val="00CB760C"/>
    <w:rsid w:val="00CC3A1B"/>
    <w:rsid w:val="00CC5BF6"/>
    <w:rsid w:val="00CC6F59"/>
    <w:rsid w:val="00CD2D6B"/>
    <w:rsid w:val="00CE289B"/>
    <w:rsid w:val="00CE2E1F"/>
    <w:rsid w:val="00CE6DEA"/>
    <w:rsid w:val="00CF7CFB"/>
    <w:rsid w:val="00D06637"/>
    <w:rsid w:val="00D15D1E"/>
    <w:rsid w:val="00D20C4E"/>
    <w:rsid w:val="00D2525D"/>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61FB0"/>
    <w:rsid w:val="00E7694A"/>
    <w:rsid w:val="00E97D6C"/>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1A72CA"/>
  <w15:docId w15:val="{EAA51BB0-E851-4776-8656-2D07B376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semiHidden/>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7583D-1ABC-44CB-B05A-888F1B83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1325</Words>
  <Characters>7554</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sotsuken2012</dc:creator>
  <cp:lastModifiedBy>623xperia@gmail.com</cp:lastModifiedBy>
  <cp:revision>58</cp:revision>
  <cp:lastPrinted>2013-01-21T01:42:00Z</cp:lastPrinted>
  <dcterms:created xsi:type="dcterms:W3CDTF">2013-01-29T11:18:00Z</dcterms:created>
  <dcterms:modified xsi:type="dcterms:W3CDTF">2017-01-11T02:26:00Z</dcterms:modified>
</cp:coreProperties>
</file>