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5028" w14:textId="77777777" w:rsidR="005F6D74" w:rsidRDefault="008A1096">
      <w:pPr>
        <w:pStyle w:val="a4"/>
        <w:shd w:val="clear" w:color="auto" w:fill="FFFFFF"/>
      </w:pPr>
      <w:bookmarkStart w:id="0" w:name="_r3cmikjxbjua" w:colFirst="0" w:colLast="0"/>
      <w:bookmarkEnd w:id="0"/>
      <w:r>
        <w:rPr>
          <w:rFonts w:ascii="Arial Unicode MS" w:eastAsia="Arial Unicode MS" w:hAnsi="Arial Unicode MS" w:cs="Arial Unicode MS"/>
        </w:rPr>
        <w:t>PostgreSQL</w:t>
      </w:r>
      <w:r>
        <w:rPr>
          <w:rFonts w:ascii="Arial Unicode MS" w:eastAsia="Arial Unicode MS" w:hAnsi="Arial Unicode MS" w:cs="Arial Unicode MS"/>
        </w:rPr>
        <w:t>での正規表現によるテキストデータ抽出方法</w:t>
      </w:r>
    </w:p>
    <w:p w14:paraId="5D1ADD34" w14:textId="77777777" w:rsidR="005F6D74" w:rsidRDefault="008A1096">
      <w:pPr>
        <w:pStyle w:val="2"/>
        <w:shd w:val="clear" w:color="auto" w:fill="FFFFFF"/>
        <w:rPr>
          <w:color w:val="222222"/>
        </w:rPr>
      </w:pPr>
      <w:bookmarkStart w:id="1" w:name="_i357pu5c11uc" w:colFirst="0" w:colLast="0"/>
      <w:bookmarkEnd w:id="1"/>
      <w:r>
        <w:rPr>
          <w:rFonts w:ascii="Arial Unicode MS" w:eastAsia="Arial Unicode MS" w:hAnsi="Arial Unicode MS" w:cs="Arial Unicode MS"/>
        </w:rPr>
        <w:t>【前提】</w:t>
      </w:r>
    </w:p>
    <w:p w14:paraId="6AA50973" w14:textId="77777777" w:rsidR="005F6D74" w:rsidRDefault="008A1096">
      <w:pPr>
        <w:shd w:val="clear" w:color="auto" w:fill="FFFFFF"/>
        <w:rPr>
          <w:color w:val="222222"/>
        </w:rPr>
      </w:pPr>
      <w:r>
        <w:rPr>
          <w:rFonts w:ascii="Arial Unicode MS" w:eastAsia="Arial Unicode MS" w:hAnsi="Arial Unicode MS" w:cs="Arial Unicode MS"/>
          <w:color w:val="222222"/>
        </w:rPr>
        <w:t>当資料では以下を前提に説明する。</w:t>
      </w:r>
    </w:p>
    <w:p w14:paraId="586880C1" w14:textId="77777777" w:rsidR="005F6D74" w:rsidRDefault="008A1096">
      <w:pPr>
        <w:numPr>
          <w:ilvl w:val="0"/>
          <w:numId w:val="3"/>
        </w:numPr>
        <w:shd w:val="clear" w:color="auto" w:fill="FFFFFF"/>
        <w:rPr>
          <w:color w:val="222222"/>
        </w:rPr>
      </w:pPr>
      <w:r>
        <w:rPr>
          <w:rFonts w:ascii="Arial Unicode MS" w:eastAsia="Arial Unicode MS" w:hAnsi="Arial Unicode MS" w:cs="Arial Unicode MS"/>
          <w:color w:val="222222"/>
        </w:rPr>
        <w:t>SQL</w:t>
      </w:r>
      <w:r>
        <w:rPr>
          <w:rFonts w:ascii="Arial Unicode MS" w:eastAsia="Arial Unicode MS" w:hAnsi="Arial Unicode MS" w:cs="Arial Unicode MS"/>
          <w:color w:val="222222"/>
        </w:rPr>
        <w:t>の基本的な構文（</w:t>
      </w:r>
      <w:r>
        <w:rPr>
          <w:rFonts w:ascii="Arial Unicode MS" w:eastAsia="Arial Unicode MS" w:hAnsi="Arial Unicode MS" w:cs="Arial Unicode MS"/>
          <w:color w:val="222222"/>
        </w:rPr>
        <w:t>SELECT</w:t>
      </w:r>
      <w:r>
        <w:rPr>
          <w:rFonts w:ascii="Arial Unicode MS" w:eastAsia="Arial Unicode MS" w:hAnsi="Arial Unicode MS" w:cs="Arial Unicode MS"/>
          <w:color w:val="222222"/>
        </w:rPr>
        <w:t>文や</w:t>
      </w:r>
      <w:r>
        <w:rPr>
          <w:rFonts w:ascii="Arial Unicode MS" w:eastAsia="Arial Unicode MS" w:hAnsi="Arial Unicode MS" w:cs="Arial Unicode MS"/>
          <w:color w:val="222222"/>
        </w:rPr>
        <w:t>WHERE</w:t>
      </w:r>
      <w:r>
        <w:rPr>
          <w:rFonts w:ascii="Arial Unicode MS" w:eastAsia="Arial Unicode MS" w:hAnsi="Arial Unicode MS" w:cs="Arial Unicode MS"/>
          <w:color w:val="222222"/>
        </w:rPr>
        <w:t>句、</w:t>
      </w:r>
      <w:r>
        <w:rPr>
          <w:rFonts w:ascii="Arial Unicode MS" w:eastAsia="Arial Unicode MS" w:hAnsi="Arial Unicode MS" w:cs="Arial Unicode MS"/>
          <w:color w:val="222222"/>
        </w:rPr>
        <w:t>AND</w:t>
      </w:r>
      <w:r>
        <w:rPr>
          <w:rFonts w:ascii="Arial Unicode MS" w:eastAsia="Arial Unicode MS" w:hAnsi="Arial Unicode MS" w:cs="Arial Unicode MS"/>
          <w:color w:val="222222"/>
        </w:rPr>
        <w:t>、</w:t>
      </w:r>
      <w:r>
        <w:rPr>
          <w:rFonts w:ascii="Arial Unicode MS" w:eastAsia="Arial Unicode MS" w:hAnsi="Arial Unicode MS" w:cs="Arial Unicode MS"/>
          <w:color w:val="222222"/>
        </w:rPr>
        <w:t>OR</w:t>
      </w:r>
      <w:r>
        <w:rPr>
          <w:rFonts w:ascii="Arial Unicode MS" w:eastAsia="Arial Unicode MS" w:hAnsi="Arial Unicode MS" w:cs="Arial Unicode MS"/>
          <w:color w:val="222222"/>
        </w:rPr>
        <w:t>、</w:t>
      </w:r>
      <w:r>
        <w:rPr>
          <w:rFonts w:ascii="Arial Unicode MS" w:eastAsia="Arial Unicode MS" w:hAnsi="Arial Unicode MS" w:cs="Arial Unicode MS"/>
          <w:color w:val="222222"/>
        </w:rPr>
        <w:t>LIKE</w:t>
      </w:r>
      <w:r>
        <w:rPr>
          <w:rFonts w:ascii="Arial Unicode MS" w:eastAsia="Arial Unicode MS" w:hAnsi="Arial Unicode MS" w:cs="Arial Unicode MS"/>
          <w:color w:val="222222"/>
        </w:rPr>
        <w:t>演算子）は利用できる程度のレベルを想定</w:t>
      </w:r>
    </w:p>
    <w:p w14:paraId="3C204F3E" w14:textId="77777777" w:rsidR="005F6D74" w:rsidRDefault="008A1096">
      <w:pPr>
        <w:numPr>
          <w:ilvl w:val="0"/>
          <w:numId w:val="3"/>
        </w:numPr>
        <w:shd w:val="clear" w:color="auto" w:fill="FFFFFF"/>
        <w:rPr>
          <w:color w:val="222222"/>
        </w:rPr>
      </w:pPr>
      <w:r>
        <w:rPr>
          <w:rFonts w:ascii="Arial Unicode MS" w:eastAsia="Arial Unicode MS" w:hAnsi="Arial Unicode MS" w:cs="Arial Unicode MS"/>
          <w:color w:val="222222"/>
        </w:rPr>
        <w:t>正規表現制約（先行</w:t>
      </w:r>
      <w:r>
        <w:rPr>
          <w:rFonts w:ascii="Arial Unicode MS" w:eastAsia="Arial Unicode MS" w:hAnsi="Arial Unicode MS" w:cs="Arial Unicode MS"/>
          <w:color w:val="222222"/>
        </w:rPr>
        <w:t>/</w:t>
      </w:r>
      <w:r>
        <w:rPr>
          <w:rFonts w:ascii="Arial Unicode MS" w:eastAsia="Arial Unicode MS" w:hAnsi="Arial Unicode MS" w:cs="Arial Unicode MS"/>
          <w:color w:val="222222"/>
        </w:rPr>
        <w:t>後方検索制約（</w:t>
      </w:r>
      <w:r>
        <w:rPr>
          <w:rFonts w:ascii="Arial Unicode MS" w:eastAsia="Arial Unicode MS" w:hAnsi="Arial Unicode MS" w:cs="Arial Unicode MS"/>
          <w:color w:val="222222"/>
        </w:rPr>
        <w:t>(?=re)</w:t>
      </w:r>
      <w:r>
        <w:rPr>
          <w:rFonts w:ascii="Arial Unicode MS" w:eastAsia="Arial Unicode MS" w:hAnsi="Arial Unicode MS" w:cs="Arial Unicode MS"/>
          <w:color w:val="222222"/>
        </w:rPr>
        <w:t>など））や正規表現量指定子（最短マッチ（</w:t>
      </w:r>
      <w:r>
        <w:rPr>
          <w:rFonts w:ascii="Arial Unicode MS" w:eastAsia="Arial Unicode MS" w:hAnsi="Arial Unicode MS" w:cs="Arial Unicode MS"/>
          <w:color w:val="222222"/>
        </w:rPr>
        <w:t>*?</w:t>
      </w:r>
      <w:r>
        <w:rPr>
          <w:rFonts w:ascii="Arial Unicode MS" w:eastAsia="Arial Unicode MS" w:hAnsi="Arial Unicode MS" w:cs="Arial Unicode MS"/>
          <w:color w:val="222222"/>
        </w:rPr>
        <w:t>など））を極力利用しない</w:t>
      </w:r>
    </w:p>
    <w:p w14:paraId="3E8CE347" w14:textId="77777777" w:rsidR="005F6D74" w:rsidRDefault="008A1096">
      <w:pPr>
        <w:numPr>
          <w:ilvl w:val="0"/>
          <w:numId w:val="3"/>
        </w:numPr>
        <w:shd w:val="clear" w:color="auto" w:fill="FFFFFF"/>
        <w:rPr>
          <w:color w:val="222222"/>
        </w:rPr>
      </w:pPr>
      <w:r>
        <w:rPr>
          <w:rFonts w:ascii="Arial Unicode MS" w:eastAsia="Arial Unicode MS" w:hAnsi="Arial Unicode MS" w:cs="Arial Unicode MS"/>
          <w:color w:val="222222"/>
        </w:rPr>
        <w:t>プロシージャは利用しない</w:t>
      </w:r>
    </w:p>
    <w:p w14:paraId="3DF7E7E5" w14:textId="77777777" w:rsidR="005F6D74" w:rsidRDefault="005F6D74">
      <w:pPr>
        <w:shd w:val="clear" w:color="auto" w:fill="FFFFFF"/>
        <w:rPr>
          <w:color w:val="222222"/>
        </w:rPr>
      </w:pPr>
    </w:p>
    <w:p w14:paraId="6A881282" w14:textId="77777777" w:rsidR="005F6D74" w:rsidRDefault="005F6D74">
      <w:pPr>
        <w:shd w:val="clear" w:color="auto" w:fill="FFFFFF"/>
        <w:rPr>
          <w:color w:val="222222"/>
        </w:rPr>
      </w:pPr>
    </w:p>
    <w:p w14:paraId="013AE8A9" w14:textId="77777777" w:rsidR="005F6D74" w:rsidRDefault="008A1096">
      <w:pPr>
        <w:shd w:val="clear" w:color="auto" w:fill="FFFFFF"/>
        <w:rPr>
          <w:color w:val="222222"/>
        </w:rPr>
      </w:pPr>
      <w:r>
        <w:pict w14:anchorId="5F5D4250">
          <v:rect id="_x0000_i1025" style="width:0;height:1.5pt" o:hralign="center" o:hrstd="t" o:hr="t" fillcolor="#a0a0a0" stroked="f"/>
        </w:pict>
      </w:r>
    </w:p>
    <w:p w14:paraId="4BFC504B" w14:textId="77777777" w:rsidR="005F6D74" w:rsidRDefault="008A1096">
      <w:pPr>
        <w:pStyle w:val="2"/>
        <w:shd w:val="clear" w:color="auto" w:fill="FFFFFF"/>
      </w:pPr>
      <w:bookmarkStart w:id="2" w:name="_kvr3r31uw0tf" w:colFirst="0" w:colLast="0"/>
      <w:bookmarkEnd w:id="2"/>
      <w:r>
        <w:rPr>
          <w:rFonts w:ascii="Arial Unicode MS" w:eastAsia="Arial Unicode MS" w:hAnsi="Arial Unicode MS" w:cs="Arial Unicode MS"/>
        </w:rPr>
        <w:t>【基本】</w:t>
      </w:r>
    </w:p>
    <w:p w14:paraId="29A1303B" w14:textId="77777777" w:rsidR="005F6D74" w:rsidRDefault="008A1096">
      <w:pPr>
        <w:pStyle w:val="3"/>
        <w:shd w:val="clear" w:color="auto" w:fill="FFFFFF"/>
      </w:pPr>
      <w:bookmarkStart w:id="3" w:name="_jxisitph20ja" w:colFirst="0" w:colLast="0"/>
      <w:bookmarkEnd w:id="3"/>
      <w:r>
        <w:rPr>
          <w:rFonts w:ascii="Arial Unicode MS" w:eastAsia="Arial Unicode MS" w:hAnsi="Arial Unicode MS" w:cs="Arial Unicode MS"/>
        </w:rPr>
        <w:t>1.SQL</w:t>
      </w:r>
      <w:r>
        <w:rPr>
          <w:rFonts w:ascii="Arial Unicode MS" w:eastAsia="Arial Unicode MS" w:hAnsi="Arial Unicode MS" w:cs="Arial Unicode MS"/>
        </w:rPr>
        <w:t>で正規表現を用いる構文</w:t>
      </w:r>
    </w:p>
    <w:p w14:paraId="27C4045A" w14:textId="77777777" w:rsidR="005F6D74" w:rsidRDefault="008A1096">
      <w:pPr>
        <w:shd w:val="clear" w:color="auto" w:fill="FFFFFF"/>
        <w:rPr>
          <w:color w:val="222222"/>
        </w:rPr>
      </w:pPr>
      <w:r>
        <w:rPr>
          <w:rFonts w:ascii="Arial Unicode MS" w:eastAsia="Arial Unicode MS" w:hAnsi="Arial Unicode MS" w:cs="Arial Unicode MS"/>
          <w:color w:val="222222"/>
        </w:rPr>
        <w:t>PostgreSQL</w:t>
      </w:r>
      <w:r>
        <w:rPr>
          <w:rFonts w:ascii="Arial Unicode MS" w:eastAsia="Arial Unicode MS" w:hAnsi="Arial Unicode MS" w:cs="Arial Unicode MS"/>
          <w:color w:val="222222"/>
        </w:rPr>
        <w:t>で正規表現を用いた構文は以下の通りで、詳細は後述する。</w:t>
      </w:r>
    </w:p>
    <w:p w14:paraId="25E7BE06" w14:textId="77777777" w:rsidR="005F6D74" w:rsidRDefault="008A1096">
      <w:pPr>
        <w:numPr>
          <w:ilvl w:val="0"/>
          <w:numId w:val="2"/>
        </w:numPr>
        <w:shd w:val="clear" w:color="auto" w:fill="FFFFFF"/>
        <w:rPr>
          <w:color w:val="222222"/>
        </w:rPr>
      </w:pPr>
      <w:r>
        <w:rPr>
          <w:rFonts w:ascii="Arial Unicode MS" w:eastAsia="Arial Unicode MS" w:hAnsi="Arial Unicode MS" w:cs="Arial Unicode MS"/>
          <w:color w:val="222222"/>
        </w:rPr>
        <w:t>パターンマッチメタ文字</w:t>
      </w:r>
    </w:p>
    <w:p w14:paraId="4671B10A" w14:textId="77777777" w:rsidR="005F6D74" w:rsidRDefault="008A1096">
      <w:pPr>
        <w:numPr>
          <w:ilvl w:val="0"/>
          <w:numId w:val="2"/>
        </w:numPr>
        <w:shd w:val="clear" w:color="auto" w:fill="FFFFFF"/>
        <w:rPr>
          <w:color w:val="222222"/>
        </w:rPr>
      </w:pPr>
      <w:r>
        <w:rPr>
          <w:rFonts w:ascii="Arial Unicode MS" w:eastAsia="Arial Unicode MS" w:hAnsi="Arial Unicode MS" w:cs="Arial Unicode MS"/>
          <w:color w:val="222222"/>
        </w:rPr>
        <w:t>正規表現マッチ演算子</w:t>
      </w:r>
    </w:p>
    <w:p w14:paraId="12A1A3B4" w14:textId="77777777" w:rsidR="005F6D74" w:rsidRDefault="008A1096">
      <w:pPr>
        <w:numPr>
          <w:ilvl w:val="0"/>
          <w:numId w:val="2"/>
        </w:numPr>
        <w:shd w:val="clear" w:color="auto" w:fill="FFFFFF"/>
        <w:rPr>
          <w:color w:val="222222"/>
        </w:rPr>
      </w:pPr>
      <w:r>
        <w:rPr>
          <w:rFonts w:ascii="Arial Unicode MS" w:eastAsia="Arial Unicode MS" w:hAnsi="Arial Unicode MS" w:cs="Arial Unicode MS"/>
          <w:color w:val="222222"/>
        </w:rPr>
        <w:t>regexp_match</w:t>
      </w:r>
      <w:r>
        <w:rPr>
          <w:rFonts w:ascii="Arial Unicode MS" w:eastAsia="Arial Unicode MS" w:hAnsi="Arial Unicode MS" w:cs="Arial Unicode MS"/>
          <w:color w:val="222222"/>
        </w:rPr>
        <w:t>関数</w:t>
      </w:r>
    </w:p>
    <w:p w14:paraId="5E11E66A" w14:textId="77777777" w:rsidR="005F6D74" w:rsidRDefault="005F6D74">
      <w:pPr>
        <w:shd w:val="clear" w:color="auto" w:fill="FFFFFF"/>
        <w:rPr>
          <w:color w:val="222222"/>
        </w:rPr>
      </w:pPr>
    </w:p>
    <w:p w14:paraId="6FC148EC" w14:textId="77777777" w:rsidR="005F6D74" w:rsidRDefault="008A1096">
      <w:pPr>
        <w:shd w:val="clear" w:color="auto" w:fill="FFFFFF"/>
        <w:rPr>
          <w:color w:val="222222"/>
        </w:rPr>
      </w:pPr>
      <w:r>
        <w:rPr>
          <w:rFonts w:ascii="Arial Unicode MS" w:eastAsia="Arial Unicode MS" w:hAnsi="Arial Unicode MS" w:cs="Arial Unicode MS"/>
          <w:color w:val="222222"/>
        </w:rPr>
        <w:t>（参考）</w:t>
      </w:r>
      <w:r>
        <w:rPr>
          <w:rFonts w:ascii="Arial Unicode MS" w:eastAsia="Arial Unicode MS" w:hAnsi="Arial Unicode MS" w:cs="Arial Unicode MS"/>
          <w:color w:val="222222"/>
        </w:rPr>
        <w:t>SIMILAR TO</w:t>
      </w:r>
      <w:r>
        <w:rPr>
          <w:rFonts w:ascii="Arial Unicode MS" w:eastAsia="Arial Unicode MS" w:hAnsi="Arial Unicode MS" w:cs="Arial Unicode MS"/>
          <w:color w:val="222222"/>
        </w:rPr>
        <w:t>による正規表現パターンマッチ</w:t>
      </w:r>
    </w:p>
    <w:p w14:paraId="65176C76" w14:textId="77777777" w:rsidR="005F6D74" w:rsidRDefault="008A1096">
      <w:pPr>
        <w:shd w:val="clear" w:color="auto" w:fill="FFFFFF"/>
        <w:rPr>
          <w:color w:val="222222"/>
        </w:rPr>
      </w:pPr>
      <w:r>
        <w:rPr>
          <w:rFonts w:ascii="Arial Unicode MS" w:eastAsia="Arial Unicode MS" w:hAnsi="Arial Unicode MS" w:cs="Arial Unicode MS"/>
          <w:color w:val="222222"/>
        </w:rPr>
        <w:t>標準</w:t>
      </w:r>
      <w:r>
        <w:rPr>
          <w:rFonts w:ascii="Arial Unicode MS" w:eastAsia="Arial Unicode MS" w:hAnsi="Arial Unicode MS" w:cs="Arial Unicode MS"/>
          <w:color w:val="222222"/>
        </w:rPr>
        <w:t>SQL</w:t>
      </w:r>
      <w:r>
        <w:rPr>
          <w:rFonts w:ascii="Arial Unicode MS" w:eastAsia="Arial Unicode MS" w:hAnsi="Arial Unicode MS" w:cs="Arial Unicode MS"/>
          <w:color w:val="222222"/>
        </w:rPr>
        <w:t>の正規表現定義を使用してパターンマッチする方法として</w:t>
      </w:r>
      <w:r>
        <w:rPr>
          <w:rFonts w:ascii="Arial Unicode MS" w:eastAsia="Arial Unicode MS" w:hAnsi="Arial Unicode MS" w:cs="Arial Unicode MS"/>
          <w:color w:val="222222"/>
        </w:rPr>
        <w:t>SIMILAR TO</w:t>
      </w:r>
      <w:r>
        <w:rPr>
          <w:rFonts w:ascii="Arial Unicode MS" w:eastAsia="Arial Unicode MS" w:hAnsi="Arial Unicode MS" w:cs="Arial Unicode MS"/>
          <w:color w:val="222222"/>
        </w:rPr>
        <w:t>が存在するが、拡張機能に該当する</w:t>
      </w:r>
      <w:r>
        <w:rPr>
          <w:rFonts w:ascii="Arial Unicode MS" w:eastAsia="Arial Unicode MS" w:hAnsi="Arial Unicode MS" w:cs="Arial Unicode MS"/>
          <w:color w:val="222222"/>
        </w:rPr>
        <w:t>POSIX</w:t>
      </w:r>
      <w:r>
        <w:rPr>
          <w:rFonts w:ascii="Arial Unicode MS" w:eastAsia="Arial Unicode MS" w:hAnsi="Arial Unicode MS" w:cs="Arial Unicode MS"/>
          <w:color w:val="222222"/>
        </w:rPr>
        <w:t>正規表現を適用できる正規表現マッチ演算子で説明するため、これについては記述しない。</w:t>
      </w:r>
      <w:r>
        <w:rPr>
          <w:rFonts w:ascii="Arial Unicode MS" w:eastAsia="Arial Unicode MS" w:hAnsi="Arial Unicode MS" w:cs="Arial Unicode MS"/>
          <w:color w:val="222222"/>
        </w:rPr>
        <w:br/>
      </w:r>
    </w:p>
    <w:p w14:paraId="4EA8C5E8" w14:textId="77777777" w:rsidR="005F6D74" w:rsidRDefault="008A1096">
      <w:pPr>
        <w:pStyle w:val="4"/>
        <w:shd w:val="clear" w:color="auto" w:fill="FFFFFF"/>
      </w:pPr>
      <w:bookmarkStart w:id="4" w:name="_baccu5wkz1re" w:colFirst="0" w:colLast="0"/>
      <w:bookmarkEnd w:id="4"/>
      <w:r>
        <w:t>1.1.</w:t>
      </w:r>
      <w:r>
        <w:rPr>
          <w:rFonts w:ascii="Arial Unicode MS" w:eastAsia="Arial Unicode MS" w:hAnsi="Arial Unicode MS" w:cs="Arial Unicode MS"/>
          <w:color w:val="222222"/>
          <w:sz w:val="22"/>
          <w:szCs w:val="22"/>
        </w:rPr>
        <w:t>POSIX</w:t>
      </w:r>
      <w:r>
        <w:rPr>
          <w:rFonts w:ascii="Arial Unicode MS" w:eastAsia="Arial Unicode MS" w:hAnsi="Arial Unicode MS" w:cs="Arial Unicode MS"/>
          <w:color w:val="222222"/>
          <w:sz w:val="22"/>
          <w:szCs w:val="22"/>
        </w:rPr>
        <w:t>正規表現とは</w:t>
      </w:r>
    </w:p>
    <w:p w14:paraId="3BBD235B" w14:textId="77777777" w:rsidR="005F6D74" w:rsidRDefault="008A1096">
      <w:r>
        <w:rPr>
          <w:rFonts w:ascii="Arial Unicode MS" w:eastAsia="Arial Unicode MS" w:hAnsi="Arial Unicode MS" w:cs="Arial Unicode MS"/>
        </w:rPr>
        <w:t>Unix</w:t>
      </w:r>
      <w:r>
        <w:rPr>
          <w:rFonts w:ascii="Arial Unicode MS" w:eastAsia="Arial Unicode MS" w:hAnsi="Arial Unicode MS" w:cs="Arial Unicode MS"/>
        </w:rPr>
        <w:t>の</w:t>
      </w:r>
      <w:r>
        <w:rPr>
          <w:rFonts w:ascii="Arial Unicode MS" w:eastAsia="Arial Unicode MS" w:hAnsi="Arial Unicode MS" w:cs="Arial Unicode MS"/>
        </w:rPr>
        <w:t>sed</w:t>
      </w:r>
      <w:r>
        <w:rPr>
          <w:rFonts w:ascii="Arial Unicode MS" w:eastAsia="Arial Unicode MS" w:hAnsi="Arial Unicode MS" w:cs="Arial Unicode MS"/>
        </w:rPr>
        <w:t>や</w:t>
      </w:r>
      <w:r>
        <w:rPr>
          <w:rFonts w:ascii="Arial Unicode MS" w:eastAsia="Arial Unicode MS" w:hAnsi="Arial Unicode MS" w:cs="Arial Unicode MS"/>
        </w:rPr>
        <w:t>awk</w:t>
      </w:r>
      <w:r>
        <w:rPr>
          <w:rFonts w:ascii="Arial Unicode MS" w:eastAsia="Arial Unicode MS" w:hAnsi="Arial Unicode MS" w:cs="Arial Unicode MS"/>
        </w:rPr>
        <w:t>と類似したパターンマッチ言語を使用</w:t>
      </w:r>
      <w:r>
        <w:rPr>
          <w:rFonts w:ascii="Arial Unicode MS" w:eastAsia="Arial Unicode MS" w:hAnsi="Arial Unicode MS" w:cs="Arial Unicode MS"/>
        </w:rPr>
        <w:t>した正規表現。</w:t>
      </w:r>
    </w:p>
    <w:p w14:paraId="62023E3C" w14:textId="77777777" w:rsidR="005F6D74" w:rsidRDefault="005F6D74"/>
    <w:p w14:paraId="0B1A7E62" w14:textId="77777777" w:rsidR="005F6D74" w:rsidRDefault="008A1096">
      <w:pPr>
        <w:pStyle w:val="4"/>
        <w:shd w:val="clear" w:color="auto" w:fill="FFFFFF"/>
      </w:pPr>
      <w:bookmarkStart w:id="5" w:name="_ygwl9km4mwb6" w:colFirst="0" w:colLast="0"/>
      <w:bookmarkEnd w:id="5"/>
      <w:r>
        <w:rPr>
          <w:rFonts w:ascii="Arial Unicode MS" w:eastAsia="Arial Unicode MS" w:hAnsi="Arial Unicode MS" w:cs="Arial Unicode MS"/>
        </w:rPr>
        <w:t>1.2.</w:t>
      </w:r>
      <w:r>
        <w:rPr>
          <w:rFonts w:ascii="Arial Unicode MS" w:eastAsia="Arial Unicode MS" w:hAnsi="Arial Unicode MS" w:cs="Arial Unicode MS"/>
        </w:rPr>
        <w:t>パターンマッチメタ文字</w:t>
      </w:r>
    </w:p>
    <w:p w14:paraId="126F2F60" w14:textId="77777777" w:rsidR="005F6D74" w:rsidRDefault="005F6D74">
      <w:pPr>
        <w:shd w:val="clear" w:color="auto" w:fill="FFFFFF"/>
        <w:rPr>
          <w:color w:val="222222"/>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455"/>
      </w:tblGrid>
      <w:tr w:rsidR="005F6D74" w14:paraId="6AF6FA05" w14:textId="77777777">
        <w:tc>
          <w:tcPr>
            <w:tcW w:w="1545" w:type="dxa"/>
            <w:shd w:val="clear" w:color="auto" w:fill="C9DAF8"/>
            <w:tcMar>
              <w:top w:w="100" w:type="dxa"/>
              <w:left w:w="100" w:type="dxa"/>
              <w:bottom w:w="100" w:type="dxa"/>
              <w:right w:w="100" w:type="dxa"/>
            </w:tcMar>
          </w:tcPr>
          <w:p w14:paraId="4E792B13"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メタ文字</w:t>
            </w:r>
          </w:p>
        </w:tc>
        <w:tc>
          <w:tcPr>
            <w:tcW w:w="7455" w:type="dxa"/>
            <w:shd w:val="clear" w:color="auto" w:fill="C9DAF8"/>
            <w:tcMar>
              <w:top w:w="100" w:type="dxa"/>
              <w:left w:w="100" w:type="dxa"/>
              <w:bottom w:w="100" w:type="dxa"/>
              <w:right w:w="100" w:type="dxa"/>
            </w:tcMar>
          </w:tcPr>
          <w:p w14:paraId="19765065"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説明</w:t>
            </w:r>
          </w:p>
        </w:tc>
      </w:tr>
      <w:tr w:rsidR="005F6D74" w14:paraId="7444380A" w14:textId="77777777">
        <w:tc>
          <w:tcPr>
            <w:tcW w:w="1545" w:type="dxa"/>
            <w:shd w:val="clear" w:color="auto" w:fill="auto"/>
            <w:tcMar>
              <w:top w:w="100" w:type="dxa"/>
              <w:left w:w="100" w:type="dxa"/>
              <w:bottom w:w="100" w:type="dxa"/>
              <w:right w:w="100" w:type="dxa"/>
            </w:tcMar>
          </w:tcPr>
          <w:p w14:paraId="1FE28F06" w14:textId="77777777" w:rsidR="005F6D74" w:rsidRDefault="008A1096">
            <w:pPr>
              <w:widowControl w:val="0"/>
              <w:pBdr>
                <w:top w:val="nil"/>
                <w:left w:val="nil"/>
                <w:bottom w:val="nil"/>
                <w:right w:val="nil"/>
                <w:between w:val="nil"/>
              </w:pBdr>
              <w:spacing w:line="240" w:lineRule="auto"/>
              <w:rPr>
                <w:color w:val="222222"/>
              </w:rPr>
            </w:pPr>
            <w:r>
              <w:rPr>
                <w:color w:val="222222"/>
              </w:rPr>
              <w:t>|</w:t>
            </w:r>
          </w:p>
        </w:tc>
        <w:tc>
          <w:tcPr>
            <w:tcW w:w="7455" w:type="dxa"/>
            <w:shd w:val="clear" w:color="auto" w:fill="auto"/>
            <w:tcMar>
              <w:top w:w="100" w:type="dxa"/>
              <w:left w:w="100" w:type="dxa"/>
              <w:bottom w:w="100" w:type="dxa"/>
              <w:right w:w="100" w:type="dxa"/>
            </w:tcMar>
          </w:tcPr>
          <w:p w14:paraId="5195A0BC"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二者択一（</w:t>
            </w:r>
            <w:r>
              <w:rPr>
                <w:rFonts w:ascii="Arial Unicode MS" w:eastAsia="Arial Unicode MS" w:hAnsi="Arial Unicode MS" w:cs="Arial Unicode MS"/>
                <w:color w:val="222222"/>
              </w:rPr>
              <w:t>2</w:t>
            </w:r>
            <w:r>
              <w:rPr>
                <w:rFonts w:ascii="Arial Unicode MS" w:eastAsia="Arial Unicode MS" w:hAnsi="Arial Unicode MS" w:cs="Arial Unicode MS"/>
                <w:color w:val="222222"/>
              </w:rPr>
              <w:t>つの選択肢のうちいずれか）</w:t>
            </w:r>
          </w:p>
        </w:tc>
      </w:tr>
      <w:tr w:rsidR="005F6D74" w14:paraId="006812B2" w14:textId="77777777">
        <w:tc>
          <w:tcPr>
            <w:tcW w:w="1545" w:type="dxa"/>
            <w:shd w:val="clear" w:color="auto" w:fill="auto"/>
            <w:tcMar>
              <w:top w:w="100" w:type="dxa"/>
              <w:left w:w="100" w:type="dxa"/>
              <w:bottom w:w="100" w:type="dxa"/>
              <w:right w:w="100" w:type="dxa"/>
            </w:tcMar>
          </w:tcPr>
          <w:p w14:paraId="7826DF7A" w14:textId="77777777" w:rsidR="005F6D74" w:rsidRDefault="008A1096">
            <w:pPr>
              <w:widowControl w:val="0"/>
              <w:pBdr>
                <w:top w:val="nil"/>
                <w:left w:val="nil"/>
                <w:bottom w:val="nil"/>
                <w:right w:val="nil"/>
                <w:between w:val="nil"/>
              </w:pBdr>
              <w:spacing w:line="240" w:lineRule="auto"/>
              <w:rPr>
                <w:color w:val="222222"/>
              </w:rPr>
            </w:pPr>
            <w:r>
              <w:rPr>
                <w:color w:val="222222"/>
              </w:rPr>
              <w:t>*</w:t>
            </w:r>
          </w:p>
        </w:tc>
        <w:tc>
          <w:tcPr>
            <w:tcW w:w="7455" w:type="dxa"/>
            <w:shd w:val="clear" w:color="auto" w:fill="auto"/>
            <w:tcMar>
              <w:top w:w="100" w:type="dxa"/>
              <w:left w:w="100" w:type="dxa"/>
              <w:bottom w:w="100" w:type="dxa"/>
              <w:right w:w="100" w:type="dxa"/>
            </w:tcMar>
          </w:tcPr>
          <w:p w14:paraId="0658314D"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直前の項目の</w:t>
            </w:r>
            <w:r>
              <w:rPr>
                <w:rFonts w:ascii="Arial Unicode MS" w:eastAsia="Arial Unicode MS" w:hAnsi="Arial Unicode MS" w:cs="Arial Unicode MS"/>
                <w:color w:val="222222"/>
              </w:rPr>
              <w:t>0</w:t>
            </w:r>
            <w:r>
              <w:rPr>
                <w:rFonts w:ascii="Arial Unicode MS" w:eastAsia="Arial Unicode MS" w:hAnsi="Arial Unicode MS" w:cs="Arial Unicode MS"/>
                <w:color w:val="222222"/>
              </w:rPr>
              <w:t>回以上の繰り返し</w:t>
            </w:r>
          </w:p>
        </w:tc>
      </w:tr>
      <w:tr w:rsidR="005F6D74" w14:paraId="0BF2CC8A" w14:textId="77777777">
        <w:tc>
          <w:tcPr>
            <w:tcW w:w="1545" w:type="dxa"/>
            <w:shd w:val="clear" w:color="auto" w:fill="auto"/>
            <w:tcMar>
              <w:top w:w="100" w:type="dxa"/>
              <w:left w:w="100" w:type="dxa"/>
              <w:bottom w:w="100" w:type="dxa"/>
              <w:right w:w="100" w:type="dxa"/>
            </w:tcMar>
          </w:tcPr>
          <w:p w14:paraId="33A1E139" w14:textId="77777777" w:rsidR="005F6D74" w:rsidRDefault="008A1096">
            <w:pPr>
              <w:widowControl w:val="0"/>
              <w:pBdr>
                <w:top w:val="nil"/>
                <w:left w:val="nil"/>
                <w:bottom w:val="nil"/>
                <w:right w:val="nil"/>
                <w:between w:val="nil"/>
              </w:pBdr>
              <w:spacing w:line="240" w:lineRule="auto"/>
              <w:rPr>
                <w:color w:val="222222"/>
              </w:rPr>
            </w:pPr>
            <w:r>
              <w:rPr>
                <w:color w:val="222222"/>
              </w:rPr>
              <w:t>+</w:t>
            </w:r>
          </w:p>
        </w:tc>
        <w:tc>
          <w:tcPr>
            <w:tcW w:w="7455" w:type="dxa"/>
            <w:shd w:val="clear" w:color="auto" w:fill="auto"/>
            <w:tcMar>
              <w:top w:w="100" w:type="dxa"/>
              <w:left w:w="100" w:type="dxa"/>
              <w:bottom w:w="100" w:type="dxa"/>
              <w:right w:w="100" w:type="dxa"/>
            </w:tcMar>
          </w:tcPr>
          <w:p w14:paraId="644A2824"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直前の項目の</w:t>
            </w:r>
            <w:r>
              <w:rPr>
                <w:rFonts w:ascii="Arial Unicode MS" w:eastAsia="Arial Unicode MS" w:hAnsi="Arial Unicode MS" w:cs="Arial Unicode MS"/>
                <w:color w:val="222222"/>
              </w:rPr>
              <w:t>1</w:t>
            </w:r>
            <w:r>
              <w:rPr>
                <w:rFonts w:ascii="Arial Unicode MS" w:eastAsia="Arial Unicode MS" w:hAnsi="Arial Unicode MS" w:cs="Arial Unicode MS"/>
                <w:color w:val="222222"/>
              </w:rPr>
              <w:t>回以上の繰り返し</w:t>
            </w:r>
          </w:p>
        </w:tc>
      </w:tr>
      <w:tr w:rsidR="005F6D74" w14:paraId="2C5F3566" w14:textId="77777777">
        <w:tc>
          <w:tcPr>
            <w:tcW w:w="1545" w:type="dxa"/>
            <w:shd w:val="clear" w:color="auto" w:fill="auto"/>
            <w:tcMar>
              <w:top w:w="100" w:type="dxa"/>
              <w:left w:w="100" w:type="dxa"/>
              <w:bottom w:w="100" w:type="dxa"/>
              <w:right w:w="100" w:type="dxa"/>
            </w:tcMar>
          </w:tcPr>
          <w:p w14:paraId="7C9D8D57" w14:textId="77777777" w:rsidR="005F6D74" w:rsidRDefault="008A1096">
            <w:pPr>
              <w:widowControl w:val="0"/>
              <w:pBdr>
                <w:top w:val="nil"/>
                <w:left w:val="nil"/>
                <w:bottom w:val="nil"/>
                <w:right w:val="nil"/>
                <w:between w:val="nil"/>
              </w:pBdr>
              <w:spacing w:line="240" w:lineRule="auto"/>
              <w:rPr>
                <w:color w:val="222222"/>
              </w:rPr>
            </w:pPr>
            <w:r>
              <w:rPr>
                <w:color w:val="222222"/>
              </w:rPr>
              <w:lastRenderedPageBreak/>
              <w:t>?</w:t>
            </w:r>
          </w:p>
        </w:tc>
        <w:tc>
          <w:tcPr>
            <w:tcW w:w="7455" w:type="dxa"/>
            <w:shd w:val="clear" w:color="auto" w:fill="auto"/>
            <w:tcMar>
              <w:top w:w="100" w:type="dxa"/>
              <w:left w:w="100" w:type="dxa"/>
              <w:bottom w:w="100" w:type="dxa"/>
              <w:right w:w="100" w:type="dxa"/>
            </w:tcMar>
          </w:tcPr>
          <w:p w14:paraId="4344402F"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直前の項目の</w:t>
            </w:r>
            <w:r>
              <w:rPr>
                <w:rFonts w:ascii="Arial Unicode MS" w:eastAsia="Arial Unicode MS" w:hAnsi="Arial Unicode MS" w:cs="Arial Unicode MS"/>
                <w:color w:val="222222"/>
              </w:rPr>
              <w:t>0</w:t>
            </w:r>
            <w:r>
              <w:rPr>
                <w:rFonts w:ascii="Arial Unicode MS" w:eastAsia="Arial Unicode MS" w:hAnsi="Arial Unicode MS" w:cs="Arial Unicode MS"/>
                <w:color w:val="222222"/>
              </w:rPr>
              <w:t>回もしくは</w:t>
            </w:r>
            <w:r>
              <w:rPr>
                <w:rFonts w:ascii="Arial Unicode MS" w:eastAsia="Arial Unicode MS" w:hAnsi="Arial Unicode MS" w:cs="Arial Unicode MS"/>
                <w:color w:val="222222"/>
              </w:rPr>
              <w:t>1</w:t>
            </w:r>
            <w:r>
              <w:rPr>
                <w:rFonts w:ascii="Arial Unicode MS" w:eastAsia="Arial Unicode MS" w:hAnsi="Arial Unicode MS" w:cs="Arial Unicode MS"/>
                <w:color w:val="222222"/>
              </w:rPr>
              <w:t>回の繰り返し</w:t>
            </w:r>
          </w:p>
        </w:tc>
      </w:tr>
      <w:tr w:rsidR="005F6D74" w14:paraId="4352B0C7" w14:textId="77777777">
        <w:tc>
          <w:tcPr>
            <w:tcW w:w="1545" w:type="dxa"/>
            <w:shd w:val="clear" w:color="auto" w:fill="auto"/>
            <w:tcMar>
              <w:top w:w="100" w:type="dxa"/>
              <w:left w:w="100" w:type="dxa"/>
              <w:bottom w:w="100" w:type="dxa"/>
              <w:right w:w="100" w:type="dxa"/>
            </w:tcMar>
          </w:tcPr>
          <w:p w14:paraId="5B905A3A" w14:textId="77777777" w:rsidR="005F6D74" w:rsidRDefault="008A1096">
            <w:pPr>
              <w:widowControl w:val="0"/>
              <w:pBdr>
                <w:top w:val="nil"/>
                <w:left w:val="nil"/>
                <w:bottom w:val="nil"/>
                <w:right w:val="nil"/>
                <w:between w:val="nil"/>
              </w:pBdr>
              <w:spacing w:line="240" w:lineRule="auto"/>
              <w:rPr>
                <w:color w:val="222222"/>
              </w:rPr>
            </w:pPr>
            <w:r>
              <w:rPr>
                <w:color w:val="222222"/>
              </w:rPr>
              <w:t>{m}</w:t>
            </w:r>
          </w:p>
        </w:tc>
        <w:tc>
          <w:tcPr>
            <w:tcW w:w="7455" w:type="dxa"/>
            <w:shd w:val="clear" w:color="auto" w:fill="auto"/>
            <w:tcMar>
              <w:top w:w="100" w:type="dxa"/>
              <w:left w:w="100" w:type="dxa"/>
              <w:bottom w:w="100" w:type="dxa"/>
              <w:right w:w="100" w:type="dxa"/>
            </w:tcMar>
          </w:tcPr>
          <w:p w14:paraId="4BE24A8C"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直前の項目の正確な</w:t>
            </w:r>
            <w:r>
              <w:rPr>
                <w:rFonts w:ascii="Arial Unicode MS" w:eastAsia="Arial Unicode MS" w:hAnsi="Arial Unicode MS" w:cs="Arial Unicode MS"/>
                <w:color w:val="222222"/>
              </w:rPr>
              <w:t>m</w:t>
            </w:r>
            <w:r>
              <w:rPr>
                <w:rFonts w:ascii="Arial Unicode MS" w:eastAsia="Arial Unicode MS" w:hAnsi="Arial Unicode MS" w:cs="Arial Unicode MS"/>
                <w:color w:val="222222"/>
              </w:rPr>
              <w:t>回の繰り返し</w:t>
            </w:r>
          </w:p>
        </w:tc>
      </w:tr>
      <w:tr w:rsidR="005F6D74" w14:paraId="3A82E514" w14:textId="77777777">
        <w:tc>
          <w:tcPr>
            <w:tcW w:w="1545" w:type="dxa"/>
            <w:shd w:val="clear" w:color="auto" w:fill="auto"/>
            <w:tcMar>
              <w:top w:w="100" w:type="dxa"/>
              <w:left w:w="100" w:type="dxa"/>
              <w:bottom w:w="100" w:type="dxa"/>
              <w:right w:w="100" w:type="dxa"/>
            </w:tcMar>
          </w:tcPr>
          <w:p w14:paraId="5654ACEA" w14:textId="77777777" w:rsidR="005F6D74" w:rsidRDefault="008A1096">
            <w:pPr>
              <w:widowControl w:val="0"/>
              <w:pBdr>
                <w:top w:val="nil"/>
                <w:left w:val="nil"/>
                <w:bottom w:val="nil"/>
                <w:right w:val="nil"/>
                <w:between w:val="nil"/>
              </w:pBdr>
              <w:spacing w:line="240" w:lineRule="auto"/>
              <w:rPr>
                <w:color w:val="222222"/>
              </w:rPr>
            </w:pPr>
            <w:r>
              <w:rPr>
                <w:color w:val="222222"/>
              </w:rPr>
              <w:t>{m,}</w:t>
            </w:r>
          </w:p>
        </w:tc>
        <w:tc>
          <w:tcPr>
            <w:tcW w:w="7455" w:type="dxa"/>
            <w:shd w:val="clear" w:color="auto" w:fill="auto"/>
            <w:tcMar>
              <w:top w:w="100" w:type="dxa"/>
              <w:left w:w="100" w:type="dxa"/>
              <w:bottom w:w="100" w:type="dxa"/>
              <w:right w:w="100" w:type="dxa"/>
            </w:tcMar>
          </w:tcPr>
          <w:p w14:paraId="097A790F"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直前の項目の</w:t>
            </w:r>
            <w:r>
              <w:rPr>
                <w:rFonts w:ascii="Arial Unicode MS" w:eastAsia="Arial Unicode MS" w:hAnsi="Arial Unicode MS" w:cs="Arial Unicode MS"/>
                <w:color w:val="222222"/>
              </w:rPr>
              <w:t>m</w:t>
            </w:r>
            <w:r>
              <w:rPr>
                <w:rFonts w:ascii="Arial Unicode MS" w:eastAsia="Arial Unicode MS" w:hAnsi="Arial Unicode MS" w:cs="Arial Unicode MS"/>
                <w:color w:val="222222"/>
              </w:rPr>
              <w:t>回以上の繰り返し</w:t>
            </w:r>
          </w:p>
        </w:tc>
      </w:tr>
      <w:tr w:rsidR="005F6D74" w14:paraId="06F00387" w14:textId="77777777">
        <w:tc>
          <w:tcPr>
            <w:tcW w:w="1545" w:type="dxa"/>
            <w:shd w:val="clear" w:color="auto" w:fill="auto"/>
            <w:tcMar>
              <w:top w:w="100" w:type="dxa"/>
              <w:left w:w="100" w:type="dxa"/>
              <w:bottom w:w="100" w:type="dxa"/>
              <w:right w:w="100" w:type="dxa"/>
            </w:tcMar>
          </w:tcPr>
          <w:p w14:paraId="4A9B05AF" w14:textId="77777777" w:rsidR="005F6D74" w:rsidRDefault="008A1096">
            <w:pPr>
              <w:widowControl w:val="0"/>
              <w:pBdr>
                <w:top w:val="nil"/>
                <w:left w:val="nil"/>
                <w:bottom w:val="nil"/>
                <w:right w:val="nil"/>
                <w:between w:val="nil"/>
              </w:pBdr>
              <w:spacing w:line="240" w:lineRule="auto"/>
              <w:rPr>
                <w:color w:val="222222"/>
              </w:rPr>
            </w:pPr>
            <w:r>
              <w:rPr>
                <w:color w:val="222222"/>
              </w:rPr>
              <w:t>{m,n}</w:t>
            </w:r>
          </w:p>
        </w:tc>
        <w:tc>
          <w:tcPr>
            <w:tcW w:w="7455" w:type="dxa"/>
            <w:shd w:val="clear" w:color="auto" w:fill="auto"/>
            <w:tcMar>
              <w:top w:w="100" w:type="dxa"/>
              <w:left w:w="100" w:type="dxa"/>
              <w:bottom w:w="100" w:type="dxa"/>
              <w:right w:w="100" w:type="dxa"/>
            </w:tcMar>
          </w:tcPr>
          <w:p w14:paraId="3835E71D"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直前の項目の</w:t>
            </w:r>
            <w:r>
              <w:rPr>
                <w:rFonts w:ascii="Arial Unicode MS" w:eastAsia="Arial Unicode MS" w:hAnsi="Arial Unicode MS" w:cs="Arial Unicode MS"/>
                <w:color w:val="222222"/>
              </w:rPr>
              <w:t>m</w:t>
            </w:r>
            <w:r>
              <w:rPr>
                <w:rFonts w:ascii="Arial Unicode MS" w:eastAsia="Arial Unicode MS" w:hAnsi="Arial Unicode MS" w:cs="Arial Unicode MS"/>
                <w:color w:val="222222"/>
              </w:rPr>
              <w:t>回以上かつ</w:t>
            </w:r>
            <w:r>
              <w:rPr>
                <w:rFonts w:ascii="Arial Unicode MS" w:eastAsia="Arial Unicode MS" w:hAnsi="Arial Unicode MS" w:cs="Arial Unicode MS"/>
                <w:color w:val="222222"/>
              </w:rPr>
              <w:t>n</w:t>
            </w:r>
            <w:r>
              <w:rPr>
                <w:rFonts w:ascii="Arial Unicode MS" w:eastAsia="Arial Unicode MS" w:hAnsi="Arial Unicode MS" w:cs="Arial Unicode MS"/>
                <w:color w:val="222222"/>
              </w:rPr>
              <w:t>回以下の繰り返し</w:t>
            </w:r>
          </w:p>
        </w:tc>
      </w:tr>
      <w:tr w:rsidR="005F6D74" w14:paraId="5418B885" w14:textId="77777777">
        <w:tc>
          <w:tcPr>
            <w:tcW w:w="1545" w:type="dxa"/>
            <w:shd w:val="clear" w:color="auto" w:fill="auto"/>
            <w:tcMar>
              <w:top w:w="100" w:type="dxa"/>
              <w:left w:w="100" w:type="dxa"/>
              <w:bottom w:w="100" w:type="dxa"/>
              <w:right w:w="100" w:type="dxa"/>
            </w:tcMar>
          </w:tcPr>
          <w:p w14:paraId="40C40A2A"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丸括弧</w:t>
            </w:r>
            <w:r>
              <w:rPr>
                <w:rFonts w:ascii="Arial Unicode MS" w:eastAsia="Arial Unicode MS" w:hAnsi="Arial Unicode MS" w:cs="Arial Unicode MS"/>
                <w:color w:val="222222"/>
              </w:rPr>
              <w:t>()</w:t>
            </w:r>
          </w:p>
        </w:tc>
        <w:tc>
          <w:tcPr>
            <w:tcW w:w="7455" w:type="dxa"/>
            <w:shd w:val="clear" w:color="auto" w:fill="auto"/>
            <w:tcMar>
              <w:top w:w="100" w:type="dxa"/>
              <w:left w:w="100" w:type="dxa"/>
              <w:bottom w:w="100" w:type="dxa"/>
              <w:right w:w="100" w:type="dxa"/>
            </w:tcMar>
          </w:tcPr>
          <w:p w14:paraId="3BC6C8F8"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項目を</w:t>
            </w:r>
            <w:r>
              <w:rPr>
                <w:rFonts w:ascii="Arial Unicode MS" w:eastAsia="Arial Unicode MS" w:hAnsi="Arial Unicode MS" w:cs="Arial Unicode MS"/>
                <w:color w:val="222222"/>
              </w:rPr>
              <w:t>1</w:t>
            </w:r>
            <w:r>
              <w:rPr>
                <w:rFonts w:ascii="Arial Unicode MS" w:eastAsia="Arial Unicode MS" w:hAnsi="Arial Unicode MS" w:cs="Arial Unicode MS"/>
                <w:color w:val="222222"/>
              </w:rPr>
              <w:t>つの論理項目にグループ化</w:t>
            </w:r>
          </w:p>
        </w:tc>
      </w:tr>
      <w:tr w:rsidR="005F6D74" w14:paraId="550CF155" w14:textId="77777777">
        <w:tc>
          <w:tcPr>
            <w:tcW w:w="1545" w:type="dxa"/>
            <w:shd w:val="clear" w:color="auto" w:fill="auto"/>
            <w:tcMar>
              <w:top w:w="100" w:type="dxa"/>
              <w:left w:w="100" w:type="dxa"/>
              <w:bottom w:w="100" w:type="dxa"/>
              <w:right w:w="100" w:type="dxa"/>
            </w:tcMar>
          </w:tcPr>
          <w:p w14:paraId="536BABC5"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大括弧式</w:t>
            </w:r>
            <w:r>
              <w:rPr>
                <w:rFonts w:ascii="Arial Unicode MS" w:eastAsia="Arial Unicode MS" w:hAnsi="Arial Unicode MS" w:cs="Arial Unicode MS"/>
                <w:color w:val="222222"/>
              </w:rPr>
              <w:t>[...]</w:t>
            </w:r>
          </w:p>
        </w:tc>
        <w:tc>
          <w:tcPr>
            <w:tcW w:w="7455" w:type="dxa"/>
            <w:shd w:val="clear" w:color="auto" w:fill="auto"/>
            <w:tcMar>
              <w:top w:w="100" w:type="dxa"/>
              <w:left w:w="100" w:type="dxa"/>
              <w:bottom w:w="100" w:type="dxa"/>
              <w:right w:w="100" w:type="dxa"/>
            </w:tcMar>
          </w:tcPr>
          <w:p w14:paraId="64A97C28" w14:textId="77777777" w:rsidR="005F6D74" w:rsidRDefault="008A1096">
            <w:pPr>
              <w:widowControl w:val="0"/>
              <w:pBdr>
                <w:top w:val="nil"/>
                <w:left w:val="nil"/>
                <w:bottom w:val="nil"/>
                <w:right w:val="nil"/>
                <w:between w:val="nil"/>
              </w:pBdr>
              <w:spacing w:line="240" w:lineRule="auto"/>
              <w:rPr>
                <w:color w:val="222222"/>
              </w:rPr>
            </w:pPr>
            <w:r>
              <w:rPr>
                <w:rFonts w:ascii="Arial Unicode MS" w:eastAsia="Arial Unicode MS" w:hAnsi="Arial Unicode MS" w:cs="Arial Unicode MS"/>
                <w:color w:val="222222"/>
              </w:rPr>
              <w:t>POSIX</w:t>
            </w:r>
            <w:r>
              <w:rPr>
                <w:rFonts w:ascii="Arial Unicode MS" w:eastAsia="Arial Unicode MS" w:hAnsi="Arial Unicode MS" w:cs="Arial Unicode MS"/>
                <w:color w:val="222222"/>
              </w:rPr>
              <w:t>正規表現と同様に文字クラスを指定</w:t>
            </w:r>
          </w:p>
        </w:tc>
      </w:tr>
    </w:tbl>
    <w:p w14:paraId="6C932BCF" w14:textId="77777777" w:rsidR="005F6D74" w:rsidRDefault="005F6D74"/>
    <w:p w14:paraId="65048D8C" w14:textId="77777777" w:rsidR="005F6D74" w:rsidRDefault="008A1096">
      <w:pPr>
        <w:pStyle w:val="4"/>
        <w:shd w:val="clear" w:color="auto" w:fill="FFFFFF"/>
      </w:pPr>
      <w:bookmarkStart w:id="6" w:name="_82r9pp8m9oup" w:colFirst="0" w:colLast="0"/>
      <w:bookmarkEnd w:id="6"/>
      <w:r>
        <w:rPr>
          <w:rFonts w:ascii="Arial Unicode MS" w:eastAsia="Arial Unicode MS" w:hAnsi="Arial Unicode MS" w:cs="Arial Unicode MS"/>
        </w:rPr>
        <w:t>1.3.</w:t>
      </w:r>
      <w:r>
        <w:rPr>
          <w:rFonts w:ascii="Arial Unicode MS" w:eastAsia="Arial Unicode MS" w:hAnsi="Arial Unicode MS" w:cs="Arial Unicode MS"/>
        </w:rPr>
        <w:t>正規表現クラス省略エスケープ</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635"/>
      </w:tblGrid>
      <w:tr w:rsidR="005F6D74" w14:paraId="333B2FB3" w14:textId="77777777">
        <w:tc>
          <w:tcPr>
            <w:tcW w:w="1365" w:type="dxa"/>
            <w:shd w:val="clear" w:color="auto" w:fill="C9DAF8"/>
            <w:tcMar>
              <w:top w:w="100" w:type="dxa"/>
              <w:left w:w="100" w:type="dxa"/>
              <w:bottom w:w="100" w:type="dxa"/>
              <w:right w:w="100" w:type="dxa"/>
            </w:tcMar>
          </w:tcPr>
          <w:p w14:paraId="7AB71CAE"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エスケープ</w:t>
            </w:r>
          </w:p>
        </w:tc>
        <w:tc>
          <w:tcPr>
            <w:tcW w:w="7635" w:type="dxa"/>
            <w:shd w:val="clear" w:color="auto" w:fill="C9DAF8"/>
            <w:tcMar>
              <w:top w:w="100" w:type="dxa"/>
              <w:left w:w="100" w:type="dxa"/>
              <w:bottom w:w="100" w:type="dxa"/>
              <w:right w:w="100" w:type="dxa"/>
            </w:tcMar>
          </w:tcPr>
          <w:p w14:paraId="5DD443D5"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説明</w:t>
            </w:r>
          </w:p>
        </w:tc>
      </w:tr>
      <w:tr w:rsidR="005F6D74" w14:paraId="4009FD6A" w14:textId="77777777">
        <w:tc>
          <w:tcPr>
            <w:tcW w:w="1365" w:type="dxa"/>
            <w:shd w:val="clear" w:color="auto" w:fill="auto"/>
            <w:tcMar>
              <w:top w:w="100" w:type="dxa"/>
              <w:left w:w="100" w:type="dxa"/>
              <w:bottom w:w="100" w:type="dxa"/>
              <w:right w:w="100" w:type="dxa"/>
            </w:tcMar>
          </w:tcPr>
          <w:p w14:paraId="00A1C065" w14:textId="77777777" w:rsidR="005F6D74" w:rsidRDefault="008A1096">
            <w:pPr>
              <w:widowControl w:val="0"/>
              <w:pBdr>
                <w:top w:val="nil"/>
                <w:left w:val="nil"/>
                <w:bottom w:val="nil"/>
                <w:right w:val="nil"/>
                <w:between w:val="nil"/>
              </w:pBdr>
              <w:spacing w:line="240" w:lineRule="auto"/>
            </w:pPr>
            <w:r>
              <w:t>\d</w:t>
            </w:r>
          </w:p>
        </w:tc>
        <w:tc>
          <w:tcPr>
            <w:tcW w:w="7635" w:type="dxa"/>
            <w:shd w:val="clear" w:color="auto" w:fill="auto"/>
            <w:tcMar>
              <w:top w:w="100" w:type="dxa"/>
              <w:left w:w="100" w:type="dxa"/>
              <w:bottom w:w="100" w:type="dxa"/>
              <w:right w:w="100" w:type="dxa"/>
            </w:tcMar>
          </w:tcPr>
          <w:p w14:paraId="585E986A"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数字（全角を含む）</w:t>
            </w:r>
          </w:p>
        </w:tc>
      </w:tr>
      <w:tr w:rsidR="005F6D74" w14:paraId="65C6BB25" w14:textId="77777777">
        <w:tc>
          <w:tcPr>
            <w:tcW w:w="1365" w:type="dxa"/>
            <w:shd w:val="clear" w:color="auto" w:fill="auto"/>
            <w:tcMar>
              <w:top w:w="100" w:type="dxa"/>
              <w:left w:w="100" w:type="dxa"/>
              <w:bottom w:w="100" w:type="dxa"/>
              <w:right w:w="100" w:type="dxa"/>
            </w:tcMar>
          </w:tcPr>
          <w:p w14:paraId="5A4BA7D1" w14:textId="77777777" w:rsidR="005F6D74" w:rsidRDefault="008A1096">
            <w:pPr>
              <w:widowControl w:val="0"/>
              <w:pBdr>
                <w:top w:val="nil"/>
                <w:left w:val="nil"/>
                <w:bottom w:val="nil"/>
                <w:right w:val="nil"/>
                <w:between w:val="nil"/>
              </w:pBdr>
              <w:spacing w:line="240" w:lineRule="auto"/>
            </w:pPr>
            <w:r>
              <w:t>\D</w:t>
            </w:r>
          </w:p>
        </w:tc>
        <w:tc>
          <w:tcPr>
            <w:tcW w:w="7635" w:type="dxa"/>
            <w:shd w:val="clear" w:color="auto" w:fill="auto"/>
            <w:tcMar>
              <w:top w:w="100" w:type="dxa"/>
              <w:left w:w="100" w:type="dxa"/>
              <w:bottom w:w="100" w:type="dxa"/>
              <w:right w:w="100" w:type="dxa"/>
            </w:tcMar>
          </w:tcPr>
          <w:p w14:paraId="2371F4BD"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数字（全角を含む）以外</w:t>
            </w:r>
          </w:p>
        </w:tc>
      </w:tr>
      <w:tr w:rsidR="005F6D74" w14:paraId="537E0450" w14:textId="77777777">
        <w:tc>
          <w:tcPr>
            <w:tcW w:w="1365" w:type="dxa"/>
            <w:shd w:val="clear" w:color="auto" w:fill="auto"/>
            <w:tcMar>
              <w:top w:w="100" w:type="dxa"/>
              <w:left w:w="100" w:type="dxa"/>
              <w:bottom w:w="100" w:type="dxa"/>
              <w:right w:w="100" w:type="dxa"/>
            </w:tcMar>
          </w:tcPr>
          <w:p w14:paraId="14065508" w14:textId="77777777" w:rsidR="005F6D74" w:rsidRDefault="008A1096">
            <w:pPr>
              <w:widowControl w:val="0"/>
              <w:pBdr>
                <w:top w:val="nil"/>
                <w:left w:val="nil"/>
                <w:bottom w:val="nil"/>
                <w:right w:val="nil"/>
                <w:between w:val="nil"/>
              </w:pBdr>
              <w:spacing w:line="240" w:lineRule="auto"/>
            </w:pPr>
            <w:r>
              <w:t>\s</w:t>
            </w:r>
          </w:p>
        </w:tc>
        <w:tc>
          <w:tcPr>
            <w:tcW w:w="7635" w:type="dxa"/>
            <w:shd w:val="clear" w:color="auto" w:fill="auto"/>
            <w:tcMar>
              <w:top w:w="100" w:type="dxa"/>
              <w:left w:w="100" w:type="dxa"/>
              <w:bottom w:w="100" w:type="dxa"/>
              <w:right w:w="100" w:type="dxa"/>
            </w:tcMar>
          </w:tcPr>
          <w:p w14:paraId="51F8DE89"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スペース（全角を含む）</w:t>
            </w:r>
          </w:p>
        </w:tc>
      </w:tr>
      <w:tr w:rsidR="005F6D74" w14:paraId="720B78B9" w14:textId="77777777">
        <w:tc>
          <w:tcPr>
            <w:tcW w:w="1365" w:type="dxa"/>
            <w:shd w:val="clear" w:color="auto" w:fill="auto"/>
            <w:tcMar>
              <w:top w:w="100" w:type="dxa"/>
              <w:left w:w="100" w:type="dxa"/>
              <w:bottom w:w="100" w:type="dxa"/>
              <w:right w:w="100" w:type="dxa"/>
            </w:tcMar>
          </w:tcPr>
          <w:p w14:paraId="24784309" w14:textId="77777777" w:rsidR="005F6D74" w:rsidRDefault="008A1096">
            <w:pPr>
              <w:widowControl w:val="0"/>
              <w:pBdr>
                <w:top w:val="nil"/>
                <w:left w:val="nil"/>
                <w:bottom w:val="nil"/>
                <w:right w:val="nil"/>
                <w:between w:val="nil"/>
              </w:pBdr>
              <w:spacing w:line="240" w:lineRule="auto"/>
            </w:pPr>
            <w:r>
              <w:t>\S</w:t>
            </w:r>
          </w:p>
        </w:tc>
        <w:tc>
          <w:tcPr>
            <w:tcW w:w="7635" w:type="dxa"/>
            <w:shd w:val="clear" w:color="auto" w:fill="auto"/>
            <w:tcMar>
              <w:top w:w="100" w:type="dxa"/>
              <w:left w:w="100" w:type="dxa"/>
              <w:bottom w:w="100" w:type="dxa"/>
              <w:right w:w="100" w:type="dxa"/>
            </w:tcMar>
          </w:tcPr>
          <w:p w14:paraId="34B07F2C"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スペース（全角を含む）以外</w:t>
            </w:r>
          </w:p>
        </w:tc>
      </w:tr>
      <w:tr w:rsidR="005F6D74" w14:paraId="55CE5F8E" w14:textId="77777777">
        <w:tc>
          <w:tcPr>
            <w:tcW w:w="1365" w:type="dxa"/>
            <w:shd w:val="clear" w:color="auto" w:fill="auto"/>
            <w:tcMar>
              <w:top w:w="100" w:type="dxa"/>
              <w:left w:w="100" w:type="dxa"/>
              <w:bottom w:w="100" w:type="dxa"/>
              <w:right w:w="100" w:type="dxa"/>
            </w:tcMar>
          </w:tcPr>
          <w:p w14:paraId="3D2344D2" w14:textId="77777777" w:rsidR="005F6D74" w:rsidRDefault="008A1096">
            <w:pPr>
              <w:widowControl w:val="0"/>
              <w:pBdr>
                <w:top w:val="nil"/>
                <w:left w:val="nil"/>
                <w:bottom w:val="nil"/>
                <w:right w:val="nil"/>
                <w:between w:val="nil"/>
              </w:pBdr>
              <w:spacing w:line="240" w:lineRule="auto"/>
            </w:pPr>
            <w:r>
              <w:t>\w</w:t>
            </w:r>
          </w:p>
        </w:tc>
        <w:tc>
          <w:tcPr>
            <w:tcW w:w="7635" w:type="dxa"/>
            <w:shd w:val="clear" w:color="auto" w:fill="auto"/>
            <w:tcMar>
              <w:top w:w="100" w:type="dxa"/>
              <w:left w:w="100" w:type="dxa"/>
              <w:bottom w:w="100" w:type="dxa"/>
              <w:right w:w="100" w:type="dxa"/>
            </w:tcMar>
          </w:tcPr>
          <w:p w14:paraId="0D14109F"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文字と数字それにアンダースコア</w:t>
            </w:r>
          </w:p>
        </w:tc>
      </w:tr>
      <w:tr w:rsidR="005F6D74" w14:paraId="68BA5E4C" w14:textId="77777777">
        <w:tc>
          <w:tcPr>
            <w:tcW w:w="1365" w:type="dxa"/>
            <w:shd w:val="clear" w:color="auto" w:fill="auto"/>
            <w:tcMar>
              <w:top w:w="100" w:type="dxa"/>
              <w:left w:w="100" w:type="dxa"/>
              <w:bottom w:w="100" w:type="dxa"/>
              <w:right w:w="100" w:type="dxa"/>
            </w:tcMar>
          </w:tcPr>
          <w:p w14:paraId="6934A27A" w14:textId="77777777" w:rsidR="005F6D74" w:rsidRDefault="008A1096">
            <w:pPr>
              <w:widowControl w:val="0"/>
              <w:pBdr>
                <w:top w:val="nil"/>
                <w:left w:val="nil"/>
                <w:bottom w:val="nil"/>
                <w:right w:val="nil"/>
                <w:between w:val="nil"/>
              </w:pBdr>
              <w:spacing w:line="240" w:lineRule="auto"/>
            </w:pPr>
            <w:r>
              <w:t>\W</w:t>
            </w:r>
          </w:p>
        </w:tc>
        <w:tc>
          <w:tcPr>
            <w:tcW w:w="7635" w:type="dxa"/>
            <w:shd w:val="clear" w:color="auto" w:fill="auto"/>
            <w:tcMar>
              <w:top w:w="100" w:type="dxa"/>
              <w:left w:w="100" w:type="dxa"/>
              <w:bottom w:w="100" w:type="dxa"/>
              <w:right w:w="100" w:type="dxa"/>
            </w:tcMar>
          </w:tcPr>
          <w:p w14:paraId="2349FEA2"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文字と数字それにアンダースコア以外</w:t>
            </w:r>
          </w:p>
        </w:tc>
      </w:tr>
    </w:tbl>
    <w:p w14:paraId="50C07475" w14:textId="77777777" w:rsidR="005F6D74" w:rsidRDefault="005F6D74"/>
    <w:p w14:paraId="02408719" w14:textId="77777777" w:rsidR="005F6D74" w:rsidRDefault="008A1096">
      <w:r>
        <w:rPr>
          <w:rFonts w:ascii="Arial Unicode MS" w:eastAsia="Arial Unicode MS" w:hAnsi="Arial Unicode MS" w:cs="Arial Unicode MS"/>
        </w:rPr>
        <w:t>それぞれを否定する場合、大文字にすればよい。</w:t>
      </w:r>
    </w:p>
    <w:p w14:paraId="008B6E5A" w14:textId="77777777" w:rsidR="005F6D74" w:rsidRDefault="008A1096">
      <w:pPr>
        <w:pStyle w:val="4"/>
        <w:shd w:val="clear" w:color="auto" w:fill="FFFFFF"/>
      </w:pPr>
      <w:bookmarkStart w:id="7" w:name="_5m15y0q0k08c" w:colFirst="0" w:colLast="0"/>
      <w:bookmarkEnd w:id="7"/>
      <w:r>
        <w:rPr>
          <w:rFonts w:ascii="Arial Unicode MS" w:eastAsia="Arial Unicode MS" w:hAnsi="Arial Unicode MS" w:cs="Arial Unicode MS"/>
        </w:rPr>
        <w:t>1.4.</w:t>
      </w:r>
      <w:r>
        <w:rPr>
          <w:rFonts w:ascii="Arial Unicode MS" w:eastAsia="Arial Unicode MS" w:hAnsi="Arial Unicode MS" w:cs="Arial Unicode MS"/>
        </w:rPr>
        <w:t>正規表現マッチ演算子</w:t>
      </w:r>
    </w:p>
    <w:tbl>
      <w:tblPr>
        <w:tblStyle w:val="a7"/>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4245"/>
        <w:gridCol w:w="1965"/>
        <w:gridCol w:w="1965"/>
      </w:tblGrid>
      <w:tr w:rsidR="005F6D74" w14:paraId="001E8E3E" w14:textId="77777777">
        <w:tc>
          <w:tcPr>
            <w:tcW w:w="870" w:type="dxa"/>
            <w:shd w:val="clear" w:color="auto" w:fill="C9DAF8"/>
            <w:tcMar>
              <w:top w:w="100" w:type="dxa"/>
              <w:left w:w="100" w:type="dxa"/>
              <w:bottom w:w="100" w:type="dxa"/>
              <w:right w:w="100" w:type="dxa"/>
            </w:tcMar>
          </w:tcPr>
          <w:p w14:paraId="001522E1"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演算子</w:t>
            </w:r>
          </w:p>
        </w:tc>
        <w:tc>
          <w:tcPr>
            <w:tcW w:w="4245" w:type="dxa"/>
            <w:shd w:val="clear" w:color="auto" w:fill="C9DAF8"/>
            <w:tcMar>
              <w:top w:w="100" w:type="dxa"/>
              <w:left w:w="100" w:type="dxa"/>
              <w:bottom w:w="100" w:type="dxa"/>
              <w:right w:w="100" w:type="dxa"/>
            </w:tcMar>
          </w:tcPr>
          <w:p w14:paraId="45E7D458"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説明</w:t>
            </w:r>
          </w:p>
        </w:tc>
        <w:tc>
          <w:tcPr>
            <w:tcW w:w="1965" w:type="dxa"/>
            <w:shd w:val="clear" w:color="auto" w:fill="C9DAF8"/>
            <w:tcMar>
              <w:top w:w="100" w:type="dxa"/>
              <w:left w:w="100" w:type="dxa"/>
              <w:bottom w:w="100" w:type="dxa"/>
              <w:right w:w="100" w:type="dxa"/>
            </w:tcMar>
          </w:tcPr>
          <w:p w14:paraId="69CA0D0A"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例（</w:t>
            </w:r>
            <w:r>
              <w:rPr>
                <w:rFonts w:ascii="Arial Unicode MS" w:eastAsia="Arial Unicode MS" w:hAnsi="Arial Unicode MS" w:cs="Arial Unicode MS"/>
              </w:rPr>
              <w:t>True</w:t>
            </w:r>
            <w:r>
              <w:rPr>
                <w:rFonts w:ascii="Arial Unicode MS" w:eastAsia="Arial Unicode MS" w:hAnsi="Arial Unicode MS" w:cs="Arial Unicode MS"/>
              </w:rPr>
              <w:t>条件）</w:t>
            </w:r>
          </w:p>
        </w:tc>
        <w:tc>
          <w:tcPr>
            <w:tcW w:w="1965" w:type="dxa"/>
            <w:shd w:val="clear" w:color="auto" w:fill="C9DAF8"/>
            <w:tcMar>
              <w:top w:w="100" w:type="dxa"/>
              <w:left w:w="100" w:type="dxa"/>
              <w:bottom w:w="100" w:type="dxa"/>
              <w:right w:w="100" w:type="dxa"/>
            </w:tcMar>
          </w:tcPr>
          <w:p w14:paraId="07631B64" w14:textId="77777777" w:rsidR="005F6D74" w:rsidRDefault="008A1096">
            <w:pPr>
              <w:widowControl w:val="0"/>
              <w:spacing w:line="240" w:lineRule="auto"/>
            </w:pPr>
            <w:r>
              <w:rPr>
                <w:rFonts w:ascii="Arial Unicode MS" w:eastAsia="Arial Unicode MS" w:hAnsi="Arial Unicode MS" w:cs="Arial Unicode MS"/>
              </w:rPr>
              <w:t>例（</w:t>
            </w:r>
            <w:r>
              <w:rPr>
                <w:rFonts w:ascii="Arial Unicode MS" w:eastAsia="Arial Unicode MS" w:hAnsi="Arial Unicode MS" w:cs="Arial Unicode MS"/>
              </w:rPr>
              <w:t>False</w:t>
            </w:r>
            <w:r>
              <w:rPr>
                <w:rFonts w:ascii="Arial Unicode MS" w:eastAsia="Arial Unicode MS" w:hAnsi="Arial Unicode MS" w:cs="Arial Unicode MS"/>
              </w:rPr>
              <w:t>条件）</w:t>
            </w:r>
          </w:p>
        </w:tc>
      </w:tr>
      <w:tr w:rsidR="005F6D74" w14:paraId="53D3E386" w14:textId="77777777">
        <w:tc>
          <w:tcPr>
            <w:tcW w:w="870" w:type="dxa"/>
            <w:shd w:val="clear" w:color="auto" w:fill="auto"/>
            <w:tcMar>
              <w:top w:w="100" w:type="dxa"/>
              <w:left w:w="100" w:type="dxa"/>
              <w:bottom w:w="100" w:type="dxa"/>
              <w:right w:w="100" w:type="dxa"/>
            </w:tcMar>
          </w:tcPr>
          <w:p w14:paraId="2F439BDE" w14:textId="77777777" w:rsidR="005F6D74" w:rsidRDefault="008A1096">
            <w:pPr>
              <w:widowControl w:val="0"/>
              <w:pBdr>
                <w:top w:val="nil"/>
                <w:left w:val="nil"/>
                <w:bottom w:val="nil"/>
                <w:right w:val="nil"/>
                <w:between w:val="nil"/>
              </w:pBdr>
              <w:spacing w:line="240" w:lineRule="auto"/>
            </w:pPr>
            <w:r>
              <w:t>~</w:t>
            </w:r>
          </w:p>
        </w:tc>
        <w:tc>
          <w:tcPr>
            <w:tcW w:w="4245" w:type="dxa"/>
            <w:shd w:val="clear" w:color="auto" w:fill="auto"/>
            <w:tcMar>
              <w:top w:w="100" w:type="dxa"/>
              <w:left w:w="100" w:type="dxa"/>
              <w:bottom w:w="100" w:type="dxa"/>
              <w:right w:w="100" w:type="dxa"/>
            </w:tcMar>
          </w:tcPr>
          <w:p w14:paraId="4FBF6818"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正規表現にマッチ、大文字小文字の区別あり</w:t>
            </w:r>
          </w:p>
        </w:tc>
        <w:tc>
          <w:tcPr>
            <w:tcW w:w="1965" w:type="dxa"/>
            <w:shd w:val="clear" w:color="auto" w:fill="auto"/>
            <w:tcMar>
              <w:top w:w="100" w:type="dxa"/>
              <w:left w:w="100" w:type="dxa"/>
              <w:bottom w:w="100" w:type="dxa"/>
              <w:right w:w="100" w:type="dxa"/>
            </w:tcMar>
          </w:tcPr>
          <w:p w14:paraId="7D093DC7" w14:textId="77777777" w:rsidR="005F6D74" w:rsidRDefault="008A1096">
            <w:pPr>
              <w:widowControl w:val="0"/>
              <w:pBdr>
                <w:top w:val="nil"/>
                <w:left w:val="nil"/>
                <w:bottom w:val="nil"/>
                <w:right w:val="nil"/>
                <w:between w:val="nil"/>
              </w:pBdr>
              <w:spacing w:line="240" w:lineRule="auto"/>
            </w:pPr>
            <w:r>
              <w:t>'abc' ~ 'a'</w:t>
            </w:r>
          </w:p>
        </w:tc>
        <w:tc>
          <w:tcPr>
            <w:tcW w:w="1965" w:type="dxa"/>
            <w:shd w:val="clear" w:color="auto" w:fill="auto"/>
            <w:tcMar>
              <w:top w:w="100" w:type="dxa"/>
              <w:left w:w="100" w:type="dxa"/>
              <w:bottom w:w="100" w:type="dxa"/>
              <w:right w:w="100" w:type="dxa"/>
            </w:tcMar>
          </w:tcPr>
          <w:p w14:paraId="6693EC0F" w14:textId="77777777" w:rsidR="005F6D74" w:rsidRDefault="008A1096">
            <w:pPr>
              <w:widowControl w:val="0"/>
              <w:spacing w:line="240" w:lineRule="auto"/>
            </w:pPr>
            <w:r>
              <w:t>'abc' ~ 'A'</w:t>
            </w:r>
          </w:p>
        </w:tc>
      </w:tr>
      <w:tr w:rsidR="005F6D74" w14:paraId="0AC1C2E8" w14:textId="77777777">
        <w:tc>
          <w:tcPr>
            <w:tcW w:w="870" w:type="dxa"/>
            <w:shd w:val="clear" w:color="auto" w:fill="auto"/>
            <w:tcMar>
              <w:top w:w="100" w:type="dxa"/>
              <w:left w:w="100" w:type="dxa"/>
              <w:bottom w:w="100" w:type="dxa"/>
              <w:right w:w="100" w:type="dxa"/>
            </w:tcMar>
          </w:tcPr>
          <w:p w14:paraId="02CC70FD" w14:textId="77777777" w:rsidR="005F6D74" w:rsidRDefault="008A1096">
            <w:pPr>
              <w:widowControl w:val="0"/>
              <w:pBdr>
                <w:top w:val="nil"/>
                <w:left w:val="nil"/>
                <w:bottom w:val="nil"/>
                <w:right w:val="nil"/>
                <w:between w:val="nil"/>
              </w:pBdr>
              <w:spacing w:line="240" w:lineRule="auto"/>
            </w:pPr>
            <w:r>
              <w:t>~*</w:t>
            </w:r>
          </w:p>
        </w:tc>
        <w:tc>
          <w:tcPr>
            <w:tcW w:w="4245" w:type="dxa"/>
            <w:shd w:val="clear" w:color="auto" w:fill="auto"/>
            <w:tcMar>
              <w:top w:w="100" w:type="dxa"/>
              <w:left w:w="100" w:type="dxa"/>
              <w:bottom w:w="100" w:type="dxa"/>
              <w:right w:w="100" w:type="dxa"/>
            </w:tcMar>
          </w:tcPr>
          <w:p w14:paraId="78173D33"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正規表現にマッチ、大文字小文字の区別なし</w:t>
            </w:r>
          </w:p>
        </w:tc>
        <w:tc>
          <w:tcPr>
            <w:tcW w:w="1965" w:type="dxa"/>
            <w:shd w:val="clear" w:color="auto" w:fill="auto"/>
            <w:tcMar>
              <w:top w:w="100" w:type="dxa"/>
              <w:left w:w="100" w:type="dxa"/>
              <w:bottom w:w="100" w:type="dxa"/>
              <w:right w:w="100" w:type="dxa"/>
            </w:tcMar>
          </w:tcPr>
          <w:p w14:paraId="2E93BC93" w14:textId="77777777" w:rsidR="005F6D74" w:rsidRDefault="008A1096">
            <w:pPr>
              <w:widowControl w:val="0"/>
              <w:pBdr>
                <w:top w:val="nil"/>
                <w:left w:val="nil"/>
                <w:bottom w:val="nil"/>
                <w:right w:val="nil"/>
                <w:between w:val="nil"/>
              </w:pBdr>
              <w:spacing w:line="240" w:lineRule="auto"/>
            </w:pPr>
            <w:r>
              <w:t>'abc' ~* 'A'</w:t>
            </w:r>
          </w:p>
        </w:tc>
        <w:tc>
          <w:tcPr>
            <w:tcW w:w="1965" w:type="dxa"/>
            <w:shd w:val="clear" w:color="auto" w:fill="auto"/>
            <w:tcMar>
              <w:top w:w="100" w:type="dxa"/>
              <w:left w:w="100" w:type="dxa"/>
              <w:bottom w:w="100" w:type="dxa"/>
              <w:right w:w="100" w:type="dxa"/>
            </w:tcMar>
          </w:tcPr>
          <w:p w14:paraId="74B6254C" w14:textId="77777777" w:rsidR="005F6D74" w:rsidRDefault="008A1096">
            <w:pPr>
              <w:widowControl w:val="0"/>
              <w:spacing w:line="240" w:lineRule="auto"/>
            </w:pPr>
            <w:r>
              <w:t>'abc' ~* 'd'</w:t>
            </w:r>
          </w:p>
        </w:tc>
      </w:tr>
      <w:tr w:rsidR="005F6D74" w14:paraId="08FE42EE" w14:textId="77777777">
        <w:tc>
          <w:tcPr>
            <w:tcW w:w="870" w:type="dxa"/>
            <w:shd w:val="clear" w:color="auto" w:fill="auto"/>
            <w:tcMar>
              <w:top w:w="100" w:type="dxa"/>
              <w:left w:w="100" w:type="dxa"/>
              <w:bottom w:w="100" w:type="dxa"/>
              <w:right w:w="100" w:type="dxa"/>
            </w:tcMar>
          </w:tcPr>
          <w:p w14:paraId="465F0025" w14:textId="77777777" w:rsidR="005F6D74" w:rsidRDefault="008A1096">
            <w:pPr>
              <w:widowControl w:val="0"/>
              <w:pBdr>
                <w:top w:val="nil"/>
                <w:left w:val="nil"/>
                <w:bottom w:val="nil"/>
                <w:right w:val="nil"/>
                <w:between w:val="nil"/>
              </w:pBdr>
              <w:spacing w:line="240" w:lineRule="auto"/>
            </w:pPr>
            <w:r>
              <w:t>!~</w:t>
            </w:r>
          </w:p>
        </w:tc>
        <w:tc>
          <w:tcPr>
            <w:tcW w:w="4245" w:type="dxa"/>
            <w:shd w:val="clear" w:color="auto" w:fill="auto"/>
            <w:tcMar>
              <w:top w:w="100" w:type="dxa"/>
              <w:left w:w="100" w:type="dxa"/>
              <w:bottom w:w="100" w:type="dxa"/>
              <w:right w:w="100" w:type="dxa"/>
            </w:tcMar>
          </w:tcPr>
          <w:p w14:paraId="45955851"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正規表現にマッチしない、大文字小文字の区別あり</w:t>
            </w:r>
          </w:p>
        </w:tc>
        <w:tc>
          <w:tcPr>
            <w:tcW w:w="1965" w:type="dxa"/>
            <w:shd w:val="clear" w:color="auto" w:fill="auto"/>
            <w:tcMar>
              <w:top w:w="100" w:type="dxa"/>
              <w:left w:w="100" w:type="dxa"/>
              <w:bottom w:w="100" w:type="dxa"/>
              <w:right w:w="100" w:type="dxa"/>
            </w:tcMar>
          </w:tcPr>
          <w:p w14:paraId="0D6A0334" w14:textId="77777777" w:rsidR="005F6D74" w:rsidRDefault="008A1096">
            <w:pPr>
              <w:widowControl w:val="0"/>
              <w:spacing w:line="240" w:lineRule="auto"/>
            </w:pPr>
            <w:r>
              <w:t>'abc' !~ 'd'</w:t>
            </w:r>
          </w:p>
        </w:tc>
        <w:tc>
          <w:tcPr>
            <w:tcW w:w="1965" w:type="dxa"/>
            <w:shd w:val="clear" w:color="auto" w:fill="auto"/>
            <w:tcMar>
              <w:top w:w="100" w:type="dxa"/>
              <w:left w:w="100" w:type="dxa"/>
              <w:bottom w:w="100" w:type="dxa"/>
              <w:right w:w="100" w:type="dxa"/>
            </w:tcMar>
          </w:tcPr>
          <w:p w14:paraId="3709AB52" w14:textId="77777777" w:rsidR="005F6D74" w:rsidRDefault="008A1096">
            <w:pPr>
              <w:widowControl w:val="0"/>
              <w:spacing w:line="240" w:lineRule="auto"/>
            </w:pPr>
            <w:r>
              <w:t>'abc' !~ 'a'</w:t>
            </w:r>
          </w:p>
        </w:tc>
      </w:tr>
      <w:tr w:rsidR="005F6D74" w14:paraId="35B4EBAF" w14:textId="77777777">
        <w:tc>
          <w:tcPr>
            <w:tcW w:w="870" w:type="dxa"/>
            <w:shd w:val="clear" w:color="auto" w:fill="auto"/>
            <w:tcMar>
              <w:top w:w="100" w:type="dxa"/>
              <w:left w:w="100" w:type="dxa"/>
              <w:bottom w:w="100" w:type="dxa"/>
              <w:right w:w="100" w:type="dxa"/>
            </w:tcMar>
          </w:tcPr>
          <w:p w14:paraId="1D5A6BA5" w14:textId="77777777" w:rsidR="005F6D74" w:rsidRDefault="008A1096">
            <w:pPr>
              <w:widowControl w:val="0"/>
              <w:pBdr>
                <w:top w:val="nil"/>
                <w:left w:val="nil"/>
                <w:bottom w:val="nil"/>
                <w:right w:val="nil"/>
                <w:between w:val="nil"/>
              </w:pBdr>
              <w:spacing w:line="240" w:lineRule="auto"/>
            </w:pPr>
            <w:r>
              <w:t>!~*</w:t>
            </w:r>
          </w:p>
        </w:tc>
        <w:tc>
          <w:tcPr>
            <w:tcW w:w="4245" w:type="dxa"/>
            <w:shd w:val="clear" w:color="auto" w:fill="auto"/>
            <w:tcMar>
              <w:top w:w="100" w:type="dxa"/>
              <w:left w:w="100" w:type="dxa"/>
              <w:bottom w:w="100" w:type="dxa"/>
              <w:right w:w="100" w:type="dxa"/>
            </w:tcMar>
          </w:tcPr>
          <w:p w14:paraId="30E061D9"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正規表現にマッチしない、大文字小文字の区別なし</w:t>
            </w:r>
          </w:p>
        </w:tc>
        <w:tc>
          <w:tcPr>
            <w:tcW w:w="1965" w:type="dxa"/>
            <w:shd w:val="clear" w:color="auto" w:fill="auto"/>
            <w:tcMar>
              <w:top w:w="100" w:type="dxa"/>
              <w:left w:w="100" w:type="dxa"/>
              <w:bottom w:w="100" w:type="dxa"/>
              <w:right w:w="100" w:type="dxa"/>
            </w:tcMar>
          </w:tcPr>
          <w:p w14:paraId="2B16918F" w14:textId="77777777" w:rsidR="005F6D74" w:rsidRDefault="008A1096">
            <w:pPr>
              <w:widowControl w:val="0"/>
              <w:spacing w:line="240" w:lineRule="auto"/>
            </w:pPr>
            <w:r>
              <w:t>'abc' !~* 'd'</w:t>
            </w:r>
          </w:p>
        </w:tc>
        <w:tc>
          <w:tcPr>
            <w:tcW w:w="1965" w:type="dxa"/>
            <w:shd w:val="clear" w:color="auto" w:fill="auto"/>
            <w:tcMar>
              <w:top w:w="100" w:type="dxa"/>
              <w:left w:w="100" w:type="dxa"/>
              <w:bottom w:w="100" w:type="dxa"/>
              <w:right w:w="100" w:type="dxa"/>
            </w:tcMar>
          </w:tcPr>
          <w:p w14:paraId="1BDAD89E" w14:textId="77777777" w:rsidR="005F6D74" w:rsidRDefault="008A1096">
            <w:pPr>
              <w:widowControl w:val="0"/>
              <w:spacing w:line="240" w:lineRule="auto"/>
            </w:pPr>
            <w:r>
              <w:t>'abc' !~* ‘A'</w:t>
            </w:r>
          </w:p>
        </w:tc>
      </w:tr>
    </w:tbl>
    <w:p w14:paraId="78C25A95" w14:textId="77777777" w:rsidR="005F6D74" w:rsidRDefault="005F6D74"/>
    <w:p w14:paraId="531A074E" w14:textId="77777777" w:rsidR="005F6D74" w:rsidRDefault="008A1096">
      <w:r>
        <w:rPr>
          <w:rFonts w:ascii="Arial Unicode MS" w:eastAsia="Arial Unicode MS" w:hAnsi="Arial Unicode MS" w:cs="Arial Unicode MS"/>
        </w:rPr>
        <w:t>正規表現マッチ演算子の式は「</w:t>
      </w:r>
      <w:r>
        <w:rPr>
          <w:rFonts w:ascii="Arial Unicode MS" w:eastAsia="Arial Unicode MS" w:hAnsi="Arial Unicode MS" w:cs="Arial Unicode MS"/>
        </w:rPr>
        <w:t>[</w:t>
      </w:r>
      <w:r>
        <w:rPr>
          <w:rFonts w:ascii="Arial Unicode MS" w:eastAsia="Arial Unicode MS" w:hAnsi="Arial Unicode MS" w:cs="Arial Unicode MS"/>
        </w:rPr>
        <w:t>文字列</w:t>
      </w:r>
      <w:r>
        <w:rPr>
          <w:rFonts w:ascii="Arial Unicode MS" w:eastAsia="Arial Unicode MS" w:hAnsi="Arial Unicode MS" w:cs="Arial Unicode MS"/>
        </w:rPr>
        <w:t>] [</w:t>
      </w:r>
      <w:r>
        <w:rPr>
          <w:rFonts w:ascii="Arial Unicode MS" w:eastAsia="Arial Unicode MS" w:hAnsi="Arial Unicode MS" w:cs="Arial Unicode MS"/>
        </w:rPr>
        <w:t>演算子</w:t>
      </w:r>
      <w:r>
        <w:rPr>
          <w:rFonts w:ascii="Arial Unicode MS" w:eastAsia="Arial Unicode MS" w:hAnsi="Arial Unicode MS" w:cs="Arial Unicode MS"/>
        </w:rPr>
        <w:t>] [</w:t>
      </w:r>
      <w:r>
        <w:rPr>
          <w:rFonts w:ascii="Arial Unicode MS" w:eastAsia="Arial Unicode MS" w:hAnsi="Arial Unicode MS" w:cs="Arial Unicode MS"/>
        </w:rPr>
        <w:t>正規表現</w:t>
      </w:r>
      <w:r>
        <w:rPr>
          <w:rFonts w:ascii="Arial Unicode MS" w:eastAsia="Arial Unicode MS" w:hAnsi="Arial Unicode MS" w:cs="Arial Unicode MS"/>
        </w:rPr>
        <w:t>]</w:t>
      </w:r>
      <w:r>
        <w:rPr>
          <w:rFonts w:ascii="Arial Unicode MS" w:eastAsia="Arial Unicode MS" w:hAnsi="Arial Unicode MS" w:cs="Arial Unicode MS"/>
        </w:rPr>
        <w:t>」で記述する。</w:t>
      </w:r>
    </w:p>
    <w:p w14:paraId="28971ADF" w14:textId="77777777" w:rsidR="005F6D74" w:rsidRDefault="008A1096">
      <w:r>
        <w:rPr>
          <w:rFonts w:ascii="Arial Unicode MS" w:eastAsia="Arial Unicode MS" w:hAnsi="Arial Unicode MS" w:cs="Arial Unicode MS"/>
        </w:rPr>
        <w:lastRenderedPageBreak/>
        <w:t>正規表現マッチ演算子の基本は「</w:t>
      </w:r>
      <w:r>
        <w:rPr>
          <w:rFonts w:ascii="Arial Unicode MS" w:eastAsia="Arial Unicode MS" w:hAnsi="Arial Unicode MS" w:cs="Arial Unicode MS"/>
        </w:rPr>
        <w:t>~</w:t>
      </w:r>
      <w:r>
        <w:rPr>
          <w:rFonts w:ascii="Arial Unicode MS" w:eastAsia="Arial Unicode MS" w:hAnsi="Arial Unicode MS" w:cs="Arial Unicode MS"/>
        </w:rPr>
        <w:t>」であり、大文字小文字を区別したくない場合は「</w:t>
      </w:r>
      <w:r>
        <w:rPr>
          <w:rFonts w:ascii="Arial Unicode MS" w:eastAsia="Arial Unicode MS" w:hAnsi="Arial Unicode MS" w:cs="Arial Unicode MS"/>
        </w:rPr>
        <w:t>*</w:t>
      </w:r>
      <w:r>
        <w:rPr>
          <w:rFonts w:ascii="Arial Unicode MS" w:eastAsia="Arial Unicode MS" w:hAnsi="Arial Unicode MS" w:cs="Arial Unicode MS"/>
        </w:rPr>
        <w:t>」を付与し、それを否定する場合は「</w:t>
      </w:r>
      <w:r>
        <w:rPr>
          <w:rFonts w:ascii="Arial Unicode MS" w:eastAsia="Arial Unicode MS" w:hAnsi="Arial Unicode MS" w:cs="Arial Unicode MS"/>
        </w:rPr>
        <w:t>!</w:t>
      </w:r>
      <w:r>
        <w:rPr>
          <w:rFonts w:ascii="Arial Unicode MS" w:eastAsia="Arial Unicode MS" w:hAnsi="Arial Unicode MS" w:cs="Arial Unicode MS"/>
        </w:rPr>
        <w:t>」を付与すればよい。</w:t>
      </w:r>
    </w:p>
    <w:p w14:paraId="47EEA731" w14:textId="77777777" w:rsidR="005F6D74" w:rsidRDefault="005F6D74"/>
    <w:p w14:paraId="2990D5E6" w14:textId="77777777" w:rsidR="005F6D74" w:rsidRDefault="008A1096">
      <w:pPr>
        <w:pStyle w:val="4"/>
        <w:shd w:val="clear" w:color="auto" w:fill="FFFFFF"/>
      </w:pPr>
      <w:bookmarkStart w:id="8" w:name="_czrrtgn4kz0a" w:colFirst="0" w:colLast="0"/>
      <w:bookmarkEnd w:id="8"/>
      <w:r>
        <w:rPr>
          <w:rFonts w:ascii="Arial Unicode MS" w:eastAsia="Arial Unicode MS" w:hAnsi="Arial Unicode MS" w:cs="Arial Unicode MS"/>
        </w:rPr>
        <w:t>1.5.regexp_match</w:t>
      </w:r>
      <w:r>
        <w:rPr>
          <w:rFonts w:ascii="Arial Unicode MS" w:eastAsia="Arial Unicode MS" w:hAnsi="Arial Unicode MS" w:cs="Arial Unicode MS"/>
        </w:rPr>
        <w:t>関数</w:t>
      </w:r>
    </w:p>
    <w:p w14:paraId="346A9CE4" w14:textId="77777777" w:rsidR="005F6D74" w:rsidRDefault="005F6D74"/>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7995"/>
      </w:tblGrid>
      <w:tr w:rsidR="005F6D74" w14:paraId="620AE2FE" w14:textId="77777777">
        <w:tc>
          <w:tcPr>
            <w:tcW w:w="1005" w:type="dxa"/>
            <w:shd w:val="clear" w:color="auto" w:fill="C9DAF8"/>
            <w:tcMar>
              <w:top w:w="100" w:type="dxa"/>
              <w:left w:w="100" w:type="dxa"/>
              <w:bottom w:w="100" w:type="dxa"/>
              <w:right w:w="100" w:type="dxa"/>
            </w:tcMar>
          </w:tcPr>
          <w:p w14:paraId="7911A37A"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構文</w:t>
            </w:r>
          </w:p>
        </w:tc>
        <w:tc>
          <w:tcPr>
            <w:tcW w:w="7995" w:type="dxa"/>
            <w:shd w:val="clear" w:color="auto" w:fill="auto"/>
            <w:tcMar>
              <w:top w:w="100" w:type="dxa"/>
              <w:left w:w="100" w:type="dxa"/>
              <w:bottom w:w="100" w:type="dxa"/>
              <w:right w:w="100" w:type="dxa"/>
            </w:tcMar>
          </w:tcPr>
          <w:p w14:paraId="34B9788E"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regexp_match([</w:t>
            </w:r>
            <w:r>
              <w:rPr>
                <w:rFonts w:ascii="Arial Unicode MS" w:eastAsia="Arial Unicode MS" w:hAnsi="Arial Unicode MS" w:cs="Arial Unicode MS"/>
              </w:rPr>
              <w:t>文字列</w:t>
            </w:r>
            <w:r>
              <w:rPr>
                <w:rFonts w:ascii="Arial Unicode MS" w:eastAsia="Arial Unicode MS" w:hAnsi="Arial Unicode MS" w:cs="Arial Unicode MS"/>
              </w:rPr>
              <w:t>], [</w:t>
            </w:r>
            <w:r>
              <w:rPr>
                <w:rFonts w:ascii="Arial Unicode MS" w:eastAsia="Arial Unicode MS" w:hAnsi="Arial Unicode MS" w:cs="Arial Unicode MS"/>
              </w:rPr>
              <w:t>正規表現</w:t>
            </w:r>
            <w:r>
              <w:rPr>
                <w:rFonts w:ascii="Arial Unicode MS" w:eastAsia="Arial Unicode MS" w:hAnsi="Arial Unicode MS" w:cs="Arial Unicode MS"/>
              </w:rPr>
              <w:t>], [</w:t>
            </w:r>
            <w:r>
              <w:rPr>
                <w:rFonts w:ascii="Arial Unicode MS" w:eastAsia="Arial Unicode MS" w:hAnsi="Arial Unicode MS" w:cs="Arial Unicode MS"/>
              </w:rPr>
              <w:t>フラグ</w:t>
            </w:r>
            <w:r>
              <w:rPr>
                <w:rFonts w:ascii="Arial Unicode MS" w:eastAsia="Arial Unicode MS" w:hAnsi="Arial Unicode MS" w:cs="Arial Unicode MS"/>
              </w:rPr>
              <w:t>])</w:t>
            </w:r>
          </w:p>
          <w:p w14:paraId="4A52B587" w14:textId="77777777" w:rsidR="005F6D74" w:rsidRDefault="008A1096">
            <w:pPr>
              <w:widowControl w:val="0"/>
              <w:pBdr>
                <w:top w:val="nil"/>
                <w:left w:val="nil"/>
                <w:bottom w:val="nil"/>
                <w:right w:val="nil"/>
                <w:between w:val="nil"/>
              </w:pBdr>
              <w:spacing w:line="240" w:lineRule="auto"/>
            </w:pPr>
            <w:r>
              <w:rPr>
                <w:rFonts w:ascii="Arial Unicode MS" w:eastAsia="Arial Unicode MS" w:hAnsi="Arial Unicode MS" w:cs="Arial Unicode MS"/>
              </w:rPr>
              <w:t>※[</w:t>
            </w:r>
            <w:r>
              <w:rPr>
                <w:rFonts w:ascii="Arial Unicode MS" w:eastAsia="Arial Unicode MS" w:hAnsi="Arial Unicode MS" w:cs="Arial Unicode MS"/>
              </w:rPr>
              <w:t>フラグ</w:t>
            </w:r>
            <w:r>
              <w:rPr>
                <w:rFonts w:ascii="Arial Unicode MS" w:eastAsia="Arial Unicode MS" w:hAnsi="Arial Unicode MS" w:cs="Arial Unicode MS"/>
              </w:rPr>
              <w:t>]</w:t>
            </w:r>
            <w:r>
              <w:rPr>
                <w:rFonts w:ascii="Arial Unicode MS" w:eastAsia="Arial Unicode MS" w:hAnsi="Arial Unicode MS" w:cs="Arial Unicode MS"/>
              </w:rPr>
              <w:t>は任意。詳細は「</w:t>
            </w:r>
            <w:r>
              <w:rPr>
                <w:rFonts w:ascii="Arial Unicode MS" w:eastAsia="Arial Unicode MS" w:hAnsi="Arial Unicode MS" w:cs="Arial Unicode MS"/>
              </w:rPr>
              <w:t>ARE</w:t>
            </w:r>
            <w:r>
              <w:rPr>
                <w:rFonts w:ascii="Arial Unicode MS" w:eastAsia="Arial Unicode MS" w:hAnsi="Arial Unicode MS" w:cs="Arial Unicode MS"/>
              </w:rPr>
              <w:t>埋め込みオプション文字」を確認。</w:t>
            </w:r>
          </w:p>
        </w:tc>
      </w:tr>
    </w:tbl>
    <w:p w14:paraId="56B31A24" w14:textId="77777777" w:rsidR="005F6D74" w:rsidRDefault="005F6D74"/>
    <w:p w14:paraId="2FFEB830" w14:textId="77777777" w:rsidR="005F6D74" w:rsidRDefault="008A1096">
      <w:r>
        <w:rPr>
          <w:rFonts w:ascii="Arial Unicode MS" w:eastAsia="Arial Unicode MS" w:hAnsi="Arial Unicode MS" w:cs="Arial Unicode MS"/>
        </w:rPr>
        <w:t>regexp_match</w:t>
      </w:r>
      <w:r>
        <w:rPr>
          <w:rFonts w:ascii="Arial Unicode MS" w:eastAsia="Arial Unicode MS" w:hAnsi="Arial Unicode MS" w:cs="Arial Unicode MS"/>
        </w:rPr>
        <w:t>関数は</w:t>
      </w:r>
      <w:r>
        <w:rPr>
          <w:rFonts w:ascii="Arial Unicode MS" w:eastAsia="Arial Unicode MS" w:hAnsi="Arial Unicode MS" w:cs="Arial Unicode MS"/>
        </w:rPr>
        <w:t>POSIX</w:t>
      </w:r>
      <w:r>
        <w:rPr>
          <w:rFonts w:ascii="Arial Unicode MS" w:eastAsia="Arial Unicode MS" w:hAnsi="Arial Unicode MS" w:cs="Arial Unicode MS"/>
        </w:rPr>
        <w:t>正規表現パターンを文字列にマッチさせた結果、捕捉された最初の部分文字列のテキスト配列を返却する。フラグは「</w:t>
      </w:r>
      <w:r>
        <w:rPr>
          <w:rFonts w:ascii="Arial Unicode MS" w:eastAsia="Arial Unicode MS" w:hAnsi="Arial Unicode MS" w:cs="Arial Unicode MS"/>
        </w:rPr>
        <w:t>i</w:t>
      </w:r>
      <w:r>
        <w:rPr>
          <w:rFonts w:ascii="Arial Unicode MS" w:eastAsia="Arial Unicode MS" w:hAnsi="Arial Unicode MS" w:cs="Arial Unicode MS"/>
        </w:rPr>
        <w:t>」で大文字小文字を区別しないということは理解しておくこと。</w:t>
      </w:r>
    </w:p>
    <w:p w14:paraId="59ECCC7F" w14:textId="77777777" w:rsidR="005F6D74" w:rsidRDefault="005F6D74"/>
    <w:p w14:paraId="6C6E13C7" w14:textId="77777777" w:rsidR="005F6D74" w:rsidRDefault="008A1096">
      <w:r>
        <w:rPr>
          <w:rFonts w:ascii="Arial Unicode MS" w:eastAsia="Arial Unicode MS" w:hAnsi="Arial Unicode MS" w:cs="Arial Unicode MS"/>
        </w:rPr>
        <w:t>（参考）</w:t>
      </w:r>
      <w:r>
        <w:rPr>
          <w:rFonts w:ascii="Arial Unicode MS" w:eastAsia="Arial Unicode MS" w:hAnsi="Arial Unicode MS" w:cs="Arial Unicode MS"/>
        </w:rPr>
        <w:t>regexp_matches</w:t>
      </w:r>
      <w:r>
        <w:rPr>
          <w:rFonts w:ascii="Arial Unicode MS" w:eastAsia="Arial Unicode MS" w:hAnsi="Arial Unicode MS" w:cs="Arial Unicode MS"/>
        </w:rPr>
        <w:t>関数との違い</w:t>
      </w:r>
    </w:p>
    <w:p w14:paraId="55F9ABDB" w14:textId="77777777" w:rsidR="005F6D74" w:rsidRDefault="008A1096">
      <w:r>
        <w:rPr>
          <w:rFonts w:ascii="Arial Unicode MS" w:eastAsia="Arial Unicode MS" w:hAnsi="Arial Unicode MS" w:cs="Arial Unicode MS"/>
        </w:rPr>
        <w:t>フラグに「</w:t>
      </w:r>
      <w:r>
        <w:rPr>
          <w:rFonts w:ascii="Arial Unicode MS" w:eastAsia="Arial Unicode MS" w:hAnsi="Arial Unicode MS" w:cs="Arial Unicode MS"/>
        </w:rPr>
        <w:t>g</w:t>
      </w:r>
      <w:r>
        <w:rPr>
          <w:rFonts w:ascii="Arial Unicode MS" w:eastAsia="Arial Unicode MS" w:hAnsi="Arial Unicode MS" w:cs="Arial Unicode MS"/>
        </w:rPr>
        <w:t>」を指定することで全ての部分文字列のテキスト配列を返却する点が異なる。</w:t>
      </w:r>
    </w:p>
    <w:p w14:paraId="6642E66B" w14:textId="77777777" w:rsidR="005F6D74" w:rsidRDefault="005F6D74"/>
    <w:p w14:paraId="2F8E8C5C" w14:textId="77777777" w:rsidR="005F6D74" w:rsidRDefault="008A1096">
      <w:pPr>
        <w:pStyle w:val="3"/>
        <w:shd w:val="clear" w:color="auto" w:fill="FFFFFF"/>
      </w:pPr>
      <w:bookmarkStart w:id="9" w:name="_fgcsu1pan1u0" w:colFirst="0" w:colLast="0"/>
      <w:bookmarkEnd w:id="9"/>
      <w:r>
        <w:t>2.</w:t>
      </w:r>
      <w:r>
        <w:rPr>
          <w:rFonts w:ascii="Arial Unicode MS" w:eastAsia="Arial Unicode MS" w:hAnsi="Arial Unicode MS" w:cs="Arial Unicode MS"/>
        </w:rPr>
        <w:t>テストの仕方</w:t>
      </w:r>
    </w:p>
    <w:p w14:paraId="0AAB7812" w14:textId="77777777" w:rsidR="005F6D74" w:rsidRDefault="008A1096">
      <w:pPr>
        <w:shd w:val="clear" w:color="auto" w:fill="FFFFFF"/>
        <w:rPr>
          <w:color w:val="222222"/>
        </w:rPr>
      </w:pPr>
      <w:r>
        <w:rPr>
          <w:rFonts w:ascii="Arial Unicode MS" w:eastAsia="Arial Unicode MS" w:hAnsi="Arial Unicode MS" w:cs="Arial Unicode MS"/>
          <w:color w:val="222222"/>
        </w:rPr>
        <w:t>select</w:t>
      </w:r>
      <w:r>
        <w:rPr>
          <w:rFonts w:ascii="Arial Unicode MS" w:eastAsia="Arial Unicode MS" w:hAnsi="Arial Unicode MS" w:cs="Arial Unicode MS"/>
          <w:color w:val="222222"/>
        </w:rPr>
        <w:t>文でテストしたい正規表現を記述し、テストデータとして文字列を順次記述して確認を行う。</w:t>
      </w:r>
    </w:p>
    <w:p w14:paraId="6F2A0B6D" w14:textId="77777777" w:rsidR="005F6D74" w:rsidRDefault="005F6D74">
      <w:pPr>
        <w:shd w:val="clear" w:color="auto" w:fill="FFFFFF"/>
        <w:rPr>
          <w:color w:val="222222"/>
        </w:rPr>
      </w:pPr>
    </w:p>
    <w:p w14:paraId="3B0539FA" w14:textId="77777777" w:rsidR="005F6D74" w:rsidRDefault="005F6D74">
      <w:pPr>
        <w:shd w:val="clear" w:color="auto" w:fill="FFFFFF"/>
        <w:rPr>
          <w:color w:val="222222"/>
        </w:rPr>
      </w:pPr>
    </w:p>
    <w:p w14:paraId="528DFC84" w14:textId="77777777" w:rsidR="005F6D74" w:rsidRDefault="008A1096">
      <w:pPr>
        <w:shd w:val="clear" w:color="auto" w:fill="FFFFFF"/>
        <w:rPr>
          <w:color w:val="222222"/>
        </w:rPr>
      </w:pPr>
      <w:r>
        <w:rPr>
          <w:rFonts w:ascii="Arial Unicode MS" w:eastAsia="Arial Unicode MS" w:hAnsi="Arial Unicode MS" w:cs="Arial Unicode MS"/>
          <w:color w:val="222222"/>
        </w:rPr>
        <w:t>（例）「</w:t>
      </w:r>
      <w:r>
        <w:rPr>
          <w:rFonts w:ascii="Arial Unicode MS" w:eastAsia="Arial Unicode MS" w:hAnsi="Arial Unicode MS" w:cs="Arial Unicode MS"/>
          <w:color w:val="222222"/>
        </w:rPr>
        <w:t>A</w:t>
      </w:r>
      <w:r>
        <w:rPr>
          <w:rFonts w:ascii="Arial Unicode MS" w:eastAsia="Arial Unicode MS" w:hAnsi="Arial Unicode MS" w:cs="Arial Unicode MS"/>
          <w:color w:val="222222"/>
        </w:rPr>
        <w:t>」という文字列を大文字小文字区別せず検索する正規表現のテストの仕方</w:t>
      </w:r>
    </w:p>
    <w:p w14:paraId="2C1D45D8" w14:textId="77777777" w:rsidR="005F6D74" w:rsidRDefault="005F6D74">
      <w:pPr>
        <w:shd w:val="clear" w:color="auto" w:fill="FFFFFF"/>
        <w:rPr>
          <w:color w:val="222222"/>
        </w:rPr>
      </w:pPr>
    </w:p>
    <w:p w14:paraId="7A0D4CE7" w14:textId="77777777" w:rsidR="005F6D74" w:rsidRDefault="008A1096">
      <w:pPr>
        <w:shd w:val="clear" w:color="auto" w:fill="FFFFFF"/>
        <w:rPr>
          <w:color w:val="222222"/>
        </w:rPr>
      </w:pPr>
      <w:r>
        <w:rPr>
          <w:rFonts w:ascii="Arial Unicode MS" w:eastAsia="Arial Unicode MS" w:hAnsi="Arial Unicode MS" w:cs="Arial Unicode MS"/>
          <w:color w:val="222222"/>
        </w:rPr>
        <w:t>①</w:t>
      </w:r>
      <w:r>
        <w:rPr>
          <w:rFonts w:ascii="Arial Unicode MS" w:eastAsia="Arial Unicode MS" w:hAnsi="Arial Unicode MS" w:cs="Arial Unicode MS"/>
          <w:color w:val="222222"/>
        </w:rPr>
        <w:t>「</w:t>
      </w:r>
      <w:r>
        <w:rPr>
          <w:rFonts w:ascii="Arial Unicode MS" w:eastAsia="Arial Unicode MS" w:hAnsi="Arial Unicode MS" w:cs="Arial Unicode MS"/>
          <w:color w:val="222222"/>
        </w:rPr>
        <w:t>'abc' ~ 'a'</w:t>
      </w:r>
      <w:r>
        <w:rPr>
          <w:rFonts w:ascii="Arial Unicode MS" w:eastAsia="Arial Unicode MS" w:hAnsi="Arial Unicode MS" w:cs="Arial Unicode MS"/>
          <w:color w:val="222222"/>
        </w:rPr>
        <w:t>」で正しく検索されることを確認する。</w:t>
      </w:r>
    </w:p>
    <w:p w14:paraId="6B4C2729" w14:textId="77777777" w:rsidR="005F6D74" w:rsidRDefault="008A1096">
      <w:pPr>
        <w:shd w:val="clear" w:color="auto" w:fill="FFFFFF"/>
        <w:rPr>
          <w:color w:val="222222"/>
        </w:rPr>
      </w:pPr>
      <w:r>
        <w:rPr>
          <w:noProof/>
          <w:color w:val="222222"/>
        </w:rPr>
        <w:drawing>
          <wp:inline distT="114300" distB="114300" distL="114300" distR="114300" wp14:anchorId="17C5DFAA" wp14:editId="1D22461D">
            <wp:extent cx="5731200" cy="30734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31200" cy="3073400"/>
                    </a:xfrm>
                    <a:prstGeom prst="rect">
                      <a:avLst/>
                    </a:prstGeom>
                    <a:ln/>
                  </pic:spPr>
                </pic:pic>
              </a:graphicData>
            </a:graphic>
          </wp:inline>
        </w:drawing>
      </w:r>
    </w:p>
    <w:p w14:paraId="638749CD" w14:textId="77777777" w:rsidR="005F6D74" w:rsidRDefault="008A1096">
      <w:pPr>
        <w:shd w:val="clear" w:color="auto" w:fill="FFFFFF"/>
        <w:rPr>
          <w:color w:val="222222"/>
        </w:rPr>
      </w:pPr>
      <w:r>
        <w:rPr>
          <w:rFonts w:ascii="Arial Unicode MS" w:eastAsia="Arial Unicode MS" w:hAnsi="Arial Unicode MS" w:cs="Arial Unicode MS"/>
          <w:color w:val="222222"/>
        </w:rPr>
        <w:t>※A5SQL</w:t>
      </w:r>
      <w:r>
        <w:rPr>
          <w:rFonts w:ascii="Arial Unicode MS" w:eastAsia="Arial Unicode MS" w:hAnsi="Arial Unicode MS" w:cs="Arial Unicode MS"/>
          <w:color w:val="222222"/>
        </w:rPr>
        <w:t>で</w:t>
      </w:r>
      <w:r>
        <w:rPr>
          <w:rFonts w:ascii="Arial Unicode MS" w:eastAsia="Arial Unicode MS" w:hAnsi="Arial Unicode MS" w:cs="Arial Unicode MS"/>
          <w:color w:val="222222"/>
        </w:rPr>
        <w:t>True</w:t>
      </w:r>
      <w:r>
        <w:rPr>
          <w:rFonts w:ascii="Arial Unicode MS" w:eastAsia="Arial Unicode MS" w:hAnsi="Arial Unicode MS" w:cs="Arial Unicode MS"/>
          <w:color w:val="222222"/>
        </w:rPr>
        <w:t>は上記のようにチェックボックスにチェックありで表記される。</w:t>
      </w:r>
    </w:p>
    <w:p w14:paraId="58272BB1" w14:textId="77777777" w:rsidR="005F6D74" w:rsidRDefault="005F6D74">
      <w:pPr>
        <w:shd w:val="clear" w:color="auto" w:fill="FFFFFF"/>
        <w:rPr>
          <w:color w:val="222222"/>
        </w:rPr>
      </w:pPr>
    </w:p>
    <w:p w14:paraId="71C4068E" w14:textId="77777777" w:rsidR="005F6D74" w:rsidRDefault="008A1096">
      <w:pPr>
        <w:shd w:val="clear" w:color="auto" w:fill="FFFFFF"/>
        <w:rPr>
          <w:color w:val="222222"/>
        </w:rPr>
      </w:pPr>
      <w:r>
        <w:rPr>
          <w:rFonts w:ascii="Arial Unicode MS" w:eastAsia="Arial Unicode MS" w:hAnsi="Arial Unicode MS" w:cs="Arial Unicode MS"/>
          <w:color w:val="222222"/>
        </w:rPr>
        <w:t>②</w:t>
      </w:r>
      <w:r>
        <w:rPr>
          <w:rFonts w:ascii="Arial Unicode MS" w:eastAsia="Arial Unicode MS" w:hAnsi="Arial Unicode MS" w:cs="Arial Unicode MS"/>
          <w:color w:val="222222"/>
        </w:rPr>
        <w:t>「</w:t>
      </w:r>
      <w:r>
        <w:rPr>
          <w:rFonts w:ascii="Arial Unicode MS" w:eastAsia="Arial Unicode MS" w:hAnsi="Arial Unicode MS" w:cs="Arial Unicode MS"/>
          <w:color w:val="222222"/>
        </w:rPr>
        <w:t>'ABC' ~ 'a'</w:t>
      </w:r>
      <w:r>
        <w:rPr>
          <w:rFonts w:ascii="Arial Unicode MS" w:eastAsia="Arial Unicode MS" w:hAnsi="Arial Unicode MS" w:cs="Arial Unicode MS"/>
          <w:color w:val="222222"/>
        </w:rPr>
        <w:t>」だと検索されないため、正規表現が誤っていることを認識する。</w:t>
      </w:r>
    </w:p>
    <w:p w14:paraId="083C6CF3" w14:textId="77777777" w:rsidR="005F6D74" w:rsidRDefault="008A1096">
      <w:pPr>
        <w:shd w:val="clear" w:color="auto" w:fill="FFFFFF"/>
        <w:rPr>
          <w:color w:val="222222"/>
        </w:rPr>
      </w:pPr>
      <w:r>
        <w:rPr>
          <w:noProof/>
          <w:color w:val="222222"/>
        </w:rPr>
        <w:drawing>
          <wp:inline distT="114300" distB="114300" distL="114300" distR="114300" wp14:anchorId="46E899B5" wp14:editId="645D800E">
            <wp:extent cx="5731200" cy="3073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073400"/>
                    </a:xfrm>
                    <a:prstGeom prst="rect">
                      <a:avLst/>
                    </a:prstGeom>
                    <a:ln/>
                  </pic:spPr>
                </pic:pic>
              </a:graphicData>
            </a:graphic>
          </wp:inline>
        </w:drawing>
      </w:r>
    </w:p>
    <w:p w14:paraId="112C6765" w14:textId="77777777" w:rsidR="005F6D74" w:rsidRDefault="005F6D74">
      <w:pPr>
        <w:shd w:val="clear" w:color="auto" w:fill="FFFFFF"/>
        <w:rPr>
          <w:color w:val="222222"/>
        </w:rPr>
      </w:pPr>
    </w:p>
    <w:p w14:paraId="6F873B3F" w14:textId="77777777" w:rsidR="005F6D74" w:rsidRDefault="008A1096">
      <w:pPr>
        <w:shd w:val="clear" w:color="auto" w:fill="FFFFFF"/>
        <w:rPr>
          <w:color w:val="222222"/>
        </w:rPr>
      </w:pPr>
      <w:r>
        <w:rPr>
          <w:rFonts w:ascii="Arial Unicode MS" w:eastAsia="Arial Unicode MS" w:hAnsi="Arial Unicode MS" w:cs="Arial Unicode MS"/>
          <w:color w:val="222222"/>
        </w:rPr>
        <w:t>③</w:t>
      </w:r>
      <w:r>
        <w:rPr>
          <w:rFonts w:ascii="Arial Unicode MS" w:eastAsia="Arial Unicode MS" w:hAnsi="Arial Unicode MS" w:cs="Arial Unicode MS"/>
          <w:color w:val="222222"/>
        </w:rPr>
        <w:t>「</w:t>
      </w:r>
      <w:r>
        <w:rPr>
          <w:rFonts w:ascii="Arial Unicode MS" w:eastAsia="Arial Unicode MS" w:hAnsi="Arial Unicode MS" w:cs="Arial Unicode MS"/>
          <w:color w:val="222222"/>
        </w:rPr>
        <w:t>'ABC' ~* 'a'</w:t>
      </w:r>
      <w:r>
        <w:rPr>
          <w:rFonts w:ascii="Arial Unicode MS" w:eastAsia="Arial Unicode MS" w:hAnsi="Arial Unicode MS" w:cs="Arial Unicode MS"/>
          <w:color w:val="222222"/>
        </w:rPr>
        <w:t>」で正しく検索されることを確認する。</w:t>
      </w:r>
    </w:p>
    <w:p w14:paraId="31F8CA83" w14:textId="77777777" w:rsidR="005F6D74" w:rsidRDefault="008A1096">
      <w:pPr>
        <w:shd w:val="clear" w:color="auto" w:fill="FFFFFF"/>
        <w:rPr>
          <w:color w:val="222222"/>
        </w:rPr>
      </w:pPr>
      <w:r>
        <w:rPr>
          <w:noProof/>
          <w:color w:val="222222"/>
        </w:rPr>
        <w:drawing>
          <wp:inline distT="114300" distB="114300" distL="114300" distR="114300" wp14:anchorId="720687FA" wp14:editId="7F9B7B6D">
            <wp:extent cx="5731200" cy="3073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14:paraId="307DC959" w14:textId="77777777" w:rsidR="005F6D74" w:rsidRDefault="005F6D74">
      <w:pPr>
        <w:shd w:val="clear" w:color="auto" w:fill="FFFFFF"/>
        <w:rPr>
          <w:color w:val="222222"/>
        </w:rPr>
      </w:pPr>
    </w:p>
    <w:p w14:paraId="64A2394A" w14:textId="77777777" w:rsidR="005F6D74" w:rsidRDefault="008A1096">
      <w:pPr>
        <w:shd w:val="clear" w:color="auto" w:fill="FFFFFF"/>
        <w:rPr>
          <w:color w:val="222222"/>
        </w:rPr>
      </w:pPr>
      <w:r>
        <w:rPr>
          <w:rFonts w:ascii="Arial Unicode MS" w:eastAsia="Arial Unicode MS" w:hAnsi="Arial Unicode MS" w:cs="Arial Unicode MS"/>
          <w:color w:val="222222"/>
        </w:rPr>
        <w:t>④</w:t>
      </w:r>
      <w:r>
        <w:rPr>
          <w:rFonts w:ascii="Arial Unicode MS" w:eastAsia="Arial Unicode MS" w:hAnsi="Arial Unicode MS" w:cs="Arial Unicode MS"/>
          <w:color w:val="222222"/>
        </w:rPr>
        <w:t>「</w:t>
      </w:r>
      <w:r>
        <w:rPr>
          <w:rFonts w:ascii="Arial Unicode MS" w:eastAsia="Arial Unicode MS" w:hAnsi="Arial Unicode MS" w:cs="Arial Unicode MS"/>
          <w:color w:val="222222"/>
        </w:rPr>
        <w:t>'abc</w:t>
      </w:r>
      <w:r>
        <w:rPr>
          <w:rFonts w:ascii="Arial Unicode MS" w:eastAsia="Arial Unicode MS" w:hAnsi="Arial Unicode MS" w:cs="Arial Unicode MS"/>
          <w:color w:val="222222"/>
        </w:rPr>
        <w:t>' ~* 'a'</w:t>
      </w:r>
      <w:r>
        <w:rPr>
          <w:rFonts w:ascii="Arial Unicode MS" w:eastAsia="Arial Unicode MS" w:hAnsi="Arial Unicode MS" w:cs="Arial Unicode MS"/>
          <w:color w:val="222222"/>
        </w:rPr>
        <w:t>」でも正しく検索されることを確認する。</w:t>
      </w:r>
    </w:p>
    <w:p w14:paraId="3E7CC38B" w14:textId="77777777" w:rsidR="005F6D74" w:rsidRDefault="008A1096">
      <w:pPr>
        <w:shd w:val="clear" w:color="auto" w:fill="FFFFFF"/>
        <w:rPr>
          <w:color w:val="222222"/>
        </w:rPr>
      </w:pPr>
      <w:r>
        <w:rPr>
          <w:noProof/>
          <w:color w:val="222222"/>
        </w:rPr>
        <w:lastRenderedPageBreak/>
        <w:drawing>
          <wp:inline distT="114300" distB="114300" distL="114300" distR="114300" wp14:anchorId="0ADAFD50" wp14:editId="0E348B28">
            <wp:extent cx="5731200" cy="30734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073400"/>
                    </a:xfrm>
                    <a:prstGeom prst="rect">
                      <a:avLst/>
                    </a:prstGeom>
                    <a:ln/>
                  </pic:spPr>
                </pic:pic>
              </a:graphicData>
            </a:graphic>
          </wp:inline>
        </w:drawing>
      </w:r>
    </w:p>
    <w:p w14:paraId="53668868" w14:textId="77777777" w:rsidR="005F6D74" w:rsidRDefault="005F6D74">
      <w:pPr>
        <w:shd w:val="clear" w:color="auto" w:fill="FFFFFF"/>
        <w:rPr>
          <w:color w:val="222222"/>
        </w:rPr>
      </w:pPr>
    </w:p>
    <w:p w14:paraId="1F8BE09D" w14:textId="77777777" w:rsidR="005F6D74" w:rsidRDefault="008A1096">
      <w:pPr>
        <w:shd w:val="clear" w:color="auto" w:fill="FFFFFF"/>
        <w:rPr>
          <w:color w:val="222222"/>
        </w:rPr>
      </w:pPr>
      <w:r>
        <w:rPr>
          <w:rFonts w:ascii="Arial Unicode MS" w:eastAsia="Arial Unicode MS" w:hAnsi="Arial Unicode MS" w:cs="Arial Unicode MS"/>
          <w:color w:val="222222"/>
        </w:rPr>
        <w:t>①´</w:t>
      </w:r>
      <w:r>
        <w:rPr>
          <w:rFonts w:ascii="Arial Unicode MS" w:eastAsia="Arial Unicode MS" w:hAnsi="Arial Unicode MS" w:cs="Arial Unicode MS"/>
          <w:color w:val="222222"/>
        </w:rPr>
        <w:t>テストデータをまとめて</w:t>
      </w:r>
      <w:r>
        <w:rPr>
          <w:rFonts w:ascii="Arial Unicode MS" w:eastAsia="Arial Unicode MS" w:hAnsi="Arial Unicode MS" w:cs="Arial Unicode MS"/>
          <w:color w:val="222222"/>
        </w:rPr>
        <w:t>WITH</w:t>
      </w:r>
      <w:r>
        <w:rPr>
          <w:rFonts w:ascii="Arial Unicode MS" w:eastAsia="Arial Unicode MS" w:hAnsi="Arial Unicode MS" w:cs="Arial Unicode MS"/>
          <w:color w:val="222222"/>
        </w:rPr>
        <w:t>句で作成して実施することもできる。</w:t>
      </w:r>
    </w:p>
    <w:p w14:paraId="5434B0EA" w14:textId="77777777" w:rsidR="005F6D74" w:rsidRDefault="008A1096">
      <w:pPr>
        <w:shd w:val="clear" w:color="auto" w:fill="FFFFFF"/>
        <w:rPr>
          <w:color w:val="222222"/>
        </w:rPr>
      </w:pPr>
      <w:r>
        <w:rPr>
          <w:noProof/>
          <w:color w:val="222222"/>
        </w:rPr>
        <w:drawing>
          <wp:inline distT="114300" distB="114300" distL="114300" distR="114300" wp14:anchorId="10CB2DA3" wp14:editId="5DA29137">
            <wp:extent cx="5731200" cy="3937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3937000"/>
                    </a:xfrm>
                    <a:prstGeom prst="rect">
                      <a:avLst/>
                    </a:prstGeom>
                    <a:ln/>
                  </pic:spPr>
                </pic:pic>
              </a:graphicData>
            </a:graphic>
          </wp:inline>
        </w:drawing>
      </w:r>
    </w:p>
    <w:p w14:paraId="0473DE99" w14:textId="77777777" w:rsidR="005F6D74" w:rsidRDefault="008A1096">
      <w:pPr>
        <w:shd w:val="clear" w:color="auto" w:fill="FFFFFF"/>
        <w:rPr>
          <w:color w:val="222222"/>
        </w:rPr>
      </w:pPr>
      <w:r>
        <w:rPr>
          <w:rFonts w:ascii="Arial Unicode MS" w:eastAsia="Arial Unicode MS" w:hAnsi="Arial Unicode MS" w:cs="Arial Unicode MS"/>
          <w:color w:val="222222"/>
        </w:rPr>
        <w:t>※</w:t>
      </w:r>
      <w:r>
        <w:rPr>
          <w:rFonts w:ascii="Arial Unicode MS" w:eastAsia="Arial Unicode MS" w:hAnsi="Arial Unicode MS" w:cs="Arial Unicode MS"/>
          <w:color w:val="222222"/>
        </w:rPr>
        <w:t>「</w:t>
      </w:r>
      <w:r>
        <w:rPr>
          <w:rFonts w:ascii="Arial Unicode MS" w:eastAsia="Arial Unicode MS" w:hAnsi="Arial Unicode MS" w:cs="Arial Unicode MS"/>
          <w:color w:val="222222"/>
        </w:rPr>
        <w:t>id</w:t>
      </w:r>
      <w:r>
        <w:rPr>
          <w:rFonts w:ascii="Arial Unicode MS" w:eastAsia="Arial Unicode MS" w:hAnsi="Arial Unicode MS" w:cs="Arial Unicode MS"/>
          <w:color w:val="222222"/>
        </w:rPr>
        <w:t>」のカラムは結果を見やすくしているだけのため、記載しなくても問題ない。</w:t>
      </w:r>
    </w:p>
    <w:p w14:paraId="6C2F4209" w14:textId="77777777" w:rsidR="005F6D74" w:rsidRDefault="005F6D74">
      <w:pPr>
        <w:shd w:val="clear" w:color="auto" w:fill="FFFFFF"/>
        <w:rPr>
          <w:color w:val="222222"/>
        </w:rPr>
      </w:pPr>
    </w:p>
    <w:p w14:paraId="6C0544C9" w14:textId="77777777" w:rsidR="005F6D74" w:rsidRDefault="008A1096">
      <w:pPr>
        <w:pStyle w:val="2"/>
        <w:shd w:val="clear" w:color="auto" w:fill="FFFFFF"/>
      </w:pPr>
      <w:bookmarkStart w:id="10" w:name="_mx36vp57ftmr" w:colFirst="0" w:colLast="0"/>
      <w:bookmarkEnd w:id="10"/>
      <w:r>
        <w:rPr>
          <w:rFonts w:ascii="Arial Unicode MS" w:eastAsia="Arial Unicode MS" w:hAnsi="Arial Unicode MS" w:cs="Arial Unicode MS"/>
        </w:rPr>
        <w:lastRenderedPageBreak/>
        <w:t>【ユースケース】</w:t>
      </w:r>
    </w:p>
    <w:p w14:paraId="212CB40E" w14:textId="77777777" w:rsidR="005F6D74" w:rsidRDefault="008A1096">
      <w:pPr>
        <w:pStyle w:val="3"/>
        <w:shd w:val="clear" w:color="auto" w:fill="FFFFFF"/>
      </w:pPr>
      <w:bookmarkStart w:id="11" w:name="_a1mhulp2psh9" w:colFirst="0" w:colLast="0"/>
      <w:bookmarkEnd w:id="11"/>
      <w:r>
        <w:rPr>
          <w:rFonts w:ascii="Arial Unicode MS" w:eastAsia="Arial Unicode MS" w:hAnsi="Arial Unicode MS" w:cs="Arial Unicode MS"/>
        </w:rPr>
        <w:t>1.</w:t>
      </w:r>
      <w:r>
        <w:rPr>
          <w:rFonts w:ascii="Arial Unicode MS" w:eastAsia="Arial Unicode MS" w:hAnsi="Arial Unicode MS" w:cs="Arial Unicode MS"/>
        </w:rPr>
        <w:t>対象レコード検索（基本）</w:t>
      </w:r>
    </w:p>
    <w:p w14:paraId="4B043941" w14:textId="77777777" w:rsidR="005F6D74" w:rsidRDefault="008A1096">
      <w:pPr>
        <w:pStyle w:val="4"/>
        <w:shd w:val="clear" w:color="auto" w:fill="FFFFFF"/>
      </w:pPr>
      <w:bookmarkStart w:id="12" w:name="_njnuwm4pavho" w:colFirst="0" w:colLast="0"/>
      <w:bookmarkEnd w:id="12"/>
      <w:r>
        <w:rPr>
          <w:rFonts w:ascii="Arial Unicode MS" w:eastAsia="Arial Unicode MS" w:hAnsi="Arial Unicode MS" w:cs="Arial Unicode MS"/>
        </w:rPr>
        <w:t>1.1.</w:t>
      </w:r>
      <w:r>
        <w:rPr>
          <w:rFonts w:ascii="Arial Unicode MS" w:eastAsia="Arial Unicode MS" w:hAnsi="Arial Unicode MS" w:cs="Arial Unicode MS"/>
        </w:rPr>
        <w:t>単一条件検索</w:t>
      </w:r>
    </w:p>
    <w:p w14:paraId="7C1546FB" w14:textId="77777777" w:rsidR="005F6D74" w:rsidRDefault="008A1096">
      <w:r>
        <w:rPr>
          <w:rFonts w:ascii="Arial Unicode MS" w:eastAsia="Arial Unicode MS" w:hAnsi="Arial Unicode MS" w:cs="Arial Unicode MS"/>
        </w:rPr>
        <w:t>WHERE</w:t>
      </w:r>
      <w:r>
        <w:rPr>
          <w:rFonts w:ascii="Arial Unicode MS" w:eastAsia="Arial Unicode MS" w:hAnsi="Arial Unicode MS" w:cs="Arial Unicode MS"/>
        </w:rPr>
        <w:t>句で正規表現マッチ演算子を用いて、検索を行う。</w:t>
      </w:r>
    </w:p>
    <w:p w14:paraId="5750F941" w14:textId="77777777" w:rsidR="005F6D74" w:rsidRDefault="008A1096">
      <w:pPr>
        <w:shd w:val="clear" w:color="auto" w:fill="FFFFFF"/>
        <w:rPr>
          <w:color w:val="222222"/>
        </w:rPr>
      </w:pPr>
      <w:r>
        <w:rPr>
          <w:noProof/>
          <w:color w:val="222222"/>
        </w:rPr>
        <w:drawing>
          <wp:inline distT="114300" distB="114300" distL="114300" distR="114300" wp14:anchorId="40A9E45D" wp14:editId="50AAA784">
            <wp:extent cx="5731200" cy="4051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051300"/>
                    </a:xfrm>
                    <a:prstGeom prst="rect">
                      <a:avLst/>
                    </a:prstGeom>
                    <a:ln/>
                  </pic:spPr>
                </pic:pic>
              </a:graphicData>
            </a:graphic>
          </wp:inline>
        </w:drawing>
      </w:r>
    </w:p>
    <w:p w14:paraId="58770602" w14:textId="77777777" w:rsidR="005F6D74" w:rsidRDefault="008A1096">
      <w:pPr>
        <w:shd w:val="clear" w:color="auto" w:fill="FFFFFF"/>
        <w:rPr>
          <w:color w:val="222222"/>
        </w:rPr>
      </w:pPr>
      <w:r>
        <w:rPr>
          <w:rFonts w:ascii="Arial Unicode MS" w:eastAsia="Arial Unicode MS" w:hAnsi="Arial Unicode MS" w:cs="Arial Unicode MS"/>
          <w:color w:val="222222"/>
        </w:rPr>
        <w:t>※id:1</w:t>
      </w:r>
      <w:r>
        <w:rPr>
          <w:rFonts w:ascii="Arial Unicode MS" w:eastAsia="Arial Unicode MS" w:hAnsi="Arial Unicode MS" w:cs="Arial Unicode MS"/>
          <w:color w:val="222222"/>
        </w:rPr>
        <w:t>が正しく検索されている。</w:t>
      </w:r>
    </w:p>
    <w:p w14:paraId="692E5AEF" w14:textId="77777777" w:rsidR="005F6D74" w:rsidRDefault="005F6D74">
      <w:pPr>
        <w:shd w:val="clear" w:color="auto" w:fill="FFFFFF"/>
        <w:rPr>
          <w:color w:val="222222"/>
        </w:rPr>
      </w:pPr>
    </w:p>
    <w:p w14:paraId="3263655B" w14:textId="77777777" w:rsidR="005F6D74" w:rsidRDefault="008A1096">
      <w:pPr>
        <w:pStyle w:val="4"/>
        <w:shd w:val="clear" w:color="auto" w:fill="FFFFFF"/>
        <w:rPr>
          <w:color w:val="222222"/>
        </w:rPr>
      </w:pPr>
      <w:bookmarkStart w:id="13" w:name="_8ks3wnhtkyzr" w:colFirst="0" w:colLast="0"/>
      <w:bookmarkEnd w:id="13"/>
      <w:r>
        <w:rPr>
          <w:rFonts w:ascii="Arial Unicode MS" w:eastAsia="Arial Unicode MS" w:hAnsi="Arial Unicode MS" w:cs="Arial Unicode MS"/>
        </w:rPr>
        <w:t>1.2.</w:t>
      </w:r>
      <w:r>
        <w:rPr>
          <w:rFonts w:ascii="Arial Unicode MS" w:eastAsia="Arial Unicode MS" w:hAnsi="Arial Unicode MS" w:cs="Arial Unicode MS"/>
        </w:rPr>
        <w:t>複数条件検索（項目追加）</w:t>
      </w:r>
    </w:p>
    <w:p w14:paraId="2A34286E" w14:textId="77777777" w:rsidR="005F6D74" w:rsidRDefault="008A1096">
      <w:pPr>
        <w:shd w:val="clear" w:color="auto" w:fill="FFFFFF"/>
        <w:rPr>
          <w:color w:val="222222"/>
        </w:rPr>
      </w:pPr>
      <w:r>
        <w:rPr>
          <w:rFonts w:ascii="Arial Unicode MS" w:eastAsia="Arial Unicode MS" w:hAnsi="Arial Unicode MS" w:cs="Arial Unicode MS"/>
          <w:color w:val="222222"/>
        </w:rPr>
        <w:t>①OR</w:t>
      </w:r>
      <w:r>
        <w:rPr>
          <w:rFonts w:ascii="Arial Unicode MS" w:eastAsia="Arial Unicode MS" w:hAnsi="Arial Unicode MS" w:cs="Arial Unicode MS"/>
          <w:color w:val="222222"/>
        </w:rPr>
        <w:t>条件で記載する。</w:t>
      </w:r>
    </w:p>
    <w:p w14:paraId="2DFFCBAB" w14:textId="77777777" w:rsidR="005F6D74" w:rsidRDefault="008A1096">
      <w:pPr>
        <w:shd w:val="clear" w:color="auto" w:fill="FFFFFF"/>
        <w:rPr>
          <w:color w:val="222222"/>
        </w:rPr>
      </w:pPr>
      <w:r>
        <w:rPr>
          <w:noProof/>
          <w:color w:val="222222"/>
        </w:rPr>
        <w:lastRenderedPageBreak/>
        <w:drawing>
          <wp:inline distT="114300" distB="114300" distL="114300" distR="114300" wp14:anchorId="3DE943BA" wp14:editId="38D80911">
            <wp:extent cx="5731200" cy="4051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4051300"/>
                    </a:xfrm>
                    <a:prstGeom prst="rect">
                      <a:avLst/>
                    </a:prstGeom>
                    <a:ln/>
                  </pic:spPr>
                </pic:pic>
              </a:graphicData>
            </a:graphic>
          </wp:inline>
        </w:drawing>
      </w:r>
    </w:p>
    <w:p w14:paraId="49353271" w14:textId="77777777" w:rsidR="005F6D74" w:rsidRDefault="005F6D74">
      <w:pPr>
        <w:shd w:val="clear" w:color="auto" w:fill="FFFFFF"/>
        <w:rPr>
          <w:color w:val="222222"/>
        </w:rPr>
      </w:pPr>
    </w:p>
    <w:p w14:paraId="18DCF24B" w14:textId="77777777" w:rsidR="005F6D74" w:rsidRDefault="008A1096">
      <w:pPr>
        <w:shd w:val="clear" w:color="auto" w:fill="FFFFFF"/>
        <w:rPr>
          <w:color w:val="222222"/>
        </w:rPr>
      </w:pPr>
      <w:r>
        <w:rPr>
          <w:rFonts w:ascii="Arial Unicode MS" w:eastAsia="Arial Unicode MS" w:hAnsi="Arial Unicode MS" w:cs="Arial Unicode MS"/>
          <w:color w:val="222222"/>
        </w:rPr>
        <w:t>②</w:t>
      </w:r>
      <w:r>
        <w:rPr>
          <w:rFonts w:ascii="Arial Unicode MS" w:eastAsia="Arial Unicode MS" w:hAnsi="Arial Unicode MS" w:cs="Arial Unicode MS"/>
          <w:color w:val="222222"/>
        </w:rPr>
        <w:t>メタ文字「</w:t>
      </w:r>
      <w:r>
        <w:rPr>
          <w:rFonts w:ascii="Arial Unicode MS" w:eastAsia="Arial Unicode MS" w:hAnsi="Arial Unicode MS" w:cs="Arial Unicode MS"/>
          <w:color w:val="222222"/>
        </w:rPr>
        <w:t>|</w:t>
      </w:r>
      <w:r>
        <w:rPr>
          <w:rFonts w:ascii="Arial Unicode MS" w:eastAsia="Arial Unicode MS" w:hAnsi="Arial Unicode MS" w:cs="Arial Unicode MS"/>
          <w:color w:val="222222"/>
        </w:rPr>
        <w:t>」を用いる。</w:t>
      </w:r>
    </w:p>
    <w:p w14:paraId="6F47E788" w14:textId="77777777" w:rsidR="005F6D74" w:rsidRDefault="008A1096">
      <w:pPr>
        <w:shd w:val="clear" w:color="auto" w:fill="FFFFFF"/>
        <w:rPr>
          <w:color w:val="222222"/>
        </w:rPr>
      </w:pPr>
      <w:r>
        <w:rPr>
          <w:noProof/>
          <w:color w:val="222222"/>
        </w:rPr>
        <w:drawing>
          <wp:inline distT="114300" distB="114300" distL="114300" distR="114300" wp14:anchorId="52E0AA7D" wp14:editId="0FF96B09">
            <wp:extent cx="5731200" cy="4051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4051300"/>
                    </a:xfrm>
                    <a:prstGeom prst="rect">
                      <a:avLst/>
                    </a:prstGeom>
                    <a:ln/>
                  </pic:spPr>
                </pic:pic>
              </a:graphicData>
            </a:graphic>
          </wp:inline>
        </w:drawing>
      </w:r>
    </w:p>
    <w:p w14:paraId="348A46C4" w14:textId="77777777" w:rsidR="005F6D74" w:rsidRDefault="005F6D74">
      <w:pPr>
        <w:shd w:val="clear" w:color="auto" w:fill="FFFFFF"/>
        <w:rPr>
          <w:color w:val="222222"/>
        </w:rPr>
      </w:pPr>
    </w:p>
    <w:p w14:paraId="37C99882" w14:textId="77777777" w:rsidR="005F6D74" w:rsidRDefault="008A1096">
      <w:pPr>
        <w:shd w:val="clear" w:color="auto" w:fill="FFFFFF"/>
        <w:rPr>
          <w:color w:val="222222"/>
        </w:rPr>
      </w:pPr>
      <w:r>
        <w:rPr>
          <w:rFonts w:ascii="Arial Unicode MS" w:eastAsia="Arial Unicode MS" w:hAnsi="Arial Unicode MS" w:cs="Arial Unicode MS"/>
          <w:color w:val="222222"/>
        </w:rPr>
        <w:lastRenderedPageBreak/>
        <w:t>（注意）メタ文字「大括弧式</w:t>
      </w:r>
      <w:r>
        <w:rPr>
          <w:rFonts w:ascii="Arial Unicode MS" w:eastAsia="Arial Unicode MS" w:hAnsi="Arial Unicode MS" w:cs="Arial Unicode MS"/>
          <w:color w:val="222222"/>
        </w:rPr>
        <w:t>[]</w:t>
      </w:r>
      <w:r>
        <w:rPr>
          <w:rFonts w:ascii="Arial Unicode MS" w:eastAsia="Arial Unicode MS" w:hAnsi="Arial Unicode MS" w:cs="Arial Unicode MS"/>
          <w:color w:val="222222"/>
        </w:rPr>
        <w:t>」</w:t>
      </w:r>
    </w:p>
    <w:p w14:paraId="4BEC7BC2" w14:textId="77777777" w:rsidR="005F6D74" w:rsidRDefault="008A1096">
      <w:pPr>
        <w:shd w:val="clear" w:color="auto" w:fill="FFFFFF"/>
        <w:rPr>
          <w:color w:val="222222"/>
        </w:rPr>
      </w:pPr>
      <w:r>
        <w:rPr>
          <w:rFonts w:ascii="Arial Unicode MS" w:eastAsia="Arial Unicode MS" w:hAnsi="Arial Unicode MS" w:cs="Arial Unicode MS"/>
          <w:color w:val="222222"/>
        </w:rPr>
        <w:t>メタ文字の大括弧式は</w:t>
      </w:r>
      <w:r>
        <w:rPr>
          <w:rFonts w:ascii="Arial Unicode MS" w:eastAsia="Arial Unicode MS" w:hAnsi="Arial Unicode MS" w:cs="Arial Unicode MS"/>
          <w:color w:val="222222"/>
        </w:rPr>
        <w:t>1</w:t>
      </w:r>
      <w:r>
        <w:rPr>
          <w:rFonts w:ascii="Arial Unicode MS" w:eastAsia="Arial Unicode MS" w:hAnsi="Arial Unicode MS" w:cs="Arial Unicode MS"/>
          <w:color w:val="222222"/>
        </w:rPr>
        <w:t>文字の複数パターンをまとめたものなので注意が必要。</w:t>
      </w:r>
    </w:p>
    <w:p w14:paraId="4A5494B9" w14:textId="77777777" w:rsidR="005F6D74" w:rsidRDefault="008A1096">
      <w:pPr>
        <w:shd w:val="clear" w:color="auto" w:fill="FFFFFF"/>
        <w:rPr>
          <w:color w:val="222222"/>
        </w:rPr>
      </w:pPr>
      <w:r>
        <w:rPr>
          <w:noProof/>
          <w:color w:val="222222"/>
        </w:rPr>
        <w:drawing>
          <wp:inline distT="114300" distB="114300" distL="114300" distR="114300" wp14:anchorId="6E8BE1C7" wp14:editId="07618143">
            <wp:extent cx="5731200" cy="4051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4051300"/>
                    </a:xfrm>
                    <a:prstGeom prst="rect">
                      <a:avLst/>
                    </a:prstGeom>
                    <a:ln/>
                  </pic:spPr>
                </pic:pic>
              </a:graphicData>
            </a:graphic>
          </wp:inline>
        </w:drawing>
      </w:r>
    </w:p>
    <w:p w14:paraId="29DA4F7B" w14:textId="77777777" w:rsidR="005F6D74" w:rsidRDefault="008A1096">
      <w:pPr>
        <w:shd w:val="clear" w:color="auto" w:fill="FFFFFF"/>
        <w:rPr>
          <w:color w:val="222222"/>
        </w:rPr>
      </w:pPr>
      <w:r>
        <w:rPr>
          <w:rFonts w:ascii="Arial Unicode MS" w:eastAsia="Arial Unicode MS" w:hAnsi="Arial Unicode MS" w:cs="Arial Unicode MS"/>
          <w:color w:val="222222"/>
        </w:rPr>
        <w:t>※</w:t>
      </w:r>
      <w:r>
        <w:rPr>
          <w:rFonts w:ascii="Arial Unicode MS" w:eastAsia="Arial Unicode MS" w:hAnsi="Arial Unicode MS" w:cs="Arial Unicode MS"/>
          <w:color w:val="222222"/>
        </w:rPr>
        <w:t>「</w:t>
      </w:r>
      <w:r>
        <w:rPr>
          <w:rFonts w:ascii="Arial Unicode MS" w:eastAsia="Arial Unicode MS" w:hAnsi="Arial Unicode MS" w:cs="Arial Unicode MS"/>
          <w:color w:val="222222"/>
        </w:rPr>
        <w:t>ab</w:t>
      </w:r>
      <w:r>
        <w:rPr>
          <w:rFonts w:ascii="Arial Unicode MS" w:eastAsia="Arial Unicode MS" w:hAnsi="Arial Unicode MS" w:cs="Arial Unicode MS"/>
          <w:color w:val="222222"/>
        </w:rPr>
        <w:t>」または「</w:t>
      </w:r>
      <w:r>
        <w:rPr>
          <w:rFonts w:ascii="Arial Unicode MS" w:eastAsia="Arial Unicode MS" w:hAnsi="Arial Unicode MS" w:cs="Arial Unicode MS"/>
          <w:color w:val="222222"/>
        </w:rPr>
        <w:t>bc</w:t>
      </w:r>
      <w:r>
        <w:rPr>
          <w:rFonts w:ascii="Arial Unicode MS" w:eastAsia="Arial Unicode MS" w:hAnsi="Arial Unicode MS" w:cs="Arial Unicode MS"/>
          <w:color w:val="222222"/>
        </w:rPr>
        <w:t>」で検索するつもりが「</w:t>
      </w:r>
      <w:r>
        <w:rPr>
          <w:rFonts w:ascii="Arial Unicode MS" w:eastAsia="Arial Unicode MS" w:hAnsi="Arial Unicode MS" w:cs="Arial Unicode MS"/>
          <w:color w:val="222222"/>
        </w:rPr>
        <w:t>b</w:t>
      </w:r>
      <w:r>
        <w:rPr>
          <w:rFonts w:ascii="Arial Unicode MS" w:eastAsia="Arial Unicode MS" w:hAnsi="Arial Unicode MS" w:cs="Arial Unicode MS"/>
          <w:color w:val="222222"/>
        </w:rPr>
        <w:t>」も抽出されてしまっている。</w:t>
      </w:r>
    </w:p>
    <w:p w14:paraId="3727E618" w14:textId="77777777" w:rsidR="005F6D74" w:rsidRDefault="008A1096">
      <w:pPr>
        <w:shd w:val="clear" w:color="auto" w:fill="FFFFFF"/>
        <w:rPr>
          <w:color w:val="222222"/>
        </w:rPr>
      </w:pPr>
      <w:r>
        <w:rPr>
          <w:rFonts w:ascii="Arial Unicode MS" w:eastAsia="Arial Unicode MS" w:hAnsi="Arial Unicode MS" w:cs="Arial Unicode MS"/>
          <w:color w:val="222222"/>
        </w:rPr>
        <w:t xml:space="preserve">　上記正規表現は「</w:t>
      </w:r>
      <w:r>
        <w:rPr>
          <w:rFonts w:ascii="Arial Unicode MS" w:eastAsia="Arial Unicode MS" w:hAnsi="Arial Unicode MS" w:cs="Arial Unicode MS"/>
          <w:color w:val="222222"/>
        </w:rPr>
        <w:t>a</w:t>
      </w:r>
      <w:r>
        <w:rPr>
          <w:rFonts w:ascii="Arial Unicode MS" w:eastAsia="Arial Unicode MS" w:hAnsi="Arial Unicode MS" w:cs="Arial Unicode MS"/>
          <w:color w:val="222222"/>
        </w:rPr>
        <w:t>」「</w:t>
      </w:r>
      <w:r>
        <w:rPr>
          <w:rFonts w:ascii="Arial Unicode MS" w:eastAsia="Arial Unicode MS" w:hAnsi="Arial Unicode MS" w:cs="Arial Unicode MS"/>
          <w:color w:val="222222"/>
        </w:rPr>
        <w:t>b</w:t>
      </w:r>
      <w:r>
        <w:rPr>
          <w:rFonts w:ascii="Arial Unicode MS" w:eastAsia="Arial Unicode MS" w:hAnsi="Arial Unicode MS" w:cs="Arial Unicode MS"/>
          <w:color w:val="222222"/>
        </w:rPr>
        <w:t>」「</w:t>
      </w:r>
      <w:r>
        <w:rPr>
          <w:rFonts w:ascii="Arial Unicode MS" w:eastAsia="Arial Unicode MS" w:hAnsi="Arial Unicode MS" w:cs="Arial Unicode MS"/>
          <w:color w:val="222222"/>
        </w:rPr>
        <w:t>c</w:t>
      </w:r>
      <w:r>
        <w:rPr>
          <w:rFonts w:ascii="Arial Unicode MS" w:eastAsia="Arial Unicode MS" w:hAnsi="Arial Unicode MS" w:cs="Arial Unicode MS"/>
          <w:color w:val="222222"/>
        </w:rPr>
        <w:t>」「</w:t>
      </w:r>
      <w:r>
        <w:rPr>
          <w:rFonts w:ascii="Arial Unicode MS" w:eastAsia="Arial Unicode MS" w:hAnsi="Arial Unicode MS" w:cs="Arial Unicode MS"/>
          <w:color w:val="222222"/>
        </w:rPr>
        <w:t>|</w:t>
      </w:r>
      <w:r>
        <w:rPr>
          <w:rFonts w:ascii="Arial Unicode MS" w:eastAsia="Arial Unicode MS" w:hAnsi="Arial Unicode MS" w:cs="Arial Unicode MS"/>
          <w:color w:val="222222"/>
        </w:rPr>
        <w:t>」を検索する正規表現となっている。</w:t>
      </w:r>
    </w:p>
    <w:p w14:paraId="10B2FA58" w14:textId="77777777" w:rsidR="005F6D74" w:rsidRDefault="005F6D74">
      <w:pPr>
        <w:shd w:val="clear" w:color="auto" w:fill="FFFFFF"/>
        <w:rPr>
          <w:color w:val="222222"/>
        </w:rPr>
      </w:pPr>
    </w:p>
    <w:p w14:paraId="3D3AAA5B" w14:textId="77777777" w:rsidR="005F6D74" w:rsidRDefault="008A1096">
      <w:pPr>
        <w:pStyle w:val="4"/>
        <w:shd w:val="clear" w:color="auto" w:fill="FFFFFF"/>
        <w:rPr>
          <w:color w:val="222222"/>
        </w:rPr>
      </w:pPr>
      <w:bookmarkStart w:id="14" w:name="_j24ma9titbwc" w:colFirst="0" w:colLast="0"/>
      <w:bookmarkEnd w:id="14"/>
      <w:r>
        <w:rPr>
          <w:rFonts w:ascii="Arial Unicode MS" w:eastAsia="Arial Unicode MS" w:hAnsi="Arial Unicode MS" w:cs="Arial Unicode MS"/>
        </w:rPr>
        <w:t>1.3.</w:t>
      </w:r>
      <w:r>
        <w:rPr>
          <w:rFonts w:ascii="Arial Unicode MS" w:eastAsia="Arial Unicode MS" w:hAnsi="Arial Unicode MS" w:cs="Arial Unicode MS"/>
        </w:rPr>
        <w:t>複数条件検索（対象除外）</w:t>
      </w:r>
    </w:p>
    <w:p w14:paraId="0EA63B3B" w14:textId="77777777" w:rsidR="005F6D74" w:rsidRDefault="008A1096">
      <w:pPr>
        <w:shd w:val="clear" w:color="auto" w:fill="FFFFFF"/>
        <w:rPr>
          <w:color w:val="222222"/>
        </w:rPr>
      </w:pPr>
      <w:r>
        <w:rPr>
          <w:rFonts w:ascii="Arial Unicode MS" w:eastAsia="Arial Unicode MS" w:hAnsi="Arial Unicode MS" w:cs="Arial Unicode MS"/>
          <w:color w:val="222222"/>
        </w:rPr>
        <w:t>AND</w:t>
      </w:r>
      <w:r>
        <w:rPr>
          <w:rFonts w:ascii="Arial Unicode MS" w:eastAsia="Arial Unicode MS" w:hAnsi="Arial Unicode MS" w:cs="Arial Unicode MS"/>
          <w:color w:val="222222"/>
        </w:rPr>
        <w:t>条件で否定を利用して除外する。</w:t>
      </w:r>
    </w:p>
    <w:p w14:paraId="1A3AF591" w14:textId="77777777" w:rsidR="005F6D74" w:rsidRDefault="008A1096">
      <w:pPr>
        <w:shd w:val="clear" w:color="auto" w:fill="FFFFFF"/>
        <w:rPr>
          <w:color w:val="222222"/>
        </w:rPr>
      </w:pPr>
      <w:r>
        <w:rPr>
          <w:noProof/>
          <w:color w:val="222222"/>
        </w:rPr>
        <w:lastRenderedPageBreak/>
        <w:drawing>
          <wp:inline distT="114300" distB="114300" distL="114300" distR="114300" wp14:anchorId="42A8A575" wp14:editId="5AE0433B">
            <wp:extent cx="5731200" cy="405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4051300"/>
                    </a:xfrm>
                    <a:prstGeom prst="rect">
                      <a:avLst/>
                    </a:prstGeom>
                    <a:ln/>
                  </pic:spPr>
                </pic:pic>
              </a:graphicData>
            </a:graphic>
          </wp:inline>
        </w:drawing>
      </w:r>
    </w:p>
    <w:p w14:paraId="62EB78D1" w14:textId="77777777" w:rsidR="005F6D74" w:rsidRDefault="008A1096">
      <w:pPr>
        <w:shd w:val="clear" w:color="auto" w:fill="FFFFFF"/>
        <w:rPr>
          <w:color w:val="222222"/>
        </w:rPr>
      </w:pPr>
      <w:r>
        <w:rPr>
          <w:rFonts w:ascii="Arial Unicode MS" w:eastAsia="Arial Unicode MS" w:hAnsi="Arial Unicode MS" w:cs="Arial Unicode MS"/>
          <w:color w:val="222222"/>
        </w:rPr>
        <w:t>※</w:t>
      </w:r>
      <w:r>
        <w:rPr>
          <w:rFonts w:ascii="Arial Unicode MS" w:eastAsia="Arial Unicode MS" w:hAnsi="Arial Unicode MS" w:cs="Arial Unicode MS"/>
          <w:color w:val="222222"/>
        </w:rPr>
        <w:t>大文字の「</w:t>
      </w:r>
      <w:r>
        <w:rPr>
          <w:rFonts w:ascii="Arial Unicode MS" w:eastAsia="Arial Unicode MS" w:hAnsi="Arial Unicode MS" w:cs="Arial Unicode MS"/>
          <w:color w:val="222222"/>
        </w:rPr>
        <w:t>CD</w:t>
      </w:r>
      <w:r>
        <w:rPr>
          <w:rFonts w:ascii="Arial Unicode MS" w:eastAsia="Arial Unicode MS" w:hAnsi="Arial Unicode MS" w:cs="Arial Unicode MS"/>
          <w:color w:val="222222"/>
        </w:rPr>
        <w:t>」だけは除きたい場合、</w:t>
      </w:r>
      <w:r>
        <w:rPr>
          <w:rFonts w:ascii="Arial Unicode MS" w:eastAsia="Arial Unicode MS" w:hAnsi="Arial Unicode MS" w:cs="Arial Unicode MS"/>
          <w:color w:val="222222"/>
        </w:rPr>
        <w:t>AND</w:t>
      </w:r>
      <w:r>
        <w:rPr>
          <w:rFonts w:ascii="Arial Unicode MS" w:eastAsia="Arial Unicode MS" w:hAnsi="Arial Unicode MS" w:cs="Arial Unicode MS"/>
          <w:color w:val="222222"/>
        </w:rPr>
        <w:t>条件で「</w:t>
      </w:r>
      <w:r>
        <w:rPr>
          <w:rFonts w:ascii="Arial Unicode MS" w:eastAsia="Arial Unicode MS" w:hAnsi="Arial Unicode MS" w:cs="Arial Unicode MS"/>
          <w:color w:val="222222"/>
        </w:rPr>
        <w:t>CD</w:t>
      </w:r>
      <w:r>
        <w:rPr>
          <w:rFonts w:ascii="Arial Unicode MS" w:eastAsia="Arial Unicode MS" w:hAnsi="Arial Unicode MS" w:cs="Arial Unicode MS"/>
          <w:color w:val="222222"/>
        </w:rPr>
        <w:t>」の否定形で除外している。</w:t>
      </w:r>
    </w:p>
    <w:p w14:paraId="7E86CC27" w14:textId="77777777" w:rsidR="005F6D74" w:rsidRDefault="005F6D74">
      <w:pPr>
        <w:shd w:val="clear" w:color="auto" w:fill="FFFFFF"/>
        <w:rPr>
          <w:color w:val="222222"/>
        </w:rPr>
      </w:pPr>
    </w:p>
    <w:p w14:paraId="1452F965" w14:textId="77777777" w:rsidR="005F6D74" w:rsidRDefault="008A1096">
      <w:pPr>
        <w:shd w:val="clear" w:color="auto" w:fill="FFFFFF"/>
        <w:rPr>
          <w:color w:val="222222"/>
        </w:rPr>
      </w:pPr>
      <w:r>
        <w:rPr>
          <w:rFonts w:ascii="Arial Unicode MS" w:eastAsia="Arial Unicode MS" w:hAnsi="Arial Unicode MS" w:cs="Arial Unicode MS"/>
          <w:color w:val="222222"/>
        </w:rPr>
        <w:t>（注意）</w:t>
      </w:r>
    </w:p>
    <w:p w14:paraId="4E3649AB" w14:textId="77777777" w:rsidR="005F6D74" w:rsidRDefault="005F6D74">
      <w:pPr>
        <w:shd w:val="clear" w:color="auto" w:fill="FFFFFF"/>
        <w:rPr>
          <w:color w:val="222222"/>
        </w:rPr>
      </w:pPr>
    </w:p>
    <w:p w14:paraId="13B504E2" w14:textId="77777777" w:rsidR="005F6D74" w:rsidRDefault="008A1096">
      <w:pPr>
        <w:shd w:val="clear" w:color="auto" w:fill="FFFFFF"/>
        <w:rPr>
          <w:color w:val="222222"/>
        </w:rPr>
      </w:pPr>
      <w:r>
        <w:rPr>
          <w:rFonts w:ascii="Arial Unicode MS" w:eastAsia="Arial Unicode MS" w:hAnsi="Arial Unicode MS" w:cs="Arial Unicode MS"/>
          <w:color w:val="222222"/>
        </w:rPr>
        <w:t>④</w:t>
      </w:r>
      <w:r>
        <w:rPr>
          <w:rFonts w:ascii="Arial Unicode MS" w:eastAsia="Arial Unicode MS" w:hAnsi="Arial Unicode MS" w:cs="Arial Unicode MS"/>
          <w:color w:val="222222"/>
        </w:rPr>
        <w:t>前後</w:t>
      </w:r>
      <w:r>
        <w:rPr>
          <w:rFonts w:ascii="Arial Unicode MS" w:eastAsia="Arial Unicode MS" w:hAnsi="Arial Unicode MS" w:cs="Arial Unicode MS"/>
          <w:color w:val="222222"/>
        </w:rPr>
        <w:t>X</w:t>
      </w:r>
      <w:r>
        <w:rPr>
          <w:rFonts w:ascii="Arial Unicode MS" w:eastAsia="Arial Unicode MS" w:hAnsi="Arial Unicode MS" w:cs="Arial Unicode MS"/>
          <w:color w:val="222222"/>
        </w:rPr>
        <w:t>文字</w:t>
      </w:r>
    </w:p>
    <w:p w14:paraId="22890AD3" w14:textId="77777777" w:rsidR="005F6D74" w:rsidRDefault="008A1096">
      <w:pPr>
        <w:shd w:val="clear" w:color="auto" w:fill="FFFFFF"/>
        <w:rPr>
          <w:color w:val="222222"/>
        </w:rPr>
      </w:pPr>
      <w:r>
        <w:rPr>
          <w:color w:val="222222"/>
        </w:rPr>
        <w:t xml:space="preserve"> </w:t>
      </w:r>
    </w:p>
    <w:p w14:paraId="7E710762" w14:textId="77777777" w:rsidR="005F6D74" w:rsidRDefault="008A1096">
      <w:pPr>
        <w:shd w:val="clear" w:color="auto" w:fill="FFFFFF"/>
        <w:rPr>
          <w:color w:val="222222"/>
        </w:rPr>
      </w:pPr>
      <w:r>
        <w:rPr>
          <w:rFonts w:ascii="Arial Unicode MS" w:eastAsia="Arial Unicode MS" w:hAnsi="Arial Unicode MS" w:cs="Arial Unicode MS"/>
          <w:color w:val="222222"/>
        </w:rPr>
        <w:t>2.</w:t>
      </w:r>
      <w:r>
        <w:rPr>
          <w:rFonts w:ascii="Arial Unicode MS" w:eastAsia="Arial Unicode MS" w:hAnsi="Arial Unicode MS" w:cs="Arial Unicode MS"/>
          <w:color w:val="222222"/>
        </w:rPr>
        <w:t>抽出</w:t>
      </w:r>
    </w:p>
    <w:p w14:paraId="5135266C" w14:textId="77777777" w:rsidR="005F6D74" w:rsidRDefault="005F6D74"/>
    <w:p w14:paraId="7F0FE5C1" w14:textId="77777777" w:rsidR="005F6D74" w:rsidRDefault="008A1096">
      <w:pPr>
        <w:pStyle w:val="2"/>
      </w:pPr>
      <w:bookmarkStart w:id="15" w:name="_1n1ln9z3sw77" w:colFirst="0" w:colLast="0"/>
      <w:bookmarkEnd w:id="15"/>
      <w:r>
        <w:rPr>
          <w:rFonts w:ascii="Arial Unicode MS" w:eastAsia="Arial Unicode MS" w:hAnsi="Arial Unicode MS" w:cs="Arial Unicode MS"/>
        </w:rPr>
        <w:t>【参照元一覧】</w:t>
      </w:r>
    </w:p>
    <w:p w14:paraId="1FEE2C3B" w14:textId="77777777" w:rsidR="005F6D74" w:rsidRDefault="008A1096">
      <w:pPr>
        <w:numPr>
          <w:ilvl w:val="0"/>
          <w:numId w:val="1"/>
        </w:numPr>
      </w:pPr>
      <w:r>
        <w:rPr>
          <w:rFonts w:ascii="Arial Unicode MS" w:eastAsia="Arial Unicode MS" w:hAnsi="Arial Unicode MS" w:cs="Arial Unicode MS"/>
        </w:rPr>
        <w:t>PostgreSQL 10.5</w:t>
      </w:r>
      <w:r>
        <w:rPr>
          <w:rFonts w:ascii="Arial Unicode MS" w:eastAsia="Arial Unicode MS" w:hAnsi="Arial Unicode MS" w:cs="Arial Unicode MS"/>
        </w:rPr>
        <w:t>文書</w:t>
      </w:r>
      <w:r>
        <w:rPr>
          <w:rFonts w:ascii="Arial Unicode MS" w:eastAsia="Arial Unicode MS" w:hAnsi="Arial Unicode MS" w:cs="Arial Unicode MS"/>
        </w:rPr>
        <w:t xml:space="preserve"> </w:t>
      </w:r>
      <w:r>
        <w:rPr>
          <w:rFonts w:ascii="Arial Unicode MS" w:eastAsia="Arial Unicode MS" w:hAnsi="Arial Unicode MS" w:cs="Arial Unicode MS"/>
        </w:rPr>
        <w:t>第</w:t>
      </w:r>
      <w:r>
        <w:rPr>
          <w:rFonts w:ascii="Arial Unicode MS" w:eastAsia="Arial Unicode MS" w:hAnsi="Arial Unicode MS" w:cs="Arial Unicode MS"/>
        </w:rPr>
        <w:t>9</w:t>
      </w:r>
      <w:r>
        <w:rPr>
          <w:rFonts w:ascii="Arial Unicode MS" w:eastAsia="Arial Unicode MS" w:hAnsi="Arial Unicode MS" w:cs="Arial Unicode MS"/>
        </w:rPr>
        <w:t>章</w:t>
      </w:r>
      <w:r>
        <w:rPr>
          <w:rFonts w:ascii="Arial Unicode MS" w:eastAsia="Arial Unicode MS" w:hAnsi="Arial Unicode MS" w:cs="Arial Unicode MS"/>
        </w:rPr>
        <w:t xml:space="preserve"> </w:t>
      </w:r>
      <w:r>
        <w:rPr>
          <w:rFonts w:ascii="Arial Unicode MS" w:eastAsia="Arial Unicode MS" w:hAnsi="Arial Unicode MS" w:cs="Arial Unicode MS"/>
        </w:rPr>
        <w:t>関数と演算子</w:t>
      </w:r>
      <w:r>
        <w:rPr>
          <w:rFonts w:ascii="Arial Unicode MS" w:eastAsia="Arial Unicode MS" w:hAnsi="Arial Unicode MS" w:cs="Arial Unicode MS"/>
        </w:rPr>
        <w:t xml:space="preserve"> 9.7. </w:t>
      </w:r>
      <w:r>
        <w:rPr>
          <w:rFonts w:ascii="Arial Unicode MS" w:eastAsia="Arial Unicode MS" w:hAnsi="Arial Unicode MS" w:cs="Arial Unicode MS"/>
        </w:rPr>
        <w:t>パターンマッチ</w:t>
      </w:r>
      <w:r>
        <w:rPr>
          <w:rFonts w:ascii="Arial Unicode MS" w:eastAsia="Arial Unicode MS" w:hAnsi="Arial Unicode MS" w:cs="Arial Unicode MS"/>
        </w:rPr>
        <w:br/>
      </w:r>
      <w:hyperlink r:id="rId15">
        <w:r>
          <w:rPr>
            <w:color w:val="1155CC"/>
            <w:u w:val="single"/>
          </w:rPr>
          <w:t>https://www.postgresql.jp/docs/10/functions-matching.html</w:t>
        </w:r>
      </w:hyperlink>
    </w:p>
    <w:p w14:paraId="0F238484" w14:textId="77777777" w:rsidR="005F6D74" w:rsidRDefault="008A1096">
      <w:pPr>
        <w:numPr>
          <w:ilvl w:val="0"/>
          <w:numId w:val="1"/>
        </w:numPr>
      </w:pPr>
      <w:r>
        <w:rPr>
          <w:rFonts w:ascii="Arial Unicode MS" w:eastAsia="Arial Unicode MS" w:hAnsi="Arial Unicode MS" w:cs="Arial Unicode MS"/>
        </w:rPr>
        <w:t>PostgreSQL</w:t>
      </w:r>
      <w:r>
        <w:rPr>
          <w:rFonts w:ascii="Arial Unicode MS" w:eastAsia="Arial Unicode MS" w:hAnsi="Arial Unicode MS" w:cs="Arial Unicode MS"/>
        </w:rPr>
        <w:t>で正規表現</w:t>
      </w:r>
      <w:r>
        <w:rPr>
          <w:rFonts w:ascii="Arial Unicode MS" w:eastAsia="Arial Unicode MS" w:hAnsi="Arial Unicode MS" w:cs="Arial Unicode MS"/>
        </w:rPr>
        <w:br/>
      </w:r>
      <w:hyperlink r:id="rId16">
        <w:r>
          <w:rPr>
            <w:color w:val="1155CC"/>
            <w:u w:val="single"/>
          </w:rPr>
          <w:t>https://www.postgresql.jp/docs/10/functions-matching.html</w:t>
        </w:r>
      </w:hyperlink>
    </w:p>
    <w:p w14:paraId="609F6E74" w14:textId="77777777" w:rsidR="005F6D74" w:rsidRDefault="005F6D74"/>
    <w:sectPr w:rsidR="005F6D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73A0"/>
    <w:multiLevelType w:val="multilevel"/>
    <w:tmpl w:val="3D5453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1D58D9"/>
    <w:multiLevelType w:val="multilevel"/>
    <w:tmpl w:val="686EC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262817"/>
    <w:multiLevelType w:val="multilevel"/>
    <w:tmpl w:val="6FF8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D74"/>
    <w:rsid w:val="005F6D74"/>
    <w:rsid w:val="008A1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1703067A"/>
  <w15:docId w15:val="{3D891959-DBF9-45B5-B401-587EFF44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ostgresql.jp/docs/10/functions-match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postgresql.jp/docs/10/functions-matching.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緒方一幸</dc:creator>
  <cp:lastModifiedBy>緒方 一幸</cp:lastModifiedBy>
  <cp:revision>2</cp:revision>
  <dcterms:created xsi:type="dcterms:W3CDTF">2021-10-13T23:25:00Z</dcterms:created>
  <dcterms:modified xsi:type="dcterms:W3CDTF">2021-10-13T23:25:00Z</dcterms:modified>
</cp:coreProperties>
</file>