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contextualSpacing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Professional Summary</w:t>
      </w:r>
    </w:p>
    <w:p>
      <w:pPr>
        <w:pStyle w:val="Normal"/>
        <w:spacing w:before="0" w:after="160"/>
        <w:contextualSpacing/>
        <w:rPr>
          <w:b/>
          <w:b/>
          <w:sz w:val="20"/>
          <w:szCs w:val="20"/>
        </w:rPr>
      </w:pPr>
      <w:r>
        <w:rPr>
          <w:sz w:val="20"/>
          <w:szCs w:val="20"/>
        </w:rPr>
        <w:t>Independent and quick thinking team player seeking a role offering increased responsibility and room for growth. Flexible trainer driven to design and develop new training programs and modify existing curricula to meet the needs of participants.</w:t>
      </w:r>
    </w:p>
    <w:p>
      <w:pPr>
        <w:pStyle w:val="Normal"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Skills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Intuitive people management skills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Scheduling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  <w:tab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Exceptional attention to detail</w:t>
              <w:tab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Articulate and well-spoken</w:t>
              <w:tab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Excellent communication skills</w:t>
              <w:tab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dependable</w:t>
              <w:tab/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Learner</w:t>
              <w:tab/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content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 and CSS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Illustrator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Photoshop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Flash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Dreamweaver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Film production and editing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 Suite</w:t>
            </w:r>
          </w:p>
        </w:tc>
      </w:tr>
    </w:tbl>
    <w:p>
      <w:pPr>
        <w:pStyle w:val="Normal"/>
        <w:rPr>
          <w:rFonts w:ascii="Century Gothic" w:hAnsi="Century Gothic"/>
          <w:b/>
          <w:b/>
          <w:szCs w:val="20"/>
        </w:rPr>
      </w:pPr>
      <w:bookmarkStart w:id="0" w:name="_GoBack"/>
      <w:bookmarkEnd w:id="0"/>
      <w:r>
        <w:rPr>
          <w:rFonts w:ascii="Century Gothic" w:hAnsi="Century Gothic"/>
          <w:b/>
          <w:szCs w:val="20"/>
        </w:rPr>
        <w:t>Work History</w:t>
      </w:r>
    </w:p>
    <w:p>
      <w:pPr>
        <w:pStyle w:val="Normal"/>
        <w:spacing w:before="0" w:after="160"/>
        <w:contextualSpacing/>
        <w:rPr/>
      </w:pPr>
      <w:r>
        <w:rPr>
          <w:sz w:val="20"/>
          <w:szCs w:val="20"/>
          <w:u w:val="single"/>
        </w:rPr>
        <w:t>Group Leader</w:t>
      </w:r>
      <w:r>
        <w:rPr>
          <w:sz w:val="20"/>
          <w:szCs w:val="20"/>
          <w:u w:val="none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b/>
          <w:bCs/>
          <w:sz w:val="20"/>
          <w:szCs w:val="20"/>
          <w:u w:val="none"/>
        </w:rPr>
        <w:t>October, 2014 - Present</w:t>
      </w:r>
    </w:p>
    <w:p>
      <w:pPr>
        <w:pStyle w:val="Normal"/>
        <w:spacing w:before="0" w:after="160"/>
        <w:contextualSpacing/>
        <w:rPr>
          <w:i/>
          <w:i/>
          <w:iCs/>
          <w:u w:val="none"/>
        </w:rPr>
      </w:pPr>
      <w:r>
        <w:rPr>
          <w:i/>
          <w:iCs/>
          <w:sz w:val="20"/>
          <w:szCs w:val="20"/>
          <w:u w:val="none"/>
        </w:rPr>
        <w:t>Target Corporation – Supply Chain Management Division</w:t>
      </w:r>
    </w:p>
    <w:p>
      <w:pPr>
        <w:pStyle w:val="Normal"/>
        <w:numPr>
          <w:ilvl w:val="0"/>
          <w:numId w:val="4"/>
        </w:numPr>
        <w:spacing w:before="0" w:after="160"/>
        <w:contextualSpacing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sz w:val="20"/>
          <w:szCs w:val="20"/>
          <w:u w:val="none"/>
        </w:rPr>
        <w:t>Managed a team of 30 direct reports</w:t>
      </w:r>
    </w:p>
    <w:p>
      <w:pPr>
        <w:pStyle w:val="Normal"/>
        <w:numPr>
          <w:ilvl w:val="0"/>
          <w:numId w:val="4"/>
        </w:numPr>
        <w:spacing w:before="0" w:after="160"/>
        <w:contextualSpacing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sz w:val="20"/>
          <w:szCs w:val="20"/>
          <w:u w:val="none"/>
        </w:rPr>
        <w:t>Oversaw daily departmental operations by directing work flow in order to reach headquarters expectations for level of service to our guests</w:t>
      </w:r>
    </w:p>
    <w:p>
      <w:pPr>
        <w:pStyle w:val="Normal"/>
        <w:numPr>
          <w:ilvl w:val="0"/>
          <w:numId w:val="4"/>
        </w:numPr>
        <w:spacing w:before="0" w:after="160"/>
        <w:contextualSpacing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sz w:val="20"/>
          <w:szCs w:val="20"/>
          <w:u w:val="none"/>
        </w:rPr>
        <w:t>Developed employees by revising training structures and level setting high expectations centered around performance and quality behaviors</w:t>
      </w:r>
    </w:p>
    <w:p>
      <w:pPr>
        <w:pStyle w:val="Normal"/>
        <w:numPr>
          <w:ilvl w:val="0"/>
          <w:numId w:val="4"/>
        </w:numPr>
        <w:spacing w:before="0" w:after="160"/>
        <w:contextualSpacing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sz w:val="20"/>
          <w:szCs w:val="20"/>
          <w:u w:val="none"/>
        </w:rPr>
        <w:t xml:space="preserve">Acting building-wide Safety Captain, producing communication related to safety trends and focus items in order to drive a positive safety culture for 500+ employees and chairing the executive Safety Committee </w:t>
      </w:r>
    </w:p>
    <w:p>
      <w:pPr>
        <w:pStyle w:val="Normal"/>
        <w:numPr>
          <w:ilvl w:val="0"/>
          <w:numId w:val="4"/>
        </w:numPr>
        <w:spacing w:before="0" w:after="160"/>
        <w:contextualSpacing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sz w:val="20"/>
          <w:szCs w:val="20"/>
          <w:u w:val="none"/>
        </w:rPr>
        <w:t>Acting Certified Executive Trainer for the Warehouse Department, onboarding, mentoring and developing new executives into role</w:t>
      </w:r>
    </w:p>
    <w:p>
      <w:pPr>
        <w:pStyle w:val="Normal"/>
        <w:spacing w:before="0" w:after="160"/>
        <w:contextualSpacing/>
        <w:rPr>
          <w:sz w:val="20"/>
          <w:szCs w:val="20"/>
          <w:u w:val="single"/>
        </w:rPr>
      </w:pPr>
      <w:r>
        <w:rPr/>
      </w:r>
    </w:p>
    <w:p>
      <w:pPr>
        <w:pStyle w:val="Normal"/>
        <w:spacing w:before="0" w:after="160"/>
        <w:contextualSpacing/>
        <w:rPr/>
      </w:pPr>
      <w:r>
        <w:rPr>
          <w:sz w:val="20"/>
          <w:szCs w:val="20"/>
          <w:u w:val="single"/>
        </w:rPr>
        <w:t>Operations Training Supervisor</w:t>
      </w:r>
      <w:r>
        <w:rPr>
          <w:sz w:val="20"/>
          <w:szCs w:val="20"/>
        </w:rPr>
        <w:tab/>
        <w:tab/>
        <w:tab/>
        <w:tab/>
        <w:tab/>
        <w:tab/>
        <w:tab/>
        <w:tab/>
        <w:t xml:space="preserve">          </w:t>
      </w:r>
      <w:r>
        <w:rPr>
          <w:b/>
          <w:sz w:val="20"/>
          <w:szCs w:val="20"/>
        </w:rPr>
        <w:t xml:space="preserve">March, 2011 – </w:t>
      </w:r>
      <w:r>
        <w:rPr>
          <w:b/>
          <w:sz w:val="20"/>
          <w:szCs w:val="20"/>
        </w:rPr>
        <w:t>October, 2014</w:t>
      </w:r>
    </w:p>
    <w:p>
      <w:pPr>
        <w:pStyle w:val="Normal"/>
        <w:spacing w:before="0" w:after="160"/>
        <w:contextualSpacing/>
        <w:rPr>
          <w:sz w:val="20"/>
          <w:szCs w:val="20"/>
        </w:rPr>
      </w:pPr>
      <w:r>
        <w:rPr>
          <w:i/>
          <w:sz w:val="20"/>
          <w:szCs w:val="20"/>
        </w:rPr>
        <w:t>Continental Message Solutions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      Columbus, OH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Extensively trained new and existing employees.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Assumed ownership of all training program initiatives, including overhauling and maintaining companywide training material.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Used a variety of assessment tools and strategies to improve instruction methods.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Administered performance reviews to evaluate each participant's progress.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Clearly communicated objectives for all lessons, units and projects to all participants.</w:t>
      </w:r>
    </w:p>
    <w:p>
      <w:pPr>
        <w:pStyle w:val="ListParagraph"/>
        <w:numPr>
          <w:ilvl w:val="0"/>
          <w:numId w:val="2"/>
        </w:numPr>
        <w:rPr/>
      </w:pPr>
      <w:r>
        <w:rPr>
          <w:sz w:val="20"/>
          <w:szCs w:val="20"/>
        </w:rPr>
        <w:t>Monitored participant workflow and behaviors throughout the training process.</w:t>
      </w:r>
    </w:p>
    <w:p>
      <w:pPr>
        <w:pStyle w:val="Normal"/>
        <w:spacing w:before="0" w:after="160"/>
        <w:contextualSpacing/>
        <w:rPr>
          <w:rFonts w:cs="Tahoma"/>
          <w:b/>
          <w:b/>
          <w:spacing w:val="-1"/>
          <w:sz w:val="20"/>
          <w:szCs w:val="20"/>
        </w:rPr>
      </w:pPr>
      <w:r>
        <w:rPr/>
      </w:r>
    </w:p>
    <w:p>
      <w:pPr>
        <w:pStyle w:val="Normal"/>
        <w:spacing w:before="0" w:after="160"/>
        <w:contextualSpacing/>
        <w:rPr>
          <w:sz w:val="20"/>
          <w:szCs w:val="20"/>
        </w:rPr>
      </w:pPr>
      <w:r>
        <w:rPr/>
      </w:r>
    </w:p>
    <w:p>
      <w:pPr>
        <w:pStyle w:val="Normal"/>
        <w:spacing w:before="0" w:after="160"/>
        <w:contextualSpacing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Education</w:t>
      </w:r>
    </w:p>
    <w:p>
      <w:pPr>
        <w:pStyle w:val="Normal"/>
        <w:spacing w:before="0" w:after="160"/>
        <w:contextualSpacing/>
        <w:rPr>
          <w:b/>
          <w:b/>
          <w:sz w:val="20"/>
          <w:szCs w:val="20"/>
        </w:rPr>
      </w:pPr>
      <w:r>
        <w:rPr>
          <w:sz w:val="20"/>
          <w:szCs w:val="20"/>
          <w:u w:val="single"/>
        </w:rPr>
        <w:t>Bachelor of Science: Media Design</w:t>
        <w:tab/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b/>
          <w:sz w:val="20"/>
          <w:szCs w:val="20"/>
        </w:rPr>
        <w:t xml:space="preserve">      2013</w:t>
      </w:r>
    </w:p>
    <w:p>
      <w:pPr>
        <w:pStyle w:val="Normal"/>
        <w:spacing w:before="0" w:after="160"/>
        <w:contextualSpacing/>
        <w:rPr>
          <w:sz w:val="20"/>
          <w:szCs w:val="20"/>
        </w:rPr>
      </w:pPr>
      <w:r>
        <w:rPr>
          <w:i/>
          <w:sz w:val="20"/>
          <w:szCs w:val="20"/>
        </w:rPr>
        <w:t>Franklin University</w:t>
      </w: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 xml:space="preserve">      Columbus, OH</w:t>
      </w:r>
    </w:p>
    <w:p>
      <w:pPr>
        <w:pStyle w:val="Normal"/>
        <w:spacing w:before="0" w:after="16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60"/>
        <w:contextualSpacing/>
        <w:rPr>
          <w:sz w:val="20"/>
          <w:szCs w:val="20"/>
        </w:rPr>
      </w:pPr>
      <w:r>
        <w:rPr>
          <w:sz w:val="20"/>
          <w:szCs w:val="20"/>
          <w:u w:val="single"/>
        </w:rPr>
        <w:t>Associates of Applied Science: Interactive Multimedia</w:t>
      </w:r>
      <w:r>
        <w:rPr>
          <w:sz w:val="20"/>
          <w:szCs w:val="20"/>
        </w:rPr>
        <w:tab/>
        <w:tab/>
        <w:tab/>
        <w:tab/>
        <w:tab/>
        <w:tab/>
        <w:tab/>
        <w:tab/>
        <w:t xml:space="preserve">      </w:t>
      </w:r>
      <w:r>
        <w:rPr>
          <w:b/>
          <w:sz w:val="20"/>
          <w:szCs w:val="20"/>
        </w:rPr>
        <w:t>2009</w:t>
      </w:r>
    </w:p>
    <w:p>
      <w:pPr>
        <w:pStyle w:val="Normal"/>
        <w:spacing w:before="0" w:after="160"/>
        <w:contextualSpacing/>
        <w:rPr>
          <w:sz w:val="20"/>
          <w:szCs w:val="20"/>
        </w:rPr>
      </w:pPr>
      <w:r>
        <w:rPr>
          <w:i/>
          <w:sz w:val="20"/>
          <w:szCs w:val="20"/>
        </w:rPr>
        <w:t>Columbus State Community College</w:t>
      </w:r>
      <w:r>
        <w:rPr>
          <w:sz w:val="20"/>
          <w:szCs w:val="20"/>
        </w:rPr>
        <w:t xml:space="preserve"> </w:t>
        <w:tab/>
        <w:tab/>
        <w:tab/>
        <w:tab/>
        <w:tab/>
        <w:tab/>
        <w:tab/>
        <w:tab/>
        <w:tab/>
        <w:t xml:space="preserve">      Columbus, OH</w:t>
      </w:r>
    </w:p>
    <w:p>
      <w:pPr>
        <w:pStyle w:val="Normal"/>
        <w:spacing w:before="0" w:after="16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60"/>
        <w:contextualSpacing/>
        <w:rPr>
          <w:rFonts w:ascii="Century Gothic" w:hAnsi="Century Gothic"/>
          <w:b/>
          <w:b/>
          <w:szCs w:val="20"/>
        </w:rPr>
      </w:pPr>
      <w:r>
        <w:rPr>
          <w:rFonts w:ascii="Century Gothic" w:hAnsi="Century Gothic"/>
          <w:b/>
          <w:szCs w:val="20"/>
        </w:rPr>
        <w:t>Accomplishments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Behavioral Interviewing and Supervisor Certification from the Employee Resources Association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Winner of the 2012 Downtown Digital Arts Festival for best Interactive Flash Design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sz w:val="20"/>
          <w:szCs w:val="20"/>
        </w:rPr>
        <w:t xml:space="preserve">Winner of the 2010 Downtown Digital Arts Festival for best Short Narrative Film 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48"/>
      </w:rPr>
    </w:pPr>
    <w:r>
      <w:rPr>
        <w:sz w:val="48"/>
      </w:rPr>
      <w:t>Kayley Jaquet</w:t>
    </w:r>
  </w:p>
  <w:p>
    <w:pPr>
      <w:pStyle w:val="Header"/>
      <w:jc w:val="right"/>
      <w:rPr/>
    </w:pPr>
    <w:r>
      <w:rPr>
        <w:sz w:val="20"/>
        <w:szCs w:val="20"/>
      </w:rPr>
      <w:t>|</w:t>
    </w:r>
    <w:r>
      <w:rPr>
        <w:sz w:val="20"/>
        <w:szCs w:val="20"/>
      </w:rPr>
      <w:t xml:space="preserve">2408 Indiana Ave  Columbus, Oh 430202 </w:t>
    </w:r>
    <w:r>
      <w:rPr>
        <w:sz w:val="20"/>
        <w:szCs w:val="20"/>
      </w:rPr>
      <w:t>|614.284.6486|jaquet.kayley@gmail.com|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42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422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7422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7422c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7422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42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C81B-F48F-44D5-A12B-DCD46F34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LibreOffice/5.1.0.3$Windows_x86 LibreOffice_project/5e3e00a007d9b3b6efb6797a8b8e57b51ab1f737</Application>
  <Pages>1</Pages>
  <Words>358</Words>
  <Characters>2201</Characters>
  <CharactersWithSpaces>2602</CharactersWithSpaces>
  <Paragraphs>46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2014-08-03T16:00:00Z</dcterms:created>
  <dc:creator>Scott</dc:creator>
  <dc:description/>
  <dc:language>en-US</dc:language>
  <cp:lastModifiedBy/>
  <dcterms:modified xsi:type="dcterms:W3CDTF">2016-03-03T12:17:25Z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