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Know Your Nzone - Manual Token</w:t>
      </w:r>
    </w:p>
    <w:p>
      <w:r>
        <w:rPr>
          <w:rFonts w:ascii="Aptos" w:hAnsi="Aptos"/>
          <w:b/>
          <w:color w:val="087F78"/>
          <w:sz w:val="30"/>
        </w:rPr>
        <w:t>Screenshot Based Standard Operating Procedure</w:t>
      </w:r>
    </w:p>
    <w:p>
      <w:r>
        <w:t>For authorised users processing customer or unloading latitude-longitude to Nzone. No Python installation and no Client ID entry are required.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D6"/>
            <w:tcBorders>
              <w:top w:val="single" w:sz="5" w:color="9A6500"/>
              <w:left w:val="single" w:sz="5" w:color="9A6500"/>
              <w:bottom w:val="single" w:sz="5" w:color="9A6500"/>
              <w:right w:val="single" w:sz="5" w:color="9A6500"/>
            </w:tcBorders>
          </w:tcPr>
          <w:p>
            <w:pPr>
              <w:spacing w:before="100" w:after="100"/>
            </w:pPr>
            <w:r>
              <w:rPr>
                <w:rFonts w:ascii="Aptos" w:hAnsi="Aptos"/>
                <w:b/>
                <w:color w:val="9A6500"/>
                <w:sz w:val="21"/>
              </w:rPr>
              <w:t xml:space="preserve">Golden rule: </w:t>
            </w:r>
            <w:r>
              <w:rPr>
                <w:rFonts w:ascii="Aptos" w:hAnsi="Aptos"/>
                <w:b w:val="0"/>
                <w:color w:val="142334"/>
                <w:sz w:val="21"/>
              </w:rPr>
              <w:t>Unzip first, start the EXE, and keep the black application window open until every Excel download is finished.</w:t>
            </w:r>
          </w:p>
        </w:tc>
      </w:tr>
    </w:tbl>
    <w:p>
      <w:pPr>
        <w:spacing w:after="0"/>
      </w:pPr>
    </w:p>
    <w:p>
      <w:pPr>
        <w:pStyle w:val="Heading1"/>
      </w:pPr>
      <w:r>
        <w:t>The full process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</w:trPr>
        <w:tc>
          <w:tcPr>
            <w:tcW w:type="dxa" w:w="1987"/>
            <w:vAlign w:val="center"/>
            <w:shd w:fill="087F78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FFFFFF"/>
                <w:sz w:val="18"/>
              </w:rPr>
              <w:t>1. Unzip</w:t>
            </w:r>
          </w:p>
        </w:tc>
        <w:tc>
          <w:tcPr>
            <w:tcW w:type="dxa" w:w="1987"/>
            <w:vAlign w:val="center"/>
            <w:shd w:fill="087F78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FFFFFF"/>
                <w:sz w:val="18"/>
              </w:rPr>
              <w:t>2. Start</w:t>
            </w:r>
          </w:p>
        </w:tc>
        <w:tc>
          <w:tcPr>
            <w:tcW w:type="dxa" w:w="1987"/>
            <w:vAlign w:val="center"/>
            <w:shd w:fill="087F78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FFFFFF"/>
                <w:sz w:val="18"/>
              </w:rPr>
              <w:t>3. Sign in</w:t>
            </w:r>
          </w:p>
        </w:tc>
        <w:tc>
          <w:tcPr>
            <w:tcW w:type="dxa" w:w="1987"/>
            <w:vAlign w:val="center"/>
            <w:shd w:fill="087F78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FFFFFF"/>
                <w:sz w:val="18"/>
              </w:rPr>
              <w:t>4. Process</w:t>
            </w:r>
          </w:p>
        </w:tc>
        <w:tc>
          <w:tcPr>
            <w:tcW w:type="dxa" w:w="1987"/>
            <w:vAlign w:val="center"/>
            <w:shd w:fill="087F78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FFFFFF"/>
                <w:sz w:val="18"/>
              </w:rPr>
              <w:t>5. Download</w:t>
            </w:r>
          </w:p>
        </w:tc>
      </w:tr>
      <w:tr>
        <w:trPr>
          <w:cantSplit/>
        </w:trPr>
        <w:tc>
          <w:tcPr>
            <w:tcW w:type="dxa" w:w="1987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Extract All</w:t>
            </w:r>
          </w:p>
        </w:tc>
        <w:tc>
          <w:tcPr>
            <w:tcW w:type="dxa" w:w="1987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Open the EXE</w:t>
            </w:r>
          </w:p>
        </w:tc>
        <w:tc>
          <w:tcPr>
            <w:tcW w:type="dxa" w:w="1987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Paste today's token</w:t>
            </w:r>
          </w:p>
        </w:tc>
        <w:tc>
          <w:tcPr>
            <w:tcW w:type="dxa" w:w="1987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Single or bulk</w:t>
            </w:r>
          </w:p>
        </w:tc>
        <w:tc>
          <w:tcPr>
            <w:tcW w:type="dxa" w:w="1987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Save XLSX outputs</w:t>
            </w:r>
          </w:p>
        </w:tc>
      </w:tr>
    </w:tbl>
    <w:p>
      <w:pPr>
        <w:spacing w:after="0"/>
      </w:pPr>
    </w:p>
    <w:p>
      <w:pPr>
        <w:pStyle w:val="Heading1"/>
      </w:pPr>
      <w:r>
        <w:t>Five rules that prevent almost every problem</w:t>
      </w:r>
    </w:p>
    <w:p>
      <w:pPr>
        <w:pStyle w:val="ListBullet"/>
      </w:pPr>
      <w:r>
        <w:rPr>
          <w:rFonts w:ascii="Aptos" w:hAnsi="Aptos"/>
          <w:b w:val="0"/>
          <w:color w:val="142334"/>
          <w:sz w:val="21"/>
        </w:rPr>
        <w:t>Never open the EXE while it is still inside the ZIP file.</w:t>
      </w:r>
    </w:p>
    <w:p>
      <w:pPr>
        <w:pStyle w:val="ListBullet"/>
      </w:pPr>
      <w:r>
        <w:rPr>
          <w:rFonts w:ascii="Aptos" w:hAnsi="Aptos"/>
          <w:b w:val="0"/>
          <w:color w:val="142334"/>
          <w:sz w:val="21"/>
        </w:rPr>
        <w:t>Never close the black application window while using the browser app.</w:t>
      </w:r>
    </w:p>
    <w:p>
      <w:pPr>
        <w:pStyle w:val="ListBullet"/>
      </w:pPr>
      <w:r>
        <w:rPr>
          <w:rFonts w:ascii="Aptos" w:hAnsi="Aptos"/>
          <w:b w:val="0"/>
          <w:color w:val="142334"/>
          <w:sz w:val="21"/>
        </w:rPr>
        <w:t>Use the current token from the authorised official email; paste the token only, not the Client ID.</w:t>
      </w:r>
    </w:p>
    <w:p>
      <w:pPr>
        <w:pStyle w:val="ListBullet"/>
      </w:pPr>
      <w:r>
        <w:rPr>
          <w:rFonts w:ascii="Aptos" w:hAnsi="Aptos"/>
          <w:b w:val="0"/>
          <w:color w:val="142334"/>
          <w:sz w:val="21"/>
        </w:rPr>
        <w:t>For bulk processing, do not rename, remove, or rearrange the template columns.</w:t>
      </w:r>
    </w:p>
    <w:p>
      <w:pPr>
        <w:pStyle w:val="ListBullet"/>
      </w:pPr>
      <w:r>
        <w:rPr>
          <w:rFonts w:ascii="Aptos" w:hAnsi="Aptos"/>
          <w:b w:val="0"/>
          <w:color w:val="142334"/>
          <w:sz w:val="21"/>
        </w:rPr>
        <w:t>Download the result before closing the app. Closing the EXE clears the token from memory.</w:t>
      </w:r>
    </w:p>
    <w:p>
      <w:pPr>
        <w:pStyle w:val="Heading1"/>
      </w:pPr>
      <w:r>
        <w:t>What you need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448"/>
            <w:vAlign w:val="center"/>
            <w:shd w:fill="087F78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7488"/>
            <w:vAlign w:val="center"/>
            <w:shd w:fill="087F78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FFFFFF"/>
                <w:sz w:val="18"/>
              </w:rPr>
              <w:t>Details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Windows laptop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Internet access and permission to run the supplied EXE.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EAF6F4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App ZIP</w:t>
            </w:r>
          </w:p>
        </w:tc>
        <w:tc>
          <w:tcPr>
            <w:tcW w:type="dxa" w:w="7488"/>
            <w:vAlign w:val="center"/>
            <w:shd w:fill="EAF6F4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Know Your Nzone_ManualToken.zip received from the authorised sender.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Today's token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Latest Mappls access token from official Outlook email.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EAF6F4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Input</w:t>
            </w:r>
          </w:p>
        </w:tc>
        <w:tc>
          <w:tcPr>
            <w:tcW w:type="dxa" w:w="7488"/>
            <w:vAlign w:val="center"/>
            <w:shd w:fill="EAF6F4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Customer ID, Customer Name, Latitude, Longitude; State is normally automatic.</w:t>
            </w:r>
          </w:p>
        </w:tc>
      </w:tr>
    </w:tbl>
    <w:p>
      <w:pPr>
        <w:spacing w:after="0"/>
      </w:pPr>
    </w:p>
    <w:p>
      <w:pPr>
        <w:pStyle w:val="Heading1"/>
        <w:keepNext w:val="0"/>
        <w:pageBreakBefore/>
      </w:pPr>
      <w:r>
        <w:t>Step 1 - Extract the ZIP</w:t>
      </w:r>
    </w:p>
    <w:p>
      <w:pPr>
        <w:keepLines/>
        <w:spacing w:line="240" w:lineRule="auto"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375442"/>
            <wp:docPr id="1" name="Picture 1" descr="Illustration: extract the ZIP, then open the extracted fold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extract_zi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5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color w:val="64748B"/>
          <w:sz w:val="17"/>
        </w:rPr>
        <w:t>Illustration: extract the ZIP, then open the extracted folder.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1. </w:t>
      </w:r>
      <w:r>
        <w:rPr>
          <w:rFonts w:ascii="Aptos" w:hAnsi="Aptos"/>
          <w:b/>
          <w:color w:val="142334"/>
          <w:sz w:val="21"/>
        </w:rPr>
        <w:t>Save the ZIP</w:t>
      </w:r>
      <w:r>
        <w:rPr>
          <w:rFonts w:ascii="Aptos" w:hAnsi="Aptos"/>
          <w:b w:val="0"/>
          <w:color w:val="142334"/>
          <w:sz w:val="21"/>
        </w:rPr>
        <w:t xml:space="preserve"> - Put the received ZIP in Downloads or another normal folder.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2. </w:t>
      </w:r>
      <w:r>
        <w:rPr>
          <w:rFonts w:ascii="Aptos" w:hAnsi="Aptos"/>
          <w:b/>
          <w:color w:val="142334"/>
          <w:sz w:val="21"/>
        </w:rPr>
        <w:t>Extract it</w:t>
      </w:r>
      <w:r>
        <w:rPr>
          <w:rFonts w:ascii="Aptos" w:hAnsi="Aptos"/>
          <w:b w:val="0"/>
          <w:color w:val="142334"/>
          <w:sz w:val="21"/>
        </w:rPr>
        <w:t xml:space="preserve"> - Right-click the ZIP and select Extract All. Accept the suggested destination.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3. </w:t>
      </w:r>
      <w:r>
        <w:rPr>
          <w:rFonts w:ascii="Aptos" w:hAnsi="Aptos"/>
          <w:b/>
          <w:color w:val="142334"/>
          <w:sz w:val="21"/>
        </w:rPr>
        <w:t>Open the new folder</w:t>
      </w:r>
      <w:r>
        <w:rPr>
          <w:rFonts w:ascii="Aptos" w:hAnsi="Aptos"/>
          <w:b w:val="0"/>
          <w:color w:val="142334"/>
          <w:sz w:val="21"/>
        </w:rPr>
        <w:t xml:space="preserve"> - Make sure you can see Know Your Nzone Manual Token.exe.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F4"/>
            <w:tcBorders>
              <w:top w:val="single" w:sz="5" w:color="087F78"/>
              <w:left w:val="single" w:sz="5" w:color="087F78"/>
              <w:bottom w:val="single" w:sz="5" w:color="087F78"/>
              <w:right w:val="single" w:sz="5" w:color="087F78"/>
            </w:tcBorders>
          </w:tcPr>
          <w:p>
            <w:pPr>
              <w:spacing w:before="100" w:after="100"/>
            </w:pPr>
            <w:r>
              <w:rPr>
                <w:rFonts w:ascii="Aptos" w:hAnsi="Aptos"/>
                <w:b/>
                <w:color w:val="087F78"/>
                <w:sz w:val="21"/>
              </w:rPr>
              <w:t xml:space="preserve">Check: </w:t>
            </w:r>
            <w:r>
              <w:rPr>
                <w:rFonts w:ascii="Aptos" w:hAnsi="Aptos"/>
                <w:b w:val="0"/>
                <w:color w:val="142334"/>
                <w:sz w:val="21"/>
              </w:rPr>
              <w:t>The address bar should show a normal folder path. It must not say Compressed Folder or show the ZIP as the open location.</w:t>
            </w:r>
          </w:p>
        </w:tc>
      </w:tr>
    </w:tbl>
    <w:p>
      <w:pPr>
        <w:spacing w:after="0"/>
      </w:pPr>
    </w:p>
    <w:p>
      <w:pPr>
        <w:pStyle w:val="Heading1"/>
        <w:keepNext w:val="0"/>
        <w:pageBreakBefore/>
      </w:pPr>
      <w:r>
        <w:t>Step 2 - Start the app and leave it running</w:t>
      </w:r>
    </w:p>
    <w:p>
      <w:pPr>
        <w:keepLines/>
        <w:spacing w:line="240" w:lineRule="auto"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375442"/>
            <wp:docPr id="2" name="Picture 2" descr="Illustration: the black application window must remain ope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keep_window_op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5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color w:val="64748B"/>
          <w:sz w:val="17"/>
        </w:rPr>
        <w:t>Illustration: the black application window must remain open.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1. </w:t>
      </w:r>
      <w:r>
        <w:rPr>
          <w:rFonts w:ascii="Aptos" w:hAnsi="Aptos"/>
          <w:b/>
          <w:color w:val="142334"/>
          <w:sz w:val="21"/>
        </w:rPr>
        <w:t>Double-click the EXE</w:t>
      </w:r>
      <w:r>
        <w:rPr>
          <w:rFonts w:ascii="Aptos" w:hAnsi="Aptos"/>
          <w:b w:val="0"/>
          <w:color w:val="142334"/>
          <w:sz w:val="21"/>
        </w:rPr>
        <w:t xml:space="preserve"> - Open Know Your Nzone Manual Token.exe.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2. </w:t>
      </w:r>
      <w:r>
        <w:rPr>
          <w:rFonts w:ascii="Aptos" w:hAnsi="Aptos"/>
          <w:b/>
          <w:color w:val="142334"/>
          <w:sz w:val="21"/>
        </w:rPr>
        <w:t>Wait</w:t>
      </w:r>
      <w:r>
        <w:rPr>
          <w:rFonts w:ascii="Aptos" w:hAnsi="Aptos"/>
          <w:b w:val="0"/>
          <w:color w:val="142334"/>
          <w:sz w:val="21"/>
        </w:rPr>
        <w:t xml:space="preserve"> - The black window starts the local app; the browser normally opens automatically.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3. </w:t>
      </w:r>
      <w:r>
        <w:rPr>
          <w:rFonts w:ascii="Aptos" w:hAnsi="Aptos"/>
          <w:b/>
          <w:color w:val="142334"/>
          <w:sz w:val="21"/>
        </w:rPr>
        <w:t>Keep it open</w:t>
      </w:r>
      <w:r>
        <w:rPr>
          <w:rFonts w:ascii="Aptos" w:hAnsi="Aptos"/>
          <w:b w:val="0"/>
          <w:color w:val="142334"/>
          <w:sz w:val="21"/>
        </w:rPr>
        <w:t xml:space="preserve"> - Minimise the black window if needed, but do not close it.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4. </w:t>
      </w:r>
      <w:r>
        <w:rPr>
          <w:rFonts w:ascii="Aptos" w:hAnsi="Aptos"/>
          <w:b/>
          <w:color w:val="142334"/>
          <w:sz w:val="21"/>
        </w:rPr>
        <w:t>If the browser does not open</w:t>
      </w:r>
      <w:r>
        <w:rPr>
          <w:rFonts w:ascii="Aptos" w:hAnsi="Aptos"/>
          <w:b w:val="0"/>
          <w:color w:val="142334"/>
          <w:sz w:val="21"/>
        </w:rPr>
        <w:t xml:space="preserve"> - Open Chrome or Edge and enter http://127.0.0.1:8786.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A"/>
            <w:tcBorders>
              <w:top w:val="single" w:sz="5" w:color="B42318"/>
              <w:left w:val="single" w:sz="5" w:color="B42318"/>
              <w:bottom w:val="single" w:sz="5" w:color="B42318"/>
              <w:right w:val="single" w:sz="5" w:color="B42318"/>
            </w:tcBorders>
          </w:tcPr>
          <w:p>
            <w:pPr>
              <w:spacing w:before="100" w:after="100"/>
            </w:pPr>
            <w:r>
              <w:rPr>
                <w:rFonts w:ascii="Aptos" w:hAnsi="Aptos"/>
                <w:b/>
                <w:color w:val="B42318"/>
                <w:sz w:val="21"/>
              </w:rPr>
              <w:t xml:space="preserve">Why this matters: </w:t>
            </w:r>
            <w:r>
              <w:rPr>
                <w:rFonts w:ascii="Aptos" w:hAnsi="Aptos"/>
                <w:b w:val="0"/>
                <w:color w:val="142334"/>
                <w:sz w:val="21"/>
              </w:rPr>
              <w:t>The browser is only the screen. The EXE is the engine. If the black window closes, the page and Excel downloads stop working.</w:t>
            </w:r>
          </w:p>
        </w:tc>
      </w:tr>
    </w:tbl>
    <w:p>
      <w:pPr>
        <w:spacing w:after="0"/>
      </w:pPr>
    </w:p>
    <w:p>
      <w:pPr>
        <w:pStyle w:val="Heading1"/>
        <w:keepNext w:val="0"/>
        <w:pageBreakBefore/>
      </w:pPr>
      <w:r>
        <w:t>Step 3 - Start the manual-token session</w:t>
      </w:r>
    </w:p>
    <w:p>
      <w:pPr>
        <w:keepLines/>
        <w:spacing w:line="240" w:lineRule="auto"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806415"/>
            <wp:docPr id="3" name="Picture 3" descr="Actual app screen: session details are required at every star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art_ses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06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color w:val="64748B"/>
          <w:sz w:val="17"/>
        </w:rPr>
        <w:t>Actual app screen: session details are required at every start.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1. </w:t>
      </w:r>
      <w:r>
        <w:rPr>
          <w:rFonts w:ascii="Aptos" w:hAnsi="Aptos"/>
          <w:b/>
          <w:color w:val="142334"/>
          <w:sz w:val="21"/>
        </w:rPr>
        <w:t>Employee ID</w:t>
      </w:r>
      <w:r>
        <w:rPr>
          <w:rFonts w:ascii="Aptos" w:hAnsi="Aptos"/>
          <w:b w:val="0"/>
          <w:color w:val="142334"/>
          <w:sz w:val="21"/>
        </w:rPr>
        <w:t xml:space="preserve"> - Enter your official employee ID.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2. </w:t>
      </w:r>
      <w:r>
        <w:rPr>
          <w:rFonts w:ascii="Aptos" w:hAnsi="Aptos"/>
          <w:b/>
          <w:color w:val="142334"/>
          <w:sz w:val="21"/>
        </w:rPr>
        <w:t>Full Name</w:t>
      </w:r>
      <w:r>
        <w:rPr>
          <w:rFonts w:ascii="Aptos" w:hAnsi="Aptos"/>
          <w:b w:val="0"/>
          <w:color w:val="142334"/>
          <w:sz w:val="21"/>
        </w:rPr>
        <w:t xml:space="preserve"> - Enter your full name as it should appear in reports.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3. </w:t>
      </w:r>
      <w:r>
        <w:rPr>
          <w:rFonts w:ascii="Aptos" w:hAnsi="Aptos"/>
          <w:b/>
          <w:color w:val="142334"/>
          <w:sz w:val="21"/>
        </w:rPr>
        <w:t>Use Case</w:t>
      </w:r>
      <w:r>
        <w:rPr>
          <w:rFonts w:ascii="Aptos" w:hAnsi="Aptos"/>
          <w:b w:val="0"/>
          <w:color w:val="142334"/>
          <w:sz w:val="21"/>
        </w:rPr>
        <w:t xml:space="preserve"> - Select one of the three approved use cases listed below.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4. </w:t>
      </w:r>
      <w:r>
        <w:rPr>
          <w:rFonts w:ascii="Aptos" w:hAnsi="Aptos"/>
          <w:b/>
          <w:color w:val="142334"/>
          <w:sz w:val="21"/>
        </w:rPr>
        <w:t>Access Token</w:t>
      </w:r>
      <w:r>
        <w:rPr>
          <w:rFonts w:ascii="Aptos" w:hAnsi="Aptos"/>
          <w:b w:val="0"/>
          <w:color w:val="142334"/>
          <w:sz w:val="21"/>
        </w:rPr>
        <w:t xml:space="preserve"> - Paste today's token received through official email. Do not enter a Client ID.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5. </w:t>
      </w:r>
      <w:r>
        <w:rPr>
          <w:rFonts w:ascii="Aptos" w:hAnsi="Aptos"/>
          <w:b/>
          <w:color w:val="142334"/>
          <w:sz w:val="21"/>
        </w:rPr>
        <w:t>Start Session</w:t>
      </w:r>
      <w:r>
        <w:rPr>
          <w:rFonts w:ascii="Aptos" w:hAnsi="Aptos"/>
          <w:b w:val="0"/>
          <w:color w:val="142334"/>
          <w:sz w:val="21"/>
        </w:rPr>
        <w:t xml:space="preserve"> - Click the green button and wait for Session ready.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F4"/>
            <w:tcBorders>
              <w:top w:val="single" w:sz="5" w:color="087F78"/>
              <w:left w:val="single" w:sz="5" w:color="087F78"/>
              <w:bottom w:val="single" w:sz="5" w:color="087F78"/>
              <w:right w:val="single" w:sz="5" w:color="087F78"/>
            </w:tcBorders>
          </w:tcPr>
          <w:p>
            <w:pPr>
              <w:spacing w:before="100" w:after="100"/>
            </w:pPr>
            <w:r>
              <w:rPr>
                <w:rFonts w:ascii="Aptos" w:hAnsi="Aptos"/>
                <w:b/>
                <w:color w:val="087F78"/>
                <w:sz w:val="21"/>
              </w:rPr>
              <w:t xml:space="preserve">Token safety: </w:t>
            </w:r>
            <w:r>
              <w:rPr>
                <w:rFonts w:ascii="Aptos" w:hAnsi="Aptos"/>
                <w:b w:val="0"/>
                <w:color w:val="142334"/>
                <w:sz w:val="21"/>
              </w:rPr>
              <w:t>The token stays only in the running app memory. It is not saved to the laptop and is cleared when the app closes.</w:t>
            </w:r>
          </w:p>
        </w:tc>
      </w:tr>
    </w:tbl>
    <w:p>
      <w:pPr>
        <w:spacing w:after="0"/>
      </w:pPr>
    </w:p>
    <w:p>
      <w:pPr>
        <w:pStyle w:val="Heading1"/>
        <w:keepNext w:val="0"/>
        <w:pageBreakBefore/>
      </w:pPr>
      <w:r>
        <w:t>Step 4 - Confirm the user and select the right use case</w:t>
      </w:r>
    </w:p>
    <w:p>
      <w:pPr>
        <w:keepLines/>
        <w:spacing w:line="240" w:lineRule="auto"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806415"/>
            <wp:docPr id="4" name="Picture 4" descr="Actual app screen: confirm Session ready and the Active user li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ssion_read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06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color w:val="64748B"/>
          <w:sz w:val="17"/>
        </w:rPr>
        <w:t>Actual app screen: confirm Session ready and the Active user 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4320"/>
            <w:vAlign w:val="center"/>
            <w:shd w:fill="087F78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616"/>
            <w:vAlign w:val="center"/>
            <w:shd w:fill="087F78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FFFFFF"/>
                <w:sz w:val="18"/>
              </w:rPr>
              <w:t>Select it when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Non-Trade Team - Lat/Lon Based Nzone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The Non-Trade team is converting supplied latitude-longitude to Nzone.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EAF6F4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FleetX - Customer Lat/Lon to Nzone</w:t>
            </w:r>
          </w:p>
        </w:tc>
        <w:tc>
          <w:tcPr>
            <w:tcW w:type="dxa" w:w="5616"/>
            <w:vAlign w:val="center"/>
            <w:shd w:fill="EAF6F4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FleetX coordinates represent the customer location.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FleetX - Unloading Lat/Lon to Nzone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FleetX coordinates represent the unloading location.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D6"/>
            <w:tcBorders>
              <w:top w:val="single" w:sz="5" w:color="9A6500"/>
              <w:left w:val="single" w:sz="5" w:color="9A6500"/>
              <w:bottom w:val="single" w:sz="5" w:color="9A6500"/>
              <w:right w:val="single" w:sz="5" w:color="9A6500"/>
            </w:tcBorders>
          </w:tcPr>
          <w:p>
            <w:pPr>
              <w:spacing w:before="100" w:after="100"/>
            </w:pPr>
            <w:r>
              <w:rPr>
                <w:rFonts w:ascii="Aptos" w:hAnsi="Aptos"/>
                <w:b/>
                <w:color w:val="9A6500"/>
                <w:sz w:val="21"/>
              </w:rPr>
              <w:t xml:space="preserve">Check before processing: </w:t>
            </w:r>
            <w:r>
              <w:rPr>
                <w:rFonts w:ascii="Aptos" w:hAnsi="Aptos"/>
                <w:b w:val="0"/>
                <w:color w:val="142334"/>
                <w:sz w:val="21"/>
              </w:rPr>
              <w:t>The top-right badge must say Session ready. The Active user line must show your Employee ID, Full Name, and chosen Use Case.</w:t>
            </w:r>
          </w:p>
        </w:tc>
      </w:tr>
    </w:tbl>
    <w:p>
      <w:pPr>
        <w:spacing w:after="0"/>
      </w:pPr>
    </w:p>
    <w:p>
      <w:pPr>
        <w:pStyle w:val="Heading1"/>
        <w:keepNext w:val="0"/>
        <w:pageBreakBefore/>
      </w:pPr>
      <w:r>
        <w:t>Step 5A - Process one customer</w:t>
      </w:r>
    </w:p>
    <w:p>
      <w:pPr>
        <w:keepLines/>
        <w:spacing w:line="240" w:lineRule="auto"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90188"/>
            <wp:docPr id="5" name="Picture 5" descr="Actual app screen: enter the four mandatory customer fields; State Name is normally blan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ingle_custom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90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color w:val="64748B"/>
          <w:sz w:val="17"/>
        </w:rPr>
        <w:t>Actual app screen: enter the four mandatory customer fields; State Name is normally blank.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1. </w:t>
      </w:r>
      <w:r>
        <w:rPr>
          <w:rFonts w:ascii="Aptos" w:hAnsi="Aptos"/>
          <w:b/>
          <w:color w:val="142334"/>
          <w:sz w:val="21"/>
        </w:rPr>
        <w:t>Select Single customer</w:t>
      </w:r>
      <w:r>
        <w:rPr>
          <w:rFonts w:ascii="Aptos" w:hAnsi="Aptos"/>
          <w:b w:val="0"/>
          <w:color w:val="142334"/>
          <w:sz w:val="21"/>
        </w:rPr>
        <w:t xml:space="preserve"> - Use this mode for one coordinate pair.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2. </w:t>
      </w:r>
      <w:r>
        <w:rPr>
          <w:rFonts w:ascii="Aptos" w:hAnsi="Aptos"/>
          <w:b/>
          <w:color w:val="142334"/>
          <w:sz w:val="21"/>
        </w:rPr>
        <w:t>Enter four fields</w:t>
      </w:r>
      <w:r>
        <w:rPr>
          <w:rFonts w:ascii="Aptos" w:hAnsi="Aptos"/>
          <w:b w:val="0"/>
          <w:color w:val="142334"/>
          <w:sz w:val="21"/>
        </w:rPr>
        <w:t xml:space="preserve"> - Customer ID, Customer Name, Lat, and Lon are mandatory.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3. </w:t>
      </w:r>
      <w:r>
        <w:rPr>
          <w:rFonts w:ascii="Aptos" w:hAnsi="Aptos"/>
          <w:b/>
          <w:color w:val="142334"/>
          <w:sz w:val="21"/>
        </w:rPr>
        <w:t>Leave State Name blank</w:t>
      </w:r>
      <w:r>
        <w:rPr>
          <w:rFonts w:ascii="Aptos" w:hAnsi="Aptos"/>
          <w:b w:val="0"/>
          <w:color w:val="142334"/>
          <w:sz w:val="21"/>
        </w:rPr>
        <w:t xml:space="preserve"> - The app first identifies the state automatically from the coordinates.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4. </w:t>
      </w:r>
      <w:r>
        <w:rPr>
          <w:rFonts w:ascii="Aptos" w:hAnsi="Aptos"/>
          <w:b/>
          <w:color w:val="142334"/>
          <w:sz w:val="21"/>
        </w:rPr>
        <w:t>Add Customer</w:t>
      </w:r>
      <w:r>
        <w:rPr>
          <w:rFonts w:ascii="Aptos" w:hAnsi="Aptos"/>
          <w:b w:val="0"/>
          <w:color w:val="142334"/>
          <w:sz w:val="21"/>
        </w:rPr>
        <w:t xml:space="preserve"> - Review the row that appears in the Batch section.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5. </w:t>
      </w:r>
      <w:r>
        <w:rPr>
          <w:rFonts w:ascii="Aptos" w:hAnsi="Aptos"/>
          <w:b/>
          <w:color w:val="142334"/>
          <w:sz w:val="21"/>
        </w:rPr>
        <w:t>Fetch Nzones</w:t>
      </w:r>
      <w:r>
        <w:rPr>
          <w:rFonts w:ascii="Aptos" w:hAnsi="Aptos"/>
          <w:b w:val="0"/>
          <w:color w:val="142334"/>
          <w:sz w:val="21"/>
        </w:rPr>
        <w:t xml:space="preserve"> - Click only after checking the ID, name, latitude, and longitude.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6. </w:t>
      </w:r>
      <w:r>
        <w:rPr>
          <w:rFonts w:ascii="Aptos" w:hAnsi="Aptos"/>
          <w:b/>
          <w:color w:val="142334"/>
          <w:sz w:val="21"/>
        </w:rPr>
        <w:t>Download Results</w:t>
      </w:r>
      <w:r>
        <w:rPr>
          <w:rFonts w:ascii="Aptos" w:hAnsi="Aptos"/>
          <w:b w:val="0"/>
          <w:color w:val="142334"/>
          <w:sz w:val="21"/>
        </w:rPr>
        <w:t xml:space="preserve"> - When complete, save the XLSX result.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F4"/>
            <w:tcBorders>
              <w:top w:val="single" w:sz="5" w:color="087F78"/>
              <w:left w:val="single" w:sz="5" w:color="087F78"/>
              <w:bottom w:val="single" w:sz="5" w:color="087F78"/>
              <w:right w:val="single" w:sz="5" w:color="087F78"/>
            </w:tcBorders>
          </w:tcPr>
          <w:p>
            <w:pPr>
              <w:spacing w:before="100" w:after="100"/>
            </w:pPr>
            <w:r>
              <w:rPr>
                <w:rFonts w:ascii="Aptos" w:hAnsi="Aptos"/>
                <w:b/>
                <w:color w:val="087F78"/>
                <w:sz w:val="21"/>
              </w:rPr>
              <w:t xml:space="preserve">Coordinate check: </w:t>
            </w:r>
            <w:r>
              <w:rPr>
                <w:rFonts w:ascii="Aptos" w:hAnsi="Aptos"/>
                <w:b w:val="0"/>
                <w:color w:val="142334"/>
                <w:sz w:val="21"/>
              </w:rPr>
              <w:t>Latitude must be between -90 and 90. Longitude must be between -180 and 180. A swapped or mistyped value can point to the wrong location.</w:t>
            </w:r>
          </w:p>
        </w:tc>
      </w:tr>
    </w:tbl>
    <w:p>
      <w:pPr>
        <w:spacing w:after="0"/>
      </w:pPr>
    </w:p>
    <w:p>
      <w:pPr>
        <w:pStyle w:val="Heading1"/>
        <w:keepNext w:val="0"/>
        <w:pageBreakBefore/>
      </w:pPr>
      <w:r>
        <w:t>Step 5B - If the app asks for the State</w:t>
      </w:r>
    </w:p>
    <w:p>
      <w:pPr>
        <w:keepLines/>
        <w:spacing w:line="240" w:lineRule="auto"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806415"/>
            <wp:docPr id="6" name="Picture 6" descr="Actual app screen: Manual state required is highlighted in the r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nual_state_fallba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06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color w:val="64748B"/>
          <w:sz w:val="17"/>
        </w:rPr>
        <w:t>Actual app screen: Manual state required is highlighted in the row.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1. </w:t>
      </w:r>
      <w:r>
        <w:rPr>
          <w:rFonts w:ascii="Aptos" w:hAnsi="Aptos"/>
          <w:b/>
          <w:color w:val="142334"/>
          <w:sz w:val="21"/>
        </w:rPr>
        <w:t>Read the remark</w:t>
      </w:r>
      <w:r>
        <w:rPr>
          <w:rFonts w:ascii="Aptos" w:hAnsi="Aptos"/>
          <w:b w:val="0"/>
          <w:color w:val="142334"/>
          <w:sz w:val="21"/>
        </w:rPr>
        <w:t xml:space="preserve"> - Confirm the row says Manual state required.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2. </w:t>
      </w:r>
      <w:r>
        <w:rPr>
          <w:rFonts w:ascii="Aptos" w:hAnsi="Aptos"/>
          <w:b/>
          <w:color w:val="142334"/>
          <w:sz w:val="21"/>
        </w:rPr>
        <w:t>Check Lat and Lon</w:t>
      </w:r>
      <w:r>
        <w:rPr>
          <w:rFonts w:ascii="Aptos" w:hAnsi="Aptos"/>
          <w:b w:val="0"/>
          <w:color w:val="142334"/>
          <w:sz w:val="21"/>
        </w:rPr>
        <w:t xml:space="preserve"> - Correct any typing or swapped-coordinate error first.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3. </w:t>
      </w:r>
      <w:r>
        <w:rPr>
          <w:rFonts w:ascii="Aptos" w:hAnsi="Aptos"/>
          <w:b/>
          <w:color w:val="142334"/>
          <w:sz w:val="21"/>
        </w:rPr>
        <w:t>Enter the State</w:t>
      </w:r>
      <w:r>
        <w:rPr>
          <w:rFonts w:ascii="Aptos" w:hAnsi="Aptos"/>
          <w:b w:val="0"/>
          <w:color w:val="142334"/>
          <w:sz w:val="21"/>
        </w:rPr>
        <w:t xml:space="preserve"> - Type the correct state in the highlighted State box.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4. </w:t>
      </w:r>
      <w:r>
        <w:rPr>
          <w:rFonts w:ascii="Aptos" w:hAnsi="Aptos"/>
          <w:b/>
          <w:color w:val="142334"/>
          <w:sz w:val="21"/>
        </w:rPr>
        <w:t>Retry</w:t>
      </w:r>
      <w:r>
        <w:rPr>
          <w:rFonts w:ascii="Aptos" w:hAnsi="Aptos"/>
          <w:b w:val="0"/>
          <w:color w:val="142334"/>
          <w:sz w:val="21"/>
        </w:rPr>
        <w:t xml:space="preserve"> - Click Fetch Nzones again for the corrected row.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5. </w:t>
      </w:r>
      <w:r>
        <w:rPr>
          <w:rFonts w:ascii="Aptos" w:hAnsi="Aptos"/>
          <w:b/>
          <w:color w:val="142334"/>
          <w:sz w:val="21"/>
        </w:rPr>
        <w:t>Escalate if still unresolved</w:t>
      </w:r>
      <w:r>
        <w:rPr>
          <w:rFonts w:ascii="Aptos" w:hAnsi="Aptos"/>
          <w:b w:val="0"/>
          <w:color w:val="142334"/>
          <w:sz w:val="21"/>
        </w:rPr>
        <w:t xml:space="preserve"> - Preserve the output and share the row details with the authorised support owner.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A"/>
            <w:tcBorders>
              <w:top w:val="single" w:sz="5" w:color="B42318"/>
              <w:left w:val="single" w:sz="5" w:color="B42318"/>
              <w:bottom w:val="single" w:sz="5" w:color="B42318"/>
              <w:right w:val="single" w:sz="5" w:color="B42318"/>
            </w:tcBorders>
          </w:tcPr>
          <w:p>
            <w:pPr>
              <w:spacing w:before="100" w:after="100"/>
            </w:pPr>
            <w:r>
              <w:rPr>
                <w:rFonts w:ascii="Aptos" w:hAnsi="Aptos"/>
                <w:b/>
                <w:color w:val="B42318"/>
                <w:sz w:val="21"/>
              </w:rPr>
              <w:t xml:space="preserve">Do not guess: </w:t>
            </w:r>
            <w:r>
              <w:rPr>
                <w:rFonts w:ascii="Aptos" w:hAnsi="Aptos"/>
                <w:b w:val="0"/>
                <w:color w:val="142334"/>
                <w:sz w:val="21"/>
              </w:rPr>
              <w:t>Use the actual state for the coordinate. A wrong manual state can query the wrong Nzone layer.</w:t>
            </w:r>
          </w:p>
        </w:tc>
      </w:tr>
    </w:tbl>
    <w:p>
      <w:pPr>
        <w:spacing w:after="0"/>
      </w:pPr>
    </w:p>
    <w:p>
      <w:pPr>
        <w:pStyle w:val="Heading1"/>
        <w:keepNext w:val="0"/>
        <w:pageBreakBefore/>
      </w:pPr>
      <w:r>
        <w:t>Step 6 - Process a bulk Excel file</w:t>
      </w:r>
    </w:p>
    <w:p>
      <w:pPr>
        <w:keepLines/>
        <w:spacing w:line="240" w:lineRule="auto"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90188"/>
            <wp:docPr id="7" name="Picture 7" descr="Actual app screen: bulk upload uses the supplied XLSX templ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ulk_uploa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90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color w:val="64748B"/>
          <w:sz w:val="17"/>
        </w:rPr>
        <w:t>Actual app screen: bulk upload uses the supplied XLSX template.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1. </w:t>
      </w:r>
      <w:r>
        <w:rPr>
          <w:rFonts w:ascii="Aptos" w:hAnsi="Aptos"/>
          <w:b/>
          <w:color w:val="142334"/>
          <w:sz w:val="21"/>
        </w:rPr>
        <w:t>Select Multiple/Bulk customers</w:t>
      </w:r>
      <w:r>
        <w:rPr>
          <w:rFonts w:ascii="Aptos" w:hAnsi="Aptos"/>
          <w:b w:val="0"/>
          <w:color w:val="142334"/>
          <w:sz w:val="21"/>
        </w:rPr>
        <w:t xml:space="preserve"> - This changes only the entry method; validation and output remain the same.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2. </w:t>
      </w:r>
      <w:r>
        <w:rPr>
          <w:rFonts w:ascii="Aptos" w:hAnsi="Aptos"/>
          <w:b/>
          <w:color w:val="142334"/>
          <w:sz w:val="21"/>
        </w:rPr>
        <w:t>Download Template</w:t>
      </w:r>
      <w:r>
        <w:rPr>
          <w:rFonts w:ascii="Aptos" w:hAnsi="Aptos"/>
          <w:b w:val="0"/>
          <w:color w:val="142334"/>
          <w:sz w:val="21"/>
        </w:rPr>
        <w:t xml:space="preserve"> - Open the downloaded XLSX and keep the column names unchanged.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3. </w:t>
      </w:r>
      <w:r>
        <w:rPr>
          <w:rFonts w:ascii="Aptos" w:hAnsi="Aptos"/>
          <w:b/>
          <w:color w:val="142334"/>
          <w:sz w:val="21"/>
        </w:rPr>
        <w:t>Complete the file</w:t>
      </w:r>
      <w:r>
        <w:rPr>
          <w:rFonts w:ascii="Aptos" w:hAnsi="Aptos"/>
          <w:b w:val="0"/>
          <w:color w:val="142334"/>
          <w:sz w:val="21"/>
        </w:rPr>
        <w:t xml:space="preserve"> - Fill Customer ID, Customer Name, Lat, and Lon. State Name is optional fallback.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4. </w:t>
      </w:r>
      <w:r>
        <w:rPr>
          <w:rFonts w:ascii="Aptos" w:hAnsi="Aptos"/>
          <w:b/>
          <w:color w:val="142334"/>
          <w:sz w:val="21"/>
        </w:rPr>
        <w:t>Choose File and Upload Excel</w:t>
      </w:r>
      <w:r>
        <w:rPr>
          <w:rFonts w:ascii="Aptos" w:hAnsi="Aptos"/>
          <w:b w:val="0"/>
          <w:color w:val="142334"/>
          <w:sz w:val="21"/>
        </w:rPr>
        <w:t xml:space="preserve"> - Select the completed XLSX and review the loaded row count.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5. </w:t>
      </w:r>
      <w:r>
        <w:rPr>
          <w:rFonts w:ascii="Aptos" w:hAnsi="Aptos"/>
          <w:b/>
          <w:color w:val="142334"/>
          <w:sz w:val="21"/>
        </w:rPr>
        <w:t>Optional map review</w:t>
      </w:r>
      <w:r>
        <w:rPr>
          <w:rFonts w:ascii="Aptos" w:hAnsi="Aptos"/>
          <w:b w:val="0"/>
          <w:color w:val="142334"/>
          <w:sz w:val="21"/>
        </w:rPr>
        <w:t xml:space="preserve"> - Use View Batch Map to spot obviously misplaced coordinates.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6. </w:t>
      </w:r>
      <w:r>
        <w:rPr>
          <w:rFonts w:ascii="Aptos" w:hAnsi="Aptos"/>
          <w:b/>
          <w:color w:val="142334"/>
          <w:sz w:val="21"/>
        </w:rPr>
        <w:t>Fetch Nzones</w:t>
      </w:r>
      <w:r>
        <w:rPr>
          <w:rFonts w:ascii="Aptos" w:hAnsi="Aptos"/>
          <w:b w:val="0"/>
          <w:color w:val="142334"/>
          <w:sz w:val="21"/>
        </w:rPr>
        <w:t xml:space="preserve"> - Keep the browser and black application window open until processing finishes.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7. </w:t>
      </w:r>
      <w:r>
        <w:rPr>
          <w:rFonts w:ascii="Aptos" w:hAnsi="Aptos"/>
          <w:b/>
          <w:color w:val="142334"/>
          <w:sz w:val="21"/>
        </w:rPr>
        <w:t>Resolve and download</w:t>
      </w:r>
      <w:r>
        <w:rPr>
          <w:rFonts w:ascii="Aptos" w:hAnsi="Aptos"/>
          <w:b w:val="0"/>
          <w:color w:val="142334"/>
          <w:sz w:val="21"/>
        </w:rPr>
        <w:t xml:space="preserve"> - Fix Manual state required rows, retry them, then download the XLSX result.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D6"/>
            <w:tcBorders>
              <w:top w:val="single" w:sz="5" w:color="9A6500"/>
              <w:left w:val="single" w:sz="5" w:color="9A6500"/>
              <w:bottom w:val="single" w:sz="5" w:color="9A6500"/>
              <w:right w:val="single" w:sz="5" w:color="9A6500"/>
            </w:tcBorders>
          </w:tcPr>
          <w:p>
            <w:pPr>
              <w:spacing w:before="100" w:after="100"/>
            </w:pPr>
            <w:r>
              <w:rPr>
                <w:rFonts w:ascii="Aptos" w:hAnsi="Aptos"/>
                <w:b/>
                <w:color w:val="9A6500"/>
                <w:sz w:val="21"/>
              </w:rPr>
              <w:t xml:space="preserve">Recommended batch size: </w:t>
            </w:r>
            <w:r>
              <w:rPr>
                <w:rFonts w:ascii="Aptos" w:hAnsi="Aptos"/>
                <w:b w:val="0"/>
                <w:color w:val="142334"/>
                <w:sz w:val="21"/>
              </w:rPr>
              <w:t>There is no fixed app row limit. For easier monitoring and recovery, use about 250 to 500 rows per file. Larger files take longer because requests run sequentially.</w:t>
            </w:r>
          </w:p>
        </w:tc>
      </w:tr>
    </w:tbl>
    <w:p>
      <w:pPr>
        <w:spacing w:after="0"/>
      </w:pPr>
    </w:p>
    <w:p>
      <w:pPr>
        <w:pStyle w:val="Heading1"/>
        <w:keepNext w:val="0"/>
        <w:pageBreakBefore/>
      </w:pPr>
      <w:r>
        <w:t>Step 7 - Download outputs and reports</w:t>
      </w:r>
    </w:p>
    <w:p>
      <w:pPr>
        <w:keepLines/>
        <w:spacing w:line="240" w:lineRule="auto"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806415"/>
            <wp:docPr id="8" name="Picture 8" descr="Actual app screen: Usage and Reports provides the admin trend workboo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sage_repor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06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color w:val="64748B"/>
          <w:sz w:val="17"/>
        </w:rPr>
        <w:t>Actual app screen: Usage and Reports provides the admin trend workbook.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3240"/>
            <w:vAlign w:val="center"/>
            <w:shd w:fill="087F78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FFFFFF"/>
                <w:sz w:val="18"/>
              </w:rPr>
              <w:t>Button</w:t>
            </w:r>
          </w:p>
        </w:tc>
        <w:tc>
          <w:tcPr>
            <w:tcW w:type="dxa" w:w="6696"/>
            <w:vAlign w:val="center"/>
            <w:shd w:fill="087F78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FFFFFF"/>
                <w:sz w:val="18"/>
              </w:rPr>
              <w:t>What it downloads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Download Results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Current run in XLSX format.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EAF6F4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Download History</w:t>
            </w:r>
          </w:p>
        </w:tc>
        <w:tc>
          <w:tcPr>
            <w:tcW w:type="dxa" w:w="6696"/>
            <w:vAlign w:val="center"/>
            <w:shd w:fill="EAF6F4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Successful customer mappings stored on this laptop.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Download Admin Trend Report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Summary, time trend, state, use-case, user, and customer-level audit sheets.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F4"/>
            <w:tcBorders>
              <w:top w:val="single" w:sz="5" w:color="087F78"/>
              <w:left w:val="single" w:sz="5" w:color="087F78"/>
              <w:bottom w:val="single" w:sz="5" w:color="087F78"/>
              <w:right w:val="single" w:sz="5" w:color="087F78"/>
            </w:tcBorders>
          </w:tcPr>
          <w:p>
            <w:pPr>
              <w:spacing w:before="100" w:after="100"/>
            </w:pPr>
            <w:r>
              <w:rPr>
                <w:rFonts w:ascii="Aptos" w:hAnsi="Aptos"/>
                <w:b/>
                <w:color w:val="087F78"/>
                <w:sz w:val="21"/>
              </w:rPr>
              <w:t xml:space="preserve">Audit fields: </w:t>
            </w:r>
            <w:r>
              <w:rPr>
                <w:rFonts w:ascii="Aptos" w:hAnsi="Aptos"/>
                <w:b w:val="0"/>
                <w:color w:val="142334"/>
                <w:sz w:val="21"/>
              </w:rPr>
              <w:t>Result, history, and customer-level admin outputs include Employee ID, Full Name, and Use Case.</w:t>
            </w:r>
          </w:p>
        </w:tc>
      </w:tr>
    </w:tbl>
    <w:p>
      <w:pPr>
        <w:spacing w:after="0"/>
      </w:pPr>
    </w:p>
    <w:p>
      <w:pPr>
        <w:pStyle w:val="Heading2"/>
      </w:pPr>
      <w:r>
        <w:t>Meaning of common statuses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880"/>
            <w:vAlign w:val="center"/>
            <w:shd w:fill="087F78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056"/>
            <w:vAlign w:val="center"/>
            <w:shd w:fill="087F78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Success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Download the result. The mapping is recorded in local history.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AF6F4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Manual state required</w:t>
            </w:r>
          </w:p>
        </w:tc>
        <w:tc>
          <w:tcPr>
            <w:tcW w:type="dxa" w:w="7056"/>
            <w:vAlign w:val="center"/>
            <w:shd w:fill="EAF6F4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Enter the correct state in the highlighted row and retry.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Error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Read the row message; correct input, token, connectivity, or API issue, then retry.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AF6F4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Re-hit blocked</w:t>
            </w:r>
          </w:p>
        </w:tc>
        <w:tc>
          <w:tcPr>
            <w:tcW w:type="dxa" w:w="7056"/>
            <w:vAlign w:val="center"/>
            <w:shd w:fill="EAF6F4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The Customer ID was previously successful, so another paid hit was prevented.</w:t>
            </w:r>
          </w:p>
        </w:tc>
      </w:tr>
    </w:tbl>
    <w:p>
      <w:pPr>
        <w:spacing w:after="0"/>
      </w:pPr>
    </w:p>
    <w:p>
      <w:pPr>
        <w:pStyle w:val="Heading1"/>
        <w:keepNext w:val="0"/>
        <w:pageBreakBefore/>
      </w:pPr>
      <w:r>
        <w:t>Troubleshooting Windows file block</w:t>
      </w:r>
    </w:p>
    <w:p>
      <w:r>
        <w:t>Use these steps when double-clicking the EXE does not open the application, especially after receiving the ZIP through email or downloading it from a shared location.</w:t>
      </w:r>
    </w:p>
    <w:p>
      <w:pPr>
        <w:keepLines/>
        <w:spacing w:line="240" w:lineRule="auto"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283789"/>
            <wp:docPr id="9" name="Picture 9" descr="Right-click Know Your Nzone Manual Token.exe and select Properti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xe_properties_men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8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color w:val="64748B"/>
          <w:sz w:val="17"/>
        </w:rPr>
        <w:t>Right-click Know Your Nzone Manual Token.exe and select Properties.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1. </w:t>
      </w:r>
      <w:r>
        <w:rPr>
          <w:rFonts w:ascii="Aptos" w:hAnsi="Aptos"/>
          <w:b/>
          <w:color w:val="142334"/>
          <w:sz w:val="21"/>
        </w:rPr>
        <w:t>Return to the extracted folder</w:t>
      </w:r>
      <w:r>
        <w:rPr>
          <w:rFonts w:ascii="Aptos" w:hAnsi="Aptos"/>
          <w:b w:val="0"/>
          <w:color w:val="142334"/>
          <w:sz w:val="21"/>
        </w:rPr>
        <w:t xml:space="preserve"> - Do not perform these steps while viewing the EXE inside the ZIP file.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2. </w:t>
      </w:r>
      <w:r>
        <w:rPr>
          <w:rFonts w:ascii="Aptos" w:hAnsi="Aptos"/>
          <w:b/>
          <w:color w:val="142334"/>
          <w:sz w:val="21"/>
        </w:rPr>
        <w:t>Right-click the EXE</w:t>
      </w:r>
      <w:r>
        <w:rPr>
          <w:rFonts w:ascii="Aptos" w:hAnsi="Aptos"/>
          <w:b w:val="0"/>
          <w:color w:val="142334"/>
          <w:sz w:val="21"/>
        </w:rPr>
        <w:t xml:space="preserve"> - Select Know Your Nzone Manual Token.exe in the extracted folder.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3. </w:t>
      </w:r>
      <w:r>
        <w:rPr>
          <w:rFonts w:ascii="Aptos" w:hAnsi="Aptos"/>
          <w:b/>
          <w:color w:val="142334"/>
          <w:sz w:val="21"/>
        </w:rPr>
        <w:t>Open Properties</w:t>
      </w:r>
      <w:r>
        <w:rPr>
          <w:rFonts w:ascii="Aptos" w:hAnsi="Aptos"/>
          <w:b w:val="0"/>
          <w:color w:val="142334"/>
          <w:sz w:val="21"/>
        </w:rPr>
        <w:t xml:space="preserve"> - Choose Properties from the right-click menu.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D6"/>
            <w:tcBorders>
              <w:top w:val="single" w:sz="5" w:color="9A6500"/>
              <w:left w:val="single" w:sz="5" w:color="9A6500"/>
              <w:bottom w:val="single" w:sz="5" w:color="9A6500"/>
              <w:right w:val="single" w:sz="5" w:color="9A6500"/>
            </w:tcBorders>
          </w:tcPr>
          <w:p>
            <w:pPr>
              <w:spacing w:before="100" w:after="100"/>
            </w:pPr>
            <w:r>
              <w:rPr>
                <w:rFonts w:ascii="Aptos" w:hAnsi="Aptos"/>
                <w:b/>
                <w:color w:val="9A6500"/>
                <w:sz w:val="21"/>
              </w:rPr>
              <w:t xml:space="preserve">If Properties is not visible: </w:t>
            </w:r>
            <w:r>
              <w:rPr>
                <w:rFonts w:ascii="Aptos" w:hAnsi="Aptos"/>
                <w:b w:val="0"/>
                <w:color w:val="142334"/>
                <w:sz w:val="21"/>
              </w:rPr>
              <w:t>Select Show more options, then choose Properties.</w:t>
            </w:r>
          </w:p>
        </w:tc>
      </w:tr>
    </w:tbl>
    <w:p>
      <w:pPr>
        <w:spacing w:after="0"/>
      </w:pPr>
    </w:p>
    <w:p>
      <w:pPr>
        <w:pStyle w:val="Heading1"/>
        <w:keepNext w:val="0"/>
        <w:pageBreakBefore/>
      </w:pPr>
      <w:r>
        <w:t>Remove the Windows file block</w:t>
      </w:r>
    </w:p>
    <w:p>
      <w:pPr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14600" cy="3534033"/>
            <wp:docPr id="10" name="Picture 10" descr="Windows Properties before selecting Unbloc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unblock_befo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53403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2514600" cy="3571733"/>
            <wp:docPr id="11" name="Picture 11" descr="Windows Properties after selecting Unbloc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unblock_aft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571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color w:val="64748B"/>
          <w:sz w:val="17"/>
        </w:rPr>
        <w:t>Left: the downloaded EXE is blocked. Right: select Unblock before applying the change.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1. </w:t>
      </w:r>
      <w:r>
        <w:rPr>
          <w:rFonts w:ascii="Aptos" w:hAnsi="Aptos"/>
          <w:b/>
          <w:color w:val="142334"/>
          <w:sz w:val="21"/>
        </w:rPr>
        <w:t>Stay on the General tab</w:t>
      </w:r>
      <w:r>
        <w:rPr>
          <w:rFonts w:ascii="Aptos" w:hAnsi="Aptos"/>
          <w:b w:val="0"/>
          <w:color w:val="142334"/>
          <w:sz w:val="21"/>
        </w:rPr>
        <w:t xml:space="preserve"> - Look at the Security message near the bottom of the Properties window.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2. </w:t>
      </w:r>
      <w:r>
        <w:rPr>
          <w:rFonts w:ascii="Aptos" w:hAnsi="Aptos"/>
          <w:b/>
          <w:color w:val="142334"/>
          <w:sz w:val="21"/>
        </w:rPr>
        <w:t>Select Unblock</w:t>
      </w:r>
      <w:r>
        <w:rPr>
          <w:rFonts w:ascii="Aptos" w:hAnsi="Aptos"/>
          <w:b w:val="0"/>
          <w:color w:val="142334"/>
          <w:sz w:val="21"/>
        </w:rPr>
        <w:t xml:space="preserve"> - Tick the Unblock checkbox when Windows says the file came from another computer and might be blocked.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3. </w:t>
      </w:r>
      <w:r>
        <w:rPr>
          <w:rFonts w:ascii="Aptos" w:hAnsi="Aptos"/>
          <w:b/>
          <w:color w:val="142334"/>
          <w:sz w:val="21"/>
        </w:rPr>
        <w:t>Apply the change</w:t>
      </w:r>
      <w:r>
        <w:rPr>
          <w:rFonts w:ascii="Aptos" w:hAnsi="Aptos"/>
          <w:b w:val="0"/>
          <w:color w:val="142334"/>
          <w:sz w:val="21"/>
        </w:rPr>
        <w:t xml:space="preserve"> - Click Apply, then click OK.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4. </w:t>
      </w:r>
      <w:r>
        <w:rPr>
          <w:rFonts w:ascii="Aptos" w:hAnsi="Aptos"/>
          <w:b/>
          <w:color w:val="142334"/>
          <w:sz w:val="21"/>
        </w:rPr>
        <w:t>Start the app again</w:t>
      </w:r>
      <w:r>
        <w:rPr>
          <w:rFonts w:ascii="Aptos" w:hAnsi="Aptos"/>
          <w:b w:val="0"/>
          <w:color w:val="142334"/>
          <w:sz w:val="21"/>
        </w:rPr>
        <w:t xml:space="preserve"> - Double-click the EXE and keep the black application window open.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F4"/>
            <w:tcBorders>
              <w:top w:val="single" w:sz="5" w:color="087F78"/>
              <w:left w:val="single" w:sz="5" w:color="087F78"/>
              <w:bottom w:val="single" w:sz="5" w:color="087F78"/>
              <w:right w:val="single" w:sz="5" w:color="087F78"/>
            </w:tcBorders>
          </w:tcPr>
          <w:p>
            <w:pPr>
              <w:spacing w:before="100" w:after="100"/>
            </w:pPr>
            <w:r>
              <w:rPr>
                <w:rFonts w:ascii="Aptos" w:hAnsi="Aptos"/>
                <w:b/>
                <w:color w:val="087F78"/>
                <w:sz w:val="21"/>
              </w:rPr>
              <w:t xml:space="preserve">If Unblock is not shown: </w:t>
            </w:r>
            <w:r>
              <w:rPr>
                <w:rFonts w:ascii="Aptos" w:hAnsi="Aptos"/>
                <w:b w:val="0"/>
                <w:color w:val="142334"/>
                <w:sz w:val="21"/>
              </w:rPr>
              <w:t>The file is not blocked using this Windows setting. Close Properties and continue with the troubleshooting table on the next page.</w:t>
            </w:r>
          </w:p>
        </w:tc>
      </w:tr>
    </w:tbl>
    <w:p>
      <w:pPr>
        <w:spacing w:after="0"/>
      </w:pPr>
    </w:p>
    <w:p>
      <w:pPr>
        <w:pStyle w:val="Heading1"/>
        <w:keepNext w:val="0"/>
        <w:pageBreakBefore/>
      </w:pPr>
      <w:r>
        <w:t>Troubleshooting and safe closing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3384"/>
            <w:vAlign w:val="center"/>
            <w:shd w:fill="087F78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6552"/>
            <w:vAlign w:val="center"/>
            <w:shd w:fill="087F78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/>
                <w:color w:val="FFFFFF"/>
                <w:sz w:val="18"/>
              </w:rPr>
              <w:t>What to do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EXE does not open after download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Right-click the EXE, open Properties, select Unblock if shown, click Apply and OK, then retry.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EAF6F4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Browser says 127.0.0.1 refused to connect</w:t>
            </w:r>
          </w:p>
        </w:tc>
        <w:tc>
          <w:tcPr>
            <w:tcW w:type="dxa" w:w="6552"/>
            <w:vAlign w:val="center"/>
            <w:shd w:fill="EAF6F4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The EXE is not running. Return to the extracted folder and start it again.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Browser did not open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Keep the EXE running and enter http://127.0.0.1:8786 in Chrome or Edge.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EAF6F4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Session required</w:t>
            </w:r>
          </w:p>
        </w:tc>
        <w:tc>
          <w:tcPr>
            <w:tcW w:type="dxa" w:w="6552"/>
            <w:vAlign w:val="center"/>
            <w:shd w:fill="EAF6F4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Enter Employee ID, Full Name, Use Case, and today's access token.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Token rejected or expired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Click Change Session and paste the latest token from official email.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EAF6F4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Manual state required</w:t>
            </w:r>
          </w:p>
        </w:tc>
        <w:tc>
          <w:tcPr>
            <w:tcW w:type="dxa" w:w="6552"/>
            <w:vAlign w:val="center"/>
            <w:shd w:fill="EAF6F4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Check coordinates, enter the correct state, and retry.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Excel download cannot connect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Confirm the black EXE window is still open, return to the app page, and download again.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EAF6F4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Large batch is taking time</w:t>
            </w:r>
          </w:p>
        </w:tc>
        <w:tc>
          <w:tcPr>
            <w:tcW w:type="dxa" w:w="6552"/>
            <w:vAlign w:val="center"/>
            <w:shd w:fill="EAF6F4"/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</w:tcBorders>
          </w:tcPr>
          <w:p>
            <w:pPr>
              <w:spacing w:before="40" w:after="40"/>
            </w:pPr>
            <w:r>
              <w:rPr>
                <w:rFonts w:ascii="Aptos" w:hAnsi="Aptos"/>
                <w:b w:val="0"/>
                <w:color w:val="142334"/>
                <w:sz w:val="18"/>
              </w:rPr>
              <w:t>Do not close either window. Use 250-500 row files for future runs.</w:t>
            </w:r>
          </w:p>
        </w:tc>
      </w:tr>
    </w:tbl>
    <w:p>
      <w:pPr>
        <w:spacing w:after="0"/>
      </w:pPr>
    </w:p>
    <w:p>
      <w:pPr>
        <w:pStyle w:val="Heading1"/>
      </w:pPr>
      <w:r>
        <w:t>Close in the correct order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1. </w:t>
      </w:r>
      <w:r>
        <w:rPr>
          <w:rFonts w:ascii="Aptos" w:hAnsi="Aptos"/>
          <w:b/>
          <w:color w:val="142334"/>
          <w:sz w:val="21"/>
        </w:rPr>
        <w:t>Finish all downloads</w:t>
      </w:r>
      <w:r>
        <w:rPr>
          <w:rFonts w:ascii="Aptos" w:hAnsi="Aptos"/>
          <w:b w:val="0"/>
          <w:color w:val="142334"/>
          <w:sz w:val="21"/>
        </w:rPr>
        <w:t xml:space="preserve"> - Open the saved XLSX if necessary to confirm it is complete.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2. </w:t>
      </w:r>
      <w:r>
        <w:rPr>
          <w:rFonts w:ascii="Aptos" w:hAnsi="Aptos"/>
          <w:b/>
          <w:color w:val="142334"/>
          <w:sz w:val="21"/>
        </w:rPr>
        <w:t>Close the browser tab</w:t>
      </w:r>
      <w:r>
        <w:rPr>
          <w:rFonts w:ascii="Aptos" w:hAnsi="Aptos"/>
          <w:b w:val="0"/>
          <w:color w:val="142334"/>
          <w:sz w:val="21"/>
        </w:rPr>
        <w:t xml:space="preserve"> - The page is no longer needed.</w:t>
      </w:r>
    </w:p>
    <w:p>
      <w:pPr>
        <w:spacing w:after="80"/>
        <w:ind w:left="115"/>
      </w:pPr>
      <w:r>
        <w:rPr>
          <w:rFonts w:ascii="Aptos" w:hAnsi="Aptos"/>
          <w:b/>
          <w:color w:val="087F78"/>
          <w:sz w:val="21"/>
        </w:rPr>
        <w:t xml:space="preserve">3. </w:t>
      </w:r>
      <w:r>
        <w:rPr>
          <w:rFonts w:ascii="Aptos" w:hAnsi="Aptos"/>
          <w:b/>
          <w:color w:val="142334"/>
          <w:sz w:val="21"/>
        </w:rPr>
        <w:t>Close the black application window</w:t>
      </w:r>
      <w:r>
        <w:rPr>
          <w:rFonts w:ascii="Aptos" w:hAnsi="Aptos"/>
          <w:b w:val="0"/>
          <w:color w:val="142334"/>
          <w:sz w:val="21"/>
        </w:rPr>
        <w:t xml:space="preserve"> - This stops the local app and clears the token from memory.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A"/>
            <w:tcBorders>
              <w:top w:val="single" w:sz="5" w:color="B42318"/>
              <w:left w:val="single" w:sz="5" w:color="B42318"/>
              <w:bottom w:val="single" w:sz="5" w:color="B42318"/>
              <w:right w:val="single" w:sz="5" w:color="B42318"/>
            </w:tcBorders>
          </w:tcPr>
          <w:p>
            <w:pPr>
              <w:spacing w:before="100" w:after="100"/>
            </w:pPr>
            <w:r>
              <w:rPr>
                <w:rFonts w:ascii="Aptos" w:hAnsi="Aptos"/>
                <w:b/>
                <w:color w:val="B42318"/>
                <w:sz w:val="21"/>
              </w:rPr>
              <w:t xml:space="preserve">Final reminder: </w:t>
            </w:r>
            <w:r>
              <w:rPr>
                <w:rFonts w:ascii="Aptos" w:hAnsi="Aptos"/>
                <w:b w:val="0"/>
                <w:color w:val="142334"/>
                <w:sz w:val="21"/>
              </w:rPr>
              <w:t>Share the ZIP or full extracted folder with users as instructed by the process owner. Never distribute a folder containing your own token, output files, or local history.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r>
            <w:rPr>
              <w:rFonts w:ascii="Aptos" w:hAnsi="Aptos"/>
              <w:b w:val="0"/>
              <w:color w:val="64748B"/>
              <w:sz w:val="17"/>
            </w:rPr>
            <w:t>Know Your Nzone - Manual Token | Internal use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rFonts w:ascii="Aptos" w:hAnsi="Aptos"/>
              <w:b w:val="0"/>
              <w:color w:val="64748B"/>
              <w:sz w:val="17"/>
            </w:rPr>
            <w:t xml:space="preserve">Page </w:t>
          </w:r>
          <w:r>
            <w:rPr>
              <w:rFonts w:ascii="Aptos" w:hAnsi="Aptos"/>
              <w:b w:val="0"/>
              <w:color w:val="64748B"/>
              <w:sz w:val="17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1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33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F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4233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