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4m1pi08tv0e" w:id="0"/>
      <w:bookmarkEnd w:id="0"/>
      <w:r w:rsidDel="00000000" w:rsidR="00000000" w:rsidRPr="00000000">
        <w:rPr>
          <w:rtl w:val="0"/>
        </w:rPr>
        <w:t xml:space="preserve">How to compete</w:t>
      </w:r>
    </w:p>
    <w:p w:rsidR="00000000" w:rsidDel="00000000" w:rsidP="00000000" w:rsidRDefault="00000000" w:rsidRPr="00000000" w14:paraId="00000002">
      <w:pPr>
        <w:pStyle w:val="Heading1"/>
        <w:numPr>
          <w:ilvl w:val="0"/>
          <w:numId w:val="3"/>
        </w:numPr>
        <w:ind w:left="720" w:hanging="360"/>
        <w:rPr>
          <w:sz w:val="40"/>
          <w:szCs w:val="40"/>
        </w:rPr>
      </w:pPr>
      <w:bookmarkStart w:colFirst="0" w:colLast="0" w:name="_bywv2hreou13" w:id="1"/>
      <w:bookmarkEnd w:id="1"/>
      <w:r w:rsidDel="00000000" w:rsidR="00000000" w:rsidRPr="00000000">
        <w:rPr>
          <w:rtl w:val="0"/>
        </w:rPr>
        <w:t xml:space="preserve">Meet your teammates. </w:t>
      </w:r>
    </w:p>
    <w:p w:rsidR="00000000" w:rsidDel="00000000" w:rsidP="00000000" w:rsidRDefault="00000000" w:rsidRPr="00000000" w14:paraId="00000003">
      <w:pPr>
        <w:ind w:left="720" w:firstLine="0"/>
        <w:rPr/>
      </w:pPr>
      <w:r w:rsidDel="00000000" w:rsidR="00000000" w:rsidRPr="00000000">
        <w:rPr>
          <w:rtl w:val="0"/>
        </w:rPr>
        <w:t xml:space="preserve">Meet your teammates, assigned based on experience and skillset. You have until 11:00 a.m. to make any changes to your team. Any team changes must be agreed upon by all impacted teams. </w:t>
      </w:r>
    </w:p>
    <w:p w:rsidR="00000000" w:rsidDel="00000000" w:rsidP="00000000" w:rsidRDefault="00000000" w:rsidRPr="00000000" w14:paraId="00000004">
      <w:pPr>
        <w:pStyle w:val="Heading1"/>
        <w:numPr>
          <w:ilvl w:val="0"/>
          <w:numId w:val="3"/>
        </w:numPr>
        <w:ind w:left="720" w:hanging="360"/>
        <w:rPr>
          <w:sz w:val="40"/>
          <w:szCs w:val="40"/>
        </w:rPr>
      </w:pPr>
      <w:bookmarkStart w:colFirst="0" w:colLast="0" w:name="_35gqwz5qlzrt" w:id="2"/>
      <w:bookmarkEnd w:id="2"/>
      <w:r w:rsidDel="00000000" w:rsidR="00000000" w:rsidRPr="00000000">
        <w:rPr>
          <w:rtl w:val="0"/>
        </w:rPr>
        <w:t xml:space="preserve">Choose a frame.</w:t>
      </w:r>
    </w:p>
    <w:p w:rsidR="00000000" w:rsidDel="00000000" w:rsidP="00000000" w:rsidRDefault="00000000" w:rsidRPr="00000000" w14:paraId="00000005">
      <w:pPr>
        <w:pStyle w:val="Heading4"/>
        <w:keepNext w:val="0"/>
        <w:keepLines w:val="0"/>
        <w:spacing w:after="40" w:before="240" w:lineRule="auto"/>
        <w:ind w:left="720" w:firstLine="0"/>
        <w:rPr>
          <w:b w:val="1"/>
          <w:bCs w:val="1"/>
          <w:color w:val="000000"/>
          <w:sz w:val="22"/>
          <w:szCs w:val="22"/>
          <w:shd w:fill="d9d9d9" w:val="clear"/>
        </w:rPr>
      </w:pPr>
      <w:bookmarkStart w:colFirst="0" w:colLast="0" w:name="_o1fvn6w5trlt" w:id="3"/>
      <w:bookmarkEnd w:id="3"/>
      <w:r w:rsidDel="00000000" w:rsidR="00000000" w:rsidRPr="00000000">
        <w:rPr>
          <w:b w:val="1"/>
          <w:bCs w:val="1"/>
          <w:color w:val="000000"/>
          <w:sz w:val="22"/>
          <w:szCs w:val="22"/>
          <w:shd w:fill="d9d9d9" w:val="clear"/>
          <w:rtl w:val="0"/>
        </w:rPr>
        <w:t xml:space="preserve">Education: The "Agency" Guardrail</w:t>
      </w:r>
    </w:p>
    <w:p w:rsidR="00000000" w:rsidDel="00000000" w:rsidP="00000000" w:rsidRDefault="00000000" w:rsidRPr="00000000" w14:paraId="00000006">
      <w:pPr>
        <w:numPr>
          <w:ilvl w:val="0"/>
          <w:numId w:val="5"/>
        </w:numPr>
        <w:spacing w:after="0" w:afterAutospacing="0" w:before="240" w:lineRule="auto"/>
        <w:ind w:left="1440" w:hanging="360"/>
      </w:pPr>
      <w:r w:rsidDel="00000000" w:rsidR="00000000" w:rsidRPr="00000000">
        <w:rPr>
          <w:b w:val="1"/>
          <w:bCs w:val="1"/>
          <w:rtl w:val="0"/>
        </w:rPr>
        <w:t xml:space="preserve">The Problem/solution: </w:t>
      </w:r>
      <w:r w:rsidDel="00000000" w:rsidR="00000000" w:rsidRPr="00000000">
        <w:rPr>
          <w:rtl w:val="0"/>
        </w:rPr>
        <w:t xml:space="preserve">your team IDs</w:t>
      </w:r>
    </w:p>
    <w:p w:rsidR="00000000" w:rsidDel="00000000" w:rsidP="00000000" w:rsidRDefault="00000000" w:rsidRPr="00000000" w14:paraId="00000007">
      <w:pPr>
        <w:numPr>
          <w:ilvl w:val="0"/>
          <w:numId w:val="5"/>
        </w:numPr>
        <w:spacing w:after="240" w:before="0" w:beforeAutospacing="0" w:lineRule="auto"/>
        <w:ind w:left="1440" w:hanging="360"/>
      </w:pPr>
      <w:r w:rsidDel="00000000" w:rsidR="00000000" w:rsidRPr="00000000">
        <w:rPr>
          <w:b w:val="1"/>
          <w:bCs w:val="1"/>
          <w:rtl w:val="0"/>
        </w:rPr>
        <w:t xml:space="preserve">The Constraint:</w:t>
      </w:r>
      <w:r w:rsidDel="00000000" w:rsidR="00000000" w:rsidRPr="00000000">
        <w:rPr>
          <w:rtl w:val="0"/>
        </w:rPr>
        <w:t xml:space="preserve"> Your app must solve a problem where the AI is the </w:t>
      </w:r>
      <w:r w:rsidDel="00000000" w:rsidR="00000000" w:rsidRPr="00000000">
        <w:rPr>
          <w:i w:val="1"/>
          <w:iCs w:val="1"/>
          <w:rtl w:val="0"/>
        </w:rPr>
        <w:t xml:space="preserve">scaffolding</w:t>
      </w:r>
      <w:r w:rsidDel="00000000" w:rsidR="00000000" w:rsidRPr="00000000">
        <w:rPr>
          <w:rtl w:val="0"/>
        </w:rPr>
        <w:t xml:space="preserve">, not the </w:t>
      </w:r>
      <w:r w:rsidDel="00000000" w:rsidR="00000000" w:rsidRPr="00000000">
        <w:rPr>
          <w:i w:val="1"/>
          <w:iCs w:val="1"/>
          <w:rtl w:val="0"/>
        </w:rPr>
        <w:t xml:space="preserve">solution</w:t>
      </w:r>
      <w:r w:rsidDel="00000000" w:rsidR="00000000" w:rsidRPr="00000000">
        <w:rPr>
          <w:rtl w:val="0"/>
        </w:rPr>
        <w:t xml:space="preserve">. It must empower a learner to do something they couldn't do before, without doing it </w:t>
      </w:r>
      <w:r w:rsidDel="00000000" w:rsidR="00000000" w:rsidRPr="00000000">
        <w:rPr>
          <w:i w:val="1"/>
          <w:iCs w:val="1"/>
          <w:rtl w:val="0"/>
        </w:rPr>
        <w:t xml:space="preserve">for</w:t>
      </w:r>
      <w:r w:rsidDel="00000000" w:rsidR="00000000" w:rsidRPr="00000000">
        <w:rPr>
          <w:rtl w:val="0"/>
        </w:rPr>
        <w:t xml:space="preserve"> them.</w:t>
      </w:r>
    </w:p>
    <w:p w:rsidR="00000000" w:rsidDel="00000000" w:rsidP="00000000" w:rsidRDefault="00000000" w:rsidRPr="00000000" w14:paraId="00000008">
      <w:pPr>
        <w:pStyle w:val="Heading4"/>
        <w:keepNext w:val="0"/>
        <w:keepLines w:val="0"/>
        <w:spacing w:after="40" w:before="240" w:lineRule="auto"/>
        <w:ind w:left="720" w:firstLine="0"/>
        <w:rPr>
          <w:b w:val="1"/>
          <w:bCs w:val="1"/>
          <w:color w:val="000000"/>
          <w:sz w:val="22"/>
          <w:szCs w:val="22"/>
          <w:shd w:fill="d9d9d9" w:val="clear"/>
        </w:rPr>
      </w:pPr>
      <w:bookmarkStart w:colFirst="0" w:colLast="0" w:name="_5j43aahclzul" w:id="4"/>
      <w:bookmarkEnd w:id="4"/>
      <w:r w:rsidDel="00000000" w:rsidR="00000000" w:rsidRPr="00000000">
        <w:rPr>
          <w:b w:val="1"/>
          <w:bCs w:val="1"/>
          <w:color w:val="000000"/>
          <w:sz w:val="22"/>
          <w:szCs w:val="22"/>
          <w:shd w:fill="d9d9d9" w:val="clear"/>
          <w:rtl w:val="0"/>
        </w:rPr>
        <w:t xml:space="preserve">Economics: The "Transparency" Guardrail</w:t>
      </w:r>
    </w:p>
    <w:p w:rsidR="00000000" w:rsidDel="00000000" w:rsidP="00000000" w:rsidRDefault="00000000" w:rsidRPr="00000000" w14:paraId="00000009">
      <w:pPr>
        <w:numPr>
          <w:ilvl w:val="0"/>
          <w:numId w:val="1"/>
        </w:numPr>
        <w:spacing w:after="0" w:afterAutospacing="0" w:before="240" w:lineRule="auto"/>
        <w:ind w:left="1440" w:hanging="360"/>
      </w:pPr>
      <w:r w:rsidDel="00000000" w:rsidR="00000000" w:rsidRPr="00000000">
        <w:rPr>
          <w:b w:val="1"/>
          <w:bCs w:val="1"/>
          <w:rtl w:val="0"/>
        </w:rPr>
        <w:t xml:space="preserve">The Problem/solution: </w:t>
      </w:r>
      <w:r w:rsidDel="00000000" w:rsidR="00000000" w:rsidRPr="00000000">
        <w:rPr>
          <w:rtl w:val="0"/>
        </w:rPr>
        <w:t xml:space="preserve">your team IDs</w:t>
      </w:r>
      <w:r w:rsidDel="00000000" w:rsidR="00000000" w:rsidRPr="00000000">
        <w:rPr>
          <w:rtl w:val="0"/>
        </w:rPr>
      </w:r>
    </w:p>
    <w:p w:rsidR="00000000" w:rsidDel="00000000" w:rsidP="00000000" w:rsidRDefault="00000000" w:rsidRPr="00000000" w14:paraId="0000000A">
      <w:pPr>
        <w:numPr>
          <w:ilvl w:val="0"/>
          <w:numId w:val="1"/>
        </w:numPr>
        <w:spacing w:after="240" w:before="0" w:beforeAutospacing="0" w:lineRule="auto"/>
        <w:ind w:left="1440" w:hanging="360"/>
      </w:pPr>
      <w:r w:rsidDel="00000000" w:rsidR="00000000" w:rsidRPr="00000000">
        <w:rPr>
          <w:b w:val="1"/>
          <w:bCs w:val="1"/>
          <w:rtl w:val="0"/>
        </w:rPr>
        <w:t xml:space="preserve">The Constraint:</w:t>
      </w:r>
      <w:r w:rsidDel="00000000" w:rsidR="00000000" w:rsidRPr="00000000">
        <w:rPr>
          <w:rtl w:val="0"/>
        </w:rPr>
        <w:t xml:space="preserve"> Your app must expose a 'hidden' economic factor. Whether it’s taxes, environmental debt, or social capital, the spec must focus on turning invisible data into actionable financial insight.</w:t>
      </w:r>
    </w:p>
    <w:p w:rsidR="00000000" w:rsidDel="00000000" w:rsidP="00000000" w:rsidRDefault="00000000" w:rsidRPr="00000000" w14:paraId="0000000B">
      <w:pPr>
        <w:pStyle w:val="Heading4"/>
        <w:keepNext w:val="0"/>
        <w:keepLines w:val="0"/>
        <w:spacing w:after="40" w:before="240" w:lineRule="auto"/>
        <w:ind w:left="720" w:firstLine="0"/>
        <w:rPr>
          <w:b w:val="1"/>
          <w:bCs w:val="1"/>
          <w:color w:val="000000"/>
          <w:sz w:val="22"/>
          <w:szCs w:val="22"/>
          <w:shd w:fill="d9d9d9" w:val="clear"/>
        </w:rPr>
      </w:pPr>
      <w:bookmarkStart w:colFirst="0" w:colLast="0" w:name="_l8t8emxmdc1v" w:id="5"/>
      <w:bookmarkEnd w:id="5"/>
      <w:r w:rsidDel="00000000" w:rsidR="00000000" w:rsidRPr="00000000">
        <w:rPr>
          <w:b w:val="1"/>
          <w:bCs w:val="1"/>
          <w:color w:val="000000"/>
          <w:sz w:val="22"/>
          <w:szCs w:val="22"/>
          <w:shd w:fill="d9d9d9" w:val="clear"/>
          <w:rtl w:val="0"/>
        </w:rPr>
        <w:t xml:space="preserve">Environment: The "Accountability" Guardrail</w:t>
      </w:r>
    </w:p>
    <w:p w:rsidR="00000000" w:rsidDel="00000000" w:rsidP="00000000" w:rsidRDefault="00000000" w:rsidRPr="00000000" w14:paraId="0000000C">
      <w:pPr>
        <w:numPr>
          <w:ilvl w:val="0"/>
          <w:numId w:val="4"/>
        </w:numPr>
        <w:spacing w:after="240" w:before="240" w:lineRule="auto"/>
        <w:ind w:left="1440" w:hanging="360"/>
      </w:pPr>
      <w:r w:rsidDel="00000000" w:rsidR="00000000" w:rsidRPr="00000000">
        <w:rPr>
          <w:b w:val="1"/>
          <w:bCs w:val="1"/>
          <w:rtl w:val="0"/>
        </w:rPr>
        <w:t xml:space="preserve">The Constraint:</w:t>
      </w:r>
      <w:r w:rsidDel="00000000" w:rsidR="00000000" w:rsidRPr="00000000">
        <w:rPr>
          <w:rtl w:val="0"/>
        </w:rPr>
        <w:t xml:space="preserve"> Your app must bridge the gap between a macro-problem (climate change) and a micro-action (buying a coffee). The spec must rely on verifiable data points, not just 'vibes.'</w:t>
      </w:r>
    </w:p>
    <w:p w:rsidR="00000000" w:rsidDel="00000000" w:rsidP="00000000" w:rsidRDefault="00000000" w:rsidRPr="00000000" w14:paraId="0000000D">
      <w:pPr>
        <w:pStyle w:val="Heading4"/>
        <w:keepNext w:val="0"/>
        <w:keepLines w:val="0"/>
        <w:spacing w:after="40" w:before="240" w:lineRule="auto"/>
        <w:ind w:left="720" w:firstLine="0"/>
        <w:rPr>
          <w:b w:val="1"/>
          <w:bCs w:val="1"/>
          <w:color w:val="000000"/>
          <w:sz w:val="22"/>
          <w:szCs w:val="22"/>
          <w:shd w:fill="d9d9d9" w:val="clear"/>
        </w:rPr>
      </w:pPr>
      <w:bookmarkStart w:colFirst="0" w:colLast="0" w:name="_x5t928oftdnp" w:id="6"/>
      <w:bookmarkEnd w:id="6"/>
      <w:r w:rsidDel="00000000" w:rsidR="00000000" w:rsidRPr="00000000">
        <w:rPr>
          <w:b w:val="1"/>
          <w:bCs w:val="1"/>
          <w:color w:val="000000"/>
          <w:sz w:val="22"/>
          <w:szCs w:val="22"/>
          <w:shd w:fill="d9d9d9" w:val="clear"/>
          <w:rtl w:val="0"/>
        </w:rPr>
        <w:t xml:space="preserve">Ethics: The "Inclusion" Guardrail</w:t>
      </w:r>
    </w:p>
    <w:p w:rsidR="00000000" w:rsidDel="00000000" w:rsidP="00000000" w:rsidRDefault="00000000" w:rsidRPr="00000000" w14:paraId="0000000E">
      <w:pPr>
        <w:numPr>
          <w:ilvl w:val="0"/>
          <w:numId w:val="2"/>
        </w:numPr>
        <w:spacing w:after="0" w:afterAutospacing="0" w:before="240" w:lineRule="auto"/>
        <w:ind w:left="1440" w:hanging="360"/>
      </w:pPr>
      <w:r w:rsidDel="00000000" w:rsidR="00000000" w:rsidRPr="00000000">
        <w:rPr>
          <w:b w:val="1"/>
          <w:bCs w:val="1"/>
          <w:rtl w:val="0"/>
        </w:rPr>
        <w:t xml:space="preserve">The Constraint:</w:t>
      </w:r>
      <w:r w:rsidDel="00000000" w:rsidR="00000000" w:rsidRPr="00000000">
        <w:rPr>
          <w:rtl w:val="0"/>
        </w:rPr>
        <w:t xml:space="preserve"> Your app must actively mitigate a specific human bias or privacy risk. Your Kiro spec must include an 'Ethics Logic Gate'—a piece of code that stops the process if a privacy rule is violated.</w:t>
      </w:r>
    </w:p>
    <w:p w:rsidR="00000000" w:rsidDel="00000000" w:rsidP="00000000" w:rsidRDefault="00000000" w:rsidRPr="00000000" w14:paraId="0000000F">
      <w:pPr>
        <w:pStyle w:val="Heading1"/>
        <w:numPr>
          <w:ilvl w:val="0"/>
          <w:numId w:val="3"/>
        </w:numPr>
        <w:spacing w:before="200" w:lineRule="auto"/>
        <w:ind w:left="720" w:hanging="360"/>
        <w:rPr>
          <w:sz w:val="40"/>
          <w:szCs w:val="40"/>
        </w:rPr>
      </w:pPr>
      <w:bookmarkStart w:colFirst="0" w:colLast="0" w:name="_71qfjj29ikp8" w:id="7"/>
      <w:bookmarkEnd w:id="7"/>
      <w:r w:rsidDel="00000000" w:rsidR="00000000" w:rsidRPr="00000000">
        <w:rPr>
          <w:rtl w:val="0"/>
        </w:rPr>
        <w:t xml:space="preserve">Choose your signal(s) -- how you’ll be evaluated.</w:t>
      </w:r>
    </w:p>
    <w:p w:rsidR="00000000" w:rsidDel="00000000" w:rsidP="00000000" w:rsidRDefault="00000000" w:rsidRPr="00000000" w14:paraId="00000010">
      <w:pPr>
        <w:spacing w:before="280" w:lineRule="auto"/>
        <w:ind w:left="720" w:firstLine="0"/>
        <w:rPr/>
      </w:pPr>
      <w:r w:rsidDel="00000000" w:rsidR="00000000" w:rsidRPr="00000000">
        <w:rPr>
          <w:highlight w:val="yellow"/>
          <w:rtl w:val="0"/>
        </w:rPr>
        <w:t xml:space="preserve">⚙️</w:t>
      </w:r>
      <w:r w:rsidDel="00000000" w:rsidR="00000000" w:rsidRPr="00000000">
        <w:rPr>
          <w:b w:val="1"/>
          <w:bCs w:val="1"/>
          <w:highlight w:val="yellow"/>
          <w:rtl w:val="0"/>
        </w:rPr>
        <w:t xml:space="preserve"> BUILD SIGNAL: </w:t>
      </w:r>
      <w:r w:rsidDel="00000000" w:rsidR="00000000" w:rsidRPr="00000000">
        <w:rPr>
          <w:highlight w:val="yellow"/>
          <w:rtl w:val="0"/>
        </w:rPr>
        <w:t xml:space="preserve">How well did you leverage AI to build?</w:t>
      </w:r>
      <w:r w:rsidDel="00000000" w:rsidR="00000000" w:rsidRPr="00000000">
        <w:rPr>
          <w:rtl w:val="0"/>
        </w:rPr>
        <w:t xml:space="preserve"> We want to see technical ambition and powerful implementation across different Kiro features and capabilities. Building something functional is the minimum; blow us away with your architecture, workflows, and manifestation of the end product.</w:t>
      </w:r>
    </w:p>
    <w:p w:rsidR="00000000" w:rsidDel="00000000" w:rsidP="00000000" w:rsidRDefault="00000000" w:rsidRPr="00000000" w14:paraId="00000011">
      <w:pPr>
        <w:spacing w:before="280" w:lineRule="auto"/>
        <w:ind w:left="720" w:firstLine="0"/>
        <w:rPr/>
      </w:pPr>
      <w:r w:rsidDel="00000000" w:rsidR="00000000" w:rsidRPr="00000000">
        <w:rPr>
          <w:b w:val="1"/>
          <w:bCs w:val="1"/>
          <w:color w:val="ffffff"/>
          <w:highlight w:val="magenta"/>
          <w:rtl w:val="0"/>
        </w:rPr>
        <w:t xml:space="preserve">🤝COLLABORATION SIGNAL: </w:t>
      </w:r>
      <w:r w:rsidDel="00000000" w:rsidR="00000000" w:rsidRPr="00000000">
        <w:rPr>
          <w:color w:val="ffffff"/>
          <w:highlight w:val="magenta"/>
          <w:rtl w:val="0"/>
        </w:rPr>
        <w:t xml:space="preserve">How did your team innovate through diverse areas of expertise?</w:t>
      </w:r>
      <w:r w:rsidDel="00000000" w:rsidR="00000000" w:rsidRPr="00000000">
        <w:rPr>
          <w:color w:val="ffffff"/>
          <w:rtl w:val="0"/>
        </w:rPr>
        <w:t xml:space="preserve"> </w:t>
      </w:r>
      <w:r w:rsidDel="00000000" w:rsidR="00000000" w:rsidRPr="00000000">
        <w:rPr>
          <w:rtl w:val="0"/>
        </w:rPr>
        <w:t xml:space="preserve">Break down how you each used Kiro in your workflows. Judges need to understand how each role on your team impacted your ideation and design processes, development experience, and end product.</w:t>
      </w:r>
    </w:p>
    <w:p w:rsidR="00000000" w:rsidDel="00000000" w:rsidP="00000000" w:rsidRDefault="00000000" w:rsidRPr="00000000" w14:paraId="00000012">
      <w:pPr>
        <w:spacing w:before="280" w:lineRule="auto"/>
        <w:ind w:left="720" w:firstLine="0"/>
        <w:rPr/>
      </w:pPr>
      <w:r w:rsidDel="00000000" w:rsidR="00000000" w:rsidRPr="00000000">
        <w:rPr>
          <w:b w:val="1"/>
          <w:bCs w:val="1"/>
          <w:highlight w:val="green"/>
          <w:rtl w:val="0"/>
        </w:rPr>
        <w:t xml:space="preserve">🌍 IMPACT SIGNAL: </w:t>
      </w:r>
      <w:r w:rsidDel="00000000" w:rsidR="00000000" w:rsidRPr="00000000">
        <w:rPr>
          <w:highlight w:val="green"/>
          <w:rtl w:val="0"/>
        </w:rPr>
        <w:t xml:space="preserve">Does this matter in the real world?</w:t>
      </w:r>
      <w:r w:rsidDel="00000000" w:rsidR="00000000" w:rsidRPr="00000000">
        <w:rPr>
          <w:rtl w:val="0"/>
        </w:rPr>
        <w:t xml:space="preserve"> Judges will be looking for meaningful solutions that make sense for tangible problems. We need to understand the problem being addressed, ethics involved and responsible design choices, and customer journey where a real person would use your app.</w:t>
      </w:r>
    </w:p>
    <w:p w:rsidR="00000000" w:rsidDel="00000000" w:rsidP="00000000" w:rsidRDefault="00000000" w:rsidRPr="00000000" w14:paraId="00000013">
      <w:pPr>
        <w:spacing w:before="280" w:lineRule="auto"/>
        <w:ind w:left="720" w:firstLine="0"/>
        <w:rPr>
          <w:b w:val="1"/>
          <w:bCs w:val="1"/>
        </w:rPr>
      </w:pPr>
      <w:r w:rsidDel="00000000" w:rsidR="00000000" w:rsidRPr="00000000">
        <w:rPr>
          <w:b w:val="1"/>
          <w:bCs w:val="1"/>
          <w:highlight w:val="cyan"/>
          <w:rtl w:val="0"/>
        </w:rPr>
        <w:t xml:space="preserve">📣 STORY SIGNAL: </w:t>
      </w:r>
      <w:r w:rsidDel="00000000" w:rsidR="00000000" w:rsidRPr="00000000">
        <w:rPr>
          <w:highlight w:val="cyan"/>
          <w:rtl w:val="0"/>
        </w:rPr>
        <w:t xml:space="preserve">Are you leading others with transparent workflows that scale?</w:t>
      </w:r>
      <w:r w:rsidDel="00000000" w:rsidR="00000000" w:rsidRPr="00000000">
        <w:rPr>
          <w:rtl w:val="0"/>
        </w:rPr>
        <w:t xml:space="preserve"> Judges want to see a polished presentation, clear documentation, and active posting within the community. Tell us about how and where you have talked about your project publicly, next steps you are planning, and why you think your build is scalable and extendible for others’ learning.</w:t>
      </w:r>
      <w:r w:rsidDel="00000000" w:rsidR="00000000" w:rsidRPr="00000000">
        <w:rPr>
          <w:rtl w:val="0"/>
        </w:rPr>
      </w:r>
    </w:p>
    <w:p w:rsidR="00000000" w:rsidDel="00000000" w:rsidP="00000000" w:rsidRDefault="00000000" w:rsidRPr="00000000" w14:paraId="00000014">
      <w:pPr>
        <w:pStyle w:val="Heading1"/>
        <w:numPr>
          <w:ilvl w:val="0"/>
          <w:numId w:val="3"/>
        </w:numPr>
        <w:spacing w:before="200" w:lineRule="auto"/>
        <w:ind w:left="720" w:hanging="360"/>
        <w:rPr>
          <w:sz w:val="40"/>
          <w:szCs w:val="40"/>
        </w:rPr>
      </w:pPr>
      <w:bookmarkStart w:colFirst="0" w:colLast="0" w:name="_tz5c4k49pcu7" w:id="8"/>
      <w:bookmarkEnd w:id="8"/>
      <w:r w:rsidDel="00000000" w:rsidR="00000000" w:rsidRPr="00000000">
        <w:rPr>
          <w:rtl w:val="0"/>
        </w:rPr>
        <w:t xml:space="preserve">Build with Kiro!</w:t>
      </w:r>
    </w:p>
    <w:p w:rsidR="00000000" w:rsidDel="00000000" w:rsidP="00000000" w:rsidRDefault="00000000" w:rsidRPr="00000000" w14:paraId="00000015">
      <w:pPr>
        <w:numPr>
          <w:ilvl w:val="0"/>
          <w:numId w:val="7"/>
        </w:numPr>
        <w:spacing w:after="200" w:lineRule="auto"/>
        <w:ind w:left="1440" w:hanging="360"/>
      </w:pPr>
      <w:r w:rsidDel="00000000" w:rsidR="00000000" w:rsidRPr="00000000">
        <w:rPr>
          <w:rtl w:val="0"/>
        </w:rPr>
        <w:t xml:space="preserve">Use Kiro’s spec-driven development to create your solution in less than 24 hours. </w:t>
      </w:r>
    </w:p>
    <w:p w:rsidR="00000000" w:rsidDel="00000000" w:rsidP="00000000" w:rsidRDefault="00000000" w:rsidRPr="00000000" w14:paraId="00000016">
      <w:pPr>
        <w:numPr>
          <w:ilvl w:val="1"/>
          <w:numId w:val="7"/>
        </w:numPr>
        <w:spacing w:after="200" w:lineRule="auto"/>
        <w:ind w:left="2160" w:hanging="360"/>
      </w:pPr>
      <w:r w:rsidDel="00000000" w:rsidR="00000000" w:rsidRPr="00000000">
        <w:rPr>
          <w:rtl w:val="0"/>
        </w:rPr>
        <w:t xml:space="preserve">Create a local project and upload to your team Github account.</w:t>
      </w:r>
    </w:p>
    <w:p w:rsidR="00000000" w:rsidDel="00000000" w:rsidP="00000000" w:rsidRDefault="00000000" w:rsidRPr="00000000" w14:paraId="00000017">
      <w:pPr>
        <w:numPr>
          <w:ilvl w:val="0"/>
          <w:numId w:val="7"/>
        </w:numPr>
        <w:spacing w:after="200" w:lineRule="auto"/>
        <w:ind w:left="1440" w:hanging="360"/>
      </w:pPr>
      <w:r w:rsidDel="00000000" w:rsidR="00000000" w:rsidRPr="00000000">
        <w:rPr>
          <w:rtl w:val="0"/>
        </w:rPr>
        <w:t xml:space="preserve">All teams must pre-record a 2-3 minute pitch explaining their problem, process, solution and signals. </w:t>
      </w:r>
    </w:p>
    <w:p w:rsidR="00000000" w:rsidDel="00000000" w:rsidP="00000000" w:rsidRDefault="00000000" w:rsidRPr="00000000" w14:paraId="00000018">
      <w:pPr>
        <w:numPr>
          <w:ilvl w:val="1"/>
          <w:numId w:val="7"/>
        </w:numPr>
        <w:spacing w:after="200" w:lineRule="auto"/>
        <w:ind w:left="2160" w:hanging="360"/>
        <w:rPr>
          <w:b w:val="1"/>
          <w:bCs w:val="1"/>
        </w:rPr>
      </w:pPr>
      <w:r w:rsidDel="00000000" w:rsidR="00000000" w:rsidRPr="00000000">
        <w:rPr>
          <w:b w:val="1"/>
          <w:bCs w:val="1"/>
          <w:rtl w:val="0"/>
        </w:rPr>
        <w:t xml:space="preserve">Must be a Youtube URL (unlisted). </w:t>
      </w:r>
      <w:r w:rsidDel="00000000" w:rsidR="00000000" w:rsidRPr="00000000">
        <w:rPr>
          <w:rtl w:val="0"/>
        </w:rPr>
        <w:t xml:space="preserve">Content over 3 minutes will not be viewed or scored. </w:t>
      </w:r>
    </w:p>
    <w:p w:rsidR="00000000" w:rsidDel="00000000" w:rsidP="00000000" w:rsidRDefault="00000000" w:rsidRPr="00000000" w14:paraId="00000019">
      <w:pPr>
        <w:numPr>
          <w:ilvl w:val="0"/>
          <w:numId w:val="7"/>
        </w:numPr>
        <w:ind w:left="1440" w:hanging="360"/>
      </w:pPr>
      <w:r w:rsidDel="00000000" w:rsidR="00000000" w:rsidRPr="00000000">
        <w:rPr>
          <w:rtl w:val="0"/>
        </w:rPr>
        <w:t xml:space="preserve">All teams must submit their </w:t>
      </w:r>
      <w:hyperlink r:id="rId6">
        <w:r w:rsidDel="00000000" w:rsidR="00000000" w:rsidRPr="00000000">
          <w:rPr>
            <w:b w:val="1"/>
            <w:bCs w:val="1"/>
            <w:color w:val="1155cc"/>
            <w:u w:val="single"/>
            <w:rtl w:val="0"/>
          </w:rPr>
          <w:t xml:space="preserve">deliverables on Airtable</w:t>
        </w:r>
      </w:hyperlink>
      <w:r w:rsidDel="00000000" w:rsidR="00000000" w:rsidRPr="00000000">
        <w:rPr>
          <w:rtl w:val="0"/>
        </w:rPr>
        <w:t xml:space="preserve"> along with submission details including: signal category and credited team mates. </w:t>
        <w:br w:type="textWrapping"/>
      </w:r>
    </w:p>
    <w:p w:rsidR="00000000" w:rsidDel="00000000" w:rsidP="00000000" w:rsidRDefault="00000000" w:rsidRPr="00000000" w14:paraId="0000001A">
      <w:pPr>
        <w:numPr>
          <w:ilvl w:val="1"/>
          <w:numId w:val="7"/>
        </w:numPr>
        <w:ind w:left="2160" w:hanging="360"/>
        <w:rPr/>
      </w:pPr>
      <w:r w:rsidDel="00000000" w:rsidR="00000000" w:rsidRPr="00000000">
        <w:rPr>
          <w:rtl w:val="0"/>
        </w:rPr>
        <w:t xml:space="preserve">Free blurb on the submission form about the process of building.</w:t>
      </w:r>
    </w:p>
    <w:p w:rsidR="00000000" w:rsidDel="00000000" w:rsidP="00000000" w:rsidRDefault="00000000" w:rsidRPr="00000000" w14:paraId="0000001B">
      <w:pPr>
        <w:numPr>
          <w:ilvl w:val="1"/>
          <w:numId w:val="7"/>
        </w:numPr>
        <w:ind w:left="2160" w:hanging="360"/>
        <w:rPr/>
      </w:pPr>
      <w:r w:rsidDel="00000000" w:rsidR="00000000" w:rsidRPr="00000000">
        <w:rPr>
          <w:rtl w:val="0"/>
        </w:rPr>
        <w:t xml:space="preserve">How was Kiro used in your project? Think about features like vibe coding, SDD…</w:t>
      </w:r>
    </w:p>
    <w:p w:rsidR="00000000" w:rsidDel="00000000" w:rsidP="00000000" w:rsidRDefault="00000000" w:rsidRPr="00000000" w14:paraId="0000001C">
      <w:pPr>
        <w:numPr>
          <w:ilvl w:val="1"/>
          <w:numId w:val="7"/>
        </w:numPr>
        <w:ind w:left="2160" w:hanging="360"/>
        <w:rPr/>
      </w:pPr>
      <w:r w:rsidDel="00000000" w:rsidR="00000000" w:rsidRPr="00000000">
        <w:rPr>
          <w:rtl w:val="0"/>
        </w:rPr>
        <w:t xml:space="preserve">How did you use Kiro? Think about your workflow and the features you used, like vibe coding, spec-driven development, agent hooks, steering docs, MCP, or Kiro powers.</w:t>
      </w:r>
    </w:p>
    <w:p w:rsidR="00000000" w:rsidDel="00000000" w:rsidP="00000000" w:rsidRDefault="00000000" w:rsidRPr="00000000" w14:paraId="0000001D">
      <w:pPr>
        <w:numPr>
          <w:ilvl w:val="0"/>
          <w:numId w:val="7"/>
        </w:numPr>
        <w:ind w:left="1440" w:hanging="360"/>
        <w:rPr>
          <w:u w:val="none"/>
        </w:rPr>
      </w:pPr>
      <w:r w:rsidDel="00000000" w:rsidR="00000000" w:rsidRPr="00000000">
        <w:rPr>
          <w:rtl w:val="0"/>
        </w:rPr>
        <w:t xml:space="preserve">Need a Kiro refresher? Watch our workshop with Aditya Challa, AWS </w:t>
      </w:r>
      <w:hyperlink r:id="rId7">
        <w:r w:rsidDel="00000000" w:rsidR="00000000" w:rsidRPr="00000000">
          <w:rPr>
            <w:color w:val="1155cc"/>
            <w:u w:val="single"/>
            <w:rtl w:val="0"/>
          </w:rPr>
          <w:t xml:space="preserve">https://asu.zoom.us/rec/share/APYGtLL6SDSKSjFFnLa8ySOjYMfhtFgJZrl4enLedCAyuMq1U8zWZC0eV3J46iMq.UXoYgIK8N7F2Jpqj</w:t>
        </w:r>
      </w:hyperlink>
      <w:r w:rsidDel="00000000" w:rsidR="00000000" w:rsidRPr="00000000">
        <w:rPr>
          <w:rtl w:val="0"/>
        </w:rPr>
        <w:t xml:space="preserve"> </w:t>
      </w:r>
    </w:p>
    <w:p w:rsidR="00000000" w:rsidDel="00000000" w:rsidP="00000000" w:rsidRDefault="00000000" w:rsidRPr="00000000" w14:paraId="0000001E">
      <w:pPr>
        <w:numPr>
          <w:ilvl w:val="0"/>
          <w:numId w:val="7"/>
        </w:numPr>
        <w:ind w:left="1440" w:hanging="360"/>
        <w:rPr>
          <w:u w:val="none"/>
        </w:rPr>
      </w:pPr>
      <w:r w:rsidDel="00000000" w:rsidR="00000000" w:rsidRPr="00000000">
        <w:rPr>
          <w:rtl w:val="0"/>
        </w:rPr>
        <w:t xml:space="preserve">Bonus prizes</w:t>
      </w:r>
      <w:r w:rsidDel="00000000" w:rsidR="00000000" w:rsidRPr="00000000">
        <w:rPr>
          <w:rtl w:val="0"/>
        </w:rPr>
        <w:t xml:space="preserve">:</w:t>
      </w:r>
    </w:p>
    <w:p w:rsidR="00000000" w:rsidDel="00000000" w:rsidP="00000000" w:rsidRDefault="00000000" w:rsidRPr="00000000" w14:paraId="0000001F">
      <w:pPr>
        <w:numPr>
          <w:ilvl w:val="0"/>
          <w:numId w:val="6"/>
        </w:numPr>
        <w:ind w:left="2160" w:hanging="360"/>
      </w:pPr>
      <w:r w:rsidDel="00000000" w:rsidR="00000000" w:rsidRPr="00000000">
        <w:rPr>
          <w:rtl w:val="0"/>
        </w:rPr>
        <w:t xml:space="preserve">The team submit their favorite social post on the final form</w:t>
      </w:r>
    </w:p>
    <w:p w:rsidR="00000000" w:rsidDel="00000000" w:rsidP="00000000" w:rsidRDefault="00000000" w:rsidRPr="00000000" w14:paraId="00000020">
      <w:pPr>
        <w:numPr>
          <w:ilvl w:val="1"/>
          <w:numId w:val="6"/>
        </w:numPr>
        <w:ind w:left="2880" w:hanging="360"/>
      </w:pPr>
      <w:r w:rsidDel="00000000" w:rsidR="00000000" w:rsidRPr="00000000">
        <w:rPr>
          <w:rtl w:val="0"/>
        </w:rPr>
        <w:t xml:space="preserve">URL to the post</w:t>
      </w:r>
    </w:p>
    <w:p w:rsidR="00000000" w:rsidDel="00000000" w:rsidP="00000000" w:rsidRDefault="00000000" w:rsidRPr="00000000" w14:paraId="00000021">
      <w:pPr>
        <w:numPr>
          <w:ilvl w:val="1"/>
          <w:numId w:val="6"/>
        </w:numPr>
        <w:ind w:left="2880" w:hanging="360"/>
      </w:pPr>
      <w:r w:rsidDel="00000000" w:rsidR="00000000" w:rsidRPr="00000000">
        <w:rPr>
          <w:rtl w:val="0"/>
        </w:rPr>
        <w:t xml:space="preserve">Team mates social media tags</w:t>
      </w:r>
    </w:p>
    <w:p w:rsidR="00000000" w:rsidDel="00000000" w:rsidP="00000000" w:rsidRDefault="00000000" w:rsidRPr="00000000" w14:paraId="00000022">
      <w:pPr>
        <w:pStyle w:val="Heading1"/>
        <w:numPr>
          <w:ilvl w:val="0"/>
          <w:numId w:val="3"/>
        </w:numPr>
        <w:spacing w:before="200" w:lineRule="auto"/>
        <w:ind w:left="720" w:hanging="360"/>
        <w:rPr>
          <w:sz w:val="40"/>
          <w:szCs w:val="40"/>
        </w:rPr>
      </w:pPr>
      <w:bookmarkStart w:colFirst="0" w:colLast="0" w:name="_ic21v1ah3o7d" w:id="9"/>
      <w:bookmarkEnd w:id="9"/>
      <w:r w:rsidDel="00000000" w:rsidR="00000000" w:rsidRPr="00000000">
        <w:rPr>
          <w:rtl w:val="0"/>
        </w:rPr>
        <w:t xml:space="preserve">Submit by 11:59 p.m. MST on 4/24</w:t>
      </w:r>
    </w:p>
    <w:p w:rsidR="00000000" w:rsidDel="00000000" w:rsidP="00000000" w:rsidRDefault="00000000" w:rsidRPr="00000000" w14:paraId="00000023">
      <w:pPr>
        <w:numPr>
          <w:ilvl w:val="0"/>
          <w:numId w:val="8"/>
        </w:numPr>
        <w:ind w:left="1440" w:hanging="360"/>
      </w:pPr>
      <w:r w:rsidDel="00000000" w:rsidR="00000000" w:rsidRPr="00000000">
        <w:rPr>
          <w:rtl w:val="0"/>
        </w:rPr>
        <w:t xml:space="preserve">Include a Project built with Kiro (</w:t>
      </w:r>
      <w:r w:rsidDel="00000000" w:rsidR="00000000" w:rsidRPr="00000000">
        <w:rPr>
          <w:b w:val="1"/>
          <w:bCs w:val="1"/>
          <w:rtl w:val="0"/>
        </w:rPr>
        <w:t xml:space="preserve">Github URL</w:t>
      </w:r>
      <w:r w:rsidDel="00000000" w:rsidR="00000000" w:rsidRPr="00000000">
        <w:rPr>
          <w:rtl w:val="0"/>
        </w:rPr>
        <w:t xml:space="preserve">) and meets our </w:t>
      </w:r>
      <w:hyperlink r:id="rId8">
        <w:r w:rsidDel="00000000" w:rsidR="00000000" w:rsidRPr="00000000">
          <w:rPr>
            <w:color w:val="1155cc"/>
            <w:u w:val="single"/>
            <w:rtl w:val="0"/>
          </w:rPr>
          <w:t xml:space="preserve">Project Requirements.</w:t>
        </w:r>
      </w:hyperlink>
      <w:r w:rsidDel="00000000" w:rsidR="00000000" w:rsidRPr="00000000">
        <w:rPr>
          <w:rtl w:val="0"/>
        </w:rPr>
        <w:t xml:space="preserve"> Provide a URL to your open source code repository for judging and testing.</w:t>
      </w:r>
    </w:p>
    <w:p w:rsidR="00000000" w:rsidDel="00000000" w:rsidP="00000000" w:rsidRDefault="00000000" w:rsidRPr="00000000" w14:paraId="00000024">
      <w:pPr>
        <w:numPr>
          <w:ilvl w:val="0"/>
          <w:numId w:val="8"/>
        </w:numPr>
        <w:ind w:left="1440" w:hanging="360"/>
      </w:pPr>
      <w:r w:rsidDel="00000000" w:rsidR="00000000" w:rsidRPr="00000000">
        <w:rPr>
          <w:rtl w:val="0"/>
        </w:rPr>
        <w:t xml:space="preserve">Include a </w:t>
      </w:r>
      <w:r w:rsidDel="00000000" w:rsidR="00000000" w:rsidRPr="00000000">
        <w:rPr>
          <w:b w:val="1"/>
          <w:bCs w:val="1"/>
          <w:rtl w:val="0"/>
        </w:rPr>
        <w:t xml:space="preserve">text description </w:t>
      </w:r>
      <w:r w:rsidDel="00000000" w:rsidR="00000000" w:rsidRPr="00000000">
        <w:rPr>
          <w:rtl w:val="0"/>
        </w:rPr>
        <w:t xml:space="preserve">that should explain the features and functionality of your Project.</w:t>
      </w:r>
    </w:p>
    <w:p w:rsidR="00000000" w:rsidDel="00000000" w:rsidP="00000000" w:rsidRDefault="00000000" w:rsidRPr="00000000" w14:paraId="00000025">
      <w:pPr>
        <w:numPr>
          <w:ilvl w:val="0"/>
          <w:numId w:val="8"/>
        </w:numPr>
        <w:ind w:left="1440" w:hanging="360"/>
      </w:pPr>
      <w:r w:rsidDel="00000000" w:rsidR="00000000" w:rsidRPr="00000000">
        <w:rPr>
          <w:rtl w:val="0"/>
        </w:rPr>
        <w:t xml:space="preserve">Include a </w:t>
      </w:r>
      <w:r w:rsidDel="00000000" w:rsidR="00000000" w:rsidRPr="00000000">
        <w:rPr>
          <w:b w:val="1"/>
          <w:bCs w:val="1"/>
          <w:rtl w:val="0"/>
        </w:rPr>
        <w:t xml:space="preserve">pre-recorded pitch that includes a demonstration video</w:t>
      </w:r>
      <w:r w:rsidDel="00000000" w:rsidR="00000000" w:rsidRPr="00000000">
        <w:rPr>
          <w:rtl w:val="0"/>
        </w:rPr>
        <w:t xml:space="preserve"> of your Project. Teams should outline their problem, solution, process and competing signals.</w:t>
      </w:r>
    </w:p>
    <w:p w:rsidR="00000000" w:rsidDel="00000000" w:rsidP="00000000" w:rsidRDefault="00000000" w:rsidRPr="00000000" w14:paraId="00000026">
      <w:pPr>
        <w:numPr>
          <w:ilvl w:val="0"/>
          <w:numId w:val="8"/>
        </w:numPr>
        <w:ind w:left="1440" w:hanging="360"/>
      </w:pPr>
      <w:r w:rsidDel="00000000" w:rsidR="00000000" w:rsidRPr="00000000">
        <w:rPr>
          <w:rtl w:val="0"/>
        </w:rPr>
        <w:t xml:space="preserve">Provide a</w:t>
      </w:r>
      <w:r w:rsidDel="00000000" w:rsidR="00000000" w:rsidRPr="00000000">
        <w:rPr>
          <w:b w:val="1"/>
          <w:bCs w:val="1"/>
          <w:rtl w:val="0"/>
        </w:rPr>
        <w:t xml:space="preserve"> write up on how Kiro was used</w:t>
      </w:r>
      <w:r w:rsidDel="00000000" w:rsidR="00000000" w:rsidRPr="00000000">
        <w:rPr>
          <w:rtl w:val="0"/>
        </w:rPr>
        <w:t xml:space="preserve">. Judges must understand how effectively you used Kiro to develop your project.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Example solutions:</w:t>
      </w:r>
    </w:p>
    <w:p w:rsidR="00000000" w:rsidDel="00000000" w:rsidP="00000000" w:rsidRDefault="00000000" w:rsidRPr="00000000" w14:paraId="0000002A">
      <w:pPr>
        <w:rPr/>
      </w:pPr>
      <w:r w:rsidDel="00000000" w:rsidR="00000000" w:rsidRPr="00000000">
        <w:rPr>
          <w:rtl w:val="0"/>
        </w:rPr>
      </w:r>
    </w:p>
    <w:tbl>
      <w:tblPr>
        <w:tblStyle w:val="Table1"/>
        <w:tblW w:w="82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5"/>
        <w:tblGridChange w:id="0">
          <w:tblGrid>
            <w:gridCol w:w="8205"/>
          </w:tblGrid>
        </w:tblGridChange>
      </w:tblGrid>
      <w:tr>
        <w:trPr>
          <w:cantSplit w:val="0"/>
          <w:trHeight w:val="520" w:hRule="atLeast"/>
          <w:tblHeader w:val="1"/>
        </w:trPr>
        <w:tc>
          <w:tcPr>
            <w:shd w:fill="f1f3f4" w:val="clear"/>
          </w:tcPr>
          <w:p w:rsidR="00000000" w:rsidDel="00000000" w:rsidP="00000000" w:rsidRDefault="00000000" w:rsidRPr="00000000" w14:paraId="0000002B">
            <w:pPr>
              <w:pStyle w:val="Heading2"/>
              <w:widowControl w:val="0"/>
              <w:spacing w:before="120" w:line="240" w:lineRule="auto"/>
              <w:rPr/>
            </w:pPr>
            <w:bookmarkStart w:colFirst="0" w:colLast="0" w:name="_adw4vkn4q8ci" w:id="10"/>
            <w:bookmarkEnd w:id="10"/>
            <w:r w:rsidDel="00000000" w:rsidR="00000000" w:rsidRPr="00000000">
              <w:rPr>
                <w:rtl w:val="0"/>
              </w:rPr>
              <w:t xml:space="preserve">Education frame</w:t>
            </w:r>
          </w:p>
          <w:p w:rsidR="00000000" w:rsidDel="00000000" w:rsidP="00000000" w:rsidRDefault="00000000" w:rsidRPr="00000000" w14:paraId="0000002C">
            <w:pPr>
              <w:pStyle w:val="Heading2"/>
              <w:widowControl w:val="0"/>
              <w:spacing w:before="120" w:line="240" w:lineRule="auto"/>
              <w:rPr>
                <w:b w:val="1"/>
                <w:bCs w:val="1"/>
                <w:sz w:val="22"/>
                <w:szCs w:val="22"/>
              </w:rPr>
            </w:pPr>
            <w:bookmarkStart w:colFirst="0" w:colLast="0" w:name="_qkqyk9vifp0x" w:id="11"/>
            <w:bookmarkEnd w:id="11"/>
            <w:r w:rsidDel="00000000" w:rsidR="00000000" w:rsidRPr="00000000">
              <w:rPr>
                <w:b w:val="1"/>
                <w:bCs w:val="1"/>
                <w:sz w:val="22"/>
                <w:szCs w:val="22"/>
                <w:rtl w:val="0"/>
              </w:rPr>
              <w:t xml:space="preserve">Your app must solve a problem where the AI is the scaffolding, not the solution. It must empower a learner to do something they couldn't do before, without doing it for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Example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0.0" w:type="dxa"/>
              <w:left w:w="0.0" w:type="dxa"/>
              <w:bottom w:w="0.0" w:type="dxa"/>
              <w:right w:w="0.0" w:type="dxa"/>
            </w:tcMar>
            <w:vAlign w:val="top"/>
          </w:tcPr>
          <w:p w:rsidR="00000000" w:rsidDel="00000000" w:rsidP="00000000" w:rsidRDefault="00000000" w:rsidRPr="00000000" w14:paraId="0000002E">
            <w:pPr>
              <w:ind w:left="270.00000000000006" w:right="283.1887456037516" w:firstLine="0"/>
              <w:rPr>
                <w:color w:val="1f1f1f"/>
              </w:rPr>
            </w:pPr>
            <w:r w:rsidDel="00000000" w:rsidR="00000000" w:rsidRPr="00000000">
              <w:rPr>
                <w:color w:val="1f1f1f"/>
                <w:rtl w:val="0"/>
              </w:rPr>
              <w:t xml:space="preserve">A real-time translation tool for study groups that uses Kiro to spec out a "Context-Aware" dictionary so technical terms don't get lost in translation across 5+ languages.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0.0" w:type="dxa"/>
              <w:left w:w="0.0" w:type="dxa"/>
              <w:bottom w:w="0.0" w:type="dxa"/>
              <w:right w:w="0.0" w:type="dxa"/>
            </w:tcMar>
            <w:vAlign w:val="top"/>
          </w:tcPr>
          <w:p w:rsidR="00000000" w:rsidDel="00000000" w:rsidP="00000000" w:rsidRDefault="00000000" w:rsidRPr="00000000" w14:paraId="0000002F">
            <w:pPr>
              <w:ind w:left="270.00000000000006" w:right="283.1887456037516" w:firstLine="0"/>
              <w:rPr>
                <w:color w:val="1f1f1f"/>
              </w:rPr>
            </w:pPr>
            <w:r w:rsidDel="00000000" w:rsidR="00000000" w:rsidRPr="00000000">
              <w:rPr>
                <w:color w:val="1f1f1f"/>
                <w:rtl w:val="0"/>
              </w:rPr>
              <w:t xml:space="preserve">An app where a Designer specs the "Stress Level" UI and the Dev specs the "Assignment Priority" logic, creating a shared dashboard that balances workload for neurodivergent students.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0.0" w:type="dxa"/>
              <w:left w:w="0.0" w:type="dxa"/>
              <w:bottom w:w="0.0" w:type="dxa"/>
              <w:right w:w="0.0" w:type="dxa"/>
            </w:tcMar>
            <w:vAlign w:val="top"/>
          </w:tcPr>
          <w:p w:rsidR="00000000" w:rsidDel="00000000" w:rsidP="00000000" w:rsidRDefault="00000000" w:rsidRPr="00000000" w14:paraId="00000030">
            <w:pPr>
              <w:ind w:left="270.00000000000006" w:right="283.1887456037516" w:firstLine="0"/>
              <w:rPr>
                <w:color w:val="1f1f1f"/>
              </w:rPr>
            </w:pPr>
            <w:r w:rsidDel="00000000" w:rsidR="00000000" w:rsidRPr="00000000">
              <w:rPr>
                <w:color w:val="1f1f1f"/>
                <w:rtl w:val="0"/>
              </w:rPr>
              <w:t xml:space="preserve">A low-bandwidth "Spec-Lite" app that turns heavy video lectures into interactive, text-based summaries for students with limited internet access.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0.0" w:type="dxa"/>
              <w:left w:w="0.0" w:type="dxa"/>
              <w:bottom w:w="0.0" w:type="dxa"/>
              <w:right w:w="0.0" w:type="dxa"/>
            </w:tcMar>
            <w:vAlign w:val="top"/>
          </w:tcPr>
          <w:p w:rsidR="00000000" w:rsidDel="00000000" w:rsidP="00000000" w:rsidRDefault="00000000" w:rsidRPr="00000000" w14:paraId="00000031">
            <w:pPr>
              <w:ind w:left="270.00000000000006" w:right="283.1887456037516" w:firstLine="0"/>
              <w:rPr>
                <w:color w:val="1f1f1f"/>
              </w:rPr>
            </w:pPr>
            <w:r w:rsidDel="00000000" w:rsidR="00000000" w:rsidRPr="00000000">
              <w:rPr>
                <w:color w:val="1f1f1f"/>
                <w:rtl w:val="0"/>
              </w:rPr>
              <w:t xml:space="preserve">A "Skill-Tree" builder where the code's spec is completely transparent, showing the student exactly how their data is being used to verify their mastery of a subject.</w:t>
            </w:r>
          </w:p>
        </w:tc>
      </w:tr>
    </w:tbl>
    <w:p w:rsidR="00000000" w:rsidDel="00000000" w:rsidP="00000000" w:rsidRDefault="00000000" w:rsidRPr="00000000" w14:paraId="00000032">
      <w:pPr>
        <w:rPr/>
      </w:pPr>
      <w:r w:rsidDel="00000000" w:rsidR="00000000" w:rsidRPr="00000000">
        <w:rPr>
          <w:rtl w:val="0"/>
        </w:rPr>
      </w:r>
    </w:p>
    <w:tbl>
      <w:tblPr>
        <w:tblStyle w:val="Table2"/>
        <w:tblW w:w="82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5"/>
        <w:tblGridChange w:id="0">
          <w:tblGrid>
            <w:gridCol w:w="8205"/>
          </w:tblGrid>
        </w:tblGridChange>
      </w:tblGrid>
      <w:tr>
        <w:trPr>
          <w:cantSplit w:val="0"/>
          <w:trHeight w:val="520" w:hRule="atLeast"/>
          <w:tblHeader w:val="1"/>
        </w:trPr>
        <w:tc>
          <w:tcPr>
            <w:shd w:fill="f1f3f4" w:val="clear"/>
          </w:tcPr>
          <w:p w:rsidR="00000000" w:rsidDel="00000000" w:rsidP="00000000" w:rsidRDefault="00000000" w:rsidRPr="00000000" w14:paraId="00000033">
            <w:pPr>
              <w:pStyle w:val="Heading2"/>
              <w:widowControl w:val="0"/>
              <w:spacing w:before="120" w:line="240" w:lineRule="auto"/>
              <w:rPr/>
            </w:pPr>
            <w:bookmarkStart w:colFirst="0" w:colLast="0" w:name="_sjqslbpel29f" w:id="12"/>
            <w:bookmarkEnd w:id="12"/>
            <w:r w:rsidDel="00000000" w:rsidR="00000000" w:rsidRPr="00000000">
              <w:rPr>
                <w:rtl w:val="0"/>
              </w:rPr>
              <w:t xml:space="preserve">Economics frame</w:t>
            </w:r>
          </w:p>
          <w:p w:rsidR="00000000" w:rsidDel="00000000" w:rsidP="00000000" w:rsidRDefault="00000000" w:rsidRPr="00000000" w14:paraId="00000034">
            <w:pPr>
              <w:pStyle w:val="Heading2"/>
              <w:widowControl w:val="0"/>
              <w:spacing w:before="120" w:line="240" w:lineRule="auto"/>
              <w:rPr>
                <w:b w:val="1"/>
                <w:bCs w:val="1"/>
                <w:sz w:val="22"/>
                <w:szCs w:val="22"/>
              </w:rPr>
            </w:pPr>
            <w:bookmarkStart w:colFirst="0" w:colLast="0" w:name="_nr5ycf74d15r" w:id="13"/>
            <w:bookmarkEnd w:id="13"/>
            <w:r w:rsidDel="00000000" w:rsidR="00000000" w:rsidRPr="00000000">
              <w:rPr>
                <w:b w:val="1"/>
                <w:bCs w:val="1"/>
                <w:sz w:val="22"/>
                <w:szCs w:val="22"/>
                <w:rtl w:val="0"/>
              </w:rPr>
              <w:t xml:space="preserve">Your app must expose a 'hidden' economic factor. Whether it’s taxes, environmental debt, or social capital, the spec must focus on turning invisible data into actionable financial insight.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Example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0.0" w:type="dxa"/>
              <w:left w:w="0.0" w:type="dxa"/>
              <w:bottom w:w="0.0" w:type="dxa"/>
              <w:right w:w="0.0" w:type="dxa"/>
            </w:tcMar>
            <w:vAlign w:val="top"/>
          </w:tcPr>
          <w:p w:rsidR="00000000" w:rsidDel="00000000" w:rsidP="00000000" w:rsidRDefault="00000000" w:rsidRPr="00000000" w14:paraId="00000036">
            <w:pPr>
              <w:ind w:left="270.00000000000006" w:right="283.1887456037516" w:firstLine="0"/>
              <w:rPr>
                <w:color w:val="1f1f1f"/>
              </w:rPr>
            </w:pPr>
            <w:r w:rsidDel="00000000" w:rsidR="00000000" w:rsidRPr="00000000">
              <w:rPr>
                <w:color w:val="1f1f1f"/>
                <w:rtl w:val="0"/>
              </w:rPr>
              <w:t xml:space="preserve">A complex calculator that uses Spec-Driven Development to "Audit" freelance contracts for unfair clauses or hidden fees using natural language processing.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0.0" w:type="dxa"/>
              <w:left w:w="0.0" w:type="dxa"/>
              <w:bottom w:w="0.0" w:type="dxa"/>
              <w:right w:w="0.0" w:type="dxa"/>
            </w:tcMar>
            <w:vAlign w:val="top"/>
          </w:tcPr>
          <w:p w:rsidR="00000000" w:rsidDel="00000000" w:rsidP="00000000" w:rsidRDefault="00000000" w:rsidRPr="00000000" w14:paraId="00000037">
            <w:pPr>
              <w:ind w:left="270.00000000000006" w:right="283.1887456037516" w:firstLine="0"/>
              <w:rPr>
                <w:color w:val="1f1f1f"/>
              </w:rPr>
            </w:pPr>
            <w:r w:rsidDel="00000000" w:rsidR="00000000" w:rsidRPr="00000000">
              <w:rPr>
                <w:color w:val="1f1f1f"/>
                <w:rtl w:val="0"/>
              </w:rPr>
              <w:t xml:space="preserve">A micro-lending platform where the "Strategy" lead defines the risk-assessment spec and the "Dev" implements the automated ledger.</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0.0" w:type="dxa"/>
              <w:left w:w="0.0" w:type="dxa"/>
              <w:bottom w:w="0.0" w:type="dxa"/>
              <w:right w:w="0.0" w:type="dxa"/>
            </w:tcMar>
            <w:vAlign w:val="top"/>
          </w:tcPr>
          <w:p w:rsidR="00000000" w:rsidDel="00000000" w:rsidP="00000000" w:rsidRDefault="00000000" w:rsidRPr="00000000" w14:paraId="00000038">
            <w:pPr>
              <w:ind w:left="270.00000000000006" w:right="283.1887456037516" w:firstLine="0"/>
              <w:rPr>
                <w:color w:val="1f1f1f"/>
              </w:rPr>
            </w:pPr>
            <w:r w:rsidDel="00000000" w:rsidR="00000000" w:rsidRPr="00000000">
              <w:rPr>
                <w:color w:val="1f1f1f"/>
                <w:rtl w:val="0"/>
              </w:rPr>
              <w:t xml:space="preserve">An app that scrapes local cost-of-living data to tell a gig worker exactly how many hours they need to work to meet their specific financial "Stability Spec."</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0.0" w:type="dxa"/>
              <w:left w:w="0.0" w:type="dxa"/>
              <w:bottom w:w="0.0" w:type="dxa"/>
              <w:right w:w="0.0" w:type="dxa"/>
            </w:tcMar>
            <w:vAlign w:val="top"/>
          </w:tcPr>
          <w:p w:rsidR="00000000" w:rsidDel="00000000" w:rsidP="00000000" w:rsidRDefault="00000000" w:rsidRPr="00000000" w14:paraId="00000039">
            <w:pPr>
              <w:ind w:left="270.00000000000006" w:right="283.1887456037516" w:firstLine="0"/>
              <w:rPr>
                <w:color w:val="1f1f1f"/>
              </w:rPr>
            </w:pPr>
            <w:r w:rsidDel="00000000" w:rsidR="00000000" w:rsidRPr="00000000">
              <w:rPr>
                <w:color w:val="1f1f1f"/>
                <w:rtl w:val="0"/>
              </w:rPr>
              <w:t xml:space="preserve">A visualization tool that tells the "story" of a dollar spent on a local product, tracing how much stays in the community vs. leaving it.</w:t>
            </w:r>
          </w:p>
        </w:tc>
      </w:tr>
    </w:tbl>
    <w:p w:rsidR="00000000" w:rsidDel="00000000" w:rsidP="00000000" w:rsidRDefault="00000000" w:rsidRPr="00000000" w14:paraId="0000003A">
      <w:pPr>
        <w:rPr/>
      </w:pPr>
      <w:r w:rsidDel="00000000" w:rsidR="00000000" w:rsidRPr="00000000">
        <w:rPr>
          <w:rtl w:val="0"/>
        </w:rPr>
      </w:r>
    </w:p>
    <w:tbl>
      <w:tblPr>
        <w:tblStyle w:val="Table3"/>
        <w:tblW w:w="82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5"/>
        <w:tblGridChange w:id="0">
          <w:tblGrid>
            <w:gridCol w:w="8205"/>
          </w:tblGrid>
        </w:tblGridChange>
      </w:tblGrid>
      <w:tr>
        <w:trPr>
          <w:cantSplit w:val="0"/>
          <w:trHeight w:val="520" w:hRule="atLeast"/>
          <w:tblHeader w:val="1"/>
        </w:trPr>
        <w:tc>
          <w:tcPr>
            <w:shd w:fill="f1f3f4" w:val="clear"/>
          </w:tcPr>
          <w:p w:rsidR="00000000" w:rsidDel="00000000" w:rsidP="00000000" w:rsidRDefault="00000000" w:rsidRPr="00000000" w14:paraId="0000003B">
            <w:pPr>
              <w:pStyle w:val="Heading2"/>
              <w:widowControl w:val="0"/>
              <w:spacing w:before="120" w:line="240" w:lineRule="auto"/>
              <w:rPr/>
            </w:pPr>
            <w:bookmarkStart w:colFirst="0" w:colLast="0" w:name="_4zxddjqgmprm" w:id="14"/>
            <w:bookmarkEnd w:id="14"/>
            <w:r w:rsidDel="00000000" w:rsidR="00000000" w:rsidRPr="00000000">
              <w:rPr>
                <w:rtl w:val="0"/>
              </w:rPr>
              <w:t xml:space="preserve">Environment frame</w:t>
            </w:r>
          </w:p>
          <w:p w:rsidR="00000000" w:rsidDel="00000000" w:rsidP="00000000" w:rsidRDefault="00000000" w:rsidRPr="00000000" w14:paraId="0000003C">
            <w:pPr>
              <w:pStyle w:val="Heading2"/>
              <w:widowControl w:val="0"/>
              <w:spacing w:before="120" w:line="240" w:lineRule="auto"/>
              <w:rPr>
                <w:b w:val="1"/>
                <w:bCs w:val="1"/>
                <w:sz w:val="22"/>
                <w:szCs w:val="22"/>
              </w:rPr>
            </w:pPr>
            <w:bookmarkStart w:colFirst="0" w:colLast="0" w:name="_sxu9yesb3vlg" w:id="15"/>
            <w:bookmarkEnd w:id="15"/>
            <w:r w:rsidDel="00000000" w:rsidR="00000000" w:rsidRPr="00000000">
              <w:rPr>
                <w:b w:val="1"/>
                <w:bCs w:val="1"/>
                <w:sz w:val="22"/>
                <w:szCs w:val="22"/>
                <w:rtl w:val="0"/>
              </w:rPr>
              <w:t xml:space="preserve">Your app must bridge the gap between a macro-problem (climate change) and a micro-action (buying a coffee). The spec must rely on verifiable data points, not just 'vibes.'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Example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0.0" w:type="dxa"/>
              <w:left w:w="0.0" w:type="dxa"/>
              <w:bottom w:w="0.0" w:type="dxa"/>
              <w:right w:w="0.0" w:type="dxa"/>
            </w:tcMar>
            <w:vAlign w:val="top"/>
          </w:tcPr>
          <w:p w:rsidR="00000000" w:rsidDel="00000000" w:rsidP="00000000" w:rsidRDefault="00000000" w:rsidRPr="00000000" w14:paraId="0000003E">
            <w:pPr>
              <w:ind w:left="270.00000000000006" w:right="283.1887456037516" w:firstLine="0"/>
              <w:rPr>
                <w:color w:val="1f1f1f"/>
              </w:rPr>
            </w:pPr>
            <w:r w:rsidDel="00000000" w:rsidR="00000000" w:rsidRPr="00000000">
              <w:rPr>
                <w:rtl w:val="0"/>
              </w:rPr>
              <w:t xml:space="preserve">A technical heavy-lifter that integrates multiple environmental APIs to create a "Universal Carbon ID" for common household objects.</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0.0" w:type="dxa"/>
              <w:left w:w="0.0" w:type="dxa"/>
              <w:bottom w:w="0.0" w:type="dxa"/>
              <w:right w:w="0.0" w:type="dxa"/>
            </w:tcMar>
            <w:vAlign w:val="top"/>
          </w:tcPr>
          <w:p w:rsidR="00000000" w:rsidDel="00000000" w:rsidP="00000000" w:rsidRDefault="00000000" w:rsidRPr="00000000" w14:paraId="0000003F">
            <w:pPr>
              <w:ind w:left="270.00000000000006" w:right="283.1887456037516" w:firstLine="0"/>
              <w:rPr>
                <w:color w:val="1f1f1f"/>
              </w:rPr>
            </w:pPr>
            <w:r w:rsidDel="00000000" w:rsidR="00000000" w:rsidRPr="00000000">
              <w:rPr>
                <w:rtl w:val="0"/>
              </w:rPr>
              <w:t xml:space="preserve">A tool built </w:t>
            </w:r>
            <w:r w:rsidDel="00000000" w:rsidR="00000000" w:rsidRPr="00000000">
              <w:rPr>
                <w:i w:val="1"/>
                <w:iCs w:val="1"/>
                <w:rtl w:val="0"/>
              </w:rPr>
              <w:t xml:space="preserve">within</w:t>
            </w:r>
            <w:r w:rsidDel="00000000" w:rsidR="00000000" w:rsidRPr="00000000">
              <w:rPr>
                <w:rtl w:val="0"/>
              </w:rPr>
              <w:t xml:space="preserve"> the hackathon that specs out how much energy a piece of code takes to run, helping the team optimize their own app’s footprint.</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0.0" w:type="dxa"/>
              <w:left w:w="0.0" w:type="dxa"/>
              <w:bottom w:w="0.0" w:type="dxa"/>
              <w:right w:w="0.0" w:type="dxa"/>
            </w:tcMar>
            <w:vAlign w:val="top"/>
          </w:tcPr>
          <w:p w:rsidR="00000000" w:rsidDel="00000000" w:rsidP="00000000" w:rsidRDefault="00000000" w:rsidRPr="00000000" w14:paraId="00000040">
            <w:pPr>
              <w:ind w:left="270.00000000000006" w:right="283.1887456037516" w:firstLine="0"/>
              <w:rPr>
                <w:color w:val="1f1f1f"/>
              </w:rPr>
            </w:pPr>
            <w:r w:rsidDel="00000000" w:rsidR="00000000" w:rsidRPr="00000000">
              <w:rPr>
                <w:rtl w:val="0"/>
              </w:rPr>
              <w:t xml:space="preserve">A tool that takes a photo of a piece of trash and, based on a "Local Municipality Spec," tells the user exactly which bin it goes in to avoid recycling contamination.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0.0" w:type="dxa"/>
              <w:left w:w="0.0" w:type="dxa"/>
              <w:bottom w:w="0.0" w:type="dxa"/>
              <w:right w:w="0.0" w:type="dxa"/>
            </w:tcMar>
            <w:vAlign w:val="top"/>
          </w:tcPr>
          <w:p w:rsidR="00000000" w:rsidDel="00000000" w:rsidP="00000000" w:rsidRDefault="00000000" w:rsidRPr="00000000" w14:paraId="00000041">
            <w:pPr>
              <w:ind w:left="270.00000000000006" w:right="283.1887456037516" w:firstLine="0"/>
              <w:rPr>
                <w:color w:val="1f1f1f"/>
              </w:rPr>
            </w:pPr>
            <w:r w:rsidDel="00000000" w:rsidR="00000000" w:rsidRPr="00000000">
              <w:rPr>
                <w:rtl w:val="0"/>
              </w:rPr>
              <w:t xml:space="preserve">An app focused on narrative; it generates a "Biography" for a t-shirt, using data-driven specs to explain the environmental journey from cotton field to closet.</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tbl>
      <w:tblPr>
        <w:tblStyle w:val="Table4"/>
        <w:tblW w:w="82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5"/>
        <w:tblGridChange w:id="0">
          <w:tblGrid>
            <w:gridCol w:w="8205"/>
          </w:tblGrid>
        </w:tblGridChange>
      </w:tblGrid>
      <w:tr>
        <w:trPr>
          <w:cantSplit w:val="0"/>
          <w:trHeight w:val="520" w:hRule="atLeast"/>
          <w:tblHeader w:val="1"/>
        </w:trPr>
        <w:tc>
          <w:tcPr>
            <w:shd w:fill="f1f3f4" w:val="clear"/>
          </w:tcPr>
          <w:p w:rsidR="00000000" w:rsidDel="00000000" w:rsidP="00000000" w:rsidRDefault="00000000" w:rsidRPr="00000000" w14:paraId="00000043">
            <w:pPr>
              <w:pStyle w:val="Heading2"/>
              <w:widowControl w:val="0"/>
              <w:spacing w:before="120" w:line="240" w:lineRule="auto"/>
              <w:rPr>
                <w:b w:val="1"/>
                <w:bCs w:val="1"/>
                <w:sz w:val="22"/>
                <w:szCs w:val="22"/>
              </w:rPr>
            </w:pPr>
            <w:bookmarkStart w:colFirst="0" w:colLast="0" w:name="_uez4tzelqxwt" w:id="16"/>
            <w:bookmarkEnd w:id="16"/>
            <w:r w:rsidDel="00000000" w:rsidR="00000000" w:rsidRPr="00000000">
              <w:rPr>
                <w:rtl w:val="0"/>
              </w:rPr>
              <w:t xml:space="preserve">Ethics prompt: </w:t>
              <w:br w:type="textWrapping"/>
            </w:r>
            <w:r w:rsidDel="00000000" w:rsidR="00000000" w:rsidRPr="00000000">
              <w:rPr>
                <w:b w:val="1"/>
                <w:bCs w:val="1"/>
                <w:sz w:val="22"/>
                <w:szCs w:val="22"/>
                <w:rtl w:val="0"/>
              </w:rPr>
              <w:t xml:space="preserve">Your app must actively mitigate a specific human bias or privacy risk. Your Kiro spec must include an 'Ethics Logic Gate'—a piece of code that stops the process if a privacy rule is violated.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Example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0.0" w:type="dxa"/>
              <w:left w:w="0.0" w:type="dxa"/>
              <w:bottom w:w="0.0" w:type="dxa"/>
              <w:right w:w="0.0" w:type="dxa"/>
            </w:tcMar>
            <w:vAlign w:val="top"/>
          </w:tcPr>
          <w:p w:rsidR="00000000" w:rsidDel="00000000" w:rsidP="00000000" w:rsidRDefault="00000000" w:rsidRPr="00000000" w14:paraId="00000045">
            <w:pPr>
              <w:ind w:left="270.00000000000006" w:right="283.1887456037516" w:firstLine="0"/>
              <w:rPr>
                <w:color w:val="1f1f1f"/>
              </w:rPr>
            </w:pPr>
            <w:r w:rsidDel="00000000" w:rsidR="00000000" w:rsidRPr="00000000">
              <w:rPr>
                <w:rtl w:val="0"/>
              </w:rPr>
              <w:t xml:space="preserve">An application that uses a "Zero-Knowledge Spec" to allow users to verify their identity (e.g., student status) without ever revealing their name or address to the host.</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0.0" w:type="dxa"/>
              <w:left w:w="0.0" w:type="dxa"/>
              <w:bottom w:w="0.0" w:type="dxa"/>
              <w:right w:w="0.0" w:type="dxa"/>
            </w:tcMar>
            <w:vAlign w:val="top"/>
          </w:tcPr>
          <w:p w:rsidR="00000000" w:rsidDel="00000000" w:rsidP="00000000" w:rsidRDefault="00000000" w:rsidRPr="00000000" w14:paraId="00000046">
            <w:pPr>
              <w:ind w:left="270.00000000000006" w:right="283.1887456037516" w:firstLine="0"/>
              <w:rPr>
                <w:color w:val="1f1f1f"/>
              </w:rPr>
            </w:pPr>
            <w:r w:rsidDel="00000000" w:rsidR="00000000" w:rsidRPr="00000000">
              <w:rPr>
                <w:rtl w:val="0"/>
              </w:rPr>
              <w:t xml:space="preserve">A team-built tool where the "Design" lead defines what "Neutral UI" looks like and the "Dev" specs out the filters that remove gendered language from job descriptions.</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0.0" w:type="dxa"/>
              <w:left w:w="0.0" w:type="dxa"/>
              <w:bottom w:w="0.0" w:type="dxa"/>
              <w:right w:w="0.0" w:type="dxa"/>
            </w:tcMar>
            <w:vAlign w:val="top"/>
          </w:tcPr>
          <w:p w:rsidR="00000000" w:rsidDel="00000000" w:rsidP="00000000" w:rsidRDefault="00000000" w:rsidRPr="00000000" w14:paraId="00000047">
            <w:pPr>
              <w:ind w:left="270.00000000000006" w:right="283.1887456037516" w:firstLine="0"/>
              <w:rPr>
                <w:color w:val="1f1f1f"/>
              </w:rPr>
            </w:pPr>
            <w:r w:rsidDel="00000000" w:rsidR="00000000" w:rsidRPr="00000000">
              <w:rPr>
                <w:rtl w:val="0"/>
              </w:rPr>
              <w:t xml:space="preserve">A tool that scans other websites and uses a "Universal Design Spec" to highlight exactly where they are failing users with visual or auditory impairments.</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0.0" w:type="dxa"/>
              <w:left w:w="0.0" w:type="dxa"/>
              <w:bottom w:w="0.0" w:type="dxa"/>
              <w:right w:w="0.0" w:type="dxa"/>
            </w:tcMar>
            <w:vAlign w:val="top"/>
          </w:tcPr>
          <w:p w:rsidR="00000000" w:rsidDel="00000000" w:rsidP="00000000" w:rsidRDefault="00000000" w:rsidRPr="00000000" w14:paraId="00000048">
            <w:pPr>
              <w:ind w:left="270.00000000000006" w:right="283.1887456037516" w:firstLine="0"/>
              <w:rPr>
                <w:color w:val="1f1f1f"/>
              </w:rPr>
            </w:pPr>
            <w:r w:rsidDel="00000000" w:rsidR="00000000" w:rsidRPr="00000000">
              <w:rPr>
                <w:rtl w:val="0"/>
              </w:rPr>
              <w:t xml:space="preserve">A social feed where the user can "see" the spec. It provides a toggle for the user to change the algorithm's rules themselves, putting the power back in the human's hands.</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irtable.com/appzNHpLL8HIkEFLA/pagddREvxSqoqyPUI/edit" TargetMode="External"/><Relationship Id="rId7" Type="http://schemas.openxmlformats.org/officeDocument/2006/relationships/hyperlink" Target="https://asu.zoom.us/rec/share/APYGtLL6SDSKSjFFnLa8ySOjYMfhtFgJZrl4enLedCAyuMq1U8zWZC0eV3J46iMq.UXoYgIK8N7F2Jpqj" TargetMode="External"/><Relationship Id="rId8" Type="http://schemas.openxmlformats.org/officeDocument/2006/relationships/hyperlink" Target="https://docs.google.com/document/d/12FmCGYH8mZSeW6pRRLKATGo7nAOU03TBVTc6vti2QFw/edit?tab=t.89gktndrpml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