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F7C" w14:textId="77777777" w:rsidR="00224A5C" w:rsidRDefault="006069BA">
      <w:pPr>
        <w:shd w:val="clear" w:color="auto" w:fill="1B3A6B"/>
      </w:pPr>
      <w:r>
        <w:rPr>
          <w:sz w:val="40"/>
          <w:szCs w:val="40"/>
        </w:rPr>
        <w:t xml:space="preserve"> </w:t>
      </w:r>
    </w:p>
    <w:p w14:paraId="32A83F7D" w14:textId="77777777" w:rsidR="00224A5C" w:rsidRDefault="006069BA">
      <w:pPr>
        <w:shd w:val="clear" w:color="auto" w:fill="1B3A6B"/>
        <w:jc w:val="center"/>
      </w:pPr>
      <w:r>
        <w:rPr>
          <w:rFonts w:ascii="Georgia" w:eastAsia="Georgia" w:hAnsi="Georgia" w:cs="Georgia"/>
          <w:b/>
          <w:bCs/>
          <w:color w:val="FFFFFF"/>
          <w:sz w:val="80"/>
          <w:szCs w:val="80"/>
        </w:rPr>
        <w:t>ChronoGrid</w:t>
      </w:r>
    </w:p>
    <w:p w14:paraId="32A83F7E" w14:textId="77777777" w:rsidR="00224A5C" w:rsidRDefault="006069BA">
      <w:pPr>
        <w:shd w:val="clear" w:color="auto" w:fill="1B3A6B"/>
        <w:jc w:val="center"/>
      </w:pPr>
      <w:r>
        <w:rPr>
          <w:rFonts w:ascii="Georgia" w:eastAsia="Georgia" w:hAnsi="Georgia" w:cs="Georgia"/>
          <w:color w:val="17A589"/>
          <w:sz w:val="40"/>
          <w:szCs w:val="40"/>
        </w:rPr>
        <w:t>Governance &amp; Zertifizierung</w:t>
      </w:r>
    </w:p>
    <w:p w14:paraId="32A83F7F" w14:textId="77777777" w:rsidR="00224A5C" w:rsidRDefault="006069BA">
      <w:pPr>
        <w:shd w:val="clear" w:color="auto" w:fill="1B3A6B"/>
        <w:jc w:val="center"/>
      </w:pPr>
      <w:r>
        <w:rPr>
          <w:rFonts w:ascii="Calibri" w:eastAsia="Calibri" w:hAnsi="Calibri" w:cs="Calibri"/>
          <w:color w:val="B0C4D8"/>
          <w:sz w:val="22"/>
          <w:szCs w:val="22"/>
        </w:rPr>
        <w:t>Normatives Zertifizierungsverfahren  ·  CIP-Prozesse  ·  Beschwerdeordnung  ·  Compliance</w:t>
      </w:r>
    </w:p>
    <w:p w14:paraId="32A83F80" w14:textId="584F5AD6" w:rsidR="00224A5C" w:rsidRDefault="006069BA">
      <w:pPr>
        <w:shd w:val="clear" w:color="auto" w:fill="1B3A6B"/>
        <w:spacing w:before="120"/>
        <w:jc w:val="center"/>
      </w:pPr>
      <w:r>
        <w:rPr>
          <w:rFonts w:ascii="Calibri" w:eastAsia="Calibri" w:hAnsi="Calibri" w:cs="Calibri"/>
          <w:color w:val="B0C4D8"/>
        </w:rPr>
        <w:t>CG-STD-5100-2026  ·  Version 1.3  ·  Freigegeben  ·  März 2026</w:t>
      </w:r>
    </w:p>
    <w:p w14:paraId="32A83F81" w14:textId="77777777" w:rsidR="00224A5C" w:rsidRDefault="006069BA">
      <w:pPr>
        <w:shd w:val="clear" w:color="auto" w:fill="1B3A6B"/>
        <w:jc w:val="center"/>
      </w:pPr>
      <w:r>
        <w:rPr>
          <w:rFonts w:ascii="Calibri" w:eastAsia="Calibri" w:hAnsi="Calibri" w:cs="Calibri"/>
          <w:color w:val="B0C4D8"/>
        </w:rPr>
        <w:t>Herausgeber: ChronoGrid Systems</w:t>
      </w:r>
    </w:p>
    <w:p w14:paraId="32A83F82" w14:textId="77777777" w:rsidR="00224A5C" w:rsidRDefault="006069BA">
      <w:pPr>
        <w:shd w:val="clear" w:color="auto" w:fill="1B3A6B"/>
        <w:jc w:val="center"/>
      </w:pPr>
      <w:r>
        <w:rPr>
          <w:rFonts w:ascii="Calibri" w:eastAsia="Calibri" w:hAnsi="Calibri" w:cs="Calibri"/>
          <w:color w:val="B0C4D8"/>
        </w:rPr>
        <w:t>Autor: Kurt  ·  Founder &amp; Lead Architect  ·  Neunkirchen, Niederösterreich</w:t>
      </w:r>
    </w:p>
    <w:p w14:paraId="32A83F83" w14:textId="77777777" w:rsidR="00224A5C" w:rsidRDefault="006069BA">
      <w:pPr>
        <w:shd w:val="clear" w:color="auto" w:fill="1B3A6B"/>
        <w:jc w:val="center"/>
      </w:pPr>
      <w:r>
        <w:rPr>
          <w:rFonts w:ascii="Calibri" w:eastAsia="Calibri" w:hAnsi="Calibri" w:cs="Calibri"/>
          <w:color w:val="17A589"/>
        </w:rPr>
        <w:t>Dokumentstatus: Freigegeben  ·  Versioniert  ·  Langzeitstabil</w:t>
      </w:r>
    </w:p>
    <w:p w14:paraId="32A83F84" w14:textId="77777777" w:rsidR="00224A5C" w:rsidRDefault="006069BA">
      <w:pPr>
        <w:shd w:val="clear" w:color="auto" w:fill="1B3A6B"/>
      </w:pPr>
      <w:r>
        <w:rPr>
          <w:sz w:val="40"/>
          <w:szCs w:val="40"/>
        </w:rPr>
        <w:t xml:space="preserve"> </w:t>
      </w:r>
    </w:p>
    <w:p w14:paraId="32A83F85" w14:textId="77777777" w:rsidR="00224A5C" w:rsidRDefault="00224A5C">
      <w:pPr>
        <w:spacing w:before="8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200"/>
        <w:gridCol w:w="6826"/>
      </w:tblGrid>
      <w:tr w:rsidR="0075684C" w14:paraId="52850DD4"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044E764A" w14:textId="77777777" w:rsidR="0075684C" w:rsidRDefault="00D14DD8">
            <w:r>
              <w:rPr>
                <w:rFonts w:ascii="Calibri" w:eastAsia="Calibri" w:hAnsi="Calibri" w:cs="Calibri"/>
                <w:b/>
                <w:bCs/>
                <w:color w:val="FFFFFF"/>
                <w:sz w:val="19"/>
                <w:szCs w:val="19"/>
              </w:rPr>
              <w:t>Feld</w:t>
            </w:r>
          </w:p>
        </w:tc>
        <w:tc>
          <w:tcPr>
            <w:tcW w:w="68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511CA224" w14:textId="77777777" w:rsidR="0075684C" w:rsidRDefault="00D14DD8">
            <w:r>
              <w:rPr>
                <w:rFonts w:ascii="Calibri" w:eastAsia="Calibri" w:hAnsi="Calibri" w:cs="Calibri"/>
                <w:b/>
                <w:bCs/>
                <w:color w:val="FFFFFF"/>
                <w:sz w:val="19"/>
                <w:szCs w:val="19"/>
              </w:rPr>
              <w:t>Wert</w:t>
            </w:r>
          </w:p>
        </w:tc>
      </w:tr>
      <w:tr w:rsidR="0075684C" w14:paraId="13D0F22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70542F" w14:textId="77777777" w:rsidR="0075684C" w:rsidRDefault="00D14DD8">
            <w:r>
              <w:rPr>
                <w:rFonts w:ascii="Calibri" w:eastAsia="Calibri" w:hAnsi="Calibri" w:cs="Calibri"/>
                <w:color w:val="1A1A1A"/>
                <w:sz w:val="19"/>
                <w:szCs w:val="19"/>
              </w:rPr>
              <w:t>Dokument-Nr.</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5A6491" w14:textId="77777777" w:rsidR="0075684C" w:rsidRDefault="00D14DD8">
            <w:r>
              <w:rPr>
                <w:rFonts w:ascii="Calibri" w:eastAsia="Calibri" w:hAnsi="Calibri" w:cs="Calibri"/>
                <w:color w:val="1A1A1A"/>
                <w:sz w:val="19"/>
                <w:szCs w:val="19"/>
              </w:rPr>
              <w:t>CG-STD-5100-2026</w:t>
            </w:r>
          </w:p>
        </w:tc>
      </w:tr>
      <w:tr w:rsidR="0075684C" w14:paraId="6D29505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1E7B0F1" w14:textId="77777777" w:rsidR="0075684C" w:rsidRDefault="00D14DD8">
            <w:r>
              <w:rPr>
                <w:rFonts w:ascii="Calibri" w:eastAsia="Calibri" w:hAnsi="Calibri" w:cs="Calibri"/>
                <w:color w:val="1A1A1A"/>
                <w:sz w:val="19"/>
                <w:szCs w:val="19"/>
              </w:rPr>
              <w:t>Version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7BEC69" w14:textId="77777777" w:rsidR="0075684C" w:rsidRDefault="00D14DD8">
            <w:r>
              <w:rPr>
                <w:rFonts w:ascii="Calibri" w:eastAsia="Calibri" w:hAnsi="Calibri" w:cs="Calibri"/>
                <w:color w:val="1A1A1A"/>
                <w:sz w:val="19"/>
                <w:szCs w:val="19"/>
              </w:rPr>
              <w:t>1.3  —  Freigegeben</w:t>
            </w:r>
          </w:p>
        </w:tc>
      </w:tr>
      <w:tr w:rsidR="0075684C" w14:paraId="5A2DD10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4FBC510" w14:textId="77777777" w:rsidR="0075684C" w:rsidRDefault="00D14DD8">
            <w:r>
              <w:rPr>
                <w:rFonts w:ascii="Calibri" w:eastAsia="Calibri" w:hAnsi="Calibri" w:cs="Calibri"/>
                <w:color w:val="1A1A1A"/>
                <w:sz w:val="19"/>
                <w:szCs w:val="19"/>
              </w:rPr>
              <w:t>Ersetzt</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C3DE24" w14:textId="77777777" w:rsidR="0075684C" w:rsidRDefault="00D14DD8">
            <w:r>
              <w:rPr>
                <w:rFonts w:ascii="Calibri" w:eastAsia="Calibri" w:hAnsi="Calibri" w:cs="Calibri"/>
                <w:color w:val="1A1A1A"/>
                <w:sz w:val="19"/>
                <w:szCs w:val="19"/>
              </w:rPr>
              <w:t>CG-STD-5100-2026 v1.1</w:t>
            </w:r>
          </w:p>
        </w:tc>
      </w:tr>
      <w:tr w:rsidR="0075684C" w14:paraId="3B9C467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ABA1F51" w14:textId="77777777" w:rsidR="0075684C" w:rsidRDefault="00D14DD8">
            <w:r>
              <w:rPr>
                <w:rFonts w:ascii="Calibri" w:eastAsia="Calibri" w:hAnsi="Calibri" w:cs="Calibri"/>
                <w:color w:val="1A1A1A"/>
                <w:sz w:val="19"/>
                <w:szCs w:val="19"/>
              </w:rPr>
              <w:t>Datum</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1502B5C" w14:textId="77777777" w:rsidR="0075684C" w:rsidRDefault="00D14DD8">
            <w:r>
              <w:rPr>
                <w:rFonts w:ascii="Calibri" w:eastAsia="Calibri" w:hAnsi="Calibri" w:cs="Calibri"/>
                <w:color w:val="1A1A1A"/>
                <w:sz w:val="19"/>
                <w:szCs w:val="19"/>
              </w:rPr>
              <w:t>März 2026</w:t>
            </w:r>
          </w:p>
        </w:tc>
      </w:tr>
      <w:tr w:rsidR="0075684C" w14:paraId="0DE96A5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47CEC4" w14:textId="77777777" w:rsidR="0075684C" w:rsidRDefault="00D14DD8">
            <w:r>
              <w:rPr>
                <w:rFonts w:ascii="Calibri" w:eastAsia="Calibri" w:hAnsi="Calibri" w:cs="Calibri"/>
                <w:color w:val="1A1A1A"/>
                <w:sz w:val="19"/>
                <w:szCs w:val="19"/>
              </w:rPr>
              <w:t>Abgrenzung zu CG-ORG-2100</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D4345B" w14:textId="77777777" w:rsidR="0075684C" w:rsidRDefault="00D14DD8">
            <w:r>
              <w:rPr>
                <w:rFonts w:ascii="Calibri" w:eastAsia="Calibri" w:hAnsi="Calibri" w:cs="Calibri"/>
                <w:color w:val="1A1A1A"/>
                <w:sz w:val="19"/>
                <w:szCs w:val="19"/>
              </w:rPr>
              <w:t>CG-ORG-2100 definiert Governance-Prinzipien und Gremien konzeptionell. CG-STD-5100 spezifiziert die normativen Verfahren, Testanforderungen und operationalen Prozesse.</w:t>
            </w:r>
          </w:p>
        </w:tc>
      </w:tr>
      <w:tr w:rsidR="0075684C" w14:paraId="349149A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EA158EE" w14:textId="77777777" w:rsidR="0075684C" w:rsidRDefault="00D14DD8">
            <w:r>
              <w:rPr>
                <w:rFonts w:ascii="Calibri" w:eastAsia="Calibri" w:hAnsi="Calibri" w:cs="Calibri"/>
                <w:b/>
                <w:bCs/>
                <w:color w:val="1B3A6B"/>
                <w:sz w:val="19"/>
                <w:szCs w:val="19"/>
              </w:rPr>
              <w:t>Änderungen v1.1→v1.3</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EDD8DB0" w14:textId="77777777" w:rsidR="0075684C" w:rsidRDefault="00D14DD8">
            <w:r>
              <w:rPr>
                <w:rFonts w:ascii="Calibri" w:eastAsia="Calibri" w:hAnsi="Calibri" w:cs="Calibri"/>
                <w:color w:val="1A1A1A"/>
                <w:sz w:val="19"/>
                <w:szCs w:val="19"/>
              </w:rPr>
              <w:t>Kap. 2.5: CGUAS-Konformitätsstufen 1–3 (optional); Kap. 2.6: CGFS-Konformitätsstufen 1–3 (optional); Kap. 5.4: CCO-CL02 (CGUAS-Checkliste, 20 Punkte); Kap. 5.5: CCO-CL03 (CGFS-Checkliste, 20 Punkte); Kap. 6.5: CIP-SEG als neuer CIP-Typ (Segment-Registrierung); Kap. 13: CG-STD-6100 ergänzt, alle Versionen aktualisiert</w:t>
            </w:r>
          </w:p>
        </w:tc>
      </w:tr>
      <w:tr w:rsidR="0075684C" w14:paraId="5A0CF22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C2F4F7" w14:textId="77777777" w:rsidR="0075684C" w:rsidRDefault="00D14DD8">
            <w:r>
              <w:rPr>
                <w:rFonts w:ascii="Calibri" w:eastAsia="Calibri" w:hAnsi="Calibri" w:cs="Calibri"/>
                <w:color w:val="1A1A1A"/>
                <w:sz w:val="19"/>
                <w:szCs w:val="19"/>
              </w:rPr>
              <w:t>Abhängigkeiten</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63C8026" w14:textId="77777777" w:rsidR="0075684C" w:rsidRDefault="00D14DD8">
            <w:r>
              <w:rPr>
                <w:rFonts w:ascii="Calibri" w:eastAsia="Calibri" w:hAnsi="Calibri" w:cs="Calibri"/>
                <w:color w:val="1A1A1A"/>
                <w:sz w:val="19"/>
                <w:szCs w:val="19"/>
              </w:rPr>
              <w:t>CG-STD-1100 v2.5, CG-STD-2100 v1.4, CG-STD-3100 v1.5, CG-STD-4100 v0.7, CG-ORG-2100 v1.4, CG-STD-6100 v0.5</w:t>
            </w:r>
          </w:p>
        </w:tc>
      </w:tr>
      <w:tr w:rsidR="0075684C" w14:paraId="562C29F2"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DB33696" w14:textId="77777777" w:rsidR="0075684C" w:rsidRDefault="00D14DD8">
            <w:r>
              <w:rPr>
                <w:rFonts w:ascii="Calibri" w:eastAsia="Calibri" w:hAnsi="Calibri" w:cs="Calibri"/>
                <w:color w:val="1A1A1A"/>
                <w:sz w:val="19"/>
                <w:szCs w:val="19"/>
              </w:rPr>
              <w:t>Referenziert von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F41DF9A" w14:textId="77777777" w:rsidR="0075684C" w:rsidRDefault="00D14DD8">
            <w:pPr>
              <w:pStyle w:val="Verzeichnis2"/>
            </w:pPr>
            <w:r>
              <w:t>3.2a  Phase 2 — Vollständigkeitsprüfung</w:t>
            </w:r>
          </w:p>
          <w:p w14:paraId="3D2BD8E2" w14:textId="77777777" w:rsidR="0075684C" w:rsidRDefault="00D14DD8">
            <w:r>
              <w:rPr>
                <w:rFonts w:ascii="Calibri" w:eastAsia="Calibri" w:hAnsi="Calibri" w:cs="Calibri"/>
                <w:color w:val="1A1A1A"/>
                <w:sz w:val="19"/>
                <w:szCs w:val="19"/>
              </w:rPr>
              <w:t>CG-STD-1100 v2.5 Kap. 9.5, CG-STD-4100 v0.7 Kap. 9</w:t>
            </w:r>
          </w:p>
        </w:tc>
      </w:tr>
    </w:tbl>
    <w:p w14:paraId="32A83F9B" w14:textId="77777777" w:rsidR="00224A5C" w:rsidRDefault="00224A5C">
      <w:pPr>
        <w:spacing w:before="80"/>
      </w:pPr>
    </w:p>
    <w:p w14:paraId="32A83F9C" w14:textId="77777777" w:rsidR="00224A5C" w:rsidRDefault="006069BA">
      <w:r>
        <w:br w:type="page"/>
      </w:r>
    </w:p>
    <w:sdt>
      <w:sdtPr>
        <w:alias w:val="Inhaltsverzeichnis"/>
        <w:id w:val="-833303377"/>
      </w:sdtPr>
      <w:sdtContent>
        <w:p w14:paraId="18210664" w14:textId="35BC0D29" w:rsidR="0098232C" w:rsidRDefault="006069BA">
          <w:pPr>
            <w:pStyle w:val="Verzeichnis1"/>
            <w:tabs>
              <w:tab w:val="right" w:leader="dot" w:pos="9496"/>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25842742" w:history="1">
            <w:r>
              <w:rPr>
                <w:rStyle w:val="Hyperlink"/>
                <w:noProof/>
              </w:rPr>
              <w:t>Vorwort</w:t>
            </w:r>
            <w:r>
              <w:rPr>
                <w:noProof/>
              </w:rPr>
              <w:tab/>
              <w:fldChar w:fldCharType="begin"/>
              <w:instrText xml:space="preserve"> PAGEREF _Toc225842742 \h </w:instrText>
              <w:fldChar w:fldCharType="separate"/>
              <w:t>1</w:t>
              <w:fldChar w:fldCharType="end"/>
            </w:r>
          </w:hyperlink>
        </w:p>
        <w:p w14:paraId="45FEE260" w14:textId="78288553"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43" w:history="1">
            <w:r>
              <w:rPr>
                <w:rStyle w:val="Hyperlink"/>
                <w:noProof/>
              </w:rPr>
              <w:t>1.  Geltungsbereich</w:t>
            </w:r>
            <w:r>
              <w:rPr>
                <w:noProof/>
              </w:rPr>
              <w:tab/>
              <w:fldChar w:fldCharType="begin"/>
              <w:instrText xml:space="preserve"> PAGEREF _Toc225842743 \h </w:instrText>
              <w:fldChar w:fldCharType="separate"/>
              <w:t>1</w:t>
              <w:fldChar w:fldCharType="end"/>
            </w:r>
          </w:hyperlink>
        </w:p>
        <w:p w14:paraId="5E3F519E" w14:textId="36053CE0"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44" w:history="1">
            <w:r>
              <w:rPr>
                <w:rStyle w:val="Hyperlink"/>
                <w:noProof/>
              </w:rPr>
              <w:t>2.  Konformitätsstufen — Normative Anforderungen</w:t>
            </w:r>
            <w:r>
              <w:rPr>
                <w:noProof/>
              </w:rPr>
              <w:tab/>
              <w:fldChar w:fldCharType="begin"/>
              <w:instrText xml:space="preserve"> PAGEREF _Toc225842744 \h </w:instrText>
              <w:fldChar w:fldCharType="separate"/>
              <w:t>1</w:t>
              <w:fldChar w:fldCharType="end"/>
            </w:r>
          </w:hyperlink>
        </w:p>
        <w:p w14:paraId="3E2B04F2" w14:textId="67424CE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45" w:history="1">
            <w:r>
              <w:rPr>
                <w:rStyle w:val="Hyperlink"/>
                <w:noProof/>
              </w:rPr>
              <w:t>2.1  Übersicht</w:t>
            </w:r>
            <w:r>
              <w:rPr>
                <w:noProof/>
              </w:rPr>
              <w:tab/>
              <w:fldChar w:fldCharType="begin"/>
              <w:instrText xml:space="preserve"> PAGEREF _Toc225842745 \h </w:instrText>
              <w:fldChar w:fldCharType="separate"/>
              <w:t>1</w:t>
              <w:fldChar w:fldCharType="end"/>
            </w:r>
          </w:hyperlink>
        </w:p>
        <w:p w14:paraId="13699CFF" w14:textId="5F9858F1"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46" w:history="1">
            <w:r>
              <w:rPr>
                <w:rStyle w:val="Hyperlink"/>
                <w:noProof/>
              </w:rPr>
              <w:t>2.2  Level 1 — Basis-Konformität</w:t>
            </w:r>
            <w:r>
              <w:rPr>
                <w:noProof/>
              </w:rPr>
              <w:tab/>
              <w:fldChar w:fldCharType="begin"/>
              <w:instrText xml:space="preserve"> PAGEREF _Toc225842746 \h </w:instrText>
              <w:fldChar w:fldCharType="separate"/>
              <w:t>1</w:t>
              <w:fldChar w:fldCharType="end"/>
            </w:r>
          </w:hyperlink>
        </w:p>
        <w:p w14:paraId="55B89763" w14:textId="7451F0E3"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47" w:history="1">
            <w:r>
              <w:rPr>
                <w:rStyle w:val="Hyperlink"/>
                <w:noProof/>
              </w:rPr>
              <w:t>2.3  Level 2 — Standard-Konformität</w:t>
            </w:r>
            <w:r>
              <w:rPr>
                <w:noProof/>
              </w:rPr>
              <w:tab/>
              <w:fldChar w:fldCharType="begin"/>
              <w:instrText xml:space="preserve"> PAGEREF _Toc225842747 \h </w:instrText>
              <w:fldChar w:fldCharType="separate"/>
              <w:t>2</w:t>
              <w:fldChar w:fldCharType="end"/>
            </w:r>
          </w:hyperlink>
        </w:p>
        <w:p w14:paraId="25948603" w14:textId="588653C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48" w:history="1">
            <w:r>
              <w:rPr>
                <w:rStyle w:val="Hyperlink"/>
                <w:noProof/>
              </w:rPr>
              <w:t>2.4  Level 3 — Referenz-Konformität</w:t>
            </w:r>
            <w:r>
              <w:rPr>
                <w:noProof/>
              </w:rPr>
              <w:tab/>
              <w:fldChar w:fldCharType="begin"/>
              <w:instrText xml:space="preserve"> PAGEREF _Toc225842748 \h </w:instrText>
              <w:fldChar w:fldCharType="separate"/>
              <w:t>2</w:t>
              <w:fldChar w:fldCharType="end"/>
            </w:r>
          </w:hyperlink>
        </w:p>
        <w:p w14:paraId="4DE5DAC9" w14:textId="082F4814"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49" w:history="1">
            <w:r>
              <w:rPr>
                <w:rStyle w:val="Hyperlink"/>
                <w:noProof/>
              </w:rPr>
              <w:t>2.5  CGUAS-Konformität (optional, NEU v1.1)</w:t>
            </w:r>
            <w:r>
              <w:rPr>
                <w:noProof/>
              </w:rPr>
              <w:tab/>
              <w:fldChar w:fldCharType="begin"/>
              <w:instrText xml:space="preserve"> PAGEREF _Toc225842749 \h </w:instrText>
              <w:fldChar w:fldCharType="separate"/>
              <w:t>3</w:t>
              <w:fldChar w:fldCharType="end"/>
            </w:r>
          </w:hyperlink>
        </w:p>
        <w:p w14:paraId="0607259E" w14:textId="5290512F"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0" w:history="1">
            <w:r>
              <w:rPr>
                <w:rStyle w:val="Hyperlink"/>
                <w:noProof/>
              </w:rPr>
              <w:t>2.6  CGFS-Konformität (optional, NEU v1.1)</w:t>
            </w:r>
            <w:r>
              <w:rPr>
                <w:noProof/>
              </w:rPr>
              <w:tab/>
              <w:fldChar w:fldCharType="begin"/>
              <w:instrText xml:space="preserve"> PAGEREF _Toc225842750 \h </w:instrText>
              <w:fldChar w:fldCharType="separate"/>
              <w:t>3</w:t>
              <w:fldChar w:fldCharType="end"/>
            </w:r>
          </w:hyperlink>
        </w:p>
        <w:p w14:paraId="5B3AD4A5" w14:textId="35D3D35C"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51" w:history="1">
            <w:r>
              <w:rPr>
                <w:rStyle w:val="Hyperlink"/>
                <w:noProof/>
              </w:rPr>
              <w:t>3.  Zertifizierungsverfahren</w:t>
            </w:r>
            <w:r>
              <w:rPr>
                <w:noProof/>
              </w:rPr>
              <w:tab/>
              <w:fldChar w:fldCharType="begin"/>
              <w:instrText xml:space="preserve"> PAGEREF _Toc225842751 \h </w:instrText>
              <w:fldChar w:fldCharType="separate"/>
              <w:t>4</w:t>
              <w:fldChar w:fldCharType="end"/>
            </w:r>
          </w:hyperlink>
        </w:p>
        <w:p w14:paraId="7AFCAB42" w14:textId="77F74193"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2" w:history="1">
            <w:r>
              <w:rPr>
                <w:rStyle w:val="Hyperlink"/>
                <w:noProof/>
              </w:rPr>
              <w:t>3.1  Verfahrensübersicht</w:t>
            </w:r>
            <w:r>
              <w:rPr>
                <w:noProof/>
              </w:rPr>
              <w:tab/>
              <w:fldChar w:fldCharType="begin"/>
              <w:instrText xml:space="preserve"> PAGEREF _Toc225842752 \h </w:instrText>
              <w:fldChar w:fldCharType="separate"/>
              <w:t>4</w:t>
              <w:fldChar w:fldCharType="end"/>
            </w:r>
          </w:hyperlink>
        </w:p>
        <w:p w14:paraId="4A4303B4" w14:textId="6251DF4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3" w:history="1">
            <w:r>
              <w:rPr>
                <w:rStyle w:val="Hyperlink"/>
                <w:noProof/>
              </w:rPr>
              <w:t>3.2  Phase 1 — Antragstellung</w:t>
            </w:r>
            <w:r>
              <w:rPr>
                <w:noProof/>
              </w:rPr>
              <w:tab/>
              <w:fldChar w:fldCharType="begin"/>
              <w:instrText xml:space="preserve"> PAGEREF _Toc225842753 \h </w:instrText>
              <w:fldChar w:fldCharType="separate"/>
              <w:t>4</w:t>
              <w:fldChar w:fldCharType="end"/>
            </w:r>
          </w:hyperlink>
        </w:p>
        <w:p w14:paraId="07F1ECA2" w14:textId="1246DD8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4" w:history="1">
            <w:r>
              <w:rPr>
                <w:rStyle w:val="Hyperlink"/>
                <w:noProof/>
              </w:rPr>
              <w:t>3.2a  Phase 2 — Vollständigkeitsprüfung</w:t>
            </w:r>
            <w:r>
              <w:rPr>
                <w:noProof/>
              </w:rPr>
              <w:tab/>
              <w:fldChar w:fldCharType="begin"/>
              <w:instrText xml:space="preserve"> PAGEREF _Toc225842754 \h </w:instrText>
              <w:fldChar w:fldCharType="separate"/>
              <w:t>5</w:t>
              <w:fldChar w:fldCharType="end"/>
            </w:r>
          </w:hyperlink>
        </w:p>
        <w:p w14:paraId="670FA6F7" w14:textId="02AEBEA9"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5" w:history="1">
            <w:r>
              <w:rPr>
                <w:rStyle w:val="Hyperlink"/>
                <w:noProof/>
              </w:rPr>
              <w:t>3.3  Phase 3 — Technische Prüfung</w:t>
            </w:r>
            <w:r>
              <w:rPr>
                <w:noProof/>
              </w:rPr>
              <w:tab/>
              <w:fldChar w:fldCharType="begin"/>
              <w:instrText xml:space="preserve"> PAGEREF _Toc225842755 \h </w:instrText>
              <w:fldChar w:fldCharType="separate"/>
              <w:t>5</w:t>
              <w:fldChar w:fldCharType="end"/>
            </w:r>
          </w:hyperlink>
        </w:p>
        <w:p w14:paraId="5E8540B3" w14:textId="7DB4892A" w:rsidR="0098232C" w:rsidRDefault="0098232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2756" w:history="1">
            <w:r>
              <w:rPr>
                <w:rStyle w:val="Hyperlink"/>
                <w:noProof/>
              </w:rPr>
              <w:t>3.3.1  Test-Suite-Ausführung</w:t>
            </w:r>
            <w:r>
              <w:rPr>
                <w:noProof/>
              </w:rPr>
              <w:tab/>
              <w:fldChar w:fldCharType="begin"/>
              <w:instrText xml:space="preserve"> PAGEREF _Toc225842756 \h </w:instrText>
              <w:fldChar w:fldCharType="separate"/>
              <w:t>5</w:t>
              <w:fldChar w:fldCharType="end"/>
            </w:r>
          </w:hyperlink>
        </w:p>
        <w:p w14:paraId="390FED3E" w14:textId="7F6968B8" w:rsidR="0098232C" w:rsidRDefault="0098232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2757" w:history="1">
            <w:r>
              <w:rPr>
                <w:rStyle w:val="Hyperlink"/>
                <w:noProof/>
              </w:rPr>
              <w:t>3.3.2  Prüfgutachten</w:t>
            </w:r>
            <w:r>
              <w:rPr>
                <w:noProof/>
              </w:rPr>
              <w:tab/>
              <w:fldChar w:fldCharType="begin"/>
              <w:instrText xml:space="preserve"> PAGEREF _Toc225842757 \h </w:instrText>
              <w:fldChar w:fldCharType="separate"/>
              <w:t>6</w:t>
              <w:fldChar w:fldCharType="end"/>
            </w:r>
          </w:hyperlink>
        </w:p>
        <w:p w14:paraId="330D31AD" w14:textId="71DB1085"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8" w:history="1">
            <w:r>
              <w:rPr>
                <w:rStyle w:val="Hyperlink"/>
                <w:noProof/>
              </w:rPr>
              <w:t>3.4  Phase 4 — Interoperabilitätstest</w:t>
            </w:r>
            <w:r>
              <w:rPr>
                <w:noProof/>
              </w:rPr>
              <w:tab/>
              <w:fldChar w:fldCharType="begin"/>
              <w:instrText xml:space="preserve"> PAGEREF _Toc225842758 \h </w:instrText>
              <w:fldChar w:fldCharType="separate"/>
              <w:t>6</w:t>
              <w:fldChar w:fldCharType="end"/>
            </w:r>
          </w:hyperlink>
        </w:p>
        <w:p w14:paraId="1C377EA2" w14:textId="6896ED82"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59" w:history="1">
            <w:r>
              <w:rPr>
                <w:rStyle w:val="Hyperlink"/>
                <w:noProof/>
                <w:lang w:val="en-GB"/>
              </w:rPr>
              <w:t>3.5  Phase 5 — Vor-Ort-Audit (Level 3)</w:t>
            </w:r>
            <w:r>
              <w:rPr>
                <w:noProof/>
              </w:rPr>
              <w:tab/>
              <w:fldChar w:fldCharType="begin"/>
              <w:instrText xml:space="preserve"> PAGEREF _Toc225842759 \h </w:instrText>
              <w:fldChar w:fldCharType="separate"/>
              <w:t>6</w:t>
              <w:fldChar w:fldCharType="end"/>
            </w:r>
          </w:hyperlink>
        </w:p>
        <w:p w14:paraId="1801DCF4" w14:textId="23A2B44B"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60" w:history="1">
            <w:r>
              <w:rPr>
                <w:rStyle w:val="Hyperlink"/>
                <w:noProof/>
              </w:rPr>
              <w:t>4.  Zertifikat und Registry</w:t>
            </w:r>
            <w:r>
              <w:rPr>
                <w:noProof/>
              </w:rPr>
              <w:tab/>
              <w:fldChar w:fldCharType="begin"/>
              <w:instrText xml:space="preserve"> PAGEREF _Toc225842760 \h </w:instrText>
              <w:fldChar w:fldCharType="separate"/>
              <w:t>7</w:t>
              <w:fldChar w:fldCharType="end"/>
            </w:r>
          </w:hyperlink>
        </w:p>
        <w:p w14:paraId="1A8636CA" w14:textId="6A9626E8"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1" w:history="1">
            <w:r>
              <w:rPr>
                <w:rStyle w:val="Hyperlink"/>
                <w:noProof/>
              </w:rPr>
              <w:t>4.1  Zertifikatsinhalt</w:t>
            </w:r>
            <w:r>
              <w:rPr>
                <w:noProof/>
              </w:rPr>
              <w:tab/>
              <w:fldChar w:fldCharType="begin"/>
              <w:instrText xml:space="preserve"> PAGEREF _Toc225842761 \h </w:instrText>
              <w:fldChar w:fldCharType="separate"/>
              <w:t>7</w:t>
              <w:fldChar w:fldCharType="end"/>
            </w:r>
          </w:hyperlink>
        </w:p>
        <w:p w14:paraId="29F09510" w14:textId="744E9A2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2" w:history="1">
            <w:r>
              <w:rPr>
                <w:rStyle w:val="Hyperlink"/>
                <w:noProof/>
              </w:rPr>
              <w:t>4.2  Öffentliche Zertifikats-Registry</w:t>
            </w:r>
            <w:r>
              <w:rPr>
                <w:noProof/>
              </w:rPr>
              <w:tab/>
              <w:fldChar w:fldCharType="begin"/>
              <w:instrText xml:space="preserve"> PAGEREF _Toc225842762 \h </w:instrText>
              <w:fldChar w:fldCharType="separate"/>
              <w:t>7</w:t>
              <w:fldChar w:fldCharType="end"/>
            </w:r>
          </w:hyperlink>
        </w:p>
        <w:p w14:paraId="0D934AB3" w14:textId="0EBF9D34"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3" w:history="1">
            <w:r>
              <w:rPr>
                <w:rStyle w:val="Hyperlink"/>
                <w:noProof/>
                <w:lang w:val="it-IT"/>
              </w:rPr>
              <w:t>4.3  Re-Zertifizierung</w:t>
            </w:r>
            <w:r>
              <w:rPr>
                <w:noProof/>
              </w:rPr>
              <w:tab/>
              <w:fldChar w:fldCharType="begin"/>
              <w:instrText xml:space="preserve"> PAGEREF _Toc225842763 \h </w:instrText>
              <w:fldChar w:fldCharType="separate"/>
              <w:t>7</w:t>
              <w:fldChar w:fldCharType="end"/>
            </w:r>
          </w:hyperlink>
        </w:p>
        <w:p w14:paraId="66A57E3B" w14:textId="29CA1C43"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4" w:history="1">
            <w:r>
              <w:rPr>
                <w:rStyle w:val="Hyperlink"/>
                <w:noProof/>
              </w:rPr>
              <w:t>4.4  Zertifikatsentzug</w:t>
            </w:r>
            <w:r>
              <w:rPr>
                <w:noProof/>
              </w:rPr>
              <w:tab/>
              <w:fldChar w:fldCharType="begin"/>
              <w:instrText xml:space="preserve"> PAGEREF _Toc225842764 \h </w:instrText>
              <w:fldChar w:fldCharType="separate"/>
              <w:t>7</w:t>
              <w:fldChar w:fldCharType="end"/>
            </w:r>
          </w:hyperlink>
        </w:p>
        <w:p w14:paraId="75E88907" w14:textId="419E71A2"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65" w:history="1">
            <w:r>
              <w:rPr>
                <w:rStyle w:val="Hyperlink"/>
                <w:noProof/>
              </w:rPr>
              <w:t>5.  Konformitätschecklisten (CCO-CL01)</w:t>
            </w:r>
            <w:r>
              <w:rPr>
                <w:noProof/>
              </w:rPr>
              <w:tab/>
              <w:fldChar w:fldCharType="begin"/>
              <w:instrText xml:space="preserve"> PAGEREF _Toc225842765 \h </w:instrText>
              <w:fldChar w:fldCharType="separate"/>
              <w:t>8</w:t>
              <w:fldChar w:fldCharType="end"/>
            </w:r>
          </w:hyperlink>
        </w:p>
        <w:p w14:paraId="74DDCB73" w14:textId="4A233AD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6" w:history="1">
            <w:r>
              <w:rPr>
                <w:rStyle w:val="Hyperlink"/>
                <w:noProof/>
              </w:rPr>
              <w:t>5.1  Checkliste Level 1</w:t>
            </w:r>
            <w:r>
              <w:rPr>
                <w:noProof/>
              </w:rPr>
              <w:tab/>
              <w:fldChar w:fldCharType="begin"/>
              <w:instrText xml:space="preserve"> PAGEREF _Toc225842766 \h </w:instrText>
              <w:fldChar w:fldCharType="separate"/>
              <w:t>8</w:t>
              <w:fldChar w:fldCharType="end"/>
            </w:r>
          </w:hyperlink>
        </w:p>
        <w:p w14:paraId="7BD2E8FE" w14:textId="4321DA9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7" w:history="1">
            <w:r>
              <w:rPr>
                <w:rStyle w:val="Hyperlink"/>
                <w:noProof/>
              </w:rPr>
              <w:t>5.2  Checkliste Level 2 (zusätzlich zu Level 1)</w:t>
            </w:r>
            <w:r>
              <w:rPr>
                <w:noProof/>
              </w:rPr>
              <w:tab/>
              <w:fldChar w:fldCharType="begin"/>
              <w:instrText xml:space="preserve"> PAGEREF _Toc225842767 \h </w:instrText>
              <w:fldChar w:fldCharType="separate"/>
              <w:t>8</w:t>
              <w:fldChar w:fldCharType="end"/>
            </w:r>
          </w:hyperlink>
        </w:p>
        <w:p w14:paraId="65415FF7" w14:textId="24EF3F13"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8" w:history="1">
            <w:r>
              <w:rPr>
                <w:rStyle w:val="Hyperlink"/>
                <w:noProof/>
              </w:rPr>
              <w:t>5.3  Checkliste Level 3 (zusätzlich zu Level 2)</w:t>
            </w:r>
            <w:r>
              <w:rPr>
                <w:noProof/>
              </w:rPr>
              <w:tab/>
              <w:fldChar w:fldCharType="begin"/>
              <w:instrText xml:space="preserve"> PAGEREF _Toc225842768 \h </w:instrText>
              <w:fldChar w:fldCharType="separate"/>
              <w:t>9</w:t>
              <w:fldChar w:fldCharType="end"/>
            </w:r>
          </w:hyperlink>
        </w:p>
        <w:p w14:paraId="180B8523" w14:textId="636E50AE"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69" w:history="1">
            <w:r>
              <w:rPr>
                <w:rStyle w:val="Hyperlink"/>
                <w:noProof/>
              </w:rPr>
              <w:t>5.4  Checkliste CGUAS-Konformität (CCO-CL02, NEU v1.1)</w:t>
            </w:r>
            <w:r>
              <w:rPr>
                <w:noProof/>
              </w:rPr>
              <w:tab/>
              <w:fldChar w:fldCharType="begin"/>
              <w:instrText xml:space="preserve"> PAGEREF _Toc225842769 \h </w:instrText>
              <w:fldChar w:fldCharType="separate"/>
              <w:t>10</w:t>
              <w:fldChar w:fldCharType="end"/>
            </w:r>
          </w:hyperlink>
        </w:p>
        <w:p w14:paraId="0CFF539A" w14:textId="7623FE51"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0" w:history="1">
            <w:r>
              <w:rPr>
                <w:rStyle w:val="Hyperlink"/>
                <w:noProof/>
              </w:rPr>
              <w:t>5.5  Checkliste CGFS-Konformität (CCO-CL03, NEU v1.1)</w:t>
            </w:r>
            <w:r>
              <w:rPr>
                <w:noProof/>
              </w:rPr>
              <w:tab/>
              <w:fldChar w:fldCharType="begin"/>
              <w:instrText xml:space="preserve"> PAGEREF _Toc225842770 \h </w:instrText>
              <w:fldChar w:fldCharType="separate"/>
              <w:t>11</w:t>
              <w:fldChar w:fldCharType="end"/>
            </w:r>
          </w:hyperlink>
        </w:p>
        <w:p w14:paraId="3A370427" w14:textId="049A5EBD"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71" w:history="1">
            <w:r>
              <w:rPr>
                <w:rStyle w:val="Hyperlink"/>
                <w:noProof/>
                <w:lang w:val="nb-NO"/>
              </w:rPr>
              <w:t>6.  CIP-Verfahren (ChronoGrid Improvement Process)</w:t>
            </w:r>
            <w:r>
              <w:rPr>
                <w:noProof/>
              </w:rPr>
              <w:tab/>
              <w:fldChar w:fldCharType="begin"/>
              <w:instrText xml:space="preserve"> PAGEREF _Toc225842771 \h </w:instrText>
              <w:fldChar w:fldCharType="separate"/>
              <w:t>12</w:t>
              <w:fldChar w:fldCharType="end"/>
            </w:r>
          </w:hyperlink>
        </w:p>
        <w:p w14:paraId="6BA71166" w14:textId="48C451E0"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2" w:history="1">
            <w:r>
              <w:rPr>
                <w:rStyle w:val="Hyperlink"/>
                <w:noProof/>
                <w:lang w:val="nb-NO"/>
              </w:rPr>
              <w:t>6.1  Überblick und CIP-Typen</w:t>
            </w:r>
            <w:r>
              <w:rPr>
                <w:noProof/>
              </w:rPr>
              <w:tab/>
              <w:fldChar w:fldCharType="begin"/>
              <w:instrText xml:space="preserve"> PAGEREF _Toc225842772 \h </w:instrText>
              <w:fldChar w:fldCharType="separate"/>
              <w:t>12</w:t>
              <w:fldChar w:fldCharType="end"/>
            </w:r>
          </w:hyperlink>
        </w:p>
        <w:p w14:paraId="03536FF8" w14:textId="5F93A9D9" w:rsidR="0098232C" w:rsidRDefault="0098232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2773" w:history="1">
            <w:r>
              <w:rPr>
                <w:rStyle w:val="Hyperlink"/>
                <w:noProof/>
              </w:rPr>
              <w:t>CIP-SEG — Besonderheiten des Segment-Registrierungsverfahrens</w:t>
            </w:r>
            <w:r>
              <w:rPr>
                <w:noProof/>
              </w:rPr>
              <w:tab/>
              <w:fldChar w:fldCharType="begin"/>
              <w:instrText xml:space="preserve"> PAGEREF _Toc225842773 \h </w:instrText>
              <w:fldChar w:fldCharType="separate"/>
              <w:t>12</w:t>
              <w:fldChar w:fldCharType="end"/>
            </w:r>
          </w:hyperlink>
        </w:p>
        <w:p w14:paraId="32FB1E96" w14:textId="60F9193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4" w:history="1">
            <w:r>
              <w:rPr>
                <w:rStyle w:val="Hyperlink"/>
                <w:noProof/>
              </w:rPr>
              <w:t>6.2  CIP-Phasenprozess</w:t>
            </w:r>
            <w:r>
              <w:rPr>
                <w:noProof/>
              </w:rPr>
              <w:tab/>
              <w:fldChar w:fldCharType="begin"/>
              <w:instrText xml:space="preserve"> PAGEREF _Toc225842774 \h </w:instrText>
              <w:fldChar w:fldCharType="separate"/>
              <w:t>13</w:t>
              <w:fldChar w:fldCharType="end"/>
            </w:r>
          </w:hyperlink>
        </w:p>
        <w:p w14:paraId="66D141C0" w14:textId="57A51283"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5" w:history="1">
            <w:r>
              <w:rPr>
                <w:rStyle w:val="Hyperlink"/>
                <w:noProof/>
              </w:rPr>
              <w:t>6.3  CIP-Dokument — Mindestinhalt</w:t>
            </w:r>
            <w:r>
              <w:rPr>
                <w:noProof/>
              </w:rPr>
              <w:tab/>
              <w:fldChar w:fldCharType="begin"/>
              <w:instrText xml:space="preserve"> PAGEREF _Toc225842775 \h </w:instrText>
              <w:fldChar w:fldCharType="separate"/>
              <w:t>13</w:t>
              <w:fldChar w:fldCharType="end"/>
            </w:r>
          </w:hyperlink>
        </w:p>
        <w:p w14:paraId="04D44AC1" w14:textId="67196739"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6" w:history="1">
            <w:r>
              <w:rPr>
                <w:rStyle w:val="Hyperlink"/>
                <w:noProof/>
              </w:rPr>
              <w:t>6.4  TSC-Abstimmungsregeln</w:t>
            </w:r>
            <w:r>
              <w:rPr>
                <w:noProof/>
              </w:rPr>
              <w:tab/>
              <w:fldChar w:fldCharType="begin"/>
              <w:instrText xml:space="preserve"> PAGEREF _Toc225842776 \h </w:instrText>
              <w:fldChar w:fldCharType="separate"/>
              <w:t>13</w:t>
              <w:fldChar w:fldCharType="end"/>
            </w:r>
          </w:hyperlink>
        </w:p>
        <w:p w14:paraId="5F448615" w14:textId="2EE0DB52"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7" w:history="1">
            <w:r>
              <w:rPr>
                <w:rStyle w:val="Hyperlink"/>
                <w:noProof/>
              </w:rPr>
              <w:t>6.5  Besonderheiten CIP-D: Domain-Definition</w:t>
            </w:r>
            <w:r>
              <w:rPr>
                <w:noProof/>
              </w:rPr>
              <w:tab/>
              <w:fldChar w:fldCharType="begin"/>
              <w:instrText xml:space="preserve"> PAGEREF _Toc225842777 \h </w:instrText>
              <w:fldChar w:fldCharType="separate"/>
              <w:t>14</w:t>
              <w:fldChar w:fldCharType="end"/>
            </w:r>
          </w:hyperlink>
        </w:p>
        <w:p w14:paraId="62D8C7C4" w14:textId="632F621B"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78" w:history="1">
            <w:r>
              <w:rPr>
                <w:rStyle w:val="Hyperlink"/>
                <w:noProof/>
              </w:rPr>
              <w:t>7.  Beschwerdeordnung</w:t>
            </w:r>
            <w:r>
              <w:rPr>
                <w:noProof/>
              </w:rPr>
              <w:tab/>
              <w:fldChar w:fldCharType="begin"/>
              <w:instrText xml:space="preserve"> PAGEREF _Toc225842778 \h </w:instrText>
              <w:fldChar w:fldCharType="separate"/>
              <w:t>14</w:t>
              <w:fldChar w:fldCharType="end"/>
            </w:r>
          </w:hyperlink>
        </w:p>
        <w:p w14:paraId="317498E0" w14:textId="712D2E6B"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79" w:history="1">
            <w:r>
              <w:rPr>
                <w:rStyle w:val="Hyperlink"/>
                <w:noProof/>
              </w:rPr>
              <w:t>7.1  Beschwerdeberechtigung</w:t>
            </w:r>
            <w:r>
              <w:rPr>
                <w:noProof/>
              </w:rPr>
              <w:tab/>
              <w:fldChar w:fldCharType="begin"/>
              <w:instrText xml:space="preserve"> PAGEREF _Toc225842779 \h </w:instrText>
              <w:fldChar w:fldCharType="separate"/>
              <w:t>14</w:t>
              <w:fldChar w:fldCharType="end"/>
            </w:r>
          </w:hyperlink>
        </w:p>
        <w:p w14:paraId="611987B7" w14:textId="4B3086CB"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0" w:history="1">
            <w:r>
              <w:rPr>
                <w:rStyle w:val="Hyperlink"/>
                <w:noProof/>
              </w:rPr>
              <w:t>7.2  Beschwerdeverfahren</w:t>
            </w:r>
            <w:r>
              <w:rPr>
                <w:noProof/>
              </w:rPr>
              <w:tab/>
              <w:fldChar w:fldCharType="begin"/>
              <w:instrText xml:space="preserve"> PAGEREF _Toc225842780 \h </w:instrText>
              <w:fldChar w:fldCharType="separate"/>
              <w:t>14</w:t>
              <w:fldChar w:fldCharType="end"/>
            </w:r>
          </w:hyperlink>
        </w:p>
        <w:p w14:paraId="2B78561E" w14:textId="3BC4974E"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1" w:history="1">
            <w:r>
              <w:rPr>
                <w:rStyle w:val="Hyperlink"/>
                <w:noProof/>
              </w:rPr>
              <w:t>7.3  Suspensiveffekt</w:t>
            </w:r>
            <w:r>
              <w:rPr>
                <w:noProof/>
              </w:rPr>
              <w:tab/>
              <w:fldChar w:fldCharType="begin"/>
              <w:instrText xml:space="preserve"> PAGEREF _Toc225842781 \h </w:instrText>
              <w:fldChar w:fldCharType="separate"/>
              <w:t>14</w:t>
              <w:fldChar w:fldCharType="end"/>
            </w:r>
          </w:hyperlink>
        </w:p>
        <w:p w14:paraId="428C802F" w14:textId="4E02270A"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82" w:history="1">
            <w:r>
              <w:rPr>
                <w:rStyle w:val="Hyperlink"/>
                <w:noProof/>
              </w:rPr>
              <w:t>8.  Compliance und Auditierung</w:t>
            </w:r>
            <w:r>
              <w:rPr>
                <w:noProof/>
              </w:rPr>
              <w:tab/>
              <w:fldChar w:fldCharType="begin"/>
              <w:instrText xml:space="preserve"> PAGEREF _Toc225842782 \h </w:instrText>
              <w:fldChar w:fldCharType="separate"/>
              <w:t>15</w:t>
              <w:fldChar w:fldCharType="end"/>
            </w:r>
          </w:hyperlink>
        </w:p>
        <w:p w14:paraId="231E6943" w14:textId="034E41DF"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3" w:history="1">
            <w:r>
              <w:rPr>
                <w:rStyle w:val="Hyperlink"/>
                <w:noProof/>
              </w:rPr>
              <w:t>8.1  Interne Audits</w:t>
            </w:r>
            <w:r>
              <w:rPr>
                <w:noProof/>
              </w:rPr>
              <w:tab/>
              <w:fldChar w:fldCharType="begin"/>
              <w:instrText xml:space="preserve"> PAGEREF _Toc225842783 \h </w:instrText>
              <w:fldChar w:fldCharType="separate"/>
              <w:t>15</w:t>
              <w:fldChar w:fldCharType="end"/>
            </w:r>
          </w:hyperlink>
        </w:p>
        <w:p w14:paraId="60B8EF2D" w14:textId="2E94D52D"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4" w:history="1">
            <w:r>
              <w:rPr>
                <w:rStyle w:val="Hyperlink"/>
                <w:noProof/>
              </w:rPr>
              <w:t>8.2  Anlassbezogene Audits</w:t>
            </w:r>
            <w:r>
              <w:rPr>
                <w:noProof/>
              </w:rPr>
              <w:tab/>
              <w:fldChar w:fldCharType="begin"/>
              <w:instrText xml:space="preserve"> PAGEREF _Toc225842784 \h </w:instrText>
              <w:fldChar w:fldCharType="separate"/>
              <w:t>15</w:t>
              <w:fldChar w:fldCharType="end"/>
            </w:r>
          </w:hyperlink>
        </w:p>
        <w:p w14:paraId="31BC8843" w14:textId="35971DE0"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5" w:history="1">
            <w:r>
              <w:rPr>
                <w:rStyle w:val="Hyperlink"/>
                <w:noProof/>
              </w:rPr>
              <w:t>8.3  Interoperabilitäts-Monitoring</w:t>
            </w:r>
            <w:r>
              <w:rPr>
                <w:noProof/>
              </w:rPr>
              <w:tab/>
              <w:fldChar w:fldCharType="begin"/>
              <w:instrText xml:space="preserve"> PAGEREF _Toc225842785 \h </w:instrText>
              <w:fldChar w:fldCharType="separate"/>
              <w:t>15</w:t>
              <w:fldChar w:fldCharType="end"/>
            </w:r>
          </w:hyperlink>
        </w:p>
        <w:p w14:paraId="28C42FEF" w14:textId="222E1E55"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86" w:history="1">
            <w:r>
              <w:rPr>
                <w:rStyle w:val="Hyperlink"/>
                <w:noProof/>
              </w:rPr>
              <w:t>9.  Compliance-Verstöße, Sanktionen und Kontrollinstanzen</w:t>
            </w:r>
            <w:r>
              <w:rPr>
                <w:noProof/>
              </w:rPr>
              <w:tab/>
              <w:fldChar w:fldCharType="begin"/>
              <w:instrText xml:space="preserve"> PAGEREF _Toc225842786 \h </w:instrText>
              <w:fldChar w:fldCharType="separate"/>
              <w:t>16</w:t>
              <w:fldChar w:fldCharType="end"/>
            </w:r>
          </w:hyperlink>
        </w:p>
        <w:p w14:paraId="096FA324" w14:textId="00D7A144"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7" w:history="1">
            <w:r>
              <w:rPr>
                <w:rStyle w:val="Hyperlink"/>
                <w:noProof/>
              </w:rPr>
              <w:t>9.1  Verstöße — Klassifikation und Schweregrade</w:t>
            </w:r>
            <w:r>
              <w:rPr>
                <w:noProof/>
              </w:rPr>
              <w:tab/>
              <w:fldChar w:fldCharType="begin"/>
              <w:instrText xml:space="preserve"> PAGEREF _Toc225842787 \h </w:instrText>
              <w:fldChar w:fldCharType="separate"/>
              <w:t>16</w:t>
              <w:fldChar w:fldCharType="end"/>
            </w:r>
          </w:hyperlink>
        </w:p>
        <w:p w14:paraId="1AD26237" w14:textId="542A3F14"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8" w:history="1">
            <w:r>
              <w:rPr>
                <w:rStyle w:val="Hyperlink"/>
                <w:noProof/>
              </w:rPr>
              <w:t>9.2  Sanktionsverfahren</w:t>
            </w:r>
            <w:r>
              <w:rPr>
                <w:noProof/>
              </w:rPr>
              <w:tab/>
              <w:fldChar w:fldCharType="begin"/>
              <w:instrText xml:space="preserve"> PAGEREF _Toc225842788 \h </w:instrText>
              <w:fldChar w:fldCharType="separate"/>
              <w:t>16</w:t>
              <w:fldChar w:fldCharType="end"/>
            </w:r>
          </w:hyperlink>
        </w:p>
        <w:p w14:paraId="140E8C0F" w14:textId="1329CD4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89" w:history="1">
            <w:r>
              <w:rPr>
                <w:rStyle w:val="Hyperlink"/>
                <w:noProof/>
              </w:rPr>
              <w:t>9.3  Kontrollinstanzen und Zuständigkeiten</w:t>
            </w:r>
            <w:r>
              <w:rPr>
                <w:noProof/>
              </w:rPr>
              <w:tab/>
              <w:fldChar w:fldCharType="begin"/>
              <w:instrText xml:space="preserve"> PAGEREF _Toc225842789 \h </w:instrText>
              <w:fldChar w:fldCharType="separate"/>
              <w:t>17</w:t>
              <w:fldChar w:fldCharType="end"/>
            </w:r>
          </w:hyperlink>
        </w:p>
        <w:p w14:paraId="0D1FD825" w14:textId="592D4C54"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0" w:history="1">
            <w:r>
              <w:rPr>
                <w:rStyle w:val="Hyperlink"/>
                <w:noProof/>
              </w:rPr>
              <w:t>9.4  Prüfkriterien je Konformitätsstufe — Präzisierung</w:t>
            </w:r>
            <w:r>
              <w:rPr>
                <w:noProof/>
              </w:rPr>
              <w:tab/>
              <w:fldChar w:fldCharType="begin"/>
              <w:instrText xml:space="preserve"> PAGEREF _Toc225842790 \h </w:instrText>
              <w:fldChar w:fldCharType="separate"/>
              <w:t>17</w:t>
              <w:fldChar w:fldCharType="end"/>
            </w:r>
          </w:hyperlink>
        </w:p>
        <w:p w14:paraId="19B3BBDD" w14:textId="6736E79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1" w:history="1">
            <w:r>
              <w:rPr>
                <w:rStyle w:val="Hyperlink"/>
                <w:noProof/>
              </w:rPr>
              <w:t>9.5  Ausrichtung an ISO/IEC 17065:2012</w:t>
            </w:r>
            <w:r>
              <w:rPr>
                <w:noProof/>
              </w:rPr>
              <w:tab/>
              <w:fldChar w:fldCharType="begin"/>
              <w:instrText xml:space="preserve"> PAGEREF _Toc225842791 \h </w:instrText>
              <w:fldChar w:fldCharType="separate"/>
              <w:t>18</w:t>
              <w:fldChar w:fldCharType="end"/>
            </w:r>
          </w:hyperlink>
        </w:p>
        <w:p w14:paraId="1F3ADE82" w14:textId="3CCF31DC"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92" w:history="1">
            <w:r>
              <w:rPr>
                <w:rStyle w:val="Hyperlink"/>
                <w:noProof/>
              </w:rPr>
              <w:t>10.  Standardisierungspfad</w:t>
            </w:r>
            <w:r>
              <w:rPr>
                <w:noProof/>
              </w:rPr>
              <w:tab/>
              <w:fldChar w:fldCharType="begin"/>
              <w:instrText xml:space="preserve"> PAGEREF _Toc225842792 \h </w:instrText>
              <w:fldChar w:fldCharType="separate"/>
              <w:t>19</w:t>
              <w:fldChar w:fldCharType="end"/>
            </w:r>
          </w:hyperlink>
        </w:p>
        <w:p w14:paraId="3076F72C" w14:textId="09795581"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3" w:history="1">
            <w:r>
              <w:rPr>
                <w:rStyle w:val="Hyperlink"/>
                <w:noProof/>
              </w:rPr>
              <w:t>10.1  Nationale Normierung (Austrian Standards International)</w:t>
            </w:r>
            <w:r>
              <w:rPr>
                <w:noProof/>
              </w:rPr>
              <w:tab/>
              <w:fldChar w:fldCharType="begin"/>
              <w:instrText xml:space="preserve"> PAGEREF _Toc225842793 \h </w:instrText>
              <w:fldChar w:fldCharType="separate"/>
              <w:t>19</w:t>
              <w:fldChar w:fldCharType="end"/>
            </w:r>
          </w:hyperlink>
        </w:p>
        <w:p w14:paraId="5EF51392" w14:textId="2448136B"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4" w:history="1">
            <w:r>
              <w:rPr>
                <w:rStyle w:val="Hyperlink"/>
                <w:noProof/>
              </w:rPr>
              <w:t>10.2  Internationale Standardisierungsorganisationen</w:t>
            </w:r>
            <w:r>
              <w:rPr>
                <w:noProof/>
              </w:rPr>
              <w:tab/>
              <w:fldChar w:fldCharType="begin"/>
              <w:instrText xml:space="preserve"> PAGEREF _Toc225842794 \h </w:instrText>
              <w:fldChar w:fldCharType="separate"/>
              <w:t>19</w:t>
              <w:fldChar w:fldCharType="end"/>
            </w:r>
          </w:hyperlink>
        </w:p>
        <w:p w14:paraId="7AFCB7E7" w14:textId="1D29644B"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5" w:history="1">
            <w:r>
              <w:rPr>
                <w:rStyle w:val="Hyperlink"/>
                <w:noProof/>
              </w:rPr>
              <w:t>10.3  Deliverables für Standardisierungseinreichung</w:t>
            </w:r>
            <w:r>
              <w:rPr>
                <w:noProof/>
              </w:rPr>
              <w:tab/>
              <w:fldChar w:fldCharType="begin"/>
              <w:instrText xml:space="preserve"> PAGEREF _Toc225842795 \h </w:instrText>
              <w:fldChar w:fldCharType="separate"/>
              <w:t>20</w:t>
              <w:fldChar w:fldCharType="end"/>
            </w:r>
          </w:hyperlink>
        </w:p>
        <w:p w14:paraId="4C282063" w14:textId="12103066"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96" w:history="1">
            <w:r>
              <w:rPr>
                <w:rStyle w:val="Hyperlink"/>
                <w:noProof/>
              </w:rPr>
              <w:t>11.  Gebührenordnung</w:t>
            </w:r>
            <w:r>
              <w:rPr>
                <w:noProof/>
              </w:rPr>
              <w:tab/>
              <w:fldChar w:fldCharType="begin"/>
              <w:instrText xml:space="preserve"> PAGEREF _Toc225842796 \h </w:instrText>
              <w:fldChar w:fldCharType="separate"/>
              <w:t>20</w:t>
              <w:fldChar w:fldCharType="end"/>
            </w:r>
          </w:hyperlink>
        </w:p>
        <w:p w14:paraId="3A6F5F64" w14:textId="0D9A31ED"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797" w:history="1">
            <w:r>
              <w:rPr>
                <w:rStyle w:val="Hyperlink"/>
                <w:noProof/>
              </w:rPr>
              <w:t>12.  Gremien — Operative Regeln</w:t>
            </w:r>
            <w:r>
              <w:rPr>
                <w:noProof/>
              </w:rPr>
              <w:tab/>
              <w:fldChar w:fldCharType="begin"/>
              <w:instrText xml:space="preserve"> PAGEREF _Toc225842797 \h </w:instrText>
              <w:fldChar w:fldCharType="separate"/>
              <w:t>21</w:t>
              <w:fldChar w:fldCharType="end"/>
            </w:r>
          </w:hyperlink>
        </w:p>
        <w:p w14:paraId="5DAB489B" w14:textId="3913B5CC"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8" w:history="1">
            <w:r>
              <w:rPr>
                <w:rStyle w:val="Hyperlink"/>
                <w:noProof/>
              </w:rPr>
              <w:t>12.1  Sitzungsordnung</w:t>
            </w:r>
            <w:r>
              <w:rPr>
                <w:noProof/>
              </w:rPr>
              <w:tab/>
              <w:fldChar w:fldCharType="begin"/>
              <w:instrText xml:space="preserve"> PAGEREF _Toc225842798 \h </w:instrText>
              <w:fldChar w:fldCharType="separate"/>
              <w:t>21</w:t>
              <w:fldChar w:fldCharType="end"/>
            </w:r>
          </w:hyperlink>
        </w:p>
        <w:p w14:paraId="0F0D54E1" w14:textId="51F94EB6"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799" w:history="1">
            <w:r>
              <w:rPr>
                <w:rStyle w:val="Hyperlink"/>
                <w:noProof/>
              </w:rPr>
              <w:t>12.2  Amtszeiten und Nachfolge</w:t>
            </w:r>
            <w:r>
              <w:rPr>
                <w:noProof/>
              </w:rPr>
              <w:tab/>
              <w:fldChar w:fldCharType="begin"/>
              <w:instrText xml:space="preserve"> PAGEREF _Toc225842799 \h </w:instrText>
              <w:fldChar w:fldCharType="separate"/>
              <w:t>21</w:t>
              <w:fldChar w:fldCharType="end"/>
            </w:r>
          </w:hyperlink>
        </w:p>
        <w:p w14:paraId="0D7DE4CD" w14:textId="0A17D0AA"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800" w:history="1">
            <w:r>
              <w:rPr>
                <w:rStyle w:val="Hyperlink"/>
                <w:noProof/>
              </w:rPr>
              <w:t>12.3  Interessenskonflikte</w:t>
            </w:r>
            <w:r>
              <w:rPr>
                <w:noProof/>
              </w:rPr>
              <w:tab/>
              <w:fldChar w:fldCharType="begin"/>
              <w:instrText xml:space="preserve"> PAGEREF _Toc225842800 \h </w:instrText>
              <w:fldChar w:fldCharType="separate"/>
              <w:t>21</w:t>
              <w:fldChar w:fldCharType="end"/>
            </w:r>
          </w:hyperlink>
        </w:p>
        <w:p w14:paraId="31BF54A1" w14:textId="52AE066F"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801" w:history="1">
            <w:r>
              <w:rPr>
                <w:rStyle w:val="Hyperlink"/>
                <w:noProof/>
              </w:rPr>
              <w:t>13.  Übergangsbestimmungen</w:t>
            </w:r>
            <w:r>
              <w:rPr>
                <w:noProof/>
              </w:rPr>
              <w:tab/>
              <w:fldChar w:fldCharType="begin"/>
              <w:instrText xml:space="preserve"> PAGEREF _Toc225842801 \h </w:instrText>
              <w:fldChar w:fldCharType="separate"/>
              <w:t>21</w:t>
              <w:fldChar w:fldCharType="end"/>
            </w:r>
          </w:hyperlink>
        </w:p>
        <w:p w14:paraId="141E7B42" w14:textId="37A5F7E0"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802" w:history="1">
            <w:r>
              <w:rPr>
                <w:rStyle w:val="Hyperlink"/>
                <w:noProof/>
              </w:rPr>
              <w:t>14.  Einordnung in den ChronoGrid-Standard</w:t>
            </w:r>
            <w:r>
              <w:rPr>
                <w:noProof/>
              </w:rPr>
              <w:tab/>
              <w:fldChar w:fldCharType="begin"/>
              <w:instrText xml:space="preserve"> PAGEREF _Toc225842802 \h </w:instrText>
              <w:fldChar w:fldCharType="separate"/>
              <w:t>22</w:t>
              <w:fldChar w:fldCharType="end"/>
            </w:r>
          </w:hyperlink>
        </w:p>
        <w:p w14:paraId="706B537D" w14:textId="5DE2FBA8"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803" w:history="1">
            <w:r>
              <w:rPr>
                <w:rStyle w:val="Hyperlink"/>
                <w:noProof/>
              </w:rPr>
              <w:t>15.  Glossar</w:t>
            </w:r>
            <w:r>
              <w:rPr>
                <w:noProof/>
              </w:rPr>
              <w:tab/>
              <w:fldChar w:fldCharType="begin"/>
              <w:instrText xml:space="preserve"> PAGEREF _Toc225842803 \h </w:instrText>
              <w:fldChar w:fldCharType="separate"/>
              <w:t>22</w:t>
              <w:fldChar w:fldCharType="end"/>
            </w:r>
          </w:hyperlink>
        </w:p>
        <w:p w14:paraId="606ECB4F" w14:textId="2BEA0360" w:rsidR="0098232C" w:rsidRDefault="0098232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2804" w:history="1">
            <w:r>
              <w:rPr>
                <w:rStyle w:val="Hyperlink"/>
                <w:noProof/>
              </w:rPr>
              <w:t>16.  Referenzen</w:t>
            </w:r>
            <w:r>
              <w:rPr>
                <w:noProof/>
              </w:rPr>
              <w:tab/>
              <w:fldChar w:fldCharType="begin"/>
              <w:instrText xml:space="preserve"> PAGEREF _Toc225842804 \h </w:instrText>
              <w:fldChar w:fldCharType="separate"/>
              <w:t>23</w:t>
              <w:fldChar w:fldCharType="end"/>
            </w:r>
          </w:hyperlink>
        </w:p>
        <w:p w14:paraId="157A7AEE" w14:textId="7944B808"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805" w:history="1">
            <w:r>
              <w:rPr>
                <w:rStyle w:val="Hyperlink"/>
                <w:noProof/>
              </w:rPr>
              <w:t>Normative Referenzen</w:t>
            </w:r>
            <w:r>
              <w:rPr>
                <w:noProof/>
              </w:rPr>
              <w:tab/>
              <w:fldChar w:fldCharType="begin"/>
              <w:instrText xml:space="preserve"> PAGEREF _Toc225842805 \h </w:instrText>
              <w:fldChar w:fldCharType="separate"/>
              <w:t>23</w:t>
              <w:fldChar w:fldCharType="end"/>
            </w:r>
          </w:hyperlink>
        </w:p>
        <w:p w14:paraId="16CABF26" w14:textId="43B518A5" w:rsidR="0098232C" w:rsidRDefault="0098232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2806" w:history="1">
            <w:r>
              <w:rPr>
                <w:rStyle w:val="Hyperlink"/>
                <w:noProof/>
              </w:rPr>
              <w:t>Informative Referenzen</w:t>
            </w:r>
            <w:r>
              <w:rPr>
                <w:noProof/>
              </w:rPr>
              <w:tab/>
              <w:fldChar w:fldCharType="begin"/>
              <w:instrText xml:space="preserve"> PAGEREF _Toc225842806 \h </w:instrText>
              <w:fldChar w:fldCharType="separate"/>
              <w:t>23</w:t>
              <w:fldChar w:fldCharType="end"/>
            </w:r>
          </w:hyperlink>
        </w:p>
        <w:p w14:paraId="32A83F9E" w14:textId="7B13E19A" w:rsidR="00224A5C" w:rsidRDefault="006069BA">
          <w:r>
            <w:fldChar w:fldCharType="end"/>
          </w:r>
        </w:p>
      </w:sdtContent>
    </w:sdt>
    <w:p w14:paraId="32A83F9F" w14:textId="77777777" w:rsidR="00224A5C" w:rsidRDefault="006069BA">
      <w:r>
        <w:br w:type="page"/>
      </w:r>
    </w:p>
    <w:p w14:paraId="32A83FA0" w14:textId="77777777" w:rsidR="00224A5C" w:rsidRDefault="00224A5C">
      <w:pPr>
        <w:sectPr w:rsidR="00224A5C">
          <w:pgSz w:w="11906" w:h="16838"/>
          <w:pgMar w:top="1200" w:right="1200" w:bottom="1200" w:left="1200" w:header="708" w:footer="708" w:gutter="0"/>
          <w:cols w:space="720"/>
          <w:docGrid w:linePitch="360"/>
        </w:sectPr>
      </w:pPr>
    </w:p>
    <w:p w14:paraId="32A83FA1" w14:textId="77777777" w:rsidR="00224A5C" w:rsidRDefault="006069BA">
      <w:pPr>
        <w:pStyle w:val="berschrift1"/>
      </w:pPr>
      <w:bookmarkStart w:id="0" w:name="_Toc225842742"/>
      <w:r>
        <w:lastRenderedPageBreak/>
        <w:t>Vorwort</w:t>
      </w:r>
      <w:bookmarkEnd w:id="0"/>
    </w:p>
    <w:p w14:paraId="32A83FA2" w14:textId="77777777" w:rsidR="00224A5C" w:rsidRDefault="006069BA">
      <w:pPr>
        <w:spacing w:before="60" w:after="60"/>
      </w:pPr>
      <w:r>
        <w:rPr>
          <w:rFonts w:ascii="Calibri" w:eastAsia="Calibri" w:hAnsi="Calibri" w:cs="Calibri"/>
          <w:color w:val="1A1A1A"/>
          <w:sz w:val="22"/>
          <w:szCs w:val="22"/>
        </w:rPr>
        <w:t>CG-STD-5100 ist das normative Governance- und Zertifizierungsdokument des ChronoGrid-Standards. Es operationalisiert die in CG-ORG-2100 definierten Prinzipien und Gremienstrukturen: Wo CG-ORG-2100 beschreibt was Governance bedeutet, legt CG-STD-5100 fest wie sie durchgeführt wird.</w:t>
      </w:r>
    </w:p>
    <w:p w14:paraId="32A83FA3" w14:textId="77777777" w:rsidR="00224A5C" w:rsidRDefault="006069BA">
      <w:pPr>
        <w:spacing w:before="60" w:after="60"/>
      </w:pPr>
      <w:r>
        <w:rPr>
          <w:rFonts w:ascii="Calibri" w:eastAsia="Calibri" w:hAnsi="Calibri" w:cs="Calibri"/>
          <w:color w:val="1A1A1A"/>
          <w:sz w:val="22"/>
          <w:szCs w:val="22"/>
        </w:rPr>
        <w:t>Das Dokument richtet sich an: (1) Implementierer die eine ChronoGrid-Zertifizierung anstreben, (2) TSC-Mitglieder die Änderungsanträge bewerten, (3) Externe Prüfer und Auditoren, (4) Standardisierungsorganisationen die ChronoGrid als Basis verwenden.</w:t>
      </w:r>
    </w:p>
    <w:p w14:paraId="32A83FA4" w14:textId="77777777" w:rsidR="00224A5C" w:rsidRDefault="006069BA">
      <w:pPr>
        <w:pBdr>
          <w:left w:val="single" w:sz="6" w:space="8" w:color="1B3A6B"/>
        </w:pBdr>
        <w:shd w:val="clear" w:color="auto" w:fill="EBF3FA"/>
        <w:spacing w:before="40" w:after="40"/>
        <w:ind w:left="280"/>
      </w:pPr>
      <w:r>
        <w:rPr>
          <w:rFonts w:ascii="Calibri" w:eastAsia="Calibri" w:hAnsi="Calibri" w:cs="Calibri"/>
          <w:b/>
          <w:bCs/>
          <w:color w:val="1B3A6B"/>
        </w:rPr>
        <w:t>Abgrenzung: CG-ORG-2100 = Was und Warum. CG-STD-5100 = Wie, Wann, Wer und mit welchen Nachweisen.</w:t>
      </w:r>
    </w:p>
    <w:p w14:paraId="32A83FA5" w14:textId="77777777" w:rsidR="00224A5C" w:rsidRDefault="00224A5C">
      <w:pPr>
        <w:spacing w:before="60"/>
      </w:pPr>
    </w:p>
    <w:p w14:paraId="32A83FA6" w14:textId="77777777" w:rsidR="00224A5C" w:rsidRDefault="006069BA">
      <w:pPr>
        <w:pStyle w:val="berschrift1"/>
      </w:pPr>
      <w:bookmarkStart w:id="1" w:name="_Toc225842743"/>
      <w:r>
        <w:t>1.  Geltungsbereich</w:t>
      </w:r>
      <w:bookmarkEnd w:id="1"/>
    </w:p>
    <w:p w14:paraId="32A83FA7" w14:textId="77777777" w:rsidR="00224A5C" w:rsidRDefault="006069BA">
      <w:pPr>
        <w:spacing w:before="60" w:after="60"/>
      </w:pPr>
      <w:r>
        <w:rPr>
          <w:rFonts w:ascii="Calibri" w:eastAsia="Calibri" w:hAnsi="Calibri" w:cs="Calibri"/>
          <w:color w:val="1A1A1A"/>
          <w:sz w:val="22"/>
          <w:szCs w:val="22"/>
        </w:rPr>
        <w:t>Dieses Dokument gilt für alle Organisationen und Einzelpersonen die:</w:t>
      </w:r>
    </w:p>
    <w:p w14:paraId="32A83FA8" w14:textId="77777777" w:rsidR="00224A5C" w:rsidRDefault="006069BA">
      <w:pPr>
        <w:pStyle w:val="Listenabsatz"/>
        <w:numPr>
          <w:ilvl w:val="0"/>
          <w:numId w:val="2"/>
        </w:numPr>
        <w:spacing w:before="30" w:after="30"/>
      </w:pPr>
      <w:r>
        <w:rPr>
          <w:rFonts w:ascii="Calibri" w:eastAsia="Calibri" w:hAnsi="Calibri" w:cs="Calibri"/>
          <w:color w:val="1A1A1A"/>
        </w:rPr>
        <w:t>eine ChronoGrid-Konformitätszertifizierung (Level 1, 2 oder 3) beantragen,</w:t>
      </w:r>
    </w:p>
    <w:p w14:paraId="32A83FA9" w14:textId="77777777" w:rsidR="00224A5C" w:rsidRDefault="006069BA">
      <w:pPr>
        <w:pStyle w:val="Listenabsatz"/>
        <w:numPr>
          <w:ilvl w:val="0"/>
          <w:numId w:val="2"/>
        </w:numPr>
        <w:spacing w:before="30" w:after="30"/>
      </w:pPr>
      <w:r>
        <w:rPr>
          <w:rFonts w:ascii="Calibri" w:eastAsia="Calibri" w:hAnsi="Calibri" w:cs="Calibri"/>
          <w:color w:val="1A1A1A"/>
        </w:rPr>
        <w:t>am CIP-Verfahren (ChronoGrid Improvement Process) als Einreicher oder Reviewer teilnehmen,</w:t>
      </w:r>
    </w:p>
    <w:p w14:paraId="32A83FAA" w14:textId="77777777" w:rsidR="00224A5C" w:rsidRDefault="006069BA">
      <w:pPr>
        <w:pStyle w:val="Listenabsatz"/>
        <w:numPr>
          <w:ilvl w:val="0"/>
          <w:numId w:val="2"/>
        </w:numPr>
        <w:spacing w:before="30" w:after="30"/>
      </w:pPr>
      <w:r>
        <w:rPr>
          <w:rFonts w:ascii="Calibri" w:eastAsia="Calibri" w:hAnsi="Calibri" w:cs="Calibri"/>
          <w:color w:val="1A1A1A"/>
        </w:rPr>
        <w:t>als Domain Maintainer, TSC-Mitglied oder CCO-Prüfer tätig sind,</w:t>
      </w:r>
    </w:p>
    <w:p w14:paraId="32A83FAB" w14:textId="77777777" w:rsidR="00224A5C" w:rsidRDefault="006069BA">
      <w:pPr>
        <w:pStyle w:val="Listenabsatz"/>
        <w:numPr>
          <w:ilvl w:val="0"/>
          <w:numId w:val="2"/>
        </w:numPr>
        <w:spacing w:before="30" w:after="30"/>
      </w:pPr>
      <w:r>
        <w:rPr>
          <w:rFonts w:ascii="Calibri" w:eastAsia="Calibri" w:hAnsi="Calibri" w:cs="Calibri"/>
          <w:color w:val="1A1A1A"/>
        </w:rPr>
        <w:t>ChronoGrid-Domains oder Mappings in der normativen Registry veröffentlichen möchten.</w:t>
      </w:r>
    </w:p>
    <w:p w14:paraId="32A83FAC" w14:textId="77777777" w:rsidR="00224A5C" w:rsidRDefault="00224A5C">
      <w:pPr>
        <w:spacing w:before="40"/>
      </w:pPr>
    </w:p>
    <w:p w14:paraId="32A83FAD" w14:textId="77777777" w:rsidR="00224A5C" w:rsidRDefault="006069BA">
      <w:pPr>
        <w:spacing w:before="60" w:after="60"/>
      </w:pPr>
      <w:r>
        <w:rPr>
          <w:rFonts w:ascii="Calibri" w:eastAsia="Calibri" w:hAnsi="Calibri" w:cs="Calibri"/>
          <w:color w:val="1A1A1A"/>
          <w:sz w:val="22"/>
          <w:szCs w:val="22"/>
        </w:rPr>
        <w:t>Es ergänzt CG-ORG-2100 v1.4 ohne es zu ersetzen. Bei Widersprüchen hat CG-STD-5100 Vorrang für operative Verfahrensfragen; CG-ORG-2100 hat Vorrang für Prinzipien und Gremienstruktur.</w:t>
      </w:r>
    </w:p>
    <w:p w14:paraId="32A83FAE" w14:textId="77777777" w:rsidR="00224A5C" w:rsidRDefault="00224A5C">
      <w:pPr>
        <w:spacing w:before="80"/>
      </w:pPr>
    </w:p>
    <w:p w14:paraId="32A83FAF" w14:textId="77777777" w:rsidR="00224A5C" w:rsidRDefault="006069BA">
      <w:pPr>
        <w:pStyle w:val="berschrift1"/>
      </w:pPr>
      <w:bookmarkStart w:id="2" w:name="_Toc225842744"/>
      <w:r>
        <w:t>2.  Konformitätsstufen — Normative Anforderungen</w:t>
      </w:r>
      <w:bookmarkEnd w:id="2"/>
    </w:p>
    <w:p w14:paraId="32A83FB0" w14:textId="77777777" w:rsidR="00224A5C" w:rsidRDefault="006069BA">
      <w:pPr>
        <w:pStyle w:val="berschrift2"/>
      </w:pPr>
      <w:bookmarkStart w:id="3" w:name="_Toc225842745"/>
      <w:r>
        <w:t>2.1  Übersicht</w:t>
      </w:r>
      <w:bookmarkEnd w:id="3"/>
    </w:p>
    <w:p w14:paraId="32A83FB1" w14:textId="77777777" w:rsidR="00224A5C" w:rsidRDefault="006069BA">
      <w:pPr>
        <w:spacing w:before="60" w:after="60"/>
      </w:pPr>
      <w:r>
        <w:rPr>
          <w:rFonts w:ascii="Calibri" w:eastAsia="Calibri" w:hAnsi="Calibri" w:cs="Calibri"/>
          <w:color w:val="1A1A1A"/>
          <w:sz w:val="22"/>
          <w:szCs w:val="22"/>
        </w:rPr>
        <w:t>ChronoGrid definiert drei Konformitätsstufen. Jede Stufe ist in sich vollständig — Level 2 schließt alle Level-1-Anforderungen ein, Level 3 alle Level-2-Anforderungen. Die Stufendefinitionen sind über alle Spezifikationsdokumente normativ abgestimmt: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800"/>
        <w:gridCol w:w="3226"/>
      </w:tblGrid>
      <w:tr w:rsidR="00224A5C" w14:paraId="32A83FB6" w14:textId="77777777">
        <w:trPr>
          <w:tblHeader/>
        </w:trPr>
        <w:tc>
          <w:tcPr>
            <w:tcW w:w="1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B2" w14:textId="77777777" w:rsidR="00224A5C" w:rsidRDefault="006069BA">
            <w:r>
              <w:rPr>
                <w:rFonts w:ascii="Calibri" w:eastAsia="Calibri" w:hAnsi="Calibri" w:cs="Calibri"/>
                <w:b/>
                <w:bCs/>
                <w:color w:val="FFFFFF"/>
                <w:sz w:val="18"/>
                <w:szCs w:val="18"/>
              </w:rPr>
              <w:t>Level</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B3" w14:textId="77777777" w:rsidR="00224A5C" w:rsidRDefault="006069BA">
            <w:r>
              <w:rPr>
                <w:rFonts w:ascii="Calibri" w:eastAsia="Calibri" w:hAnsi="Calibri" w:cs="Calibri"/>
                <w:b/>
                <w:bCs/>
                <w:color w:val="FFFFFF"/>
                <w:sz w:val="18"/>
                <w:szCs w:val="18"/>
              </w:rPr>
              <w:t>Name</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B4" w14:textId="77777777" w:rsidR="00224A5C" w:rsidRDefault="006069BA">
            <w:r>
              <w:rPr>
                <w:rFonts w:ascii="Calibri" w:eastAsia="Calibri" w:hAnsi="Calibri" w:cs="Calibri"/>
                <w:b/>
                <w:bCs/>
                <w:color w:val="FFFFFF"/>
                <w:sz w:val="18"/>
                <w:szCs w:val="18"/>
              </w:rPr>
              <w:t>Primäre Zielgruppe</w:t>
            </w:r>
          </w:p>
        </w:tc>
        <w:tc>
          <w:tcPr>
            <w:tcW w:w="3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B5" w14:textId="77777777" w:rsidR="00224A5C" w:rsidRDefault="006069BA">
            <w:r>
              <w:rPr>
                <w:rFonts w:ascii="Calibri" w:eastAsia="Calibri" w:hAnsi="Calibri" w:cs="Calibri"/>
                <w:b/>
                <w:bCs/>
                <w:color w:val="FFFFFF"/>
                <w:sz w:val="18"/>
                <w:szCs w:val="18"/>
              </w:rPr>
              <w:t>Referenz-Spezifikationen</w:t>
            </w:r>
          </w:p>
        </w:tc>
      </w:tr>
      <w:tr w:rsidR="00224A5C" w14:paraId="32A83FBB" w14:textId="77777777">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B7" w14:textId="77777777" w:rsidR="00224A5C" w:rsidRDefault="006069BA">
            <w:r>
              <w:rPr>
                <w:rFonts w:ascii="Calibri" w:eastAsia="Calibri" w:hAnsi="Calibri" w:cs="Calibri"/>
                <w:color w:val="1A1A1A"/>
                <w:sz w:val="19"/>
                <w:szCs w:val="19"/>
              </w:rPr>
              <w:t>Level 1</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B8" w14:textId="77777777" w:rsidR="00224A5C" w:rsidRDefault="006069BA">
            <w:r>
              <w:rPr>
                <w:rFonts w:ascii="Calibri" w:eastAsia="Calibri" w:hAnsi="Calibri" w:cs="Calibri"/>
                <w:color w:val="1A1A1A"/>
                <w:sz w:val="19"/>
                <w:szCs w:val="19"/>
              </w:rPr>
              <w:t>Basis-Konformität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B9" w14:textId="77777777" w:rsidR="00224A5C" w:rsidRDefault="006069BA">
            <w:r>
              <w:rPr>
                <w:rFonts w:ascii="Calibri" w:eastAsia="Calibri" w:hAnsi="Calibri" w:cs="Calibri"/>
                <w:color w:val="1A1A1A"/>
                <w:sz w:val="19"/>
                <w:szCs w:val="19"/>
              </w:rPr>
              <w:t>Embedded Systems, IoT, einfache Anwendungen</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BA" w14:textId="77777777" w:rsidR="00224A5C" w:rsidRDefault="006069BA">
            <w:r>
              <w:rPr>
                <w:rFonts w:ascii="Calibri" w:eastAsia="Calibri" w:hAnsi="Calibri" w:cs="Calibri"/>
                <w:color w:val="1A1A1A"/>
                <w:sz w:val="19"/>
                <w:szCs w:val="19"/>
              </w:rPr>
              <w:t>CG-STD-2100 Kap. 4–5, CG-STD-3100 Kap. 3–4</w:t>
            </w:r>
          </w:p>
        </w:tc>
      </w:tr>
      <w:tr w:rsidR="00224A5C" w14:paraId="32A83FC0" w14:textId="77777777">
        <w:tc>
          <w:tcPr>
            <w:tcW w:w="1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BC" w14:textId="77777777" w:rsidR="00224A5C" w:rsidRDefault="006069BA">
            <w:r>
              <w:rPr>
                <w:rFonts w:ascii="Calibri" w:eastAsia="Calibri" w:hAnsi="Calibri" w:cs="Calibri"/>
                <w:color w:val="1A1A1A"/>
                <w:sz w:val="19"/>
                <w:szCs w:val="19"/>
              </w:rPr>
              <w:t>Level 2</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BD" w14:textId="77777777" w:rsidR="00224A5C" w:rsidRDefault="006069BA">
            <w:r>
              <w:rPr>
                <w:rFonts w:ascii="Calibri" w:eastAsia="Calibri" w:hAnsi="Calibri" w:cs="Calibri"/>
                <w:color w:val="1A1A1A"/>
                <w:sz w:val="19"/>
                <w:szCs w:val="19"/>
              </w:rPr>
              <w:t>Standard-Konformität</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BE" w14:textId="77777777" w:rsidR="00224A5C" w:rsidRDefault="006069BA">
            <w:r>
              <w:rPr>
                <w:rFonts w:ascii="Calibri" w:eastAsia="Calibri" w:hAnsi="Calibri" w:cs="Calibri"/>
                <w:color w:val="1A1A1A"/>
                <w:sz w:val="19"/>
                <w:szCs w:val="19"/>
              </w:rPr>
              <w:t>Produktionssysteme, Datenbanken, APIs</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BF" w14:textId="77777777" w:rsidR="00224A5C" w:rsidRDefault="006069BA">
            <w:r>
              <w:rPr>
                <w:rFonts w:ascii="Calibri" w:eastAsia="Calibri" w:hAnsi="Calibri" w:cs="Calibri"/>
                <w:color w:val="1A1A1A"/>
                <w:sz w:val="19"/>
                <w:szCs w:val="19"/>
              </w:rPr>
              <w:t>Level 1 + CG-STD-3100 Kap. 5–7, CG-STD-4100 Kap. 3–7</w:t>
            </w:r>
          </w:p>
        </w:tc>
      </w:tr>
      <w:tr w:rsidR="00224A5C" w14:paraId="32A83FC5" w14:textId="77777777">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1" w14:textId="77777777" w:rsidR="00224A5C" w:rsidRDefault="006069BA">
            <w:r>
              <w:rPr>
                <w:rFonts w:ascii="Calibri" w:eastAsia="Calibri" w:hAnsi="Calibri" w:cs="Calibri"/>
                <w:color w:val="1A1A1A"/>
                <w:sz w:val="19"/>
                <w:szCs w:val="19"/>
              </w:rPr>
              <w:t>Level 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2" w14:textId="77777777" w:rsidR="00224A5C" w:rsidRDefault="006069BA">
            <w:r>
              <w:rPr>
                <w:rFonts w:ascii="Calibri" w:eastAsia="Calibri" w:hAnsi="Calibri" w:cs="Calibri"/>
                <w:color w:val="1A1A1A"/>
                <w:sz w:val="19"/>
                <w:szCs w:val="19"/>
              </w:rPr>
              <w:t>Referenz-Konformität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3" w14:textId="77777777" w:rsidR="00224A5C" w:rsidRDefault="006069BA">
            <w:r>
              <w:rPr>
                <w:rFonts w:ascii="Calibri" w:eastAsia="Calibri" w:hAnsi="Calibri" w:cs="Calibri"/>
                <w:color w:val="1A1A1A"/>
                <w:sz w:val="19"/>
                <w:szCs w:val="19"/>
              </w:rPr>
              <w:t>Forschung, Archive, Referenz-Implementierungen</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4" w14:textId="77777777" w:rsidR="00224A5C" w:rsidRDefault="006069BA">
            <w:r>
              <w:rPr>
                <w:rFonts w:ascii="Calibri" w:eastAsia="Calibri" w:hAnsi="Calibri" w:cs="Calibri"/>
                <w:color w:val="1A1A1A"/>
                <w:sz w:val="19"/>
                <w:szCs w:val="19"/>
              </w:rPr>
              <w:t>Level 2 + CG-STD-3100 Kap. 8, CG-STD-4100 Kap. 9 Level 3</w:t>
            </w:r>
          </w:p>
        </w:tc>
      </w:tr>
    </w:tbl>
    <w:p w14:paraId="32A83FC6" w14:textId="77777777" w:rsidR="00224A5C" w:rsidRDefault="00224A5C">
      <w:pPr>
        <w:spacing w:before="60"/>
      </w:pPr>
    </w:p>
    <w:p w14:paraId="32A83FC7" w14:textId="77777777" w:rsidR="00224A5C" w:rsidRDefault="006069BA">
      <w:pPr>
        <w:pStyle w:val="berschrift2"/>
      </w:pPr>
      <w:bookmarkStart w:id="4" w:name="_Toc225842746"/>
      <w:r>
        <w:t>2.2  Level 1 — Basis-Konformität</w:t>
      </w:r>
      <w:bookmarkEnd w:id="4"/>
    </w:p>
    <w:p w14:paraId="32A83FC8" w14:textId="77777777" w:rsidR="00224A5C" w:rsidRDefault="006069BA">
      <w:pPr>
        <w:spacing w:before="60" w:after="60"/>
      </w:pPr>
      <w:r>
        <w:rPr>
          <w:rFonts w:ascii="Calibri" w:eastAsia="Calibri" w:hAnsi="Calibri" w:cs="Calibri"/>
          <w:color w:val="1A1A1A"/>
          <w:sz w:val="22"/>
          <w:szCs w:val="22"/>
        </w:rPr>
        <w:t>Eine Level-1-konforme Implementierung muss folgende Anforderungen vollständig erfüllen: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2532"/>
        <w:gridCol w:w="2133"/>
        <w:gridCol w:w="1756"/>
      </w:tblGrid>
      <w:tr w:rsidR="00224A5C" w14:paraId="32A83FCD"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C9" w14:textId="77777777" w:rsidR="00224A5C" w:rsidRDefault="006069BA">
            <w:r>
              <w:rPr>
                <w:rFonts w:ascii="Calibri" w:eastAsia="Calibri" w:hAnsi="Calibri" w:cs="Calibri"/>
                <w:b/>
                <w:bCs/>
                <w:color w:val="FFFFFF"/>
                <w:sz w:val="18"/>
                <w:szCs w:val="18"/>
              </w:rPr>
              <w:t>Kategorie</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CA" w14:textId="77777777" w:rsidR="00224A5C" w:rsidRDefault="006069BA">
            <w:r>
              <w:rPr>
                <w:rFonts w:ascii="Calibri" w:eastAsia="Calibri" w:hAnsi="Calibri" w:cs="Calibri"/>
                <w:b/>
                <w:bCs/>
                <w:color w:val="FFFFFF"/>
                <w:sz w:val="18"/>
                <w:szCs w:val="18"/>
              </w:rPr>
              <w:t>Anforderung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CB" w14:textId="77777777" w:rsidR="00224A5C" w:rsidRDefault="006069BA">
            <w:r>
              <w:rPr>
                <w:rFonts w:ascii="Calibri" w:eastAsia="Calibri" w:hAnsi="Calibri" w:cs="Calibri"/>
                <w:b/>
                <w:bCs/>
                <w:color w:val="FFFFFF"/>
                <w:sz w:val="18"/>
                <w:szCs w:val="18"/>
              </w:rPr>
              <w:t>Normative Grundlage</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CC" w14:textId="77777777" w:rsidR="00224A5C" w:rsidRDefault="006069BA">
            <w:r>
              <w:rPr>
                <w:rFonts w:ascii="Calibri" w:eastAsia="Calibri" w:hAnsi="Calibri" w:cs="Calibri"/>
                <w:b/>
                <w:bCs/>
                <w:color w:val="FFFFFF"/>
                <w:sz w:val="18"/>
                <w:szCs w:val="18"/>
              </w:rPr>
              <w:t>Test-IDs</w:t>
            </w:r>
          </w:p>
        </w:tc>
      </w:tr>
      <w:tr w:rsidR="00224A5C" w14:paraId="32A83FD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E" w14:textId="77777777" w:rsidR="00224A5C" w:rsidRDefault="006069BA">
            <w:r>
              <w:rPr>
                <w:rFonts w:ascii="Calibri" w:eastAsia="Calibri" w:hAnsi="Calibri" w:cs="Calibri"/>
                <w:color w:val="1A1A1A"/>
                <w:sz w:val="19"/>
                <w:szCs w:val="19"/>
              </w:rPr>
              <w:t>Parsing</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CF" w14:textId="77777777" w:rsidR="00224A5C" w:rsidRDefault="006069BA">
            <w:r>
              <w:rPr>
                <w:rFonts w:ascii="Calibri" w:eastAsia="Calibri" w:hAnsi="Calibri" w:cs="Calibri"/>
                <w:color w:val="1A1A1A"/>
                <w:sz w:val="19"/>
                <w:szCs w:val="19"/>
              </w:rPr>
              <w:t>CTDDL-Dokumente parsen (alle Pflichtfelder)</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0" w14:textId="77777777" w:rsidR="00224A5C" w:rsidRDefault="006069BA">
            <w:r>
              <w:rPr>
                <w:rFonts w:ascii="Calibri" w:eastAsia="Calibri" w:hAnsi="Calibri" w:cs="Calibri"/>
                <w:color w:val="1A1A1A"/>
                <w:sz w:val="19"/>
                <w:szCs w:val="19"/>
              </w:rPr>
              <w:t>CG-STD-2100 Kap. 4</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1" w14:textId="77777777" w:rsidR="00224A5C" w:rsidRDefault="006069BA">
            <w:r>
              <w:rPr>
                <w:rFonts w:ascii="Calibri" w:eastAsia="Calibri" w:hAnsi="Calibri" w:cs="Calibri"/>
                <w:color w:val="1A1A1A"/>
                <w:sz w:val="19"/>
                <w:szCs w:val="19"/>
              </w:rPr>
              <w:t>T-L1-001 – T-L1-010</w:t>
            </w:r>
          </w:p>
        </w:tc>
      </w:tr>
      <w:tr w:rsidR="00224A5C" w14:paraId="32A83FD7"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3" w14:textId="77777777" w:rsidR="00224A5C" w:rsidRDefault="006069BA">
            <w:r>
              <w:rPr>
                <w:rFonts w:ascii="Calibri" w:eastAsia="Calibri" w:hAnsi="Calibri" w:cs="Calibri"/>
                <w:color w:val="1A1A1A"/>
                <w:sz w:val="19"/>
                <w:szCs w:val="19"/>
              </w:rPr>
              <w:t>Validierung</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4" w14:textId="77777777" w:rsidR="00224A5C" w:rsidRDefault="006069BA">
            <w:r>
              <w:rPr>
                <w:rFonts w:ascii="Calibri" w:eastAsia="Calibri" w:hAnsi="Calibri" w:cs="Calibri"/>
                <w:color w:val="1A1A1A"/>
                <w:sz w:val="19"/>
                <w:szCs w:val="19"/>
              </w:rPr>
              <w:t>CGTA-Strings syntaktisch und semantisch validieren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5" w14:textId="77777777" w:rsidR="00224A5C" w:rsidRDefault="006069BA">
            <w:r>
              <w:rPr>
                <w:rFonts w:ascii="Calibri" w:eastAsia="Calibri" w:hAnsi="Calibri" w:cs="Calibri"/>
                <w:color w:val="1A1A1A"/>
                <w:sz w:val="19"/>
                <w:szCs w:val="19"/>
              </w:rPr>
              <w:t>CG-STD-2100 Kap. 8</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6" w14:textId="77777777" w:rsidR="00224A5C" w:rsidRDefault="006069BA">
            <w:r>
              <w:rPr>
                <w:rFonts w:ascii="Calibri" w:eastAsia="Calibri" w:hAnsi="Calibri" w:cs="Calibri"/>
                <w:color w:val="1A1A1A"/>
                <w:sz w:val="19"/>
                <w:szCs w:val="19"/>
              </w:rPr>
              <w:t>T-L1-011 – T-L1-020</w:t>
            </w:r>
          </w:p>
        </w:tc>
      </w:tr>
      <w:tr w:rsidR="00224A5C" w14:paraId="32A83FDC"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8" w14:textId="77777777" w:rsidR="00224A5C" w:rsidRDefault="006069BA">
            <w:r>
              <w:rPr>
                <w:rFonts w:ascii="Calibri" w:eastAsia="Calibri" w:hAnsi="Calibri" w:cs="Calibri"/>
                <w:color w:val="1A1A1A"/>
                <w:sz w:val="19"/>
                <w:szCs w:val="19"/>
              </w:rPr>
              <w:t>Fehlerbehandlung</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9" w14:textId="77777777" w:rsidR="00224A5C" w:rsidRDefault="006069BA">
            <w:r>
              <w:rPr>
                <w:rFonts w:ascii="Calibri" w:eastAsia="Calibri" w:hAnsi="Calibri" w:cs="Calibri"/>
                <w:color w:val="1A1A1A"/>
                <w:sz w:val="19"/>
                <w:szCs w:val="19"/>
              </w:rPr>
              <w:t>CG-E-001 bis CG-E-003 korrekt ausgeben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A" w14:textId="77777777" w:rsidR="00224A5C" w:rsidRDefault="006069BA">
            <w:r>
              <w:rPr>
                <w:rFonts w:ascii="Calibri" w:eastAsia="Calibri" w:hAnsi="Calibri" w:cs="Calibri"/>
                <w:color w:val="1A1A1A"/>
                <w:sz w:val="19"/>
                <w:szCs w:val="19"/>
              </w:rPr>
              <w:t>CG-STD-2100 Kap. 9</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DB" w14:textId="77777777" w:rsidR="00224A5C" w:rsidRDefault="006069BA">
            <w:r>
              <w:rPr>
                <w:rFonts w:ascii="Calibri" w:eastAsia="Calibri" w:hAnsi="Calibri" w:cs="Calibri"/>
                <w:color w:val="1A1A1A"/>
                <w:sz w:val="19"/>
                <w:szCs w:val="19"/>
              </w:rPr>
              <w:t>T-L1-021 – T-L1-030</w:t>
            </w:r>
          </w:p>
        </w:tc>
      </w:tr>
      <w:tr w:rsidR="00224A5C" w14:paraId="32A83FE1"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D" w14:textId="77777777" w:rsidR="00224A5C" w:rsidRDefault="006069BA">
            <w:r>
              <w:rPr>
                <w:rFonts w:ascii="Calibri" w:eastAsia="Calibri" w:hAnsi="Calibri" w:cs="Calibri"/>
                <w:color w:val="1A1A1A"/>
                <w:sz w:val="19"/>
                <w:szCs w:val="19"/>
              </w:rPr>
              <w:lastRenderedPageBreak/>
              <w:t>Arithmetik</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E" w14:textId="77777777" w:rsidR="00224A5C" w:rsidRDefault="006069BA">
            <w:r>
              <w:rPr>
                <w:rFonts w:ascii="Calibri" w:eastAsia="Calibri" w:hAnsi="Calibri" w:cs="Calibri"/>
                <w:color w:val="1A1A1A"/>
                <w:sz w:val="19"/>
                <w:szCs w:val="19"/>
              </w:rPr>
              <w:t>int64-Arithmetik mit Overflow-Prüfung</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DF" w14:textId="77777777" w:rsidR="00224A5C" w:rsidRDefault="006069BA">
            <w:r>
              <w:rPr>
                <w:rFonts w:ascii="Calibri" w:eastAsia="Calibri" w:hAnsi="Calibri" w:cs="Calibri"/>
                <w:color w:val="1A1A1A"/>
                <w:sz w:val="19"/>
                <w:szCs w:val="19"/>
              </w:rPr>
              <w:t>CG-STD-3100 Kap. 4</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E0" w14:textId="77777777" w:rsidR="00224A5C" w:rsidRDefault="006069BA">
            <w:r>
              <w:rPr>
                <w:rFonts w:ascii="Calibri" w:eastAsia="Calibri" w:hAnsi="Calibri" w:cs="Calibri"/>
                <w:color w:val="1A1A1A"/>
                <w:sz w:val="19"/>
                <w:szCs w:val="19"/>
              </w:rPr>
              <w:t>T-L1-031 – T-L1-040</w:t>
            </w:r>
          </w:p>
        </w:tc>
      </w:tr>
      <w:tr w:rsidR="00224A5C" w14:paraId="32A83FE6"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E2" w14:textId="77777777" w:rsidR="00224A5C" w:rsidRDefault="006069BA">
            <w:r>
              <w:rPr>
                <w:rFonts w:ascii="Calibri" w:eastAsia="Calibri" w:hAnsi="Calibri" w:cs="Calibri"/>
                <w:color w:val="1A1A1A"/>
                <w:sz w:val="19"/>
                <w:szCs w:val="19"/>
              </w:rPr>
              <w:t>Standard-Domains</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E3" w14:textId="77777777" w:rsidR="00224A5C" w:rsidRDefault="006069BA">
            <w:r>
              <w:rPr>
                <w:rFonts w:ascii="Calibri" w:eastAsia="Calibri" w:hAnsi="Calibri" w:cs="Calibri"/>
                <w:color w:val="1A1A1A"/>
                <w:sz w:val="19"/>
                <w:szCs w:val="19"/>
              </w:rPr>
              <w:t>Gregorian, Unix, TAI parsen und validieren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E4" w14:textId="77777777" w:rsidR="00224A5C" w:rsidRDefault="006069BA">
            <w:r>
              <w:rPr>
                <w:rFonts w:ascii="Calibri" w:eastAsia="Calibri" w:hAnsi="Calibri" w:cs="Calibri"/>
                <w:color w:val="1A1A1A"/>
                <w:sz w:val="19"/>
                <w:szCs w:val="19"/>
              </w:rPr>
              <w:t>CG-STD-3100 Kap. 3</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E5" w14:textId="77777777" w:rsidR="00224A5C" w:rsidRDefault="006069BA">
            <w:r>
              <w:rPr>
                <w:rFonts w:ascii="Calibri" w:eastAsia="Calibri" w:hAnsi="Calibri" w:cs="Calibri"/>
                <w:color w:val="1A1A1A"/>
                <w:sz w:val="19"/>
                <w:szCs w:val="19"/>
              </w:rPr>
              <w:t>T-L1-041 – T-L1-050</w:t>
            </w:r>
          </w:p>
        </w:tc>
      </w:tr>
      <w:tr w:rsidR="00224A5C" w14:paraId="32A83FEB"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E7" w14:textId="77777777" w:rsidR="00224A5C" w:rsidRPr="00334EEB" w:rsidRDefault="006069BA">
            <w:pPr>
              <w:rPr>
                <w:lang w:val="pt-PT"/>
              </w:rPr>
            </w:pPr>
            <w:r>
              <w:rPr>
                <w:rFonts w:ascii="Calibri" w:eastAsia="Calibri" w:hAnsi="Calibri" w:cs="Calibri"/>
                <w:color w:val="1A1A1A"/>
                <w:sz w:val="19"/>
                <w:szCs w:val="19"/>
                <w:lang w:val="pt-PT"/>
              </w:rPr>
              <w:t>Invarianten I-R1–I-R3</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E8" w14:textId="77777777" w:rsidR="00224A5C" w:rsidRDefault="006069BA">
            <w:r>
              <w:rPr>
                <w:rFonts w:ascii="Calibri" w:eastAsia="Calibri" w:hAnsi="Calibri" w:cs="Calibri"/>
                <w:color w:val="1A1A1A"/>
                <w:sz w:val="19"/>
                <w:szCs w:val="19"/>
              </w:rPr>
              <w:t>Eindeutigkeit, totale Ordnung, Determinismus</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E9" w14:textId="77777777" w:rsidR="00224A5C" w:rsidRDefault="006069BA">
            <w:r>
              <w:rPr>
                <w:rFonts w:ascii="Calibri" w:eastAsia="Calibri" w:hAnsi="Calibri" w:cs="Calibri"/>
                <w:color w:val="1A1A1A"/>
                <w:sz w:val="19"/>
                <w:szCs w:val="19"/>
              </w:rPr>
              <w:t>CG-STD-1100 Kap. 4.6</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EA" w14:textId="77777777" w:rsidR="00224A5C" w:rsidRDefault="006069BA">
            <w:r>
              <w:rPr>
                <w:rFonts w:ascii="Calibri" w:eastAsia="Calibri" w:hAnsi="Calibri" w:cs="Calibri"/>
                <w:color w:val="1A1A1A"/>
                <w:sz w:val="19"/>
                <w:szCs w:val="19"/>
              </w:rPr>
              <w:t>T-L1-051 – T-L1-055</w:t>
            </w:r>
          </w:p>
        </w:tc>
      </w:tr>
    </w:tbl>
    <w:p w14:paraId="32A83FEC" w14:textId="77777777" w:rsidR="00224A5C" w:rsidRDefault="006069BA">
      <w:pPr>
        <w:pBdr>
          <w:left w:val="single" w:sz="6" w:space="8" w:color="2E6DA4"/>
        </w:pBdr>
        <w:shd w:val="clear" w:color="auto" w:fill="EBF3FA"/>
        <w:spacing w:before="40" w:after="40"/>
        <w:ind w:left="280"/>
      </w:pPr>
      <w:r>
        <w:rPr>
          <w:rFonts w:ascii="Calibri" w:eastAsia="Calibri" w:hAnsi="Calibri" w:cs="Calibri"/>
          <w:i/>
          <w:iCs/>
          <w:color w:val="555555"/>
        </w:rPr>
        <w:t>Level 1 erfordert keine persistente Speicherung, keine API und kein BigInt. Eine CTDDL-Parsing-Library in 200 Zeilen Go kann Level-1-konform sein.</w:t>
      </w:r>
    </w:p>
    <w:p w14:paraId="32A83FED" w14:textId="77777777" w:rsidR="00224A5C" w:rsidRDefault="00224A5C">
      <w:pPr>
        <w:spacing w:before="60"/>
      </w:pPr>
    </w:p>
    <w:p w14:paraId="32A83FEE" w14:textId="77777777" w:rsidR="00224A5C" w:rsidRDefault="006069BA">
      <w:pPr>
        <w:pStyle w:val="berschrift2"/>
      </w:pPr>
      <w:bookmarkStart w:id="5" w:name="_Toc225842747"/>
      <w:r>
        <w:t>2.3  Level 2 — Standard-Konformität</w:t>
      </w:r>
      <w:bookmarkEnd w:id="5"/>
    </w:p>
    <w:p w14:paraId="32A83FEF" w14:textId="77777777" w:rsidR="00224A5C" w:rsidRDefault="006069BA">
      <w:pPr>
        <w:spacing w:before="60" w:after="60"/>
      </w:pPr>
      <w:r>
        <w:rPr>
          <w:rFonts w:ascii="Calibri" w:eastAsia="Calibri" w:hAnsi="Calibri" w:cs="Calibri"/>
          <w:color w:val="1A1A1A"/>
          <w:sz w:val="22"/>
          <w:szCs w:val="22"/>
        </w:rPr>
        <w:t>Zusätzlich zu allen Level-1-Anforderungen: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2297"/>
        <w:gridCol w:w="2219"/>
        <w:gridCol w:w="1664"/>
      </w:tblGrid>
      <w:tr w:rsidR="00224A5C" w14:paraId="32A83FF4"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F0" w14:textId="77777777" w:rsidR="00224A5C" w:rsidRDefault="006069BA">
            <w:r>
              <w:rPr>
                <w:rFonts w:ascii="Calibri" w:eastAsia="Calibri" w:hAnsi="Calibri" w:cs="Calibri"/>
                <w:b/>
                <w:bCs/>
                <w:color w:val="FFFFFF"/>
                <w:sz w:val="18"/>
                <w:szCs w:val="18"/>
              </w:rPr>
              <w:t>Kategorie</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F1"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F2" w14:textId="77777777" w:rsidR="00224A5C" w:rsidRDefault="006069BA">
            <w:r>
              <w:rPr>
                <w:rFonts w:ascii="Calibri" w:eastAsia="Calibri" w:hAnsi="Calibri" w:cs="Calibri"/>
                <w:b/>
                <w:bCs/>
                <w:color w:val="FFFFFF"/>
                <w:sz w:val="18"/>
                <w:szCs w:val="18"/>
              </w:rPr>
              <w:t>Normative Grundlage</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3FF3" w14:textId="77777777" w:rsidR="00224A5C" w:rsidRDefault="006069BA">
            <w:r>
              <w:rPr>
                <w:rFonts w:ascii="Calibri" w:eastAsia="Calibri" w:hAnsi="Calibri" w:cs="Calibri"/>
                <w:b/>
                <w:bCs/>
                <w:color w:val="FFFFFF"/>
                <w:sz w:val="18"/>
                <w:szCs w:val="18"/>
              </w:rPr>
              <w:t>Test-IDs</w:t>
            </w:r>
          </w:p>
        </w:tc>
      </w:tr>
      <w:tr w:rsidR="00224A5C" w14:paraId="32A83FF9"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F5" w14:textId="77777777" w:rsidR="00224A5C" w:rsidRDefault="006069BA">
            <w:r>
              <w:rPr>
                <w:rFonts w:ascii="Calibri" w:eastAsia="Calibri" w:hAnsi="Calibri" w:cs="Calibri"/>
                <w:color w:val="1A1A1A"/>
                <w:sz w:val="19"/>
                <w:szCs w:val="19"/>
              </w:rPr>
              <w:t>UTC/Schaltsekunden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F6" w14:textId="77777777" w:rsidR="00224A5C" w:rsidRDefault="006069BA">
            <w:r>
              <w:rPr>
                <w:rFonts w:ascii="Calibri" w:eastAsia="Calibri" w:hAnsi="Calibri" w:cs="Calibri"/>
                <w:color w:val="1A1A1A"/>
                <w:sz w:val="19"/>
                <w:szCs w:val="19"/>
              </w:rPr>
              <w:t>Korrekte Behandlung aller 27 Schaltsekunden seit 1972</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F7" w14:textId="77777777" w:rsidR="00224A5C" w:rsidRDefault="006069BA">
            <w:r>
              <w:rPr>
                <w:rFonts w:ascii="Calibri" w:eastAsia="Calibri" w:hAnsi="Calibri" w:cs="Calibri"/>
                <w:color w:val="1A1A1A"/>
                <w:sz w:val="19"/>
                <w:szCs w:val="19"/>
              </w:rPr>
              <w:t>CG-STD-3100 Kap. 5</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F8" w14:textId="77777777" w:rsidR="00224A5C" w:rsidRDefault="006069BA">
            <w:r>
              <w:rPr>
                <w:rFonts w:ascii="Calibri" w:eastAsia="Calibri" w:hAnsi="Calibri" w:cs="Calibri"/>
                <w:color w:val="1A1A1A"/>
                <w:sz w:val="19"/>
                <w:szCs w:val="19"/>
              </w:rPr>
              <w:t>T-L2-001 – T-L2-015</w:t>
            </w:r>
          </w:p>
        </w:tc>
      </w:tr>
      <w:tr w:rsidR="00224A5C" w14:paraId="32A83FFE"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FA" w14:textId="77777777" w:rsidR="00224A5C" w:rsidRDefault="006069BA">
            <w:r>
              <w:rPr>
                <w:rFonts w:ascii="Calibri" w:eastAsia="Calibri" w:hAnsi="Calibri" w:cs="Calibri"/>
                <w:color w:val="1A1A1A"/>
                <w:sz w:val="19"/>
                <w:szCs w:val="19"/>
              </w:rPr>
              <w:t>Historical Domains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FB" w14:textId="77777777" w:rsidR="00224A5C" w:rsidRDefault="006069BA">
            <w:r>
              <w:rPr>
                <w:rFonts w:ascii="Calibri" w:eastAsia="Calibri" w:hAnsi="Calibri" w:cs="Calibri"/>
                <w:color w:val="1A1A1A"/>
                <w:sz w:val="19"/>
                <w:szCs w:val="19"/>
              </w:rPr>
              <w:t>Gregorian vor 1970 (negative Unix-Werte)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FC" w14:textId="77777777" w:rsidR="00224A5C" w:rsidRDefault="006069BA">
            <w:r>
              <w:rPr>
                <w:rFonts w:ascii="Calibri" w:eastAsia="Calibri" w:hAnsi="Calibri" w:cs="Calibri"/>
                <w:color w:val="1A1A1A"/>
                <w:sz w:val="19"/>
                <w:szCs w:val="19"/>
              </w:rPr>
              <w:t>CG-STD-3100 Kap. 5</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3FFD" w14:textId="77777777" w:rsidR="00224A5C" w:rsidRDefault="006069BA">
            <w:r>
              <w:rPr>
                <w:rFonts w:ascii="Calibri" w:eastAsia="Calibri" w:hAnsi="Calibri" w:cs="Calibri"/>
                <w:color w:val="1A1A1A"/>
                <w:sz w:val="19"/>
                <w:szCs w:val="19"/>
              </w:rPr>
              <w:t>T-L2-016 – T-L2-025</w:t>
            </w:r>
          </w:p>
        </w:tc>
      </w:tr>
      <w:tr w:rsidR="00224A5C" w14:paraId="32A84003"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3FFF" w14:textId="77777777" w:rsidR="00224A5C" w:rsidRDefault="006069BA">
            <w:r>
              <w:rPr>
                <w:rFonts w:ascii="Calibri" w:eastAsia="Calibri" w:hAnsi="Calibri" w:cs="Calibri"/>
                <w:color w:val="1A1A1A"/>
                <w:sz w:val="19"/>
                <w:szCs w:val="19"/>
              </w:rPr>
              <w:t>Allen-Relationen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0" w14:textId="77777777" w:rsidR="00224A5C" w:rsidRDefault="006069BA">
            <w:r>
              <w:rPr>
                <w:rFonts w:ascii="Calibri" w:eastAsia="Calibri" w:hAnsi="Calibri" w:cs="Calibri"/>
                <w:color w:val="1A1A1A"/>
                <w:sz w:val="19"/>
                <w:szCs w:val="19"/>
              </w:rPr>
              <w:t>Alle 13 Relationen korrekt berechnen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1" w14:textId="77777777" w:rsidR="00224A5C" w:rsidRDefault="006069BA">
            <w:r>
              <w:rPr>
                <w:rFonts w:ascii="Calibri" w:eastAsia="Calibri" w:hAnsi="Calibri" w:cs="Calibri"/>
                <w:color w:val="1A1A1A"/>
                <w:sz w:val="19"/>
                <w:szCs w:val="19"/>
              </w:rPr>
              <w:t>CG-STD-3100 Kap. 6</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2" w14:textId="77777777" w:rsidR="00224A5C" w:rsidRDefault="006069BA">
            <w:r>
              <w:rPr>
                <w:rFonts w:ascii="Calibri" w:eastAsia="Calibri" w:hAnsi="Calibri" w:cs="Calibri"/>
                <w:color w:val="1A1A1A"/>
                <w:sz w:val="19"/>
                <w:szCs w:val="19"/>
              </w:rPr>
              <w:t>T-L2-026 – T-L2-038</w:t>
            </w:r>
          </w:p>
        </w:tc>
      </w:tr>
      <w:tr w:rsidR="00224A5C" w14:paraId="32A84008"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4" w14:textId="77777777" w:rsidR="00224A5C" w:rsidRDefault="006069BA">
            <w:r>
              <w:rPr>
                <w:rFonts w:ascii="Calibri" w:eastAsia="Calibri" w:hAnsi="Calibri" w:cs="Calibri"/>
                <w:color w:val="1A1A1A"/>
                <w:sz w:val="19"/>
                <w:szCs w:val="19"/>
              </w:rPr>
              <w:t>BigInt sub-Sekunde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5" w14:textId="77777777" w:rsidR="00224A5C" w:rsidRDefault="006069BA">
            <w:r>
              <w:rPr>
                <w:rFonts w:ascii="Calibri" w:eastAsia="Calibri" w:hAnsi="Calibri" w:cs="Calibri"/>
                <w:color w:val="1A1A1A"/>
                <w:sz w:val="19"/>
                <w:szCs w:val="19"/>
              </w:rPr>
              <w:t>BigInt für Granularität &lt; Sekunde (z.B. Nanosekunden)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6" w14:textId="77777777" w:rsidR="00224A5C" w:rsidRDefault="006069BA">
            <w:r>
              <w:rPr>
                <w:rFonts w:ascii="Calibri" w:eastAsia="Calibri" w:hAnsi="Calibri" w:cs="Calibri"/>
                <w:color w:val="1A1A1A"/>
                <w:sz w:val="19"/>
                <w:szCs w:val="19"/>
              </w:rPr>
              <w:t>CG-STD-3100 Kap. 7</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7" w14:textId="77777777" w:rsidR="00224A5C" w:rsidRDefault="006069BA">
            <w:r>
              <w:rPr>
                <w:rFonts w:ascii="Calibri" w:eastAsia="Calibri" w:hAnsi="Calibri" w:cs="Calibri"/>
                <w:color w:val="1A1A1A"/>
                <w:sz w:val="19"/>
                <w:szCs w:val="19"/>
              </w:rPr>
              <w:t>T-L2-039 – T-L2-048</w:t>
            </w:r>
          </w:p>
        </w:tc>
      </w:tr>
      <w:tr w:rsidR="00224A5C" w14:paraId="32A8400D"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9" w14:textId="77777777" w:rsidR="00224A5C" w:rsidRDefault="006069BA">
            <w:r>
              <w:rPr>
                <w:rFonts w:ascii="Calibri" w:eastAsia="Calibri" w:hAnsi="Calibri" w:cs="Calibri"/>
                <w:color w:val="1A1A1A"/>
                <w:sz w:val="19"/>
                <w:szCs w:val="19"/>
              </w:rPr>
              <w:t>Fehler CG-E-004–008</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A" w14:textId="77777777" w:rsidR="00224A5C" w:rsidRDefault="006069BA">
            <w:r>
              <w:rPr>
                <w:rFonts w:ascii="Calibri" w:eastAsia="Calibri" w:hAnsi="Calibri" w:cs="Calibri"/>
                <w:color w:val="1A1A1A"/>
                <w:sz w:val="19"/>
                <w:szCs w:val="19"/>
              </w:rPr>
              <w:t>Vollständige Fehlerbehandlung aller 8 Klassen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B" w14:textId="77777777" w:rsidR="00224A5C" w:rsidRDefault="006069BA">
            <w:r>
              <w:rPr>
                <w:rFonts w:ascii="Calibri" w:eastAsia="Calibri" w:hAnsi="Calibri" w:cs="Calibri"/>
                <w:color w:val="1A1A1A"/>
                <w:sz w:val="19"/>
                <w:szCs w:val="19"/>
              </w:rPr>
              <w:t>CG-STD-2100 Kap. 9</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0C" w14:textId="77777777" w:rsidR="00224A5C" w:rsidRDefault="006069BA">
            <w:r>
              <w:rPr>
                <w:rFonts w:ascii="Calibri" w:eastAsia="Calibri" w:hAnsi="Calibri" w:cs="Calibri"/>
                <w:color w:val="1A1A1A"/>
                <w:sz w:val="19"/>
                <w:szCs w:val="19"/>
              </w:rPr>
              <w:t>T-L2-049 – T-L2-060</w:t>
            </w:r>
          </w:p>
        </w:tc>
      </w:tr>
      <w:tr w:rsidR="00224A5C" w14:paraId="32A84012"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E" w14:textId="77777777" w:rsidR="00224A5C" w:rsidRDefault="006069BA">
            <w:r>
              <w:rPr>
                <w:rFonts w:ascii="Calibri" w:eastAsia="Calibri" w:hAnsi="Calibri" w:cs="Calibri"/>
                <w:color w:val="1A1A1A"/>
                <w:sz w:val="19"/>
                <w:szCs w:val="19"/>
              </w:rPr>
              <w:t>Storage-Grundanforderungen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0F" w14:textId="77777777" w:rsidR="00224A5C" w:rsidRDefault="006069BA">
            <w:r>
              <w:rPr>
                <w:rFonts w:ascii="Calibri" w:eastAsia="Calibri" w:hAnsi="Calibri" w:cs="Calibri"/>
                <w:color w:val="1A1A1A"/>
                <w:sz w:val="19"/>
                <w:szCs w:val="19"/>
              </w:rPr>
              <w:t>Insert-only; alle 6 Tabellen; normative Indizes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0" w14:textId="77777777" w:rsidR="00224A5C" w:rsidRDefault="006069BA">
            <w:r>
              <w:rPr>
                <w:rFonts w:ascii="Calibri" w:eastAsia="Calibri" w:hAnsi="Calibri" w:cs="Calibri"/>
                <w:color w:val="1A1A1A"/>
                <w:sz w:val="19"/>
                <w:szCs w:val="19"/>
              </w:rPr>
              <w:t>CG-STD-4100 Kap. 3</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1" w14:textId="77777777" w:rsidR="00224A5C" w:rsidRDefault="006069BA">
            <w:r>
              <w:rPr>
                <w:rFonts w:ascii="Calibri" w:eastAsia="Calibri" w:hAnsi="Calibri" w:cs="Calibri"/>
                <w:color w:val="1A1A1A"/>
                <w:sz w:val="19"/>
                <w:szCs w:val="19"/>
              </w:rPr>
              <w:t>T-L2-061 – T-L2-075</w:t>
            </w:r>
          </w:p>
        </w:tc>
      </w:tr>
      <w:tr w:rsidR="00224A5C" w14:paraId="32A84017"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13" w14:textId="77777777" w:rsidR="00224A5C" w:rsidRDefault="006069BA">
            <w:r>
              <w:rPr>
                <w:rFonts w:ascii="Calibri" w:eastAsia="Calibri" w:hAnsi="Calibri" w:cs="Calibri"/>
                <w:color w:val="1A1A1A"/>
                <w:sz w:val="19"/>
                <w:szCs w:val="19"/>
              </w:rPr>
              <w:t>REST API</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14" w14:textId="77777777" w:rsidR="00224A5C" w:rsidRPr="00334EEB" w:rsidRDefault="006069BA">
            <w:pPr>
              <w:rPr>
                <w:lang w:val="en-GB"/>
              </w:rPr>
            </w:pPr>
            <w:r>
              <w:rPr>
                <w:rFonts w:ascii="Calibri" w:eastAsia="Calibri" w:hAnsi="Calibri" w:cs="Calibri"/>
                <w:color w:val="1A1A1A"/>
                <w:sz w:val="19"/>
                <w:szCs w:val="19"/>
                <w:lang w:val="en-GB"/>
              </w:rPr>
              <w:t>POST/GET /timepoints, /validate, /convert; JWT-Auth</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15" w14:textId="77777777" w:rsidR="00224A5C" w:rsidRDefault="006069BA">
            <w:r>
              <w:rPr>
                <w:rFonts w:ascii="Calibri" w:eastAsia="Calibri" w:hAnsi="Calibri" w:cs="Calibri"/>
                <w:color w:val="1A1A1A"/>
                <w:sz w:val="19"/>
                <w:szCs w:val="19"/>
              </w:rPr>
              <w:t>CG-STD-4100 Kap. 4</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16" w14:textId="77777777" w:rsidR="00224A5C" w:rsidRDefault="006069BA">
            <w:r>
              <w:rPr>
                <w:rFonts w:ascii="Calibri" w:eastAsia="Calibri" w:hAnsi="Calibri" w:cs="Calibri"/>
                <w:color w:val="1A1A1A"/>
                <w:sz w:val="19"/>
                <w:szCs w:val="19"/>
              </w:rPr>
              <w:t>T-L2-076 – T-L2-095</w:t>
            </w:r>
          </w:p>
        </w:tc>
      </w:tr>
      <w:tr w:rsidR="00224A5C" w14:paraId="32A8401C"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8" w14:textId="77777777" w:rsidR="00224A5C" w:rsidRDefault="006069BA">
            <w:r>
              <w:rPr>
                <w:rFonts w:ascii="Calibri" w:eastAsia="Calibri" w:hAnsi="Calibri" w:cs="Calibri"/>
                <w:color w:val="1A1A1A"/>
                <w:sz w:val="19"/>
                <w:szCs w:val="19"/>
              </w:rPr>
              <w:t>Webhooks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9" w14:textId="77777777" w:rsidR="00224A5C" w:rsidRDefault="006069BA">
            <w:r>
              <w:rPr>
                <w:rFonts w:ascii="Calibri" w:eastAsia="Calibri" w:hAnsi="Calibri" w:cs="Calibri"/>
                <w:color w:val="1A1A1A"/>
                <w:sz w:val="19"/>
                <w:szCs w:val="19"/>
              </w:rPr>
              <w:t>Basis-Webhook mit HMAC-Signatur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A" w14:textId="77777777" w:rsidR="00224A5C" w:rsidRDefault="006069BA">
            <w:r>
              <w:rPr>
                <w:rFonts w:ascii="Calibri" w:eastAsia="Calibri" w:hAnsi="Calibri" w:cs="Calibri"/>
                <w:color w:val="1A1A1A"/>
                <w:sz w:val="19"/>
                <w:szCs w:val="19"/>
              </w:rPr>
              <w:t>CG-STD-4100 Kap. 6</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1B" w14:textId="77777777" w:rsidR="00224A5C" w:rsidRDefault="006069BA">
            <w:r>
              <w:rPr>
                <w:rFonts w:ascii="Calibri" w:eastAsia="Calibri" w:hAnsi="Calibri" w:cs="Calibri"/>
                <w:color w:val="1A1A1A"/>
                <w:sz w:val="19"/>
                <w:szCs w:val="19"/>
              </w:rPr>
              <w:t>T-L2-096 – T-L2-100</w:t>
            </w:r>
          </w:p>
        </w:tc>
      </w:tr>
    </w:tbl>
    <w:p w14:paraId="32A8401D" w14:textId="77777777" w:rsidR="00224A5C" w:rsidRDefault="00224A5C">
      <w:pPr>
        <w:spacing w:before="60"/>
      </w:pPr>
    </w:p>
    <w:p w14:paraId="32A8401E" w14:textId="77777777" w:rsidR="00224A5C" w:rsidRDefault="006069BA">
      <w:pPr>
        <w:pStyle w:val="berschrift2"/>
      </w:pPr>
      <w:bookmarkStart w:id="6" w:name="_Toc225842748"/>
      <w:r>
        <w:t>2.4  Level 3 — Referenz-Konformität</w:t>
      </w:r>
      <w:bookmarkEnd w:id="6"/>
    </w:p>
    <w:p w14:paraId="32A8401F" w14:textId="77777777" w:rsidR="00224A5C" w:rsidRDefault="006069BA">
      <w:pPr>
        <w:spacing w:before="60" w:after="60"/>
      </w:pPr>
      <w:r>
        <w:rPr>
          <w:rFonts w:ascii="Calibri" w:eastAsia="Calibri" w:hAnsi="Calibri" w:cs="Calibri"/>
          <w:color w:val="1A1A1A"/>
          <w:sz w:val="22"/>
          <w:szCs w:val="22"/>
        </w:rPr>
        <w:t>Zusätzlich zu allen Level-2-Anforderungen: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1826"/>
      </w:tblGrid>
      <w:tr w:rsidR="00224A5C" w14:paraId="32A84024"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20" w14:textId="77777777" w:rsidR="00224A5C" w:rsidRDefault="006069BA">
            <w:r>
              <w:rPr>
                <w:rFonts w:ascii="Calibri" w:eastAsia="Calibri" w:hAnsi="Calibri" w:cs="Calibri"/>
                <w:b/>
                <w:bCs/>
                <w:color w:val="FFFFFF"/>
                <w:sz w:val="18"/>
                <w:szCs w:val="18"/>
              </w:rPr>
              <w:t>Kategorie</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21" w14:textId="77777777" w:rsidR="00224A5C" w:rsidRDefault="006069BA">
            <w:r>
              <w:rPr>
                <w:rFonts w:ascii="Calibri" w:eastAsia="Calibri" w:hAnsi="Calibri" w:cs="Calibri"/>
                <w:b/>
                <w:bCs/>
                <w:color w:val="FFFFFF"/>
                <w:sz w:val="18"/>
                <w:szCs w:val="18"/>
              </w:rPr>
              <w:t>Anforderung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22" w14:textId="77777777" w:rsidR="00224A5C" w:rsidRDefault="006069BA">
            <w:r>
              <w:rPr>
                <w:rFonts w:ascii="Calibri" w:eastAsia="Calibri" w:hAnsi="Calibri" w:cs="Calibri"/>
                <w:b/>
                <w:bCs/>
                <w:color w:val="FFFFFF"/>
                <w:sz w:val="18"/>
                <w:szCs w:val="18"/>
              </w:rPr>
              <w:t>Normative Grundlage</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23" w14:textId="77777777" w:rsidR="00224A5C" w:rsidRDefault="006069BA">
            <w:r>
              <w:rPr>
                <w:rFonts w:ascii="Calibri" w:eastAsia="Calibri" w:hAnsi="Calibri" w:cs="Calibri"/>
                <w:b/>
                <w:bCs/>
                <w:color w:val="FFFFFF"/>
                <w:sz w:val="18"/>
                <w:szCs w:val="18"/>
              </w:rPr>
              <w:t>Test-IDs</w:t>
            </w:r>
          </w:p>
        </w:tc>
      </w:tr>
      <w:tr w:rsidR="00224A5C" w14:paraId="32A84029"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25" w14:textId="77777777" w:rsidR="00224A5C" w:rsidRDefault="006069BA">
            <w:r>
              <w:rPr>
                <w:rFonts w:ascii="Calibri" w:eastAsia="Calibri" w:hAnsi="Calibri" w:cs="Calibri"/>
                <w:color w:val="1A1A1A"/>
                <w:sz w:val="19"/>
                <w:szCs w:val="19"/>
              </w:rPr>
              <w:t>BigInt überall</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26" w14:textId="77777777" w:rsidR="00224A5C" w:rsidRDefault="006069BA">
            <w:r>
              <w:rPr>
                <w:rFonts w:ascii="Calibri" w:eastAsia="Calibri" w:hAnsi="Calibri" w:cs="Calibri"/>
                <w:color w:val="1A1A1A"/>
                <w:sz w:val="19"/>
                <w:szCs w:val="19"/>
              </w:rPr>
              <w:t>BigInt für alle Berechnungen, unbegrenzte Präzision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27" w14:textId="77777777" w:rsidR="00224A5C" w:rsidRDefault="006069BA">
            <w:r>
              <w:rPr>
                <w:rFonts w:ascii="Calibri" w:eastAsia="Calibri" w:hAnsi="Calibri" w:cs="Calibri"/>
                <w:color w:val="1A1A1A"/>
                <w:sz w:val="19"/>
                <w:szCs w:val="19"/>
              </w:rPr>
              <w:t>CG-STD-3100 Kap. 8</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28" w14:textId="77777777" w:rsidR="00224A5C" w:rsidRDefault="006069BA">
            <w:r>
              <w:rPr>
                <w:rFonts w:ascii="Calibri" w:eastAsia="Calibri" w:hAnsi="Calibri" w:cs="Calibri"/>
                <w:color w:val="1A1A1A"/>
                <w:sz w:val="19"/>
                <w:szCs w:val="19"/>
              </w:rPr>
              <w:t>T-L3-001 – T-L3-010</w:t>
            </w:r>
          </w:p>
        </w:tc>
      </w:tr>
      <w:tr w:rsidR="00224A5C" w14:paraId="32A8402E"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2A" w14:textId="77777777" w:rsidR="00224A5C" w:rsidRDefault="006069BA">
            <w:r>
              <w:rPr>
                <w:rFonts w:ascii="Calibri" w:eastAsia="Calibri" w:hAnsi="Calibri" w:cs="Calibri"/>
                <w:color w:val="1A1A1A"/>
                <w:sz w:val="19"/>
                <w:szCs w:val="19"/>
              </w:rPr>
              <w:t>Cosmic Domain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2B" w14:textId="77777777" w:rsidR="00224A5C" w:rsidRDefault="006069BA">
            <w:r>
              <w:rPr>
                <w:rFonts w:ascii="Calibri" w:eastAsia="Calibri" w:hAnsi="Calibri" w:cs="Calibri"/>
                <w:color w:val="1A1A1A"/>
                <w:sz w:val="19"/>
                <w:szCs w:val="19"/>
              </w:rPr>
              <w:t>Cosmic Domain v1.1: encode(4.35116774400000×10¹⁵ s) = Alter des Universums; scientific_dependency.source = „Planck 2018“; Extent-Grenze 435116774400000000000000 ns exakt; BigInt-Präzision ≥ 79 Bit</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2C" w14:textId="77777777" w:rsidR="00224A5C" w:rsidRDefault="006069BA">
            <w:r>
              <w:rPr>
                <w:rFonts w:ascii="Calibri" w:eastAsia="Calibri" w:hAnsi="Calibri" w:cs="Calibri"/>
                <w:color w:val="1A1A1A"/>
                <w:sz w:val="19"/>
                <w:szCs w:val="19"/>
              </w:rPr>
              <w:t>CG-STD-3100 Kap. 8</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2D" w14:textId="77777777" w:rsidR="00224A5C" w:rsidRDefault="006069BA">
            <w:r>
              <w:rPr>
                <w:rFonts w:ascii="Calibri" w:eastAsia="Calibri" w:hAnsi="Calibri" w:cs="Calibri"/>
                <w:color w:val="1A1A1A"/>
                <w:sz w:val="19"/>
                <w:szCs w:val="19"/>
              </w:rPr>
              <w:t>T-L3-011 – T-L3-020</w:t>
            </w:r>
          </w:p>
        </w:tc>
      </w:tr>
      <w:tr w:rsidR="00224A5C" w14:paraId="32A84033"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2F" w14:textId="77777777" w:rsidR="00224A5C" w:rsidRDefault="006069BA">
            <w:r>
              <w:rPr>
                <w:rFonts w:ascii="Calibri" w:eastAsia="Calibri" w:hAnsi="Calibri" w:cs="Calibri"/>
                <w:color w:val="1A1A1A"/>
                <w:sz w:val="19"/>
                <w:szCs w:val="19"/>
              </w:rPr>
              <w:t>MissionTime / Klasse-B</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0" w14:textId="77777777" w:rsidR="00224A5C" w:rsidRDefault="006069BA">
            <w:r>
              <w:rPr>
                <w:rFonts w:ascii="Calibri" w:eastAsia="Calibri" w:hAnsi="Calibri" w:cs="Calibri"/>
                <w:color w:val="1A1A1A"/>
                <w:sz w:val="19"/>
                <w:szCs w:val="19"/>
              </w:rPr>
              <w:t>MissionTime: RK45-Integration mit Toleranz 10⁻¹² s/s; Lorentz-Faktor γ bei v=7660 m/s (ISS): Δτ ≈ 0,0000000001 s/s; Eigenzeit-Integral über 90 min ISS-Orbit; Ephemeride als Pflichtparameter; max. Schrittweite 1 µs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1" w14:textId="77777777" w:rsidR="00224A5C" w:rsidRDefault="006069BA">
            <w:r>
              <w:rPr>
                <w:rFonts w:ascii="Calibri" w:eastAsia="Calibri" w:hAnsi="Calibri" w:cs="Calibri"/>
                <w:color w:val="1A1A1A"/>
                <w:sz w:val="19"/>
                <w:szCs w:val="19"/>
              </w:rPr>
              <w:t>CG-STD-3100 Kap. 8</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2" w14:textId="77777777" w:rsidR="00224A5C" w:rsidRDefault="006069BA">
            <w:r>
              <w:rPr>
                <w:rFonts w:ascii="Calibri" w:eastAsia="Calibri" w:hAnsi="Calibri" w:cs="Calibri"/>
                <w:color w:val="1A1A1A"/>
                <w:sz w:val="19"/>
                <w:szCs w:val="19"/>
              </w:rPr>
              <w:t>T-L3-021 – T-L3-035</w:t>
            </w:r>
          </w:p>
        </w:tc>
      </w:tr>
      <w:tr w:rsidR="00224A5C" w14:paraId="32A84038"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4" w14:textId="77777777" w:rsidR="00224A5C" w:rsidRDefault="006069BA">
            <w:r>
              <w:rPr>
                <w:rFonts w:ascii="Calibri" w:eastAsia="Calibri" w:hAnsi="Calibri" w:cs="Calibri"/>
                <w:color w:val="1A1A1A"/>
                <w:sz w:val="19"/>
                <w:szCs w:val="19"/>
              </w:rPr>
              <w:t>Geo-Redundanz</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5" w14:textId="77777777" w:rsidR="00224A5C" w:rsidRDefault="006069BA">
            <w:r>
              <w:rPr>
                <w:rFonts w:ascii="Calibri" w:eastAsia="Calibri" w:hAnsi="Calibri" w:cs="Calibri"/>
                <w:color w:val="1A1A1A"/>
                <w:sz w:val="19"/>
                <w:szCs w:val="19"/>
              </w:rPr>
              <w:t>Mindestens 3 geografisch verteilte Storage-Kopien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6" w14:textId="77777777" w:rsidR="00224A5C" w:rsidRDefault="006069BA">
            <w:r>
              <w:rPr>
                <w:rFonts w:ascii="Calibri" w:eastAsia="Calibri" w:hAnsi="Calibri" w:cs="Calibri"/>
                <w:color w:val="1A1A1A"/>
                <w:sz w:val="19"/>
                <w:szCs w:val="19"/>
              </w:rPr>
              <w:t>CG-STD-4100 Kap. 3.7</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7" w14:textId="77777777" w:rsidR="00224A5C" w:rsidRDefault="006069BA">
            <w:r>
              <w:rPr>
                <w:rFonts w:ascii="Calibri" w:eastAsia="Calibri" w:hAnsi="Calibri" w:cs="Calibri"/>
                <w:color w:val="1A1A1A"/>
                <w:sz w:val="19"/>
                <w:szCs w:val="19"/>
              </w:rPr>
              <w:t>T-L3-036 – T-L3-040</w:t>
            </w:r>
          </w:p>
        </w:tc>
      </w:tr>
      <w:tr w:rsidR="00224A5C" w14:paraId="32A8403D"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9" w14:textId="77777777" w:rsidR="00224A5C" w:rsidRDefault="006069BA">
            <w:r>
              <w:rPr>
                <w:rFonts w:ascii="Calibri" w:eastAsia="Calibri" w:hAnsi="Calibri" w:cs="Calibri"/>
                <w:color w:val="1A1A1A"/>
                <w:sz w:val="19"/>
                <w:szCs w:val="19"/>
              </w:rPr>
              <w:t>WORM-Archiv</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A" w14:textId="77777777" w:rsidR="00224A5C" w:rsidRDefault="006069BA">
            <w:r>
              <w:rPr>
                <w:rFonts w:ascii="Calibri" w:eastAsia="Calibri" w:hAnsi="Calibri" w:cs="Calibri"/>
                <w:color w:val="1A1A1A"/>
                <w:sz w:val="19"/>
                <w:szCs w:val="19"/>
              </w:rPr>
              <w:t>OAIS-kompatible Langzeitarchivierung</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B" w14:textId="77777777" w:rsidR="00224A5C" w:rsidRDefault="006069BA">
            <w:r>
              <w:rPr>
                <w:rFonts w:ascii="Calibri" w:eastAsia="Calibri" w:hAnsi="Calibri" w:cs="Calibri"/>
                <w:color w:val="1A1A1A"/>
                <w:sz w:val="19"/>
                <w:szCs w:val="19"/>
              </w:rPr>
              <w:t>CG-STD-4100 Kap. 3</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3C" w14:textId="77777777" w:rsidR="00224A5C" w:rsidRDefault="006069BA">
            <w:r>
              <w:rPr>
                <w:rFonts w:ascii="Calibri" w:eastAsia="Calibri" w:hAnsi="Calibri" w:cs="Calibri"/>
                <w:color w:val="1A1A1A"/>
                <w:sz w:val="19"/>
                <w:szCs w:val="19"/>
              </w:rPr>
              <w:t>T-L3-041 – T-L3-045</w:t>
            </w:r>
          </w:p>
        </w:tc>
      </w:tr>
      <w:tr w:rsidR="00224A5C" w14:paraId="32A84042"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E" w14:textId="77777777" w:rsidR="00224A5C" w:rsidRDefault="006069BA">
            <w:r>
              <w:rPr>
                <w:rFonts w:ascii="Calibri" w:eastAsia="Calibri" w:hAnsi="Calibri" w:cs="Calibri"/>
                <w:color w:val="1A1A1A"/>
                <w:sz w:val="19"/>
                <w:szCs w:val="19"/>
              </w:rPr>
              <w:lastRenderedPageBreak/>
              <w:t>GraphQL vollständig</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3F" w14:textId="77777777" w:rsidR="00224A5C" w:rsidRDefault="006069BA">
            <w:r>
              <w:rPr>
                <w:rFonts w:ascii="Calibri" w:eastAsia="Calibri" w:hAnsi="Calibri" w:cs="Calibri"/>
                <w:color w:val="1A1A1A"/>
                <w:sz w:val="19"/>
                <w:szCs w:val="19"/>
              </w:rPr>
              <w:t>Queries, Mutations, Subscriptions</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0" w14:textId="77777777" w:rsidR="00224A5C" w:rsidRDefault="006069BA">
            <w:r>
              <w:rPr>
                <w:rFonts w:ascii="Calibri" w:eastAsia="Calibri" w:hAnsi="Calibri" w:cs="Calibri"/>
                <w:color w:val="1A1A1A"/>
                <w:sz w:val="19"/>
                <w:szCs w:val="19"/>
              </w:rPr>
              <w:t>CG-STD-4100 Kap. 5</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1" w14:textId="77777777" w:rsidR="00224A5C" w:rsidRDefault="006069BA">
            <w:r>
              <w:rPr>
                <w:rFonts w:ascii="Calibri" w:eastAsia="Calibri" w:hAnsi="Calibri" w:cs="Calibri"/>
                <w:color w:val="1A1A1A"/>
                <w:sz w:val="19"/>
                <w:szCs w:val="19"/>
              </w:rPr>
              <w:t>T-L3-046 – T-L3-055</w:t>
            </w:r>
          </w:p>
        </w:tc>
      </w:tr>
      <w:tr w:rsidR="00224A5C" w14:paraId="32A84047"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3" w14:textId="77777777" w:rsidR="00224A5C" w:rsidRDefault="006069BA">
            <w:r>
              <w:rPr>
                <w:rFonts w:ascii="Calibri" w:eastAsia="Calibri" w:hAnsi="Calibri" w:cs="Calibri"/>
                <w:color w:val="1A1A1A"/>
                <w:sz w:val="19"/>
                <w:szCs w:val="19"/>
              </w:rPr>
              <w:t>Event-Bus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4" w14:textId="77777777" w:rsidR="00224A5C" w:rsidRDefault="006069BA">
            <w:r>
              <w:rPr>
                <w:rFonts w:ascii="Calibri" w:eastAsia="Calibri" w:hAnsi="Calibri" w:cs="Calibri"/>
                <w:color w:val="1A1A1A"/>
                <w:sz w:val="19"/>
                <w:szCs w:val="19"/>
              </w:rPr>
              <w:t>mTLS, interne Microservice-Kommunikation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5" w14:textId="77777777" w:rsidR="00224A5C" w:rsidRDefault="006069BA">
            <w:r>
              <w:rPr>
                <w:rFonts w:ascii="Calibri" w:eastAsia="Calibri" w:hAnsi="Calibri" w:cs="Calibri"/>
                <w:color w:val="1A1A1A"/>
                <w:sz w:val="19"/>
                <w:szCs w:val="19"/>
              </w:rPr>
              <w:t>CG-STD-4100 Kap. 6.6</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6" w14:textId="77777777" w:rsidR="00224A5C" w:rsidRDefault="006069BA">
            <w:r>
              <w:rPr>
                <w:rFonts w:ascii="Calibri" w:eastAsia="Calibri" w:hAnsi="Calibri" w:cs="Calibri"/>
                <w:color w:val="1A1A1A"/>
                <w:sz w:val="19"/>
                <w:szCs w:val="19"/>
              </w:rPr>
              <w:t>T-L3-056 – T-L3-060</w:t>
            </w:r>
          </w:p>
        </w:tc>
      </w:tr>
      <w:tr w:rsidR="00224A5C" w14:paraId="32A8404C"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8" w14:textId="77777777" w:rsidR="00224A5C" w:rsidRDefault="006069BA">
            <w:r>
              <w:rPr>
                <w:rFonts w:ascii="Calibri" w:eastAsia="Calibri" w:hAnsi="Calibri" w:cs="Calibri"/>
                <w:color w:val="1A1A1A"/>
                <w:sz w:val="19"/>
                <w:szCs w:val="19"/>
              </w:rPr>
              <w:t>krypt. Anchoring</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9" w14:textId="77777777" w:rsidR="00224A5C" w:rsidRDefault="006069BA">
            <w:r>
              <w:rPr>
                <w:rFonts w:ascii="Calibri" w:eastAsia="Calibri" w:hAnsi="Calibri" w:cs="Calibri"/>
                <w:color w:val="1A1A1A"/>
                <w:sz w:val="19"/>
                <w:szCs w:val="19"/>
              </w:rPr>
              <w:t>SHA-256-Fingerabdruck der Domain-Registry</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A" w14:textId="77777777" w:rsidR="00224A5C" w:rsidRDefault="006069BA">
            <w:r>
              <w:rPr>
                <w:rFonts w:ascii="Calibri" w:eastAsia="Calibri" w:hAnsi="Calibri" w:cs="Calibri"/>
                <w:color w:val="1A1A1A"/>
                <w:sz w:val="19"/>
                <w:szCs w:val="19"/>
              </w:rPr>
              <w:t>CG-STD-4100 Kap. 3</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4B" w14:textId="77777777" w:rsidR="00224A5C" w:rsidRDefault="006069BA">
            <w:r>
              <w:rPr>
                <w:rFonts w:ascii="Calibri" w:eastAsia="Calibri" w:hAnsi="Calibri" w:cs="Calibri"/>
                <w:color w:val="1A1A1A"/>
                <w:sz w:val="19"/>
                <w:szCs w:val="19"/>
              </w:rPr>
              <w:t>T-L3-061 – T-L3-065</w:t>
            </w:r>
          </w:p>
        </w:tc>
      </w:tr>
      <w:tr w:rsidR="00224A5C" w14:paraId="32A84051"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D" w14:textId="77777777" w:rsidR="00224A5C" w:rsidRDefault="006069BA">
            <w:r>
              <w:rPr>
                <w:rFonts w:ascii="Calibri" w:eastAsia="Calibri" w:hAnsi="Calibri" w:cs="Calibri"/>
                <w:color w:val="1A1A1A"/>
                <w:sz w:val="19"/>
                <w:szCs w:val="19"/>
              </w:rPr>
              <w:t>Alle 84 Engine-Tests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E" w14:textId="77777777" w:rsidR="00224A5C" w:rsidRDefault="006069BA">
            <w:r>
              <w:rPr>
                <w:rFonts w:ascii="Calibri" w:eastAsia="Calibri" w:hAnsi="Calibri" w:cs="Calibri"/>
                <w:color w:val="1A1A1A"/>
                <w:sz w:val="19"/>
                <w:szCs w:val="19"/>
              </w:rPr>
              <w:t>Vollständige normative Test-Suite aus CG-STD-3100</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4F" w14:textId="77777777" w:rsidR="00224A5C" w:rsidRDefault="006069BA">
            <w:r>
              <w:rPr>
                <w:rFonts w:ascii="Calibri" w:eastAsia="Calibri" w:hAnsi="Calibri" w:cs="Calibri"/>
                <w:color w:val="1A1A1A"/>
                <w:sz w:val="19"/>
                <w:szCs w:val="19"/>
              </w:rPr>
              <w:t>CG-STD-3100 Anhang</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50" w14:textId="77777777" w:rsidR="00224A5C" w:rsidRDefault="006069BA">
            <w:r>
              <w:rPr>
                <w:rFonts w:ascii="Calibri" w:eastAsia="Calibri" w:hAnsi="Calibri" w:cs="Calibri"/>
                <w:color w:val="1A1A1A"/>
                <w:sz w:val="19"/>
                <w:szCs w:val="19"/>
              </w:rPr>
              <w:t>T-ENG-001 – T-ENG-084</w:t>
            </w:r>
          </w:p>
        </w:tc>
      </w:tr>
    </w:tbl>
    <w:p w14:paraId="32A84052" w14:textId="77777777" w:rsidR="00224A5C" w:rsidRDefault="00224A5C">
      <w:pPr>
        <w:spacing w:before="40"/>
      </w:pPr>
    </w:p>
    <w:p w14:paraId="32A84053" w14:textId="77777777" w:rsidR="00224A5C" w:rsidRDefault="006069BA">
      <w:pPr>
        <w:pBdr>
          <w:left w:val="single" w:sz="6" w:space="8" w:color="1E8449"/>
        </w:pBdr>
        <w:shd w:val="clear" w:color="auto" w:fill="E8F5E9"/>
        <w:spacing w:before="40" w:after="40"/>
        <w:ind w:left="280"/>
      </w:pPr>
      <w:r>
        <w:rPr>
          <w:rFonts w:ascii="Calibri" w:eastAsia="Calibri" w:hAnsi="Calibri" w:cs="Calibri"/>
          <w:b/>
          <w:bCs/>
          <w:color w:val="1E8449"/>
        </w:rPr>
        <w:t xml:space="preserve">▶ NEU v1.1: </w:t>
      </w:r>
      <w:r>
        <w:rPr>
          <w:rFonts w:ascii="Calibri" w:eastAsia="Calibri" w:hAnsi="Calibri" w:cs="Calibri"/>
          <w:color w:val="1A1A1A"/>
        </w:rPr>
        <w:t>Zwei neue optionale Konformitätsstufen wurden in v1.1 ergänzt: CGUAS-Konformität (2.5) für Implementierungen die den universellen Adressraum unterstützen, und CGFS-Konformität (2.6) für Implementierungen die das Dateisystem-Manifest verarbeiten. Beide Stufen setzen Level 2 voraus und sind voneinander unabhängig.</w:t>
      </w:r>
    </w:p>
    <w:p w14:paraId="32A84054" w14:textId="77777777" w:rsidR="00224A5C" w:rsidRDefault="00224A5C">
      <w:pPr>
        <w:spacing w:before="20"/>
      </w:pPr>
    </w:p>
    <w:p w14:paraId="32A84055" w14:textId="77777777" w:rsidR="00224A5C" w:rsidRDefault="006069BA">
      <w:pPr>
        <w:pStyle w:val="berschrift2"/>
      </w:pPr>
      <w:bookmarkStart w:id="7" w:name="_Toc225842749"/>
      <w:r>
        <w:t>2.5  CGUAS-Konformität (optional, NEU v1.1)</w:t>
      </w:r>
      <w:bookmarkEnd w:id="7"/>
    </w:p>
    <w:p w14:paraId="32A84056" w14:textId="77777777" w:rsidR="00224A5C" w:rsidRDefault="006069BA">
      <w:pPr>
        <w:spacing w:before="60" w:after="60"/>
      </w:pPr>
      <w:r>
        <w:rPr>
          <w:rFonts w:ascii="Calibri" w:eastAsia="Calibri" w:hAnsi="Calibri" w:cs="Calibri"/>
          <w:color w:val="1A1A1A"/>
          <w:sz w:val="22"/>
          <w:szCs w:val="22"/>
        </w:rPr>
        <w:t>Die CGUAS-Konformität bescheinigt, dass eine Implementierung den universellen ChronoGrid-Adressraum korrekt verarbeitet. Sie baut auf Level 2 auf und ist unabhängig von der CGFS-Konformität. Voraussetzung: Level 2 Zertifikat.</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200"/>
        <w:gridCol w:w="200"/>
        <w:gridCol w:w="1800"/>
        <w:gridCol w:w="1200"/>
        <w:gridCol w:w="2200"/>
        <w:gridCol w:w="2426"/>
      </w:tblGrid>
      <w:tr w:rsidR="00224A5C" w14:paraId="32A8405B"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57" w14:textId="77777777" w:rsidR="00224A5C" w:rsidRDefault="006069BA">
            <w:r>
              <w:rPr>
                <w:rFonts w:ascii="Calibri" w:eastAsia="Calibri" w:hAnsi="Calibri" w:cs="Calibri"/>
                <w:b/>
                <w:bCs/>
                <w:color w:val="FFFFFF"/>
                <w:sz w:val="18"/>
                <w:szCs w:val="18"/>
              </w:rPr>
              <w:t>Level</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58" w14:textId="77777777" w:rsidR="00224A5C" w:rsidRDefault="006069BA">
            <w:r>
              <w:rPr>
                <w:rFonts w:ascii="Calibri" w:eastAsia="Calibri" w:hAnsi="Calibri" w:cs="Calibri"/>
                <w:b/>
                <w:bCs/>
                <w:color w:val="FFFFFF"/>
                <w:sz w:val="18"/>
                <w:szCs w:val="18"/>
              </w:rPr>
              <w:t>Name</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59" w14:textId="77777777" w:rsidR="00224A5C" w:rsidRDefault="006069BA">
            <w:r>
              <w:rPr>
                <w:rFonts w:ascii="Calibri" w:eastAsia="Calibri" w:hAnsi="Calibri" w:cs="Calibri"/>
                <w:b/>
                <w:bCs/>
                <w:color w:val="FFFFFF"/>
                <w:sz w:val="18"/>
                <w:szCs w:val="18"/>
              </w:rPr>
              <w:t>Mindestanforderungen</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5A" w14:textId="77777777" w:rsidR="00224A5C" w:rsidRDefault="006069BA">
            <w:r>
              <w:rPr>
                <w:rFonts w:ascii="Calibri" w:eastAsia="Calibri" w:hAnsi="Calibri" w:cs="Calibri"/>
                <w:b/>
                <w:bCs/>
                <w:color w:val="FFFFFF"/>
                <w:sz w:val="18"/>
                <w:szCs w:val="18"/>
              </w:rPr>
              <w:t>Referenz-Spezifikationen</w:t>
            </w:r>
          </w:p>
        </w:tc>
      </w:tr>
      <w:tr w:rsidR="00224A5C" w14:paraId="32A84060"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5C" w14:textId="77777777" w:rsidR="00224A5C" w:rsidRDefault="006069BA">
            <w:r>
              <w:rPr>
                <w:rFonts w:ascii="Calibri" w:eastAsia="Calibri" w:hAnsi="Calibri" w:cs="Calibri"/>
                <w:color w:val="1A1A1A"/>
                <w:sz w:val="18"/>
                <w:szCs w:val="18"/>
              </w:rPr>
              <w:t>CGUAS-1</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5D" w14:textId="77777777" w:rsidR="00224A5C" w:rsidRDefault="006069BA">
            <w:r>
              <w:rPr>
                <w:rFonts w:ascii="Calibri" w:eastAsia="Calibri" w:hAnsi="Calibri" w:cs="Calibri"/>
                <w:color w:val="1A1A1A"/>
                <w:sz w:val="18"/>
                <w:szCs w:val="18"/>
              </w:rPr>
              <w:t>Basis-Adressraum</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5E" w14:textId="77777777" w:rsidR="00224A5C" w:rsidRDefault="006069BA">
            <w:r>
              <w:rPr>
                <w:rFonts w:ascii="Calibri" w:eastAsia="Calibri" w:hAnsi="Calibri" w:cs="Calibri"/>
                <w:color w:val="1A1A1A"/>
                <w:sz w:val="18"/>
                <w:szCs w:val="18"/>
              </w:rPr>
              <w:t>isCGUAValid() korrekt; cgua_safeAdd() mit Overflow-Schutz; CGUA → CGTA Konvertierung</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5F" w14:textId="77777777" w:rsidR="00224A5C" w:rsidRDefault="006069BA">
            <w:r>
              <w:rPr>
                <w:rFonts w:ascii="Courier New" w:eastAsia="Courier New" w:hAnsi="Courier New" w:cs="Courier New"/>
                <w:color w:val="1A1A1A"/>
                <w:sz w:val="18"/>
                <w:szCs w:val="18"/>
              </w:rPr>
              <w:t>CG-STD-6100 Kap. 2–4, CG-STD-3100 Kap. 11.1</w:t>
            </w:r>
          </w:p>
        </w:tc>
      </w:tr>
      <w:tr w:rsidR="00224A5C" w14:paraId="32A84065"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61" w14:textId="77777777" w:rsidR="00224A5C" w:rsidRDefault="006069BA">
            <w:r>
              <w:rPr>
                <w:rFonts w:ascii="Calibri" w:eastAsia="Calibri" w:hAnsi="Calibri" w:cs="Calibri"/>
                <w:color w:val="1A1A1A"/>
                <w:sz w:val="18"/>
                <w:szCs w:val="18"/>
              </w:rPr>
              <w:t>CGUAS-2</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62" w14:textId="77777777" w:rsidR="00224A5C" w:rsidRDefault="006069BA">
            <w:r>
              <w:rPr>
                <w:rFonts w:ascii="Calibri" w:eastAsia="Calibri" w:hAnsi="Calibri" w:cs="Calibri"/>
                <w:color w:val="1A1A1A"/>
                <w:sz w:val="18"/>
                <w:szCs w:val="18"/>
              </w:rPr>
              <w:t>Segment-Unterstützung</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63" w14:textId="77777777" w:rsidR="00224A5C" w:rsidRDefault="006069BA">
            <w:r>
              <w:rPr>
                <w:rFonts w:ascii="Calibri" w:eastAsia="Calibri" w:hAnsi="Calibri" w:cs="Calibri"/>
                <w:color w:val="1A1A1A"/>
                <w:sz w:val="18"/>
                <w:szCs w:val="18"/>
              </w:rPr>
              <w:t>CGUAS-1 + Segment-Registry-Anbindung; toCGUA(); resolveCGUA(); CG-E-010 vollständig</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64" w14:textId="77777777" w:rsidR="00224A5C" w:rsidRDefault="006069BA">
            <w:r>
              <w:rPr>
                <w:rFonts w:ascii="Courier New" w:eastAsia="Courier New" w:hAnsi="Courier New" w:cs="Courier New"/>
                <w:color w:val="1A1A1A"/>
                <w:sz w:val="18"/>
                <w:szCs w:val="18"/>
              </w:rPr>
              <w:t>CG-STD-6100 Kap. 3–4, CG-STD-4100 Kap. 4.6</w:t>
            </w:r>
          </w:p>
        </w:tc>
      </w:tr>
      <w:tr w:rsidR="00224A5C" w14:paraId="32A8406A"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66" w14:textId="77777777" w:rsidR="00224A5C" w:rsidRDefault="006069BA">
            <w:r>
              <w:rPr>
                <w:rFonts w:ascii="Calibri" w:eastAsia="Calibri" w:hAnsi="Calibri" w:cs="Calibri"/>
                <w:color w:val="1A1A1A"/>
                <w:sz w:val="18"/>
                <w:szCs w:val="18"/>
              </w:rPr>
              <w:t>CGUAS-3</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67" w14:textId="77777777" w:rsidR="00224A5C" w:rsidRDefault="006069BA">
            <w:r>
              <w:rPr>
                <w:rFonts w:ascii="Calibri" w:eastAsia="Calibri" w:hAnsi="Calibri" w:cs="Calibri"/>
                <w:color w:val="1A1A1A"/>
                <w:sz w:val="18"/>
                <w:szCs w:val="18"/>
              </w:rPr>
              <w:t>Segment-Verwaltung</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68" w14:textId="77777777" w:rsidR="00224A5C" w:rsidRDefault="006069BA">
            <w:r>
              <w:rPr>
                <w:rFonts w:ascii="Calibri" w:eastAsia="Calibri" w:hAnsi="Calibri" w:cs="Calibri"/>
                <w:color w:val="1A1A1A"/>
                <w:sz w:val="18"/>
                <w:szCs w:val="18"/>
              </w:rPr>
              <w:t>CGUAS-2 + Segment-Zuteilung (allocateSegment); Kollisionsprüfung; Integritäts-Hash</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69" w14:textId="77777777" w:rsidR="00224A5C" w:rsidRDefault="006069BA">
            <w:r>
              <w:rPr>
                <w:rFonts w:ascii="Courier New" w:eastAsia="Courier New" w:hAnsi="Courier New" w:cs="Courier New"/>
                <w:color w:val="1A1A1A"/>
                <w:sz w:val="18"/>
                <w:szCs w:val="18"/>
              </w:rPr>
              <w:t>CG-STD-6100 Kap. 3.1–3.2, CG-STD-3100 Kap. 5.4</w:t>
            </w:r>
          </w:p>
        </w:tc>
      </w:tr>
      <w:tr w:rsidR="00224A5C" w14:paraId="32A8406F"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6B" w14:textId="77777777" w:rsidR="00224A5C" w:rsidRDefault="006069BA">
            <w:r>
              <w:rPr>
                <w:rFonts w:ascii="Calibri" w:eastAsia="Calibri" w:hAnsi="Calibri" w:cs="Calibri"/>
                <w:b/>
                <w:bCs/>
                <w:color w:val="FFFFFF"/>
                <w:sz w:val="18"/>
                <w:szCs w:val="18"/>
              </w:rPr>
              <w:t>Kategorie</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6C" w14:textId="77777777" w:rsidR="00224A5C" w:rsidRDefault="006069BA">
            <w:r>
              <w:rPr>
                <w:rFonts w:ascii="Calibri" w:eastAsia="Calibri" w:hAnsi="Calibri" w:cs="Calibri"/>
                <w:b/>
                <w:bCs/>
                <w:color w:val="FFFFFF"/>
                <w:sz w:val="18"/>
                <w:szCs w:val="18"/>
              </w:rPr>
              <w:t>Anforderung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6D" w14:textId="77777777" w:rsidR="00224A5C" w:rsidRDefault="006069BA">
            <w:r>
              <w:rPr>
                <w:rFonts w:ascii="Calibri" w:eastAsia="Calibri" w:hAnsi="Calibri" w:cs="Calibri"/>
                <w:b/>
                <w:bCs/>
                <w:color w:val="FFFFFF"/>
                <w:sz w:val="18"/>
                <w:szCs w:val="18"/>
              </w:rPr>
              <w:t>Normative Grundlage</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6E" w14:textId="77777777" w:rsidR="00224A5C" w:rsidRDefault="006069BA">
            <w:r>
              <w:rPr>
                <w:rFonts w:ascii="Calibri" w:eastAsia="Calibri" w:hAnsi="Calibri" w:cs="Calibri"/>
                <w:b/>
                <w:bCs/>
                <w:color w:val="FFFFFF"/>
                <w:sz w:val="18"/>
                <w:szCs w:val="18"/>
              </w:rPr>
              <w:t>Test-IDs</w:t>
            </w:r>
          </w:p>
        </w:tc>
      </w:tr>
      <w:tr w:rsidR="00224A5C" w14:paraId="32A84074"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0" w14:textId="77777777" w:rsidR="00224A5C" w:rsidRDefault="006069BA">
            <w:r>
              <w:rPr>
                <w:rFonts w:ascii="Calibri" w:eastAsia="Calibri" w:hAnsi="Calibri" w:cs="Calibri"/>
                <w:color w:val="1A1A1A"/>
                <w:sz w:val="18"/>
                <w:szCs w:val="18"/>
              </w:rPr>
              <w:t>Adressraum</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1" w14:textId="77777777" w:rsidR="00224A5C" w:rsidRDefault="006069BA">
            <w:r>
              <w:rPr>
                <w:rFonts w:ascii="Calibri" w:eastAsia="Calibri" w:hAnsi="Calibri" w:cs="Calibri"/>
                <w:color w:val="1A1A1A"/>
                <w:sz w:val="18"/>
                <w:szCs w:val="18"/>
              </w:rPr>
              <w:t>isCGUAValid(0) = true; isCGUAValid(CGUAS_MAX) = true</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2" w14:textId="77777777" w:rsidR="00224A5C" w:rsidRDefault="006069BA">
            <w:r>
              <w:rPr>
                <w:rFonts w:ascii="Courier New" w:eastAsia="Courier New" w:hAnsi="Courier New" w:cs="Courier New"/>
                <w:color w:val="1A1A1A"/>
                <w:sz w:val="18"/>
                <w:szCs w:val="18"/>
              </w:rPr>
              <w:t>CG-STD-3100 Kap. 11.1</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3" w14:textId="77777777" w:rsidR="00224A5C" w:rsidRDefault="006069BA">
            <w:r>
              <w:rPr>
                <w:rFonts w:ascii="Courier New" w:eastAsia="Courier New" w:hAnsi="Courier New" w:cs="Courier New"/>
                <w:color w:val="1A1A1A"/>
                <w:sz w:val="18"/>
                <w:szCs w:val="18"/>
              </w:rPr>
              <w:t>T-ENG-100, T-ENG-101</w:t>
            </w:r>
          </w:p>
        </w:tc>
      </w:tr>
      <w:tr w:rsidR="00224A5C" w14:paraId="32A84079"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75" w14:textId="77777777" w:rsidR="00224A5C" w:rsidRDefault="006069BA">
            <w:r>
              <w:rPr>
                <w:rFonts w:ascii="Calibri" w:eastAsia="Calibri" w:hAnsi="Calibri" w:cs="Calibri"/>
                <w:color w:val="1A1A1A"/>
                <w:sz w:val="18"/>
                <w:szCs w:val="18"/>
              </w:rPr>
              <w:t>Adressraum</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76" w14:textId="77777777" w:rsidR="00224A5C" w:rsidRPr="00334EEB" w:rsidRDefault="006069BA">
            <w:pPr>
              <w:rPr>
                <w:lang w:val="pt-PT"/>
              </w:rPr>
            </w:pPr>
            <w:r>
              <w:rPr>
                <w:rFonts w:ascii="Calibri" w:eastAsia="Calibri" w:hAnsi="Calibri" w:cs="Calibri"/>
                <w:color w:val="1A1A1A"/>
                <w:sz w:val="18"/>
                <w:szCs w:val="18"/>
                <w:lang w:val="pt-PT"/>
              </w:rPr>
              <w:t>isCGUAValid(CGUAS_MAX + 1) = false → CG-E-010.008</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77" w14:textId="77777777" w:rsidR="00224A5C" w:rsidRDefault="006069BA">
            <w:r>
              <w:rPr>
                <w:rFonts w:ascii="Courier New" w:eastAsia="Courier New" w:hAnsi="Courier New" w:cs="Courier New"/>
                <w:color w:val="1A1A1A"/>
                <w:sz w:val="18"/>
                <w:szCs w:val="18"/>
              </w:rPr>
              <w:t>CG-STD-3100 Kap. 11.1</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78" w14:textId="77777777" w:rsidR="00224A5C" w:rsidRDefault="006069BA">
            <w:r>
              <w:rPr>
                <w:rFonts w:ascii="Courier New" w:eastAsia="Courier New" w:hAnsi="Courier New" w:cs="Courier New"/>
                <w:color w:val="1A1A1A"/>
                <w:sz w:val="18"/>
                <w:szCs w:val="18"/>
              </w:rPr>
              <w:t>T-ENG-102</w:t>
            </w:r>
          </w:p>
        </w:tc>
      </w:tr>
      <w:tr w:rsidR="00224A5C" w14:paraId="32A8407E"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A" w14:textId="77777777" w:rsidR="00224A5C" w:rsidRDefault="006069BA">
            <w:r>
              <w:rPr>
                <w:rFonts w:ascii="Calibri" w:eastAsia="Calibri" w:hAnsi="Calibri" w:cs="Calibri"/>
                <w:color w:val="1A1A1A"/>
                <w:sz w:val="18"/>
                <w:szCs w:val="18"/>
              </w:rPr>
              <w:t>Arithmetik</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B" w14:textId="77777777" w:rsidR="00224A5C" w:rsidRDefault="006069BA">
            <w:r>
              <w:rPr>
                <w:rFonts w:ascii="Calibri" w:eastAsia="Calibri" w:hAnsi="Calibri" w:cs="Calibri"/>
                <w:color w:val="1A1A1A"/>
                <w:sz w:val="18"/>
                <w:szCs w:val="18"/>
              </w:rPr>
              <w:t>cgua_safeAdd Overflow → CG-E-010.008 (FATAL)</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C" w14:textId="77777777" w:rsidR="00224A5C" w:rsidRDefault="006069BA">
            <w:r>
              <w:rPr>
                <w:rFonts w:ascii="Courier New" w:eastAsia="Courier New" w:hAnsi="Courier New" w:cs="Courier New"/>
                <w:color w:val="1A1A1A"/>
                <w:sz w:val="18"/>
                <w:szCs w:val="18"/>
              </w:rPr>
              <w:t>CG-STD-3100 Kap. 11.1</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7D" w14:textId="77777777" w:rsidR="00224A5C" w:rsidRDefault="006069BA">
            <w:r>
              <w:rPr>
                <w:rFonts w:ascii="Courier New" w:eastAsia="Courier New" w:hAnsi="Courier New" w:cs="Courier New"/>
                <w:color w:val="1A1A1A"/>
                <w:sz w:val="18"/>
                <w:szCs w:val="18"/>
              </w:rPr>
              <w:t>T-ENG-105</w:t>
            </w:r>
          </w:p>
        </w:tc>
      </w:tr>
      <w:tr w:rsidR="00224A5C" w14:paraId="32A84083"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7F" w14:textId="77777777" w:rsidR="00224A5C" w:rsidRDefault="006069BA">
            <w:r>
              <w:rPr>
                <w:rFonts w:ascii="Calibri" w:eastAsia="Calibri" w:hAnsi="Calibri" w:cs="Calibri"/>
                <w:color w:val="1A1A1A"/>
                <w:sz w:val="18"/>
                <w:szCs w:val="18"/>
              </w:rPr>
              <w:t>Konvertierung</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0" w14:textId="77777777" w:rsidR="00224A5C" w:rsidRDefault="006069BA">
            <w:r>
              <w:rPr>
                <w:rFonts w:ascii="Calibri" w:eastAsia="Calibri" w:hAnsi="Calibri" w:cs="Calibri"/>
                <w:color w:val="1A1A1A"/>
                <w:sz w:val="18"/>
                <w:szCs w:val="18"/>
              </w:rPr>
              <w:t>CGUA als CGTA in CGUAS-Domain darstellbar</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1" w14:textId="77777777" w:rsidR="00224A5C" w:rsidRDefault="006069BA">
            <w:r>
              <w:rPr>
                <w:rFonts w:ascii="Courier New" w:eastAsia="Courier New" w:hAnsi="Courier New" w:cs="Courier New"/>
                <w:color w:val="1A1A1A"/>
                <w:sz w:val="18"/>
                <w:szCs w:val="18"/>
              </w:rPr>
              <w:t>CG-STD-3100 Kap. 11.2</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2" w14:textId="77777777" w:rsidR="00224A5C" w:rsidRDefault="006069BA">
            <w:r>
              <w:rPr>
                <w:rFonts w:ascii="Courier New" w:eastAsia="Courier New" w:hAnsi="Courier New" w:cs="Courier New"/>
                <w:color w:val="1A1A1A"/>
                <w:sz w:val="18"/>
                <w:szCs w:val="18"/>
              </w:rPr>
              <w:t>T-ENG-107</w:t>
            </w:r>
          </w:p>
        </w:tc>
      </w:tr>
      <w:tr w:rsidR="00224A5C" w14:paraId="32A84088"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84" w14:textId="77777777" w:rsidR="00224A5C" w:rsidRDefault="006069BA">
            <w:r>
              <w:rPr>
                <w:rFonts w:ascii="Calibri" w:eastAsia="Calibri" w:hAnsi="Calibri" w:cs="Calibri"/>
                <w:color w:val="1A1A1A"/>
                <w:sz w:val="18"/>
                <w:szCs w:val="18"/>
              </w:rPr>
              <w:t>semantics</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85" w14:textId="77777777" w:rsidR="00224A5C" w:rsidRDefault="006069BA">
            <w:r>
              <w:rPr>
                <w:rFonts w:ascii="Calibri" w:eastAsia="Calibri" w:hAnsi="Calibri" w:cs="Calibri"/>
                <w:color w:val="1A1A1A"/>
                <w:sz w:val="18"/>
                <w:szCs w:val="18"/>
              </w:rPr>
              <w:t>Domain mit semantics: "address" korrekt geladen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86" w14:textId="77777777" w:rsidR="00224A5C" w:rsidRDefault="006069BA">
            <w:r>
              <w:rPr>
                <w:rFonts w:ascii="Courier New" w:eastAsia="Courier New" w:hAnsi="Courier New" w:cs="Courier New"/>
                <w:color w:val="1A1A1A"/>
                <w:sz w:val="18"/>
                <w:szCs w:val="18"/>
              </w:rPr>
              <w:t>CG-STD-3100 Kap. 11.2</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87" w14:textId="77777777" w:rsidR="00224A5C" w:rsidRDefault="006069BA">
            <w:r>
              <w:rPr>
                <w:rFonts w:ascii="Courier New" w:eastAsia="Courier New" w:hAnsi="Courier New" w:cs="Courier New"/>
                <w:color w:val="1A1A1A"/>
                <w:sz w:val="18"/>
                <w:szCs w:val="18"/>
              </w:rPr>
              <w:t>T-ENG-112</w:t>
            </w:r>
          </w:p>
        </w:tc>
      </w:tr>
      <w:tr w:rsidR="00224A5C" w14:paraId="32A8408D"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9" w14:textId="77777777" w:rsidR="00224A5C" w:rsidRDefault="006069BA">
            <w:r>
              <w:rPr>
                <w:rFonts w:ascii="Calibri" w:eastAsia="Calibri" w:hAnsi="Calibri" w:cs="Calibri"/>
                <w:color w:val="1A1A1A"/>
                <w:sz w:val="18"/>
                <w:szCs w:val="18"/>
              </w:rPr>
              <w:t>Fehlerklasse</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A" w14:textId="77777777" w:rsidR="00224A5C" w:rsidRDefault="006069BA">
            <w:r>
              <w:rPr>
                <w:rFonts w:ascii="Calibri" w:eastAsia="Calibri" w:hAnsi="Calibri" w:cs="Calibri"/>
                <w:color w:val="1A1A1A"/>
                <w:sz w:val="18"/>
                <w:szCs w:val="18"/>
              </w:rPr>
              <w:t>Alle CG-E-010 Sub-Codes korrekt geworfen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B" w14:textId="77777777" w:rsidR="00224A5C" w:rsidRDefault="006069BA">
            <w:r>
              <w:rPr>
                <w:rFonts w:ascii="Courier New" w:eastAsia="Courier New" w:hAnsi="Courier New" w:cs="Courier New"/>
                <w:color w:val="1A1A1A"/>
                <w:sz w:val="18"/>
                <w:szCs w:val="18"/>
              </w:rPr>
              <w:t>CG-STD-2100 Kap. 9</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8C" w14:textId="77777777" w:rsidR="00224A5C" w:rsidRDefault="006069BA">
            <w:r>
              <w:rPr>
                <w:rFonts w:ascii="Courier New" w:eastAsia="Courier New" w:hAnsi="Courier New" w:cs="Courier New"/>
                <w:color w:val="1A1A1A"/>
                <w:sz w:val="18"/>
                <w:szCs w:val="18"/>
              </w:rPr>
              <w:t>T-CGUAS-001 – T-CGUAS-008</w:t>
            </w:r>
          </w:p>
        </w:tc>
      </w:tr>
    </w:tbl>
    <w:p w14:paraId="32A8408E" w14:textId="77777777" w:rsidR="00224A5C" w:rsidRDefault="00224A5C">
      <w:pPr>
        <w:spacing w:before="60"/>
      </w:pPr>
    </w:p>
    <w:p w14:paraId="32A8408F" w14:textId="77777777" w:rsidR="00224A5C" w:rsidRDefault="006069BA">
      <w:pPr>
        <w:pStyle w:val="berschrift2"/>
      </w:pPr>
      <w:bookmarkStart w:id="8" w:name="_Toc225842750"/>
      <w:r>
        <w:t>2.6  CGFS-Konformität (optional, NEU v1.1)</w:t>
      </w:r>
      <w:bookmarkEnd w:id="8"/>
    </w:p>
    <w:p w14:paraId="32A84090" w14:textId="77777777" w:rsidR="00224A5C" w:rsidRDefault="006069BA">
      <w:pPr>
        <w:spacing w:before="60" w:after="60"/>
      </w:pPr>
      <w:r>
        <w:rPr>
          <w:rFonts w:ascii="Calibri" w:eastAsia="Calibri" w:hAnsi="Calibri" w:cs="Calibri"/>
          <w:color w:val="1A1A1A"/>
          <w:sz w:val="22"/>
          <w:szCs w:val="22"/>
        </w:rPr>
        <w:t>Die CGFS-Konformität bescheinigt, dass eine Implementierung das ChronoGrid Filesystem Standard korrekt umsetzt. Sie baut auf Level 2 auf und ist unabhängig von der CGUAS-Konformität. Voraussetzung: Level 2 Zertifikat.</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200"/>
        <w:gridCol w:w="200"/>
        <w:gridCol w:w="1800"/>
        <w:gridCol w:w="1200"/>
        <w:gridCol w:w="2200"/>
        <w:gridCol w:w="2426"/>
      </w:tblGrid>
      <w:tr w:rsidR="00224A5C" w14:paraId="32A84095"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91" w14:textId="77777777" w:rsidR="00224A5C" w:rsidRDefault="006069BA">
            <w:r>
              <w:rPr>
                <w:rFonts w:ascii="Calibri" w:eastAsia="Calibri" w:hAnsi="Calibri" w:cs="Calibri"/>
                <w:b/>
                <w:bCs/>
                <w:color w:val="FFFFFF"/>
                <w:sz w:val="18"/>
                <w:szCs w:val="18"/>
              </w:rPr>
              <w:t>Level</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92" w14:textId="77777777" w:rsidR="00224A5C" w:rsidRDefault="006069BA">
            <w:r>
              <w:rPr>
                <w:rFonts w:ascii="Calibri" w:eastAsia="Calibri" w:hAnsi="Calibri" w:cs="Calibri"/>
                <w:b/>
                <w:bCs/>
                <w:color w:val="FFFFFF"/>
                <w:sz w:val="18"/>
                <w:szCs w:val="18"/>
              </w:rPr>
              <w:t>Name</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93" w14:textId="77777777" w:rsidR="00224A5C" w:rsidRDefault="006069BA">
            <w:r>
              <w:rPr>
                <w:rFonts w:ascii="Calibri" w:eastAsia="Calibri" w:hAnsi="Calibri" w:cs="Calibri"/>
                <w:b/>
                <w:bCs/>
                <w:color w:val="FFFFFF"/>
                <w:sz w:val="18"/>
                <w:szCs w:val="18"/>
              </w:rPr>
              <w:t>Mindestanforderungen</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94" w14:textId="77777777" w:rsidR="00224A5C" w:rsidRDefault="006069BA">
            <w:r>
              <w:rPr>
                <w:rFonts w:ascii="Calibri" w:eastAsia="Calibri" w:hAnsi="Calibri" w:cs="Calibri"/>
                <w:b/>
                <w:bCs/>
                <w:color w:val="FFFFFF"/>
                <w:sz w:val="18"/>
                <w:szCs w:val="18"/>
              </w:rPr>
              <w:t>Referenz-Spezifikationen</w:t>
            </w:r>
          </w:p>
        </w:tc>
      </w:tr>
      <w:tr w:rsidR="00224A5C" w14:paraId="32A8409A"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96" w14:textId="77777777" w:rsidR="00224A5C" w:rsidRDefault="006069BA">
            <w:r>
              <w:rPr>
                <w:rFonts w:ascii="Calibri" w:eastAsia="Calibri" w:hAnsi="Calibri" w:cs="Calibri"/>
                <w:color w:val="1A1A1A"/>
                <w:sz w:val="18"/>
                <w:szCs w:val="18"/>
              </w:rPr>
              <w:lastRenderedPageBreak/>
              <w:t>CGFS-1</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97" w14:textId="77777777" w:rsidR="00224A5C" w:rsidRDefault="006069BA">
            <w:r>
              <w:rPr>
                <w:rFonts w:ascii="Calibri" w:eastAsia="Calibri" w:hAnsi="Calibri" w:cs="Calibri"/>
                <w:color w:val="1A1A1A"/>
                <w:sz w:val="18"/>
                <w:szCs w:val="18"/>
              </w:rPr>
              <w:t>Basis-Manifest</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98" w14:textId="77777777" w:rsidR="00224A5C" w:rsidRDefault="006069BA">
            <w:r>
              <w:rPr>
                <w:rFonts w:ascii="Calibri" w:eastAsia="Calibri" w:hAnsi="Calibri" w:cs="Calibri"/>
                <w:color w:val="1A1A1A"/>
                <w:sz w:val="18"/>
                <w:szCs w:val="18"/>
              </w:rPr>
              <w:t>computeCGFI() korrekt; Manifest-Validierung; CG-E-011.001–004</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99" w14:textId="77777777" w:rsidR="00224A5C" w:rsidRDefault="006069BA">
            <w:r>
              <w:rPr>
                <w:rFonts w:ascii="Courier New" w:eastAsia="Courier New" w:hAnsi="Courier New" w:cs="Courier New"/>
                <w:color w:val="1A1A1A"/>
                <w:sz w:val="18"/>
                <w:szCs w:val="18"/>
              </w:rPr>
              <w:t>CG-STD-6100 Kap. 6–7, CG-STD-3100 Kap. 5.4</w:t>
            </w:r>
          </w:p>
        </w:tc>
      </w:tr>
      <w:tr w:rsidR="00224A5C" w14:paraId="32A8409F"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9B" w14:textId="77777777" w:rsidR="00224A5C" w:rsidRDefault="006069BA">
            <w:r>
              <w:rPr>
                <w:rFonts w:ascii="Calibri" w:eastAsia="Calibri" w:hAnsi="Calibri" w:cs="Calibri"/>
                <w:color w:val="1A1A1A"/>
                <w:sz w:val="18"/>
                <w:szCs w:val="18"/>
              </w:rPr>
              <w:t>CGFS-2</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9C" w14:textId="77777777" w:rsidR="00224A5C" w:rsidRDefault="006069BA">
            <w:r>
              <w:rPr>
                <w:rFonts w:ascii="Calibri" w:eastAsia="Calibri" w:hAnsi="Calibri" w:cs="Calibri"/>
                <w:color w:val="1A1A1A"/>
                <w:sz w:val="18"/>
                <w:szCs w:val="18"/>
              </w:rPr>
              <w:t>Vollständige Dateioperationen</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9D" w14:textId="77777777" w:rsidR="00224A5C" w:rsidRDefault="006069BA">
            <w:r>
              <w:rPr>
                <w:rFonts w:ascii="Calibri" w:eastAsia="Calibri" w:hAnsi="Calibri" w:cs="Calibri"/>
                <w:color w:val="1A1A1A"/>
                <w:sz w:val="18"/>
                <w:szCs w:val="18"/>
              </w:rPr>
              <w:t>CGFS-1 + FileType-Registry; logisches Löschen (Tombstone); alle CG-E-011</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9E" w14:textId="77777777" w:rsidR="00224A5C" w:rsidRDefault="006069BA">
            <w:r>
              <w:rPr>
                <w:rFonts w:ascii="Courier New" w:eastAsia="Courier New" w:hAnsi="Courier New" w:cs="Courier New"/>
                <w:color w:val="1A1A1A"/>
                <w:sz w:val="18"/>
                <w:szCs w:val="18"/>
              </w:rPr>
              <w:t>CG-STD-6100 Kap. 7–9, CG-STD-4100 Kap. 4.7</w:t>
            </w:r>
          </w:p>
        </w:tc>
      </w:tr>
      <w:tr w:rsidR="00224A5C" w14:paraId="32A840A4"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0" w14:textId="77777777" w:rsidR="00224A5C" w:rsidRDefault="006069BA">
            <w:r>
              <w:rPr>
                <w:rFonts w:ascii="Calibri" w:eastAsia="Calibri" w:hAnsi="Calibri" w:cs="Calibri"/>
                <w:color w:val="1A1A1A"/>
                <w:sz w:val="18"/>
                <w:szCs w:val="18"/>
              </w:rPr>
              <w:t>CGFS-3</w:t>
            </w:r>
          </w:p>
        </w:tc>
        <w:tc>
          <w:tcPr>
            <w:tcW w:w="2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1" w14:textId="77777777" w:rsidR="00224A5C" w:rsidRDefault="006069BA">
            <w:r>
              <w:rPr>
                <w:rFonts w:ascii="Calibri" w:eastAsia="Calibri" w:hAnsi="Calibri" w:cs="Calibri"/>
                <w:color w:val="1A1A1A"/>
                <w:sz w:val="18"/>
                <w:szCs w:val="18"/>
              </w:rPr>
              <w:t>Archiv-Qualität</w:t>
            </w:r>
          </w:p>
        </w:tc>
        <w:tc>
          <w:tcPr>
            <w:tcW w:w="3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2" w14:textId="77777777" w:rsidR="00224A5C" w:rsidRDefault="006069BA">
            <w:r>
              <w:rPr>
                <w:rFonts w:ascii="Calibri" w:eastAsia="Calibri" w:hAnsi="Calibri" w:cs="Calibri"/>
                <w:color w:val="1A1A1A"/>
                <w:sz w:val="18"/>
                <w:szCs w:val="18"/>
              </w:rPr>
              <w:t>CGFS-2 + Retention-Enforcement; Versionsgeschichte; OAIS-Kompatibilität</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3" w14:textId="77777777" w:rsidR="00224A5C" w:rsidRDefault="006069BA">
            <w:r>
              <w:rPr>
                <w:rFonts w:ascii="Courier New" w:eastAsia="Courier New" w:hAnsi="Courier New" w:cs="Courier New"/>
                <w:color w:val="1A1A1A"/>
                <w:sz w:val="18"/>
                <w:szCs w:val="18"/>
              </w:rPr>
              <w:t>CG-STD-6100 Kap. 9, CG-STD-4100 Kap. 3.y</w:t>
            </w:r>
          </w:p>
        </w:tc>
      </w:tr>
      <w:tr w:rsidR="00224A5C" w14:paraId="32A840A9"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A5" w14:textId="77777777" w:rsidR="00224A5C" w:rsidRDefault="006069BA">
            <w:r>
              <w:rPr>
                <w:rFonts w:ascii="Calibri" w:eastAsia="Calibri" w:hAnsi="Calibri" w:cs="Calibri"/>
                <w:b/>
                <w:bCs/>
                <w:color w:val="FFFFFF"/>
                <w:sz w:val="18"/>
                <w:szCs w:val="18"/>
              </w:rPr>
              <w:t>Kategorie</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A6" w14:textId="77777777" w:rsidR="00224A5C" w:rsidRDefault="006069BA">
            <w:r>
              <w:rPr>
                <w:rFonts w:ascii="Calibri" w:eastAsia="Calibri" w:hAnsi="Calibri" w:cs="Calibri"/>
                <w:b/>
                <w:bCs/>
                <w:color w:val="FFFFFF"/>
                <w:sz w:val="18"/>
                <w:szCs w:val="18"/>
              </w:rPr>
              <w:t>Anforderung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A7" w14:textId="77777777" w:rsidR="00224A5C" w:rsidRDefault="006069BA">
            <w:r>
              <w:rPr>
                <w:rFonts w:ascii="Calibri" w:eastAsia="Calibri" w:hAnsi="Calibri" w:cs="Calibri"/>
                <w:b/>
                <w:bCs/>
                <w:color w:val="FFFFFF"/>
                <w:sz w:val="18"/>
                <w:szCs w:val="18"/>
              </w:rPr>
              <w:t>Normative Grundlage</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0A8" w14:textId="77777777" w:rsidR="00224A5C" w:rsidRDefault="006069BA">
            <w:r>
              <w:rPr>
                <w:rFonts w:ascii="Calibri" w:eastAsia="Calibri" w:hAnsi="Calibri" w:cs="Calibri"/>
                <w:b/>
                <w:bCs/>
                <w:color w:val="FFFFFF"/>
                <w:sz w:val="18"/>
                <w:szCs w:val="18"/>
              </w:rPr>
              <w:t>Test-IDs</w:t>
            </w:r>
          </w:p>
        </w:tc>
      </w:tr>
      <w:tr w:rsidR="00224A5C" w14:paraId="32A840AE"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A" w14:textId="77777777" w:rsidR="00224A5C" w:rsidRDefault="006069BA">
            <w:r>
              <w:rPr>
                <w:rFonts w:ascii="Calibri" w:eastAsia="Calibri" w:hAnsi="Calibri" w:cs="Calibri"/>
                <w:color w:val="1A1A1A"/>
                <w:sz w:val="18"/>
                <w:szCs w:val="18"/>
              </w:rPr>
              <w:t>CGFI</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B" w14:textId="77777777" w:rsidR="00224A5C" w:rsidRDefault="006069BA">
            <w:r>
              <w:rPr>
                <w:rFonts w:ascii="Calibri" w:eastAsia="Calibri" w:hAnsi="Calibri" w:cs="Calibri"/>
                <w:color w:val="1A1A1A"/>
                <w:sz w:val="18"/>
                <w:szCs w:val="18"/>
              </w:rPr>
              <w:t>computeCGFI() deterministisch: gleiche Eingabe → gleicher CGFI</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C" w14:textId="77777777" w:rsidR="00224A5C" w:rsidRDefault="006069BA">
            <w:r>
              <w:rPr>
                <w:rFonts w:ascii="Courier New" w:eastAsia="Courier New" w:hAnsi="Courier New" w:cs="Courier New"/>
                <w:color w:val="1A1A1A"/>
                <w:sz w:val="18"/>
                <w:szCs w:val="18"/>
              </w:rPr>
              <w:t>CG-STD-3100 Kap. 5.4</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AD" w14:textId="77777777" w:rsidR="00224A5C" w:rsidRDefault="006069BA">
            <w:r>
              <w:rPr>
                <w:rFonts w:ascii="Courier New" w:eastAsia="Courier New" w:hAnsi="Courier New" w:cs="Courier New"/>
                <w:color w:val="1A1A1A"/>
                <w:sz w:val="18"/>
                <w:szCs w:val="18"/>
              </w:rPr>
              <w:t>T-ENG-090, T-ENG-091</w:t>
            </w:r>
          </w:p>
        </w:tc>
      </w:tr>
      <w:tr w:rsidR="00224A5C" w14:paraId="32A840B3"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AF" w14:textId="77777777" w:rsidR="00224A5C" w:rsidRDefault="006069BA">
            <w:r>
              <w:rPr>
                <w:rFonts w:ascii="Calibri" w:eastAsia="Calibri" w:hAnsi="Calibri" w:cs="Calibri"/>
                <w:color w:val="1A1A1A"/>
                <w:sz w:val="18"/>
                <w:szCs w:val="18"/>
              </w:rPr>
              <w:t>CGFI</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0" w14:textId="77777777" w:rsidR="00224A5C" w:rsidRDefault="006069BA">
            <w:r>
              <w:rPr>
                <w:rFonts w:ascii="Calibri" w:eastAsia="Calibri" w:hAnsi="Calibri" w:cs="Calibri"/>
                <w:color w:val="1A1A1A"/>
                <w:sz w:val="18"/>
                <w:szCs w:val="18"/>
              </w:rPr>
              <w:t>computeCGFI() mit negativem TAI-Wert → gültig</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1" w14:textId="77777777" w:rsidR="00224A5C" w:rsidRDefault="006069BA">
            <w:r>
              <w:rPr>
                <w:rFonts w:ascii="Courier New" w:eastAsia="Courier New" w:hAnsi="Courier New" w:cs="Courier New"/>
                <w:color w:val="1A1A1A"/>
                <w:sz w:val="18"/>
                <w:szCs w:val="18"/>
              </w:rPr>
              <w:t>CG-STD-3100 Kap. 5.4</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2" w14:textId="77777777" w:rsidR="00224A5C" w:rsidRDefault="006069BA">
            <w:r>
              <w:rPr>
                <w:rFonts w:ascii="Courier New" w:eastAsia="Courier New" w:hAnsi="Courier New" w:cs="Courier New"/>
                <w:color w:val="1A1A1A"/>
                <w:sz w:val="18"/>
                <w:szCs w:val="18"/>
              </w:rPr>
              <w:t>T-ENG-094</w:t>
            </w:r>
          </w:p>
        </w:tc>
      </w:tr>
      <w:tr w:rsidR="00224A5C" w14:paraId="32A840B8"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4" w14:textId="77777777" w:rsidR="00224A5C" w:rsidRDefault="006069BA">
            <w:r>
              <w:rPr>
                <w:rFonts w:ascii="Calibri" w:eastAsia="Calibri" w:hAnsi="Calibri" w:cs="Calibri"/>
                <w:color w:val="1A1A1A"/>
                <w:sz w:val="18"/>
                <w:szCs w:val="18"/>
              </w:rPr>
              <w:t>Manifest</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5" w14:textId="77777777" w:rsidR="00224A5C" w:rsidRDefault="006069BA">
            <w:r>
              <w:rPr>
                <w:rFonts w:ascii="Calibri" w:eastAsia="Calibri" w:hAnsi="Calibri" w:cs="Calibri"/>
                <w:color w:val="1A1A1A"/>
                <w:sz w:val="18"/>
                <w:szCs w:val="18"/>
              </w:rPr>
              <w:t>Pflichtfelder fehlen → CG-E-011.003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6" w14:textId="77777777" w:rsidR="00224A5C" w:rsidRDefault="006069BA">
            <w:r>
              <w:rPr>
                <w:rFonts w:ascii="Courier New" w:eastAsia="Courier New" w:hAnsi="Courier New" w:cs="Courier New"/>
                <w:color w:val="1A1A1A"/>
                <w:sz w:val="18"/>
                <w:szCs w:val="18"/>
              </w:rPr>
              <w:t>CG-STD-6100 Kap. 7.2</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7" w14:textId="77777777" w:rsidR="00224A5C" w:rsidRDefault="006069BA">
            <w:r>
              <w:rPr>
                <w:rFonts w:ascii="Courier New" w:eastAsia="Courier New" w:hAnsi="Courier New" w:cs="Courier New"/>
                <w:color w:val="1A1A1A"/>
                <w:sz w:val="18"/>
                <w:szCs w:val="18"/>
              </w:rPr>
              <w:t>T-CGFS-001</w:t>
            </w:r>
          </w:p>
        </w:tc>
      </w:tr>
      <w:tr w:rsidR="00224A5C" w14:paraId="32A840BD"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9" w14:textId="77777777" w:rsidR="00224A5C" w:rsidRDefault="006069BA">
            <w:r>
              <w:rPr>
                <w:rFonts w:ascii="Calibri" w:eastAsia="Calibri" w:hAnsi="Calibri" w:cs="Calibri"/>
                <w:color w:val="1A1A1A"/>
                <w:sz w:val="18"/>
                <w:szCs w:val="18"/>
              </w:rPr>
              <w:t>Manifest</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A" w14:textId="77777777" w:rsidR="00224A5C" w:rsidRDefault="006069BA">
            <w:r>
              <w:rPr>
                <w:rFonts w:ascii="Calibri" w:eastAsia="Calibri" w:hAnsi="Calibri" w:cs="Calibri"/>
                <w:color w:val="1A1A1A"/>
                <w:sz w:val="18"/>
                <w:szCs w:val="18"/>
              </w:rPr>
              <w:t>content_hash manipuliert → CG-E-011.004 (FATAL)</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B" w14:textId="77777777" w:rsidR="00224A5C" w:rsidRDefault="006069BA">
            <w:r>
              <w:rPr>
                <w:rFonts w:ascii="Courier New" w:eastAsia="Courier New" w:hAnsi="Courier New" w:cs="Courier New"/>
                <w:color w:val="1A1A1A"/>
                <w:sz w:val="18"/>
                <w:szCs w:val="18"/>
              </w:rPr>
              <w:t>CG-STD-6100 Kap. 7.2</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BC" w14:textId="77777777" w:rsidR="00224A5C" w:rsidRDefault="006069BA">
            <w:r>
              <w:rPr>
                <w:rFonts w:ascii="Courier New" w:eastAsia="Courier New" w:hAnsi="Courier New" w:cs="Courier New"/>
                <w:color w:val="1A1A1A"/>
                <w:sz w:val="18"/>
                <w:szCs w:val="18"/>
              </w:rPr>
              <w:t>T-ENG-095</w:t>
            </w:r>
          </w:p>
        </w:tc>
      </w:tr>
      <w:tr w:rsidR="00224A5C" w14:paraId="32A840C2"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E" w14:textId="77777777" w:rsidR="00224A5C" w:rsidRDefault="006069BA">
            <w:r>
              <w:rPr>
                <w:rFonts w:ascii="Calibri" w:eastAsia="Calibri" w:hAnsi="Calibri" w:cs="Calibri"/>
                <w:color w:val="1A1A1A"/>
                <w:sz w:val="18"/>
                <w:szCs w:val="18"/>
              </w:rPr>
              <w:t>Dateityp</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BF" w14:textId="77777777" w:rsidR="00224A5C" w:rsidRDefault="006069BA">
            <w:r>
              <w:rPr>
                <w:rFonts w:ascii="Calibri" w:eastAsia="Calibri" w:hAnsi="Calibri" w:cs="Calibri"/>
                <w:color w:val="1A1A1A"/>
                <w:sz w:val="18"/>
                <w:szCs w:val="18"/>
              </w:rPr>
              <w:t>Deprecated Typ → CG-E-011.005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0" w14:textId="77777777" w:rsidR="00224A5C" w:rsidRDefault="006069BA">
            <w:r>
              <w:rPr>
                <w:rFonts w:ascii="Courier New" w:eastAsia="Courier New" w:hAnsi="Courier New" w:cs="Courier New"/>
                <w:color w:val="1A1A1A"/>
                <w:sz w:val="18"/>
                <w:szCs w:val="18"/>
              </w:rPr>
              <w:t>CG-STD-6100 Kap. 8.3</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1" w14:textId="77777777" w:rsidR="00224A5C" w:rsidRDefault="006069BA">
            <w:r>
              <w:rPr>
                <w:rFonts w:ascii="Courier New" w:eastAsia="Courier New" w:hAnsi="Courier New" w:cs="Courier New"/>
                <w:color w:val="1A1A1A"/>
                <w:sz w:val="18"/>
                <w:szCs w:val="18"/>
              </w:rPr>
              <w:t>T-CGFS-002</w:t>
            </w:r>
          </w:p>
        </w:tc>
      </w:tr>
      <w:tr w:rsidR="00224A5C" w14:paraId="32A840C7"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3" w14:textId="77777777" w:rsidR="00224A5C" w:rsidRDefault="006069BA">
            <w:r>
              <w:rPr>
                <w:rFonts w:ascii="Calibri" w:eastAsia="Calibri" w:hAnsi="Calibri" w:cs="Calibri"/>
                <w:color w:val="1A1A1A"/>
                <w:sz w:val="18"/>
                <w:szCs w:val="18"/>
              </w:rPr>
              <w:t>Löschen</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4" w14:textId="77777777" w:rsidR="00224A5C" w:rsidRDefault="006069BA">
            <w:r>
              <w:rPr>
                <w:rFonts w:ascii="Calibri" w:eastAsia="Calibri" w:hAnsi="Calibri" w:cs="Calibri"/>
                <w:color w:val="1A1A1A"/>
                <w:sz w:val="18"/>
                <w:szCs w:val="18"/>
              </w:rPr>
              <w:t>Logisches Löschen setzt deleted_at, kein physisches DELETE</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5" w14:textId="77777777" w:rsidR="00224A5C" w:rsidRDefault="006069BA">
            <w:r>
              <w:rPr>
                <w:rFonts w:ascii="Courier New" w:eastAsia="Courier New" w:hAnsi="Courier New" w:cs="Courier New"/>
                <w:color w:val="1A1A1A"/>
                <w:sz w:val="18"/>
                <w:szCs w:val="18"/>
              </w:rPr>
              <w:t>CG-STD-6100 Kap. 9</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6" w14:textId="77777777" w:rsidR="00224A5C" w:rsidRDefault="006069BA">
            <w:r>
              <w:rPr>
                <w:rFonts w:ascii="Courier New" w:eastAsia="Courier New" w:hAnsi="Courier New" w:cs="Courier New"/>
                <w:color w:val="1A1A1A"/>
                <w:sz w:val="18"/>
                <w:szCs w:val="18"/>
              </w:rPr>
              <w:t>T-CGFS-003</w:t>
            </w:r>
          </w:p>
        </w:tc>
      </w:tr>
      <w:tr w:rsidR="00224A5C" w14:paraId="32A840CC"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8" w14:textId="77777777" w:rsidR="00224A5C" w:rsidRDefault="006069BA">
            <w:r>
              <w:rPr>
                <w:rFonts w:ascii="Calibri" w:eastAsia="Calibri" w:hAnsi="Calibri" w:cs="Calibri"/>
                <w:color w:val="1A1A1A"/>
                <w:sz w:val="18"/>
                <w:szCs w:val="18"/>
              </w:rPr>
              <w:t>semantics</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9" w14:textId="77777777" w:rsidR="00224A5C" w:rsidRDefault="006069BA">
            <w:r>
              <w:rPr>
                <w:rFonts w:ascii="Calibri" w:eastAsia="Calibri" w:hAnsi="Calibri" w:cs="Calibri"/>
                <w:color w:val="1A1A1A"/>
                <w:sz w:val="18"/>
                <w:szCs w:val="18"/>
              </w:rPr>
              <w:t>Domain mit semantics: "filetype" korrekt geladen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A" w14:textId="77777777" w:rsidR="00224A5C" w:rsidRDefault="006069BA">
            <w:r>
              <w:rPr>
                <w:rFonts w:ascii="Courier New" w:eastAsia="Courier New" w:hAnsi="Courier New" w:cs="Courier New"/>
                <w:color w:val="1A1A1A"/>
                <w:sz w:val="18"/>
                <w:szCs w:val="18"/>
              </w:rPr>
              <w:t>CG-STD-3100 Kap. 11.2</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CB" w14:textId="77777777" w:rsidR="00224A5C" w:rsidRDefault="006069BA">
            <w:r>
              <w:rPr>
                <w:rFonts w:ascii="Courier New" w:eastAsia="Courier New" w:hAnsi="Courier New" w:cs="Courier New"/>
                <w:color w:val="1A1A1A"/>
                <w:sz w:val="18"/>
                <w:szCs w:val="18"/>
              </w:rPr>
              <w:t>T-ENG-113</w:t>
            </w:r>
          </w:p>
        </w:tc>
      </w:tr>
      <w:tr w:rsidR="00224A5C" w14:paraId="32A840D1" w14:textId="77777777">
        <w:tc>
          <w:tcPr>
            <w:tcW w:w="14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D" w14:textId="77777777" w:rsidR="00224A5C" w:rsidRDefault="006069BA">
            <w:r>
              <w:rPr>
                <w:rFonts w:ascii="Calibri" w:eastAsia="Calibri" w:hAnsi="Calibri" w:cs="Calibri"/>
                <w:color w:val="1A1A1A"/>
                <w:sz w:val="18"/>
                <w:szCs w:val="18"/>
              </w:rPr>
              <w:t>Fehlerklasse</w:t>
            </w:r>
          </w:p>
        </w:tc>
        <w:tc>
          <w:tcPr>
            <w:tcW w:w="3000" w:type="dxa"/>
            <w:gridSpan w:val="2"/>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E" w14:textId="77777777" w:rsidR="00224A5C" w:rsidRDefault="006069BA">
            <w:r>
              <w:rPr>
                <w:rFonts w:ascii="Calibri" w:eastAsia="Calibri" w:hAnsi="Calibri" w:cs="Calibri"/>
                <w:color w:val="1A1A1A"/>
                <w:sz w:val="18"/>
                <w:szCs w:val="18"/>
              </w:rPr>
              <w:t>Alle CG-E-011 Sub-Codes korrekt geworfen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CF" w14:textId="77777777" w:rsidR="00224A5C" w:rsidRDefault="006069BA">
            <w:r>
              <w:rPr>
                <w:rFonts w:ascii="Courier New" w:eastAsia="Courier New" w:hAnsi="Courier New" w:cs="Courier New"/>
                <w:color w:val="1A1A1A"/>
                <w:sz w:val="18"/>
                <w:szCs w:val="18"/>
              </w:rPr>
              <w:t>CG-STD-2100 Kap. 9</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D0" w14:textId="77777777" w:rsidR="00224A5C" w:rsidRDefault="006069BA">
            <w:r>
              <w:rPr>
                <w:rFonts w:ascii="Courier New" w:eastAsia="Courier New" w:hAnsi="Courier New" w:cs="Courier New"/>
                <w:color w:val="1A1A1A"/>
                <w:sz w:val="18"/>
                <w:szCs w:val="18"/>
              </w:rPr>
              <w:t>T-CGFS-001 – T-CGFS-010</w:t>
            </w:r>
          </w:p>
        </w:tc>
      </w:tr>
    </w:tbl>
    <w:p w14:paraId="32A840D2" w14:textId="77777777" w:rsidR="00224A5C" w:rsidRDefault="00224A5C">
      <w:pPr>
        <w:spacing w:before="80"/>
      </w:pPr>
    </w:p>
    <w:p w14:paraId="32A840D3" w14:textId="77777777" w:rsidR="00224A5C" w:rsidRDefault="006069BA">
      <w:pPr>
        <w:pStyle w:val="berschrift1"/>
      </w:pPr>
      <w:bookmarkStart w:id="9" w:name="_Toc225842751"/>
      <w:r>
        <w:t>3.  Zertifizierungsverfahren</w:t>
      </w:r>
      <w:bookmarkEnd w:id="9"/>
    </w:p>
    <w:p w14:paraId="32A840D4" w14:textId="77777777" w:rsidR="00224A5C" w:rsidRDefault="006069BA">
      <w:pPr>
        <w:pStyle w:val="berschrift2"/>
      </w:pPr>
      <w:bookmarkStart w:id="10" w:name="_Toc225842752"/>
      <w:r>
        <w:t>3.1  Verfahrensübersicht</w:t>
      </w:r>
      <w:bookmarkEnd w:id="10"/>
    </w:p>
    <w:p w14:paraId="32A840D5" w14:textId="77777777" w:rsidR="00224A5C" w:rsidRDefault="006069BA">
      <w:pPr>
        <w:spacing w:before="60" w:after="60"/>
      </w:pPr>
      <w:r>
        <w:rPr>
          <w:rFonts w:ascii="Calibri" w:eastAsia="Calibri" w:hAnsi="Calibri" w:cs="Calibri"/>
          <w:color w:val="1A1A1A"/>
          <w:sz w:val="22"/>
          <w:szCs w:val="22"/>
        </w:rPr>
        <w:t>Das Zertifizierungsverfahren gliedert sich in fünf Phasen. Die Gesamtdauer beträgt typischerweise 4–10 Wochen abhängig vom angestrebten Level und der Vollständigkeit des Antrags.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2197"/>
        <w:gridCol w:w="1988"/>
        <w:gridCol w:w="1392"/>
        <w:gridCol w:w="2805"/>
      </w:tblGrid>
      <w:tr w:rsidR="00224A5C" w14:paraId="32A840DB"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D6" w14:textId="77777777" w:rsidR="00224A5C" w:rsidRDefault="006069BA">
            <w:r>
              <w:rPr>
                <w:rFonts w:ascii="Calibri" w:eastAsia="Calibri" w:hAnsi="Calibri" w:cs="Calibri"/>
                <w:b/>
                <w:bCs/>
                <w:color w:val="FFFFFF"/>
                <w:sz w:val="18"/>
                <w:szCs w:val="18"/>
              </w:rPr>
              <w:t>Phase</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D7" w14:textId="77777777" w:rsidR="00224A5C" w:rsidRDefault="006069BA">
            <w:r>
              <w:rPr>
                <w:rFonts w:ascii="Calibri" w:eastAsia="Calibri" w:hAnsi="Calibri" w:cs="Calibri"/>
                <w:b/>
                <w:bCs/>
                <w:color w:val="FFFFFF"/>
                <w:sz w:val="18"/>
                <w:szCs w:val="18"/>
              </w:rPr>
              <w:t>Name</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D8" w14:textId="77777777" w:rsidR="00224A5C" w:rsidRDefault="006069BA">
            <w:r>
              <w:rPr>
                <w:rFonts w:ascii="Calibri" w:eastAsia="Calibri" w:hAnsi="Calibri" w:cs="Calibri"/>
                <w:b/>
                <w:bCs/>
                <w:color w:val="FFFFFF"/>
                <w:sz w:val="18"/>
                <w:szCs w:val="18"/>
              </w:rPr>
              <w:t>Verantwortlich</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D9" w14:textId="77777777" w:rsidR="00224A5C" w:rsidRDefault="006069BA">
            <w:r>
              <w:rPr>
                <w:rFonts w:ascii="Calibri" w:eastAsia="Calibri" w:hAnsi="Calibri" w:cs="Calibri"/>
                <w:b/>
                <w:bCs/>
                <w:color w:val="FFFFFF"/>
                <w:sz w:val="18"/>
                <w:szCs w:val="18"/>
              </w:rPr>
              <w:t>Dauer</w:t>
            </w:r>
          </w:p>
        </w:tc>
        <w:tc>
          <w:tcPr>
            <w:tcW w:w="2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DA" w14:textId="77777777" w:rsidR="00224A5C" w:rsidRDefault="006069BA">
            <w:r>
              <w:rPr>
                <w:rFonts w:ascii="Calibri" w:eastAsia="Calibri" w:hAnsi="Calibri" w:cs="Calibri"/>
                <w:b/>
                <w:bCs/>
                <w:color w:val="FFFFFF"/>
                <w:sz w:val="18"/>
                <w:szCs w:val="18"/>
              </w:rPr>
              <w:t>Ergebnis</w:t>
            </w:r>
          </w:p>
        </w:tc>
      </w:tr>
      <w:tr w:rsidR="00224A5C" w14:paraId="32A840E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DC" w14:textId="77777777" w:rsidR="00224A5C" w:rsidRDefault="006069BA">
            <w:r>
              <w:rPr>
                <w:rFonts w:ascii="Calibri" w:eastAsia="Calibri" w:hAnsi="Calibri" w:cs="Calibri"/>
                <w:color w:val="1A1A1A"/>
                <w:sz w:val="19"/>
                <w:szCs w:val="19"/>
              </w:rPr>
              <w:t>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DD" w14:textId="77777777" w:rsidR="00224A5C" w:rsidRDefault="006069BA">
            <w:r>
              <w:rPr>
                <w:rFonts w:ascii="Calibri" w:eastAsia="Calibri" w:hAnsi="Calibri" w:cs="Calibri"/>
                <w:color w:val="1A1A1A"/>
                <w:sz w:val="19"/>
                <w:szCs w:val="19"/>
              </w:rPr>
              <w:t>Antragstellung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DE" w14:textId="77777777" w:rsidR="00224A5C" w:rsidRDefault="006069BA">
            <w:r>
              <w:rPr>
                <w:rFonts w:ascii="Calibri" w:eastAsia="Calibri" w:hAnsi="Calibri" w:cs="Calibri"/>
                <w:color w:val="1A1A1A"/>
                <w:sz w:val="19"/>
                <w:szCs w:val="19"/>
              </w:rPr>
              <w:t>Antragsteller</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DF" w14:textId="77777777" w:rsidR="00224A5C" w:rsidRDefault="006069BA">
            <w:r>
              <w:rPr>
                <w:rFonts w:ascii="Calibri" w:eastAsia="Calibri" w:hAnsi="Calibri" w:cs="Calibri"/>
                <w:color w:val="1A1A1A"/>
                <w:sz w:val="19"/>
                <w:szCs w:val="19"/>
              </w:rPr>
              <w:t>1–3 Tage</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0" w14:textId="77777777" w:rsidR="00224A5C" w:rsidRDefault="006069BA">
            <w:r>
              <w:rPr>
                <w:rFonts w:ascii="Calibri" w:eastAsia="Calibri" w:hAnsi="Calibri" w:cs="Calibri"/>
                <w:color w:val="1A1A1A"/>
                <w:sz w:val="19"/>
                <w:szCs w:val="19"/>
              </w:rPr>
              <w:t>Vollständiger Antrag beim CCO</w:t>
            </w:r>
          </w:p>
        </w:tc>
      </w:tr>
      <w:tr w:rsidR="00224A5C" w14:paraId="32A840E7"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2" w14:textId="77777777" w:rsidR="00224A5C" w:rsidRDefault="006069BA">
            <w:r>
              <w:rPr>
                <w:rFonts w:ascii="Calibri" w:eastAsia="Calibri" w:hAnsi="Calibri" w:cs="Calibri"/>
                <w:color w:val="1A1A1A"/>
                <w:sz w:val="19"/>
                <w:szCs w:val="19"/>
              </w:rPr>
              <w:t>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3" w14:textId="77777777" w:rsidR="00224A5C" w:rsidRDefault="006069BA">
            <w:r>
              <w:rPr>
                <w:rFonts w:ascii="Calibri" w:eastAsia="Calibri" w:hAnsi="Calibri" w:cs="Calibri"/>
                <w:color w:val="1A1A1A"/>
                <w:sz w:val="19"/>
                <w:szCs w:val="19"/>
              </w:rPr>
              <w:t>Vollständigkeitsprüfung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4" w14:textId="77777777" w:rsidR="00224A5C" w:rsidRDefault="006069BA">
            <w:r>
              <w:rPr>
                <w:rFonts w:ascii="Calibri" w:eastAsia="Calibri" w:hAnsi="Calibri" w:cs="Calibri"/>
                <w:color w:val="1A1A1A"/>
                <w:sz w:val="19"/>
                <w:szCs w:val="19"/>
              </w:rPr>
              <w:t>CCO</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5" w14:textId="77777777" w:rsidR="00224A5C" w:rsidRDefault="006069BA">
            <w:r>
              <w:rPr>
                <w:rFonts w:ascii="Calibri" w:eastAsia="Calibri" w:hAnsi="Calibri" w:cs="Calibri"/>
                <w:color w:val="1A1A1A"/>
                <w:sz w:val="19"/>
                <w:szCs w:val="19"/>
              </w:rPr>
              <w:t>max. 10 Werktage</w:t>
            </w:r>
          </w:p>
        </w:tc>
        <w:tc>
          <w:tcPr>
            <w:tcW w:w="2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6" w14:textId="77777777" w:rsidR="00224A5C" w:rsidRDefault="006069BA">
            <w:r>
              <w:rPr>
                <w:rFonts w:ascii="Calibri" w:eastAsia="Calibri" w:hAnsi="Calibri" w:cs="Calibri"/>
                <w:color w:val="1A1A1A"/>
                <w:sz w:val="19"/>
                <w:szCs w:val="19"/>
              </w:rPr>
              <w:t>Freigabe zur technischen Prüfung oder Rückweisung</w:t>
            </w:r>
          </w:p>
        </w:tc>
      </w:tr>
      <w:tr w:rsidR="00224A5C" w14:paraId="32A840E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8" w14:textId="77777777" w:rsidR="00224A5C" w:rsidRDefault="006069BA">
            <w:r>
              <w:rPr>
                <w:rFonts w:ascii="Calibri" w:eastAsia="Calibri" w:hAnsi="Calibri" w:cs="Calibri"/>
                <w:color w:val="1A1A1A"/>
                <w:sz w:val="19"/>
                <w:szCs w:val="19"/>
              </w:rPr>
              <w:t>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9" w14:textId="77777777" w:rsidR="00224A5C" w:rsidRDefault="006069BA">
            <w:r>
              <w:rPr>
                <w:rFonts w:ascii="Calibri" w:eastAsia="Calibri" w:hAnsi="Calibri" w:cs="Calibri"/>
                <w:color w:val="1A1A1A"/>
                <w:sz w:val="19"/>
                <w:szCs w:val="19"/>
              </w:rPr>
              <w:t>Technische Prüfung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A" w14:textId="77777777" w:rsidR="00224A5C" w:rsidRDefault="006069BA">
            <w:r>
              <w:rPr>
                <w:rFonts w:ascii="Calibri" w:eastAsia="Calibri" w:hAnsi="Calibri" w:cs="Calibri"/>
                <w:color w:val="1A1A1A"/>
                <w:sz w:val="19"/>
                <w:szCs w:val="19"/>
              </w:rPr>
              <w:t>TSC + CCO</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B" w14:textId="77777777" w:rsidR="00224A5C" w:rsidRDefault="006069BA">
            <w:r>
              <w:rPr>
                <w:rFonts w:ascii="Calibri" w:eastAsia="Calibri" w:hAnsi="Calibri" w:cs="Calibri"/>
                <w:color w:val="1A1A1A"/>
                <w:sz w:val="19"/>
                <w:szCs w:val="19"/>
              </w:rPr>
              <w:t>2–4 Wochen</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EC" w14:textId="77777777" w:rsidR="00224A5C" w:rsidRDefault="006069BA">
            <w:r>
              <w:rPr>
                <w:rFonts w:ascii="Calibri" w:eastAsia="Calibri" w:hAnsi="Calibri" w:cs="Calibri"/>
                <w:color w:val="1A1A1A"/>
                <w:sz w:val="19"/>
                <w:szCs w:val="19"/>
              </w:rPr>
              <w:t>Test-Suite-Bericht + Prüfgutachten</w:t>
            </w:r>
          </w:p>
        </w:tc>
      </w:tr>
      <w:tr w:rsidR="00224A5C" w14:paraId="32A840F3"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E" w14:textId="77777777" w:rsidR="00224A5C" w:rsidRDefault="006069BA">
            <w:r>
              <w:rPr>
                <w:rFonts w:ascii="Calibri" w:eastAsia="Calibri" w:hAnsi="Calibri" w:cs="Calibri"/>
                <w:color w:val="1A1A1A"/>
                <w:sz w:val="19"/>
                <w:szCs w:val="19"/>
              </w:rPr>
              <w:t>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EF" w14:textId="77777777" w:rsidR="00224A5C" w:rsidRDefault="006069BA">
            <w:r>
              <w:rPr>
                <w:rFonts w:ascii="Calibri" w:eastAsia="Calibri" w:hAnsi="Calibri" w:cs="Calibri"/>
                <w:color w:val="1A1A1A"/>
                <w:sz w:val="19"/>
                <w:szCs w:val="19"/>
              </w:rPr>
              <w:t>Interoperabilitätstest</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F0" w14:textId="77777777" w:rsidR="00224A5C" w:rsidRDefault="006069BA">
            <w:r>
              <w:rPr>
                <w:rFonts w:ascii="Calibri" w:eastAsia="Calibri" w:hAnsi="Calibri" w:cs="Calibri"/>
                <w:color w:val="1A1A1A"/>
                <w:sz w:val="19"/>
                <w:szCs w:val="19"/>
              </w:rPr>
              <w:t>CCO</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F1" w14:textId="77777777" w:rsidR="00224A5C" w:rsidRDefault="006069BA">
            <w:r>
              <w:rPr>
                <w:rFonts w:ascii="Calibri" w:eastAsia="Calibri" w:hAnsi="Calibri" w:cs="Calibri"/>
                <w:color w:val="1A1A1A"/>
                <w:sz w:val="19"/>
                <w:szCs w:val="19"/>
              </w:rPr>
              <w:t>1–2 Wochen</w:t>
            </w:r>
          </w:p>
        </w:tc>
        <w:tc>
          <w:tcPr>
            <w:tcW w:w="2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0F2" w14:textId="77777777" w:rsidR="00224A5C" w:rsidRDefault="006069BA">
            <w:r>
              <w:rPr>
                <w:rFonts w:ascii="Calibri" w:eastAsia="Calibri" w:hAnsi="Calibri" w:cs="Calibri"/>
                <w:color w:val="1A1A1A"/>
                <w:sz w:val="19"/>
                <w:szCs w:val="19"/>
              </w:rPr>
              <w:t>Interoperabilitäts-Protokoll</w:t>
            </w:r>
          </w:p>
        </w:tc>
      </w:tr>
      <w:tr w:rsidR="00224A5C" w14:paraId="32A840F9"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F4" w14:textId="77777777" w:rsidR="00224A5C" w:rsidRDefault="006069BA">
            <w:r>
              <w:rPr>
                <w:rFonts w:ascii="Calibri" w:eastAsia="Calibri" w:hAnsi="Calibri" w:cs="Calibri"/>
                <w:color w:val="1A1A1A"/>
                <w:sz w:val="19"/>
                <w:szCs w:val="19"/>
              </w:rPr>
              <w:t>5 (nur Level 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F5" w14:textId="77777777" w:rsidR="00224A5C" w:rsidRDefault="006069BA">
            <w:r>
              <w:rPr>
                <w:rFonts w:ascii="Calibri" w:eastAsia="Calibri" w:hAnsi="Calibri" w:cs="Calibri"/>
                <w:color w:val="1A1A1A"/>
                <w:sz w:val="19"/>
                <w:szCs w:val="19"/>
              </w:rPr>
              <w:t>Vor-Ort-Audit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F6" w14:textId="77777777" w:rsidR="00224A5C" w:rsidRDefault="006069BA">
            <w:r>
              <w:rPr>
                <w:rFonts w:ascii="Calibri" w:eastAsia="Calibri" w:hAnsi="Calibri" w:cs="Calibri"/>
                <w:color w:val="1A1A1A"/>
                <w:sz w:val="19"/>
                <w:szCs w:val="19"/>
              </w:rPr>
              <w:t>CCO + externer Auditor</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F7" w14:textId="77777777" w:rsidR="00224A5C" w:rsidRDefault="006069BA">
            <w:r>
              <w:rPr>
                <w:rFonts w:ascii="Calibri" w:eastAsia="Calibri" w:hAnsi="Calibri" w:cs="Calibri"/>
                <w:color w:val="1A1A1A"/>
                <w:sz w:val="19"/>
                <w:szCs w:val="19"/>
              </w:rPr>
              <w:t>2–3 Tage</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0F8" w14:textId="77777777" w:rsidR="00224A5C" w:rsidRDefault="006069BA">
            <w:r>
              <w:rPr>
                <w:rFonts w:ascii="Calibri" w:eastAsia="Calibri" w:hAnsi="Calibri" w:cs="Calibri"/>
                <w:color w:val="1A1A1A"/>
                <w:sz w:val="19"/>
                <w:szCs w:val="19"/>
              </w:rPr>
              <w:t>Audit-Bericht</w:t>
            </w:r>
          </w:p>
        </w:tc>
      </w:tr>
    </w:tbl>
    <w:p w14:paraId="32A840FA" w14:textId="77777777" w:rsidR="00224A5C" w:rsidRDefault="00224A5C">
      <w:pPr>
        <w:spacing w:before="60"/>
      </w:pPr>
    </w:p>
    <w:p w14:paraId="32A840FB" w14:textId="77777777" w:rsidR="00224A5C" w:rsidRDefault="006069BA">
      <w:pPr>
        <w:pStyle w:val="berschrift2"/>
      </w:pPr>
      <w:bookmarkStart w:id="11" w:name="_Toc225842753"/>
      <w:r>
        <w:t>3.2  Phase 1 — Antragstellung</w:t>
      </w:r>
      <w:bookmarkEnd w:id="11"/>
    </w:p>
    <w:p w14:paraId="32A840FC" w14:textId="77777777" w:rsidR="00224A5C" w:rsidRDefault="006069BA">
      <w:pPr>
        <w:spacing w:before="60" w:after="60"/>
      </w:pPr>
      <w:r>
        <w:rPr>
          <w:rFonts w:ascii="Calibri" w:eastAsia="Calibri" w:hAnsi="Calibri" w:cs="Calibri"/>
          <w:color w:val="1A1A1A"/>
          <w:sz w:val="22"/>
          <w:szCs w:val="22"/>
        </w:rPr>
        <w:t>Der Antrag ist schriftlich an das CCO zu richten. Er muss folgende Unterlagen vollständig enthalten: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026"/>
      </w:tblGrid>
      <w:tr w:rsidR="00224A5C" w14:paraId="32A84100" w14:textId="77777777">
        <w:trPr>
          <w:tblHeader/>
        </w:trPr>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FD" w14:textId="77777777" w:rsidR="00224A5C" w:rsidRDefault="006069BA">
            <w:r>
              <w:rPr>
                <w:rFonts w:ascii="Calibri" w:eastAsia="Calibri" w:hAnsi="Calibri" w:cs="Calibri"/>
                <w:b/>
                <w:bCs/>
                <w:color w:val="FFFFFF"/>
                <w:sz w:val="18"/>
                <w:szCs w:val="18"/>
              </w:rPr>
              <w:t>Unterlage</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FE" w14:textId="77777777" w:rsidR="00224A5C" w:rsidRDefault="006069BA">
            <w:r>
              <w:rPr>
                <w:rFonts w:ascii="Calibri" w:eastAsia="Calibri" w:hAnsi="Calibri" w:cs="Calibri"/>
                <w:b/>
                <w:bCs/>
                <w:color w:val="FFFFFF"/>
                <w:sz w:val="18"/>
                <w:szCs w:val="18"/>
              </w:rPr>
              <w:t>Pflicht bei Level</w:t>
            </w:r>
          </w:p>
        </w:tc>
        <w:tc>
          <w:tcPr>
            <w:tcW w:w="4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0FF" w14:textId="77777777" w:rsidR="00224A5C" w:rsidRDefault="006069BA">
            <w:r>
              <w:rPr>
                <w:rFonts w:ascii="Calibri" w:eastAsia="Calibri" w:hAnsi="Calibri" w:cs="Calibri"/>
                <w:b/>
                <w:bCs/>
                <w:color w:val="FFFFFF"/>
                <w:sz w:val="18"/>
                <w:szCs w:val="18"/>
              </w:rPr>
              <w:t>Beschreibung</w:t>
            </w:r>
          </w:p>
        </w:tc>
      </w:tr>
      <w:tr w:rsidR="00224A5C" w14:paraId="32A84104"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1" w14:textId="77777777" w:rsidR="00224A5C" w:rsidRDefault="006069BA">
            <w:r>
              <w:rPr>
                <w:rFonts w:ascii="Calibri" w:eastAsia="Calibri" w:hAnsi="Calibri" w:cs="Calibri"/>
                <w:color w:val="1A1A1A"/>
                <w:sz w:val="19"/>
                <w:szCs w:val="19"/>
              </w:rPr>
              <w:t>Antrag auf Zertifizierung (Formular CCO-F01)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2" w14:textId="77777777" w:rsidR="00224A5C" w:rsidRDefault="006069BA">
            <w:r>
              <w:rPr>
                <w:rFonts w:ascii="Calibri" w:eastAsia="Calibri" w:hAnsi="Calibri" w:cs="Calibri"/>
                <w:color w:val="1A1A1A"/>
                <w:sz w:val="19"/>
                <w:szCs w:val="19"/>
              </w:rPr>
              <w:t>1, 2, 3</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3" w14:textId="77777777" w:rsidR="00224A5C" w:rsidRDefault="006069BA">
            <w:r>
              <w:rPr>
                <w:rFonts w:ascii="Calibri" w:eastAsia="Calibri" w:hAnsi="Calibri" w:cs="Calibri"/>
                <w:color w:val="1A1A1A"/>
                <w:sz w:val="19"/>
                <w:szCs w:val="19"/>
              </w:rPr>
              <w:t>Kontaktdaten, angestrebtes Level, Implementierungssprache, Versionsnummer</w:t>
            </w:r>
          </w:p>
        </w:tc>
      </w:tr>
      <w:tr w:rsidR="00224A5C" w14:paraId="32A84108"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5" w14:textId="77777777" w:rsidR="00224A5C" w:rsidRDefault="006069BA">
            <w:r>
              <w:rPr>
                <w:rFonts w:ascii="Calibri" w:eastAsia="Calibri" w:hAnsi="Calibri" w:cs="Calibri"/>
                <w:color w:val="1A1A1A"/>
                <w:sz w:val="19"/>
                <w:szCs w:val="19"/>
              </w:rPr>
              <w:lastRenderedPageBreak/>
              <w:t>Technische Dokumentation</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6" w14:textId="77777777" w:rsidR="00224A5C" w:rsidRDefault="006069BA">
            <w:r>
              <w:rPr>
                <w:rFonts w:ascii="Calibri" w:eastAsia="Calibri" w:hAnsi="Calibri" w:cs="Calibri"/>
                <w:color w:val="1A1A1A"/>
                <w:sz w:val="19"/>
                <w:szCs w:val="19"/>
              </w:rPr>
              <w:t>1, 2, 3</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7" w14:textId="77777777" w:rsidR="00224A5C" w:rsidRDefault="006069BA">
            <w:r>
              <w:rPr>
                <w:rFonts w:ascii="Calibri" w:eastAsia="Calibri" w:hAnsi="Calibri" w:cs="Calibri"/>
                <w:color w:val="1A1A1A"/>
                <w:sz w:val="19"/>
                <w:szCs w:val="19"/>
              </w:rPr>
              <w:t>Architekturübersicht, verwendete Bibliotheken, Build-System</w:t>
            </w:r>
          </w:p>
        </w:tc>
      </w:tr>
      <w:tr w:rsidR="00224A5C" w14:paraId="32A8410C"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9" w14:textId="77777777" w:rsidR="00224A5C" w:rsidRDefault="006069BA">
            <w:r>
              <w:rPr>
                <w:rFonts w:ascii="Calibri" w:eastAsia="Calibri" w:hAnsi="Calibri" w:cs="Calibri"/>
                <w:color w:val="1A1A1A"/>
                <w:sz w:val="19"/>
                <w:szCs w:val="19"/>
              </w:rPr>
              <w:t>Selbstauskunft (Checkliste CCO-CL01)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A" w14:textId="77777777" w:rsidR="00224A5C" w:rsidRDefault="006069BA">
            <w:r>
              <w:rPr>
                <w:rFonts w:ascii="Calibri" w:eastAsia="Calibri" w:hAnsi="Calibri" w:cs="Calibri"/>
                <w:color w:val="1A1A1A"/>
                <w:sz w:val="19"/>
                <w:szCs w:val="19"/>
              </w:rPr>
              <w:t>1, 2, 3</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0B" w14:textId="77777777" w:rsidR="00224A5C" w:rsidRDefault="006069BA">
            <w:r>
              <w:rPr>
                <w:rFonts w:ascii="Calibri" w:eastAsia="Calibri" w:hAnsi="Calibri" w:cs="Calibri"/>
                <w:color w:val="1A1A1A"/>
                <w:sz w:val="19"/>
                <w:szCs w:val="19"/>
              </w:rPr>
              <w:t>Ausgefüllte Konformitätscheckliste (Kap. 5 dieses Dokuments)</w:t>
            </w:r>
          </w:p>
        </w:tc>
      </w:tr>
      <w:tr w:rsidR="00224A5C" w14:paraId="32A84110"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D" w14:textId="77777777" w:rsidR="00224A5C" w:rsidRDefault="006069BA">
            <w:r>
              <w:rPr>
                <w:rFonts w:ascii="Calibri" w:eastAsia="Calibri" w:hAnsi="Calibri" w:cs="Calibri"/>
                <w:color w:val="1A1A1A"/>
                <w:sz w:val="19"/>
                <w:szCs w:val="19"/>
              </w:rPr>
              <w:t>Ausführbares Test-Suite-Paket</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E" w14:textId="77777777" w:rsidR="00224A5C" w:rsidRDefault="006069BA">
            <w:r>
              <w:rPr>
                <w:rFonts w:ascii="Calibri" w:eastAsia="Calibri" w:hAnsi="Calibri" w:cs="Calibri"/>
                <w:color w:val="1A1A1A"/>
                <w:sz w:val="19"/>
                <w:szCs w:val="19"/>
              </w:rPr>
              <w:t>1, 2, 3</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0F" w14:textId="77777777" w:rsidR="00224A5C" w:rsidRDefault="006069BA">
            <w:r>
              <w:rPr>
                <w:rFonts w:ascii="Calibri" w:eastAsia="Calibri" w:hAnsi="Calibri" w:cs="Calibri"/>
                <w:color w:val="1A1A1A"/>
                <w:sz w:val="19"/>
                <w:szCs w:val="19"/>
              </w:rPr>
              <w:t>Docker-Container oder vergleichbares reproduzierbares Build</w:t>
            </w:r>
          </w:p>
        </w:tc>
      </w:tr>
      <w:tr w:rsidR="00224A5C" w14:paraId="32A84114"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1" w14:textId="77777777" w:rsidR="00224A5C" w:rsidRDefault="006069BA">
            <w:r>
              <w:rPr>
                <w:rFonts w:ascii="Calibri" w:eastAsia="Calibri" w:hAnsi="Calibri" w:cs="Calibri"/>
                <w:color w:val="1A1A1A"/>
                <w:sz w:val="19"/>
                <w:szCs w:val="19"/>
              </w:rPr>
              <w:t>Test-Suite-Ergebnisprotokoll (Vorab)</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2" w14:textId="77777777" w:rsidR="00224A5C" w:rsidRDefault="006069BA">
            <w:r>
              <w:rPr>
                <w:rFonts w:ascii="Calibri" w:eastAsia="Calibri" w:hAnsi="Calibri" w:cs="Calibri"/>
                <w:color w:val="1A1A1A"/>
                <w:sz w:val="19"/>
                <w:szCs w:val="19"/>
              </w:rPr>
              <w:t>1, 2, 3</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3" w14:textId="77777777" w:rsidR="00224A5C" w:rsidRDefault="006069BA">
            <w:r>
              <w:rPr>
                <w:rFonts w:ascii="Calibri" w:eastAsia="Calibri" w:hAnsi="Calibri" w:cs="Calibri"/>
                <w:color w:val="1A1A1A"/>
                <w:sz w:val="19"/>
                <w:szCs w:val="19"/>
              </w:rPr>
              <w:t>Eigene Ausführung der normativen Tests vor Antragstellung</w:t>
            </w:r>
          </w:p>
        </w:tc>
      </w:tr>
      <w:tr w:rsidR="00224A5C" w14:paraId="32A84118"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5" w14:textId="77777777" w:rsidR="00224A5C" w:rsidRDefault="006069BA">
            <w:r>
              <w:rPr>
                <w:rFonts w:ascii="Calibri" w:eastAsia="Calibri" w:hAnsi="Calibri" w:cs="Calibri"/>
                <w:color w:val="1A1A1A"/>
                <w:sz w:val="19"/>
                <w:szCs w:val="19"/>
              </w:rPr>
              <w:t>Storage-Architektur-Dokumentation</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6" w14:textId="77777777" w:rsidR="00224A5C" w:rsidRDefault="006069BA">
            <w:r>
              <w:rPr>
                <w:rFonts w:ascii="Calibri" w:eastAsia="Calibri" w:hAnsi="Calibri" w:cs="Calibri"/>
                <w:color w:val="1A1A1A"/>
                <w:sz w:val="19"/>
                <w:szCs w:val="19"/>
              </w:rPr>
              <w:t>2, 3</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7" w14:textId="77777777" w:rsidR="00224A5C" w:rsidRDefault="006069BA">
            <w:r>
              <w:rPr>
                <w:rFonts w:ascii="Calibri" w:eastAsia="Calibri" w:hAnsi="Calibri" w:cs="Calibri"/>
                <w:color w:val="1A1A1A"/>
                <w:sz w:val="19"/>
                <w:szCs w:val="19"/>
              </w:rPr>
              <w:t>Datenbankschema, Indexe, Deployment-Modell</w:t>
            </w:r>
          </w:p>
        </w:tc>
      </w:tr>
      <w:tr w:rsidR="00224A5C" w14:paraId="32A8411C"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9" w14:textId="77777777" w:rsidR="00224A5C" w:rsidRDefault="006069BA">
            <w:r>
              <w:rPr>
                <w:rFonts w:ascii="Calibri" w:eastAsia="Calibri" w:hAnsi="Calibri" w:cs="Calibri"/>
                <w:color w:val="1A1A1A"/>
                <w:sz w:val="19"/>
                <w:szCs w:val="19"/>
              </w:rPr>
              <w:t>API-Spezifikation (OpenAPI oder äquivalent)</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A" w14:textId="77777777" w:rsidR="00224A5C" w:rsidRDefault="006069BA">
            <w:r>
              <w:rPr>
                <w:rFonts w:ascii="Calibri" w:eastAsia="Calibri" w:hAnsi="Calibri" w:cs="Calibri"/>
                <w:color w:val="1A1A1A"/>
                <w:sz w:val="19"/>
                <w:szCs w:val="19"/>
              </w:rPr>
              <w:t>2, 3</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1B" w14:textId="77777777" w:rsidR="00224A5C" w:rsidRDefault="006069BA">
            <w:r>
              <w:rPr>
                <w:rFonts w:ascii="Calibri" w:eastAsia="Calibri" w:hAnsi="Calibri" w:cs="Calibri"/>
                <w:color w:val="1A1A1A"/>
                <w:sz w:val="19"/>
                <w:szCs w:val="19"/>
              </w:rPr>
              <w:t>Vollständige Endpoint-Dokumentation</w:t>
            </w:r>
          </w:p>
        </w:tc>
      </w:tr>
      <w:tr w:rsidR="00224A5C" w14:paraId="32A84120"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D" w14:textId="77777777" w:rsidR="00224A5C" w:rsidRDefault="006069BA">
            <w:r>
              <w:rPr>
                <w:rFonts w:ascii="Calibri" w:eastAsia="Calibri" w:hAnsi="Calibri" w:cs="Calibri"/>
                <w:color w:val="1A1A1A"/>
                <w:sz w:val="19"/>
                <w:szCs w:val="19"/>
              </w:rPr>
              <w:t>Sicherheitskonzept</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E" w14:textId="77777777" w:rsidR="00224A5C" w:rsidRDefault="006069BA">
            <w:r>
              <w:rPr>
                <w:rFonts w:ascii="Calibri" w:eastAsia="Calibri" w:hAnsi="Calibri" w:cs="Calibri"/>
                <w:color w:val="1A1A1A"/>
                <w:sz w:val="19"/>
                <w:szCs w:val="19"/>
              </w:rPr>
              <w:t>2, 3</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1F" w14:textId="77777777" w:rsidR="00224A5C" w:rsidRDefault="006069BA">
            <w:r>
              <w:rPr>
                <w:rFonts w:ascii="Calibri" w:eastAsia="Calibri" w:hAnsi="Calibri" w:cs="Calibri"/>
                <w:color w:val="1A1A1A"/>
                <w:sz w:val="19"/>
                <w:szCs w:val="19"/>
              </w:rPr>
              <w:t>JWT-Konfiguration, TLS-Version, RBAC-Implementierung</w:t>
            </w:r>
          </w:p>
        </w:tc>
      </w:tr>
      <w:tr w:rsidR="00224A5C" w14:paraId="32A84124"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21" w14:textId="77777777" w:rsidR="00224A5C" w:rsidRDefault="006069BA">
            <w:r>
              <w:rPr>
                <w:rFonts w:ascii="Calibri" w:eastAsia="Calibri" w:hAnsi="Calibri" w:cs="Calibri"/>
                <w:color w:val="1A1A1A"/>
                <w:sz w:val="19"/>
                <w:szCs w:val="19"/>
              </w:rPr>
              <w:t>Infrastruktur-Nachweis (Geo-Redundanz)</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22" w14:textId="77777777" w:rsidR="00224A5C" w:rsidRDefault="006069BA">
            <w:r>
              <w:rPr>
                <w:rFonts w:ascii="Calibri" w:eastAsia="Calibri" w:hAnsi="Calibri" w:cs="Calibri"/>
                <w:color w:val="1A1A1A"/>
                <w:sz w:val="19"/>
                <w:szCs w:val="19"/>
              </w:rPr>
              <w:t>3</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23" w14:textId="77777777" w:rsidR="00224A5C" w:rsidRDefault="006069BA">
            <w:r>
              <w:rPr>
                <w:rFonts w:ascii="Calibri" w:eastAsia="Calibri" w:hAnsi="Calibri" w:cs="Calibri"/>
                <w:color w:val="1A1A1A"/>
                <w:sz w:val="19"/>
                <w:szCs w:val="19"/>
              </w:rPr>
              <w:t>Nachweise für mindestens 3 geografische Standorte</w:t>
            </w:r>
          </w:p>
        </w:tc>
      </w:tr>
      <w:tr w:rsidR="00224A5C" w14:paraId="32A84128"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25" w14:textId="77777777" w:rsidR="00224A5C" w:rsidRDefault="006069BA">
            <w:r>
              <w:rPr>
                <w:rFonts w:ascii="Calibri" w:eastAsia="Calibri" w:hAnsi="Calibri" w:cs="Calibri"/>
                <w:color w:val="1A1A1A"/>
                <w:sz w:val="19"/>
                <w:szCs w:val="19"/>
              </w:rPr>
              <w:t>WORM/OAIS-Nachweis</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26" w14:textId="77777777" w:rsidR="00224A5C" w:rsidRDefault="006069BA">
            <w:r>
              <w:rPr>
                <w:rFonts w:ascii="Calibri" w:eastAsia="Calibri" w:hAnsi="Calibri" w:cs="Calibri"/>
                <w:color w:val="1A1A1A"/>
                <w:sz w:val="19"/>
                <w:szCs w:val="19"/>
              </w:rPr>
              <w:t>3</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27" w14:textId="77777777" w:rsidR="00224A5C" w:rsidRDefault="006069BA">
            <w:r>
              <w:rPr>
                <w:rFonts w:ascii="Calibri" w:eastAsia="Calibri" w:hAnsi="Calibri" w:cs="Calibri"/>
                <w:color w:val="1A1A1A"/>
                <w:sz w:val="19"/>
                <w:szCs w:val="19"/>
              </w:rPr>
              <w:t>Zertifikat oder technische Dokumentation des Archivierungssystems</w:t>
            </w:r>
          </w:p>
        </w:tc>
      </w:tr>
    </w:tbl>
    <w:p w14:paraId="32A84129" w14:textId="77777777" w:rsidR="00224A5C" w:rsidRDefault="00224A5C">
      <w:pPr>
        <w:spacing w:before="40"/>
      </w:pPr>
    </w:p>
    <w:p w14:paraId="32A8412A" w14:textId="77777777" w:rsidR="00224A5C" w:rsidRDefault="006069BA">
      <w:pPr>
        <w:pBdr>
          <w:left w:val="single" w:sz="6" w:space="8" w:color="1E8449"/>
        </w:pBdr>
        <w:shd w:val="clear" w:color="auto" w:fill="E8F5E9"/>
        <w:spacing w:before="40" w:after="40"/>
        <w:ind w:left="280"/>
      </w:pPr>
      <w:r>
        <w:rPr>
          <w:rFonts w:ascii="Calibri" w:eastAsia="Calibri" w:hAnsi="Calibri" w:cs="Calibri"/>
          <w:b/>
          <w:bCs/>
          <w:color w:val="1E8449"/>
        </w:rPr>
        <w:t>▶  Unvollständige Anträge werden innerhalb von 10 Werktagen zurückgewiesen. Der Antragsteller erhält eine Mängelliste und kann den Antrag einmalig kostenfrei nachbessern.</w:t>
      </w:r>
    </w:p>
    <w:p w14:paraId="32A8412B" w14:textId="77777777" w:rsidR="00224A5C" w:rsidRDefault="00224A5C">
      <w:pPr>
        <w:spacing w:before="60"/>
      </w:pPr>
    </w:p>
    <w:p w14:paraId="77520C91" w14:textId="77777777" w:rsidR="0075684C" w:rsidRDefault="00D14DD8">
      <w:pPr>
        <w:pBdr>
          <w:left w:val="single" w:sz="8" w:space="8" w:color="1E8449"/>
        </w:pBdr>
        <w:shd w:val="clear" w:color="auto" w:fill="E8F5E9"/>
        <w:spacing w:before="40" w:after="80"/>
        <w:ind w:left="280"/>
      </w:pPr>
      <w:r>
        <w:rPr>
          <w:rFonts w:ascii="Calibri" w:hAnsi="Calibri"/>
          <w:b/>
          <w:color w:val="1E8449"/>
        </w:rPr>
        <w:t xml:space="preserve">▶  Ergänzung v1.1: </w:t>
      </w:r>
      <w:r>
        <w:rPr>
          <w:rFonts w:ascii="Calibri" w:hAnsi="Calibri"/>
          <w:color w:val="1A1A1A"/>
        </w:rPr>
        <w:t>Phase 2 wird hier explizit dokumentiert. Sie ist in der Verfahrensübersicht (Kap. 3.1) vollständig definiert und wird nachfolgend normativ ausgeführt.</w:t>
      </w:r>
    </w:p>
    <w:p w14:paraId="21B906D8" w14:textId="77777777" w:rsidR="0075684C" w:rsidRPr="00C53E99" w:rsidRDefault="00D14DD8" w:rsidP="00C53E99">
      <w:pPr>
        <w:pStyle w:val="berschrift2"/>
      </w:pPr>
      <w:bookmarkStart w:id="12" w:name="_Toc225842754"/>
      <w:r>
        <w:t>3.2a  Phase 2 — Vollständigkeitsprüfung</w:t>
      </w:r>
      <w:bookmarkEnd w:id="12"/>
    </w:p>
    <w:p w14:paraId="52486329" w14:textId="77777777" w:rsidR="0075684C" w:rsidRDefault="00D14DD8">
      <w:pPr>
        <w:spacing w:before="60" w:after="60"/>
      </w:pPr>
      <w:r>
        <w:rPr>
          <w:rFonts w:ascii="Calibri" w:eastAsia="Calibri" w:hAnsi="Calibri" w:cs="Calibri"/>
          <w:color w:val="1A1A1A"/>
          <w:sz w:val="22"/>
          <w:szCs w:val="22"/>
        </w:rPr>
        <w:t>Das CCO prüft nach Eingang des Antrags dessen formale Vollständigkeit. Die Vollständigkeitsprüfung ist keine inhaltliche Bewertung — sie stellt lediglich sicher, dass alle erforderlichen Unterlagen gemäß Kap. 3.2 vorliegen, bevor der Antrag an das TSC weitergeleitet wird.</w:t>
      </w:r>
    </w:p>
    <w:p w14:paraId="3E10FBCE" w14:textId="77777777" w:rsidR="0075684C" w:rsidRDefault="00D14DD8">
      <w:pPr>
        <w:spacing w:before="40" w:after="20"/>
      </w:pPr>
      <w:r>
        <w:rPr>
          <w:rFonts w:ascii="Calibri" w:eastAsia="Calibri" w:hAnsi="Calibri" w:cs="Calibri"/>
          <w:b/>
          <w:bCs/>
          <w:color w:val="1A1A1A"/>
          <w:sz w:val="22"/>
          <w:szCs w:val="22"/>
        </w:rPr>
        <w:t>Ergebnis der Vollständigkeitsprüfung:</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000"/>
        <w:gridCol w:w="3800"/>
        <w:gridCol w:w="3226"/>
      </w:tblGrid>
      <w:tr w:rsidR="0075684C" w14:paraId="6D6FB625" w14:textId="77777777">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2C98D47F" w14:textId="77777777" w:rsidR="0075684C" w:rsidRDefault="00D14DD8">
            <w:r>
              <w:rPr>
                <w:rFonts w:ascii="Calibri" w:eastAsia="Calibri" w:hAnsi="Calibri" w:cs="Calibri"/>
                <w:b/>
                <w:bCs/>
                <w:color w:val="FFFFFF"/>
                <w:sz w:val="19"/>
                <w:szCs w:val="19"/>
              </w:rPr>
              <w:t>Ergebnis</w:t>
            </w:r>
          </w:p>
        </w:tc>
        <w:tc>
          <w:tcPr>
            <w:tcW w:w="38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7E1CCAA0" w14:textId="77777777" w:rsidR="0075684C" w:rsidRDefault="00D14DD8">
            <w:r>
              <w:rPr>
                <w:rFonts w:ascii="Calibri" w:eastAsia="Calibri" w:hAnsi="Calibri" w:cs="Calibri"/>
                <w:b/>
                <w:bCs/>
                <w:color w:val="FFFFFF"/>
                <w:sz w:val="19"/>
                <w:szCs w:val="19"/>
              </w:rPr>
              <w:t>Bedingung</w:t>
            </w:r>
          </w:p>
        </w:tc>
        <w:tc>
          <w:tcPr>
            <w:tcW w:w="32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19648B3" w14:textId="77777777" w:rsidR="0075684C" w:rsidRDefault="00D14DD8">
            <w:r>
              <w:rPr>
                <w:rFonts w:ascii="Calibri" w:eastAsia="Calibri" w:hAnsi="Calibri" w:cs="Calibri"/>
                <w:b/>
                <w:bCs/>
                <w:color w:val="FFFFFF"/>
                <w:sz w:val="19"/>
                <w:szCs w:val="19"/>
              </w:rPr>
              <w:t>Konsequenz</w:t>
            </w:r>
          </w:p>
        </w:tc>
      </w:tr>
      <w:tr w:rsidR="0075684C" w14:paraId="34705C86"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AB8F57" w14:textId="77777777" w:rsidR="0075684C" w:rsidRDefault="00D14DD8">
            <w:r>
              <w:rPr>
                <w:rFonts w:ascii="Calibri" w:eastAsia="Calibri" w:hAnsi="Calibri" w:cs="Calibri"/>
                <w:color w:val="1A1A1A"/>
                <w:sz w:val="19"/>
                <w:szCs w:val="19"/>
              </w:rPr>
              <w:t>Vollständig</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A6FE01" w14:textId="77777777" w:rsidR="0075684C" w:rsidRDefault="00D14DD8">
            <w:r>
              <w:rPr>
                <w:rFonts w:ascii="Calibri" w:eastAsia="Calibri" w:hAnsi="Calibri" w:cs="Calibri"/>
                <w:color w:val="1A1A1A"/>
                <w:sz w:val="19"/>
                <w:szCs w:val="19"/>
              </w:rPr>
              <w:t>Alle Pflichtunterlagen gemäß Kap. 3.2 für das angestrebte Level vorhanden</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6B60E0" w14:textId="77777777" w:rsidR="0075684C" w:rsidRDefault="00D14DD8">
            <w:r>
              <w:rPr>
                <w:rFonts w:ascii="Calibri" w:eastAsia="Calibri" w:hAnsi="Calibri" w:cs="Calibri"/>
                <w:color w:val="1A1A1A"/>
                <w:sz w:val="19"/>
                <w:szCs w:val="19"/>
              </w:rPr>
              <w:t>Weiterleitung an TSC — Phase 3 beginnt innerhalb von 5 Werktagen</w:t>
            </w:r>
          </w:p>
        </w:tc>
      </w:tr>
      <w:tr w:rsidR="0075684C" w14:paraId="43C72DD7"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59A50C7" w14:textId="77777777" w:rsidR="0075684C" w:rsidRDefault="00D14DD8">
            <w:r>
              <w:rPr>
                <w:rFonts w:ascii="Calibri" w:eastAsia="Calibri" w:hAnsi="Calibri" w:cs="Calibri"/>
                <w:color w:val="1A1A1A"/>
                <w:sz w:val="19"/>
                <w:szCs w:val="19"/>
              </w:rPr>
              <w:t>Unvollständig</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C19C2CE" w14:textId="77777777" w:rsidR="0075684C" w:rsidRDefault="00D14DD8">
            <w:r>
              <w:rPr>
                <w:rFonts w:ascii="Calibri" w:eastAsia="Calibri" w:hAnsi="Calibri" w:cs="Calibri"/>
                <w:color w:val="1A1A1A"/>
                <w:sz w:val="19"/>
                <w:szCs w:val="19"/>
              </w:rPr>
              <w:t>Mindestens eine Pflichtunterlage fehlt oder ist unlesbar</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3530A84" w14:textId="77777777" w:rsidR="0075684C" w:rsidRDefault="00D14DD8">
            <w:r>
              <w:rPr>
                <w:rFonts w:ascii="Calibri" w:eastAsia="Calibri" w:hAnsi="Calibri" w:cs="Calibri"/>
                <w:color w:val="1A1A1A"/>
                <w:sz w:val="19"/>
                <w:szCs w:val="19"/>
              </w:rPr>
              <w:t>Schriftliche Rückweisung mit Begründung; Antragsteller kann innerhalb von 30 Tagen mit vollständigen Unterlagen erneut einreichen</w:t>
            </w:r>
          </w:p>
        </w:tc>
      </w:tr>
      <w:tr w:rsidR="0075684C" w14:paraId="7312D56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365A4F" w14:textId="77777777" w:rsidR="0075684C" w:rsidRDefault="00D14DD8">
            <w:r>
              <w:rPr>
                <w:rFonts w:ascii="Calibri" w:eastAsia="Calibri" w:hAnsi="Calibri" w:cs="Calibri"/>
                <w:color w:val="1A1A1A"/>
                <w:sz w:val="19"/>
                <w:szCs w:val="19"/>
              </w:rPr>
              <w:t>Formfehler</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33744B" w14:textId="77777777" w:rsidR="0075684C" w:rsidRDefault="00D14DD8">
            <w:r>
              <w:rPr>
                <w:rFonts w:ascii="Calibri" w:eastAsia="Calibri" w:hAnsi="Calibri" w:cs="Calibri"/>
                <w:color w:val="1A1A1A"/>
                <w:sz w:val="19"/>
                <w:szCs w:val="19"/>
              </w:rPr>
              <w:t>Antrag nicht auf CCO-F01 oder falsche Zielorganisation</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4015B27" w14:textId="77777777" w:rsidR="0075684C" w:rsidRDefault="00D14DD8">
            <w:r>
              <w:rPr>
                <w:rFonts w:ascii="Calibri" w:eastAsia="Calibri" w:hAnsi="Calibri" w:cs="Calibri"/>
                <w:color w:val="1A1A1A"/>
                <w:sz w:val="19"/>
                <w:szCs w:val="19"/>
              </w:rPr>
              <w:t>Sofortige Rückweisung ohne Bearbeitungsgebühr</w:t>
            </w:r>
          </w:p>
        </w:tc>
      </w:tr>
    </w:tbl>
    <w:p w14:paraId="3491184C" w14:textId="77777777" w:rsidR="0075684C" w:rsidRDefault="0075684C">
      <w:pPr>
        <w:spacing w:before="40"/>
      </w:pPr>
    </w:p>
    <w:p w14:paraId="3D5DF3A7" w14:textId="77777777" w:rsidR="0075684C" w:rsidRDefault="00D14DD8">
      <w:pPr>
        <w:spacing w:before="40" w:after="60"/>
      </w:pPr>
      <w:r>
        <w:rPr>
          <w:rFonts w:ascii="Calibri" w:eastAsia="Calibri" w:hAnsi="Calibri" w:cs="Calibri"/>
          <w:color w:val="1A1A1A"/>
          <w:sz w:val="22"/>
          <w:szCs w:val="22"/>
        </w:rPr>
        <w:t>Frist: Die Vollständigkeitsprüfung ist innerhalb von maximal 10 Werktagen nach Antragseingang abzuschließen (Invariante I-G1, CG-ORG-2100 Kap. 6.1). Antragsteller erhalten eine schriftliche Eingangsbestätigung mit Fristangabe.</w:t>
      </w:r>
    </w:p>
    <w:p w14:paraId="5859118D" w14:textId="77777777" w:rsidR="0075684C" w:rsidRDefault="00D14DD8">
      <w:pPr>
        <w:pBdr>
          <w:left w:val="single" w:sz="6" w:space="8" w:color="2E6DA4"/>
        </w:pBdr>
        <w:shd w:val="clear" w:color="auto" w:fill="EBF3FA"/>
        <w:spacing w:before="40" w:after="40"/>
        <w:ind w:left="280"/>
      </w:pPr>
      <w:r>
        <w:rPr>
          <w:rFonts w:ascii="Calibri" w:hAnsi="Calibri"/>
          <w:i/>
          <w:iCs/>
          <w:color w:val="1B3A6B"/>
        </w:rPr>
        <w:t>Abgrenzung zu Phase 3: Phase 2 prüft ausschließlich Vollständigkeit und Form. Die inhaltliche Richtigkeit der Unterlagen — insbesondere der Selbstauskunft CCO-CL01 und des Test-Suite-Ergebnisprotokolls — wird erst in Phase 3 durch das TSC bewertet.</w:t>
      </w:r>
    </w:p>
    <w:p w14:paraId="32A8412C" w14:textId="77777777" w:rsidR="00224A5C" w:rsidRDefault="006069BA">
      <w:pPr>
        <w:pStyle w:val="berschrift2"/>
      </w:pPr>
      <w:bookmarkStart w:id="13" w:name="_Toc225842755"/>
      <w:r>
        <w:t>3.3  Phase 3 — Technische Prüfung</w:t>
      </w:r>
      <w:bookmarkEnd w:id="13"/>
    </w:p>
    <w:p w14:paraId="32A8412D" w14:textId="77777777" w:rsidR="00224A5C" w:rsidRDefault="006069BA">
      <w:pPr>
        <w:pStyle w:val="berschrift3"/>
      </w:pPr>
      <w:bookmarkStart w:id="14" w:name="_Toc225842756"/>
      <w:r>
        <w:t>3.3.1  Test-Suite-Ausführung</w:t>
      </w:r>
      <w:bookmarkEnd w:id="14"/>
    </w:p>
    <w:p w14:paraId="32A8412E" w14:textId="77777777" w:rsidR="00224A5C" w:rsidRDefault="006069BA">
      <w:pPr>
        <w:spacing w:before="60" w:after="60"/>
      </w:pPr>
      <w:r>
        <w:rPr>
          <w:rFonts w:ascii="Calibri" w:eastAsia="Calibri" w:hAnsi="Calibri" w:cs="Calibri"/>
          <w:color w:val="1A1A1A"/>
          <w:sz w:val="22"/>
          <w:szCs w:val="22"/>
        </w:rPr>
        <w:lastRenderedPageBreak/>
        <w:t>Die normative Test-Suite wird durch den CCO in einer isolierten, kontrollierten Umgebung ausgeführt. Der Antragsteller hat keinen Zugriff auf die Prüfungsumgebung während der Ausführung. Folgende Test-Kategorien sind normativ: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2626"/>
      </w:tblGrid>
      <w:tr w:rsidR="00224A5C" w14:paraId="32A84133" w14:textId="77777777">
        <w:trPr>
          <w:tblHeader/>
        </w:trPr>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2F" w14:textId="77777777" w:rsidR="00224A5C" w:rsidRDefault="006069BA">
            <w:r>
              <w:rPr>
                <w:rFonts w:ascii="Calibri" w:eastAsia="Calibri" w:hAnsi="Calibri" w:cs="Calibri"/>
                <w:b/>
                <w:bCs/>
                <w:color w:val="FFFFFF"/>
                <w:sz w:val="18"/>
                <w:szCs w:val="18"/>
              </w:rPr>
              <w:t>Test-Kategorie</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30" w14:textId="77777777" w:rsidR="00224A5C" w:rsidRDefault="006069BA">
            <w:r>
              <w:rPr>
                <w:rFonts w:ascii="Calibri" w:eastAsia="Calibri" w:hAnsi="Calibri" w:cs="Calibri"/>
                <w:b/>
                <w:bCs/>
                <w:color w:val="FFFFFF"/>
                <w:sz w:val="18"/>
                <w:szCs w:val="18"/>
              </w:rPr>
              <w:t>Anzahl Tests</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31" w14:textId="77777777" w:rsidR="00224A5C" w:rsidRDefault="006069BA">
            <w:r>
              <w:rPr>
                <w:rFonts w:ascii="Calibri" w:eastAsia="Calibri" w:hAnsi="Calibri" w:cs="Calibri"/>
                <w:b/>
                <w:bCs/>
                <w:color w:val="FFFFFF"/>
                <w:sz w:val="18"/>
                <w:szCs w:val="18"/>
              </w:rPr>
              <w:t>Bestand bei Level</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32" w14:textId="77777777" w:rsidR="00224A5C" w:rsidRDefault="006069BA">
            <w:r>
              <w:rPr>
                <w:rFonts w:ascii="Calibri" w:eastAsia="Calibri" w:hAnsi="Calibri" w:cs="Calibri"/>
                <w:b/>
                <w:bCs/>
                <w:color w:val="FFFFFF"/>
                <w:sz w:val="18"/>
                <w:szCs w:val="18"/>
              </w:rPr>
              <w:t>Bestehensquote</w:t>
            </w:r>
          </w:p>
        </w:tc>
      </w:tr>
      <w:tr w:rsidR="00224A5C" w14:paraId="32A84138"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4" w14:textId="77777777" w:rsidR="00224A5C" w:rsidRDefault="006069BA">
            <w:r>
              <w:rPr>
                <w:rFonts w:ascii="Calibri" w:eastAsia="Calibri" w:hAnsi="Calibri" w:cs="Calibri"/>
                <w:color w:val="1A1A1A"/>
                <w:sz w:val="19"/>
                <w:szCs w:val="19"/>
              </w:rPr>
              <w:t>T-L1-* (Basis-Konformität)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5" w14:textId="77777777" w:rsidR="00224A5C" w:rsidRDefault="006069BA">
            <w:r>
              <w:rPr>
                <w:rFonts w:ascii="Calibri" w:eastAsia="Calibri" w:hAnsi="Calibri" w:cs="Calibri"/>
                <w:color w:val="1A1A1A"/>
                <w:sz w:val="19"/>
                <w:szCs w:val="19"/>
              </w:rPr>
              <w:t>55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6" w14:textId="77777777" w:rsidR="00224A5C" w:rsidRDefault="006069BA">
            <w:r>
              <w:rPr>
                <w:rFonts w:ascii="Calibri" w:eastAsia="Calibri" w:hAnsi="Calibri" w:cs="Calibri"/>
                <w:color w:val="1A1A1A"/>
                <w:sz w:val="19"/>
                <w:szCs w:val="19"/>
              </w:rPr>
              <w:t>1, 2, 3</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7" w14:textId="77777777" w:rsidR="00224A5C" w:rsidRDefault="006069BA">
            <w:r>
              <w:rPr>
                <w:rFonts w:ascii="Calibri" w:eastAsia="Calibri" w:hAnsi="Calibri" w:cs="Calibri"/>
                <w:color w:val="1A1A1A"/>
                <w:sz w:val="19"/>
                <w:szCs w:val="19"/>
              </w:rPr>
              <w:t>100% Pflicht</w:t>
            </w:r>
          </w:p>
        </w:tc>
      </w:tr>
      <w:tr w:rsidR="00224A5C" w14:paraId="32A8413D"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39" w14:textId="77777777" w:rsidR="00224A5C" w:rsidRDefault="006069BA">
            <w:r>
              <w:rPr>
                <w:rFonts w:ascii="Calibri" w:eastAsia="Calibri" w:hAnsi="Calibri" w:cs="Calibri"/>
                <w:color w:val="1A1A1A"/>
                <w:sz w:val="19"/>
                <w:szCs w:val="19"/>
              </w:rPr>
              <w:t>T-L2-* (Standard-Konformität)</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3A" w14:textId="77777777" w:rsidR="00224A5C" w:rsidRDefault="006069BA">
            <w:r>
              <w:rPr>
                <w:rFonts w:ascii="Calibri" w:eastAsia="Calibri" w:hAnsi="Calibri" w:cs="Calibri"/>
                <w:color w:val="1A1A1A"/>
                <w:sz w:val="19"/>
                <w:szCs w:val="19"/>
              </w:rPr>
              <w:t>100 Tests</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3B" w14:textId="77777777" w:rsidR="00224A5C" w:rsidRDefault="006069BA">
            <w:r>
              <w:rPr>
                <w:rFonts w:ascii="Calibri" w:eastAsia="Calibri" w:hAnsi="Calibri" w:cs="Calibri"/>
                <w:color w:val="1A1A1A"/>
                <w:sz w:val="19"/>
                <w:szCs w:val="19"/>
              </w:rPr>
              <w:t>2, 3</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3C" w14:textId="77777777" w:rsidR="00224A5C" w:rsidRDefault="006069BA">
            <w:r>
              <w:rPr>
                <w:rFonts w:ascii="Calibri" w:eastAsia="Calibri" w:hAnsi="Calibri" w:cs="Calibri"/>
                <w:color w:val="1A1A1A"/>
                <w:sz w:val="19"/>
                <w:szCs w:val="19"/>
              </w:rPr>
              <w:t>100% Pflicht</w:t>
            </w:r>
          </w:p>
        </w:tc>
      </w:tr>
      <w:tr w:rsidR="00224A5C" w14:paraId="32A84142"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E" w14:textId="77777777" w:rsidR="00224A5C" w:rsidRDefault="006069BA">
            <w:r>
              <w:rPr>
                <w:rFonts w:ascii="Calibri" w:eastAsia="Calibri" w:hAnsi="Calibri" w:cs="Calibri"/>
                <w:color w:val="1A1A1A"/>
                <w:sz w:val="19"/>
                <w:szCs w:val="19"/>
              </w:rPr>
              <w:t>T-L3-* (Referenz-Konformität)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3F" w14:textId="77777777" w:rsidR="00224A5C" w:rsidRDefault="006069BA">
            <w:r>
              <w:rPr>
                <w:rFonts w:ascii="Calibri" w:eastAsia="Calibri" w:hAnsi="Calibri" w:cs="Calibri"/>
                <w:color w:val="1A1A1A"/>
                <w:sz w:val="19"/>
                <w:szCs w:val="19"/>
              </w:rPr>
              <w:t>65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0" w14:textId="77777777" w:rsidR="00224A5C" w:rsidRDefault="006069BA">
            <w:r>
              <w:rPr>
                <w:rFonts w:ascii="Calibri" w:eastAsia="Calibri" w:hAnsi="Calibri" w:cs="Calibri"/>
                <w:color w:val="1A1A1A"/>
                <w:sz w:val="19"/>
                <w:szCs w:val="19"/>
              </w:rPr>
              <w:t>3</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1" w14:textId="77777777" w:rsidR="00224A5C" w:rsidRDefault="006069BA">
            <w:r>
              <w:rPr>
                <w:rFonts w:ascii="Calibri" w:eastAsia="Calibri" w:hAnsi="Calibri" w:cs="Calibri"/>
                <w:color w:val="1A1A1A"/>
                <w:sz w:val="19"/>
                <w:szCs w:val="19"/>
              </w:rPr>
              <w:t>100% Pflicht</w:t>
            </w:r>
          </w:p>
        </w:tc>
      </w:tr>
      <w:tr w:rsidR="00224A5C" w14:paraId="32A84147"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43" w14:textId="77777777" w:rsidR="00224A5C" w:rsidRDefault="006069BA">
            <w:r>
              <w:rPr>
                <w:rFonts w:ascii="Calibri" w:eastAsia="Calibri" w:hAnsi="Calibri" w:cs="Calibri"/>
                <w:color w:val="1A1A1A"/>
                <w:sz w:val="19"/>
                <w:szCs w:val="19"/>
              </w:rPr>
              <w:t>T-ENG-* (Engine-Tests aus CG-STD-3100)</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44" w14:textId="77777777" w:rsidR="00224A5C" w:rsidRDefault="006069BA">
            <w:r>
              <w:rPr>
                <w:rFonts w:ascii="Calibri" w:eastAsia="Calibri" w:hAnsi="Calibri" w:cs="Calibri"/>
                <w:color w:val="1A1A1A"/>
                <w:sz w:val="19"/>
                <w:szCs w:val="19"/>
              </w:rPr>
              <w:t>84 Tests</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45" w14:textId="77777777" w:rsidR="00224A5C" w:rsidRDefault="006069BA">
            <w:r>
              <w:rPr>
                <w:rFonts w:ascii="Calibri" w:eastAsia="Calibri" w:hAnsi="Calibri" w:cs="Calibri"/>
                <w:color w:val="1A1A1A"/>
                <w:sz w:val="19"/>
                <w:szCs w:val="19"/>
              </w:rPr>
              <w:t>3</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46" w14:textId="77777777" w:rsidR="00224A5C" w:rsidRDefault="006069BA">
            <w:r>
              <w:rPr>
                <w:rFonts w:ascii="Calibri" w:eastAsia="Calibri" w:hAnsi="Calibri" w:cs="Calibri"/>
                <w:color w:val="1A1A1A"/>
                <w:sz w:val="19"/>
                <w:szCs w:val="19"/>
              </w:rPr>
              <w:t>100% Pflicht</w:t>
            </w:r>
          </w:p>
        </w:tc>
      </w:tr>
      <w:tr w:rsidR="00224A5C" w14:paraId="32A8414C"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8" w14:textId="77777777" w:rsidR="00224A5C" w:rsidRPr="00334EEB" w:rsidRDefault="006069BA">
            <w:pPr>
              <w:rPr>
                <w:lang w:val="fr-FR"/>
              </w:rPr>
            </w:pPr>
            <w:r>
              <w:rPr>
                <w:rFonts w:ascii="Calibri" w:eastAsia="Calibri" w:hAnsi="Calibri" w:cs="Calibri"/>
                <w:color w:val="1A1A1A"/>
                <w:sz w:val="19"/>
                <w:szCs w:val="19"/>
                <w:lang w:val="fr-FR"/>
              </w:rPr>
              <w:t>T-API-001 – T-API-060 (API-Tests, ab CG-STD-4100 v1.0)</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9" w14:textId="77777777" w:rsidR="00224A5C" w:rsidRDefault="006069BA">
            <w:r>
              <w:rPr>
                <w:rFonts w:ascii="Calibri" w:eastAsia="Calibri" w:hAnsi="Calibri" w:cs="Calibri"/>
                <w:color w:val="1A1A1A"/>
                <w:sz w:val="19"/>
                <w:szCs w:val="19"/>
              </w:rPr>
              <w:t>60 Tests (11 Endpoint-Tests T-API-001–011, 15 Auth/RBAC-Tests T-API-012–026, 10 Fehler-Response-Tests T-API-027–036, 8 Idempotenz-Tests T-API-037–044, 8 Resolver-Tests T-API-045–052, 8 CGFS-Lifecycle-Tests T-API-053–060)</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A" w14:textId="77777777" w:rsidR="00224A5C" w:rsidRDefault="006069BA">
            <w:r>
              <w:rPr>
                <w:rFonts w:ascii="Calibri" w:eastAsia="Calibri" w:hAnsi="Calibri" w:cs="Calibri"/>
                <w:color w:val="1A1A1A"/>
                <w:sz w:val="19"/>
                <w:szCs w:val="19"/>
              </w:rPr>
              <w:t>2, 3</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4B" w14:textId="77777777" w:rsidR="00224A5C" w:rsidRDefault="006069BA">
            <w:r>
              <w:rPr>
                <w:rFonts w:ascii="Calibri" w:eastAsia="Calibri" w:hAnsi="Calibri" w:cs="Calibri"/>
                <w:color w:val="1A1A1A"/>
                <w:sz w:val="19"/>
                <w:szCs w:val="19"/>
              </w:rPr>
              <w:t>100% Pflicht (ab CG-STD-4100 v1.0)</w:t>
            </w:r>
          </w:p>
        </w:tc>
      </w:tr>
    </w:tbl>
    <w:p w14:paraId="32A8414D" w14:textId="77777777" w:rsidR="00224A5C" w:rsidRDefault="006069BA">
      <w:pPr>
        <w:pBdr>
          <w:left w:val="single" w:sz="6" w:space="8" w:color="2E6DA4"/>
        </w:pBdr>
        <w:shd w:val="clear" w:color="auto" w:fill="EBF3FA"/>
        <w:spacing w:before="40" w:after="40"/>
        <w:ind w:left="280"/>
      </w:pPr>
      <w:r>
        <w:rPr>
          <w:rFonts w:ascii="Calibri" w:eastAsia="Calibri" w:hAnsi="Calibri" w:cs="Calibri"/>
          <w:i/>
          <w:iCs/>
          <w:color w:val="555555"/>
        </w:rPr>
        <w:t>Eine Bestehensquote von 100% ist für alle Pflicht-Testkategorien erforderlich. Es gibt keine Toleranz für fehlgeschlagene normative Tests. Warnungen (WARNING-Severity) zählen nicht als Fehler.</w:t>
      </w:r>
    </w:p>
    <w:p w14:paraId="32A8414E" w14:textId="77777777" w:rsidR="00224A5C" w:rsidRDefault="00224A5C">
      <w:pPr>
        <w:spacing w:before="40"/>
      </w:pPr>
    </w:p>
    <w:p w14:paraId="32A8414F" w14:textId="77777777" w:rsidR="00224A5C" w:rsidRDefault="006069BA">
      <w:pPr>
        <w:pStyle w:val="berschrift3"/>
      </w:pPr>
      <w:bookmarkStart w:id="15" w:name="_Toc225842757"/>
      <w:r>
        <w:t>3.3.2  Prüfgutachten</w:t>
      </w:r>
      <w:bookmarkEnd w:id="15"/>
    </w:p>
    <w:p w14:paraId="32A84150" w14:textId="77777777" w:rsidR="00224A5C" w:rsidRDefault="006069BA">
      <w:pPr>
        <w:spacing w:before="60" w:after="60"/>
      </w:pPr>
      <w:r>
        <w:rPr>
          <w:rFonts w:ascii="Calibri" w:eastAsia="Calibri" w:hAnsi="Calibri" w:cs="Calibri"/>
          <w:color w:val="1A1A1A"/>
          <w:sz w:val="22"/>
          <w:szCs w:val="22"/>
        </w:rPr>
        <w:t>Das TSC erstellt nach Abschluss der Test-Suite ein Prüfgutachten das mindestens enthält: Zusammenfassung der Testergebnisse, Bewertung der Selbstauskunft, Festgestellte Abweichungen (falls vorhanden), Empfehlung an den CCO (Zertifizierung empfohlen / nicht empfohlen / bedingt empfohlen).</w:t>
      </w:r>
    </w:p>
    <w:p w14:paraId="32A84151" w14:textId="77777777" w:rsidR="00224A5C" w:rsidRDefault="00224A5C">
      <w:pPr>
        <w:spacing w:before="60"/>
      </w:pPr>
    </w:p>
    <w:p w14:paraId="32A84152" w14:textId="77777777" w:rsidR="00224A5C" w:rsidRDefault="006069BA">
      <w:pPr>
        <w:pStyle w:val="berschrift2"/>
      </w:pPr>
      <w:bookmarkStart w:id="16" w:name="_Toc225842758"/>
      <w:r>
        <w:t>3.4  Phase 4 — Interoperabilitätstest</w:t>
      </w:r>
      <w:bookmarkEnd w:id="16"/>
    </w:p>
    <w:p w14:paraId="32A84153" w14:textId="77777777" w:rsidR="00224A5C" w:rsidRDefault="006069BA">
      <w:pPr>
        <w:spacing w:before="60" w:after="60"/>
      </w:pPr>
      <w:r>
        <w:rPr>
          <w:rFonts w:ascii="Calibri" w:eastAsia="Calibri" w:hAnsi="Calibri" w:cs="Calibri"/>
          <w:color w:val="1A1A1A"/>
          <w:sz w:val="22"/>
          <w:szCs w:val="22"/>
        </w:rPr>
        <w:t>Der Interoperabilitätstest prüft die Zusammenarbeit der Implementierung mit der ChronoGrid-Referenzimplementierung. Er ist verpflichtend für Level 2 und 3. Geprüft werden:</w:t>
      </w:r>
    </w:p>
    <w:p w14:paraId="32A84154" w14:textId="77777777" w:rsidR="00224A5C" w:rsidRDefault="006069BA">
      <w:pPr>
        <w:pStyle w:val="Listenabsatz"/>
        <w:numPr>
          <w:ilvl w:val="0"/>
          <w:numId w:val="2"/>
        </w:numPr>
        <w:spacing w:before="30" w:after="30"/>
      </w:pPr>
      <w:r>
        <w:rPr>
          <w:rFonts w:ascii="Calibri" w:eastAsia="Calibri" w:hAnsi="Calibri" w:cs="Calibri"/>
          <w:color w:val="1A1A1A"/>
        </w:rPr>
        <w:t>Zeitpunkt-Austausch: CGTA-Strings die von der Referenz-Engine erzeugt wurden, müssen von der Antragsteller-Implementierung korrekt geparst werden (und umgekehrt).</w:t>
      </w:r>
    </w:p>
    <w:p w14:paraId="32A84155" w14:textId="77777777" w:rsidR="00224A5C" w:rsidRDefault="006069BA">
      <w:pPr>
        <w:pStyle w:val="Listenabsatz"/>
        <w:numPr>
          <w:ilvl w:val="0"/>
          <w:numId w:val="2"/>
        </w:numPr>
        <w:spacing w:before="30" w:after="30"/>
      </w:pPr>
      <w:r>
        <w:rPr>
          <w:rFonts w:ascii="Calibri" w:eastAsia="Calibri" w:hAnsi="Calibri" w:cs="Calibri"/>
          <w:color w:val="1A1A1A"/>
        </w:rPr>
        <w:t>Konvertierungsergebnisse: Konvertierungen zwischen allen Standard-Domains müssen bit-identische Ergebnisse liefern.</w:t>
      </w:r>
    </w:p>
    <w:p w14:paraId="32A84156" w14:textId="77777777" w:rsidR="00224A5C" w:rsidRDefault="006069BA">
      <w:pPr>
        <w:pStyle w:val="Listenabsatz"/>
        <w:numPr>
          <w:ilvl w:val="0"/>
          <w:numId w:val="2"/>
        </w:numPr>
        <w:spacing w:before="30" w:after="30"/>
      </w:pPr>
      <w:r>
        <w:rPr>
          <w:rFonts w:ascii="Calibri" w:eastAsia="Calibri" w:hAnsi="Calibri" w:cs="Calibri"/>
          <w:color w:val="1A1A1A"/>
        </w:rPr>
        <w:t>Fehlerverhalten: Ungültige CGTA-Strings müssen mit denselben CG-Fehlercodes abgewiesen werden.</w:t>
      </w:r>
    </w:p>
    <w:p w14:paraId="32A84157" w14:textId="77777777" w:rsidR="00224A5C" w:rsidRDefault="006069BA">
      <w:pPr>
        <w:pStyle w:val="Listenabsatz"/>
        <w:numPr>
          <w:ilvl w:val="0"/>
          <w:numId w:val="2"/>
        </w:numPr>
        <w:spacing w:before="30" w:after="30"/>
      </w:pPr>
      <w:r>
        <w:rPr>
          <w:rFonts w:ascii="Calibri" w:eastAsia="Calibri" w:hAnsi="Calibri" w:cs="Calibri"/>
          <w:color w:val="1A1A1A"/>
        </w:rPr>
        <w:t>API-Kompatibilität (Level 2/3): REST-Responses müssen dem normativen Format aus CG-STD-4100 entsprechen.</w:t>
      </w:r>
    </w:p>
    <w:p w14:paraId="32A84158" w14:textId="77777777" w:rsidR="00224A5C" w:rsidRDefault="00224A5C">
      <w:pPr>
        <w:spacing w:before="60"/>
      </w:pPr>
    </w:p>
    <w:p w14:paraId="32A84159" w14:textId="77777777" w:rsidR="00224A5C" w:rsidRPr="00334EEB" w:rsidRDefault="006069BA">
      <w:pPr>
        <w:pStyle w:val="berschrift2"/>
        <w:rPr>
          <w:lang w:val="en-GB"/>
        </w:rPr>
      </w:pPr>
      <w:bookmarkStart w:id="17" w:name="_Toc225842759"/>
      <w:r>
        <w:rPr>
          <w:lang w:val="en-GB"/>
        </w:rPr>
        <w:t>3.5  Phase 5 — Vor-Ort-Audit (Level 3)</w:t>
      </w:r>
      <w:bookmarkEnd w:id="17"/>
    </w:p>
    <w:p w14:paraId="32A8415A" w14:textId="77777777" w:rsidR="00224A5C" w:rsidRDefault="006069BA">
      <w:pPr>
        <w:spacing w:before="60" w:after="60"/>
      </w:pPr>
      <w:r>
        <w:rPr>
          <w:rFonts w:ascii="Calibri" w:eastAsia="Calibri" w:hAnsi="Calibri" w:cs="Calibri"/>
          <w:color w:val="1A1A1A"/>
          <w:sz w:val="22"/>
          <w:szCs w:val="22"/>
        </w:rPr>
        <w:t>Das Vor-Ort-Audit ist ausschließlich für Level-3-Zertifizierungen erforderlich. Es wird durch den CCO gemeinsam mit einem externen, vom TSC zugelassenen Auditor durchgeführt. Das Audit umfasst: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224A5C" w14:paraId="32A8415E"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5B" w14:textId="77777777" w:rsidR="00224A5C" w:rsidRDefault="006069BA">
            <w:r>
              <w:rPr>
                <w:rFonts w:ascii="Calibri" w:eastAsia="Calibri" w:hAnsi="Calibri" w:cs="Calibri"/>
                <w:b/>
                <w:bCs/>
                <w:color w:val="FFFFFF"/>
                <w:sz w:val="18"/>
                <w:szCs w:val="18"/>
              </w:rPr>
              <w:t>Audit-Bereich</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5C" w14:textId="77777777" w:rsidR="00224A5C" w:rsidRDefault="006069BA">
            <w:r>
              <w:rPr>
                <w:rFonts w:ascii="Calibri" w:eastAsia="Calibri" w:hAnsi="Calibri" w:cs="Calibri"/>
                <w:b/>
                <w:bCs/>
                <w:color w:val="FFFFFF"/>
                <w:sz w:val="18"/>
                <w:szCs w:val="18"/>
              </w:rPr>
              <w:t>Geprüfte Aspekte</w:t>
            </w:r>
          </w:p>
        </w:tc>
        <w:tc>
          <w:tcPr>
            <w:tcW w:w="3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5D" w14:textId="77777777" w:rsidR="00224A5C" w:rsidRDefault="006069BA">
            <w:r>
              <w:rPr>
                <w:rFonts w:ascii="Calibri" w:eastAsia="Calibri" w:hAnsi="Calibri" w:cs="Calibri"/>
                <w:b/>
                <w:bCs/>
                <w:color w:val="FFFFFF"/>
                <w:sz w:val="18"/>
                <w:szCs w:val="18"/>
              </w:rPr>
              <w:t>Nachweis</w:t>
            </w:r>
          </w:p>
        </w:tc>
      </w:tr>
      <w:tr w:rsidR="00224A5C" w14:paraId="32A8416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5F" w14:textId="77777777" w:rsidR="00224A5C" w:rsidRDefault="006069BA">
            <w:r>
              <w:rPr>
                <w:rFonts w:ascii="Calibri" w:eastAsia="Calibri" w:hAnsi="Calibri" w:cs="Calibri"/>
                <w:color w:val="1A1A1A"/>
                <w:sz w:val="19"/>
                <w:szCs w:val="19"/>
              </w:rPr>
              <w:t>Architektur-Review</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0" w14:textId="77777777" w:rsidR="00224A5C" w:rsidRDefault="006069BA">
            <w:r>
              <w:rPr>
                <w:rFonts w:ascii="Calibri" w:eastAsia="Calibri" w:hAnsi="Calibri" w:cs="Calibri"/>
                <w:color w:val="1A1A1A"/>
                <w:sz w:val="19"/>
                <w:szCs w:val="19"/>
              </w:rPr>
              <w:t>Systemarchitektur, Datenflüsse, Skalierbarkeitskonzept</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1" w14:textId="77777777" w:rsidR="00224A5C" w:rsidRDefault="006069BA">
            <w:r>
              <w:rPr>
                <w:rFonts w:ascii="Calibri" w:eastAsia="Calibri" w:hAnsi="Calibri" w:cs="Calibri"/>
                <w:color w:val="1A1A1A"/>
                <w:sz w:val="19"/>
                <w:szCs w:val="19"/>
              </w:rPr>
              <w:t>Technische Dokumentation + Live-Demo</w:t>
            </w:r>
          </w:p>
        </w:tc>
      </w:tr>
      <w:tr w:rsidR="00224A5C" w14:paraId="32A8416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3" w14:textId="77777777" w:rsidR="00224A5C" w:rsidRDefault="006069BA">
            <w:r>
              <w:rPr>
                <w:rFonts w:ascii="Calibri" w:eastAsia="Calibri" w:hAnsi="Calibri" w:cs="Calibri"/>
                <w:color w:val="1A1A1A"/>
                <w:sz w:val="19"/>
                <w:szCs w:val="19"/>
              </w:rPr>
              <w:t>Storage-Audit</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4" w14:textId="77777777" w:rsidR="00224A5C" w:rsidRDefault="006069BA">
            <w:r>
              <w:rPr>
                <w:rFonts w:ascii="Calibri" w:eastAsia="Calibri" w:hAnsi="Calibri" w:cs="Calibri"/>
                <w:color w:val="1A1A1A"/>
                <w:sz w:val="19"/>
                <w:szCs w:val="19"/>
              </w:rPr>
              <w:t>Insert-only-Compliance, Indexe, Backup-Verfahren, WORM-Nachweis</w:t>
            </w:r>
          </w:p>
        </w:tc>
        <w:tc>
          <w:tcPr>
            <w:tcW w:w="3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5" w14:textId="77777777" w:rsidR="00224A5C" w:rsidRDefault="006069BA">
            <w:r>
              <w:rPr>
                <w:rFonts w:ascii="Calibri" w:eastAsia="Calibri" w:hAnsi="Calibri" w:cs="Calibri"/>
                <w:color w:val="1A1A1A"/>
                <w:sz w:val="19"/>
                <w:szCs w:val="19"/>
              </w:rPr>
              <w:t>Datenbankzugriff (read-only) + Protokolle</w:t>
            </w:r>
          </w:p>
        </w:tc>
      </w:tr>
      <w:tr w:rsidR="00224A5C" w14:paraId="32A8416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7" w14:textId="77777777" w:rsidR="00224A5C" w:rsidRDefault="006069BA">
            <w:r>
              <w:rPr>
                <w:rFonts w:ascii="Calibri" w:eastAsia="Calibri" w:hAnsi="Calibri" w:cs="Calibri"/>
                <w:color w:val="1A1A1A"/>
                <w:sz w:val="19"/>
                <w:szCs w:val="19"/>
              </w:rPr>
              <w:t>Geo-Redundanz-Nachweis</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8" w14:textId="77777777" w:rsidR="00224A5C" w:rsidRDefault="006069BA">
            <w:r>
              <w:rPr>
                <w:rFonts w:ascii="Calibri" w:eastAsia="Calibri" w:hAnsi="Calibri" w:cs="Calibri"/>
                <w:color w:val="1A1A1A"/>
                <w:sz w:val="19"/>
                <w:szCs w:val="19"/>
              </w:rPr>
              <w:t>Mindestens 3 Standorte; Failover-Test</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9" w14:textId="77777777" w:rsidR="00224A5C" w:rsidRDefault="006069BA">
            <w:r>
              <w:rPr>
                <w:rFonts w:ascii="Calibri" w:eastAsia="Calibri" w:hAnsi="Calibri" w:cs="Calibri"/>
                <w:color w:val="1A1A1A"/>
                <w:sz w:val="19"/>
                <w:szCs w:val="19"/>
              </w:rPr>
              <w:t>Infrastrukturnachweis + Failover-Protokoll</w:t>
            </w:r>
          </w:p>
        </w:tc>
      </w:tr>
      <w:tr w:rsidR="00224A5C" w14:paraId="32A8416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B" w14:textId="77777777" w:rsidR="00224A5C" w:rsidRDefault="006069BA">
            <w:r>
              <w:rPr>
                <w:rFonts w:ascii="Calibri" w:eastAsia="Calibri" w:hAnsi="Calibri" w:cs="Calibri"/>
                <w:color w:val="1A1A1A"/>
                <w:sz w:val="19"/>
                <w:szCs w:val="19"/>
              </w:rPr>
              <w:t>OAIS-Compliance</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C" w14:textId="77777777" w:rsidR="00224A5C" w:rsidRDefault="006069BA">
            <w:r>
              <w:rPr>
                <w:rFonts w:ascii="Calibri" w:eastAsia="Calibri" w:hAnsi="Calibri" w:cs="Calibri"/>
                <w:color w:val="1A1A1A"/>
                <w:sz w:val="19"/>
                <w:szCs w:val="19"/>
              </w:rPr>
              <w:t>Langzeitarchivierungs-Standard ISO 14721</w:t>
            </w:r>
          </w:p>
        </w:tc>
        <w:tc>
          <w:tcPr>
            <w:tcW w:w="3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6D" w14:textId="77777777" w:rsidR="00224A5C" w:rsidRDefault="006069BA">
            <w:r>
              <w:rPr>
                <w:rFonts w:ascii="Calibri" w:eastAsia="Calibri" w:hAnsi="Calibri" w:cs="Calibri"/>
                <w:color w:val="1A1A1A"/>
                <w:sz w:val="19"/>
                <w:szCs w:val="19"/>
              </w:rPr>
              <w:t>Archivierungs-Dokumentation</w:t>
            </w:r>
          </w:p>
        </w:tc>
      </w:tr>
      <w:tr w:rsidR="00224A5C" w14:paraId="32A8417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6F" w14:textId="77777777" w:rsidR="00224A5C" w:rsidRDefault="006069BA">
            <w:r>
              <w:rPr>
                <w:rFonts w:ascii="Calibri" w:eastAsia="Calibri" w:hAnsi="Calibri" w:cs="Calibri"/>
                <w:color w:val="1A1A1A"/>
                <w:sz w:val="19"/>
                <w:szCs w:val="19"/>
              </w:rPr>
              <w:t>Sicherheits-Review</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70" w14:textId="77777777" w:rsidR="00224A5C" w:rsidRDefault="006069BA">
            <w:r>
              <w:rPr>
                <w:rFonts w:ascii="Calibri" w:eastAsia="Calibri" w:hAnsi="Calibri" w:cs="Calibri"/>
                <w:color w:val="1A1A1A"/>
                <w:sz w:val="19"/>
                <w:szCs w:val="19"/>
              </w:rPr>
              <w:t>TLS-Konfiguration, JWT-Validierung, RBAC-Enforcement</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71" w14:textId="77777777" w:rsidR="00224A5C" w:rsidRDefault="006069BA">
            <w:r>
              <w:rPr>
                <w:rFonts w:ascii="Calibri" w:eastAsia="Calibri" w:hAnsi="Calibri" w:cs="Calibri"/>
                <w:color w:val="1A1A1A"/>
                <w:sz w:val="19"/>
                <w:szCs w:val="19"/>
              </w:rPr>
              <w:t>Penetrationstest-Bericht (max. 6 Monate alt)</w:t>
            </w:r>
          </w:p>
        </w:tc>
      </w:tr>
      <w:tr w:rsidR="00224A5C" w14:paraId="32A8417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73" w14:textId="77777777" w:rsidR="00224A5C" w:rsidRDefault="006069BA">
            <w:r>
              <w:rPr>
                <w:rFonts w:ascii="Calibri" w:eastAsia="Calibri" w:hAnsi="Calibri" w:cs="Calibri"/>
                <w:color w:val="1A1A1A"/>
                <w:sz w:val="19"/>
                <w:szCs w:val="19"/>
              </w:rPr>
              <w:t>Prozess-Review</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74" w14:textId="77777777" w:rsidR="00224A5C" w:rsidRPr="00334EEB" w:rsidRDefault="006069BA">
            <w:pPr>
              <w:rPr>
                <w:lang w:val="fr-FR"/>
              </w:rPr>
            </w:pPr>
            <w:r>
              <w:rPr>
                <w:rFonts w:ascii="Calibri" w:eastAsia="Calibri" w:hAnsi="Calibri" w:cs="Calibri"/>
                <w:color w:val="1A1A1A"/>
                <w:sz w:val="19"/>
                <w:szCs w:val="19"/>
                <w:lang w:val="fr-FR"/>
              </w:rPr>
              <w:t>Incident-Response, Change-Management, Dokumentation</w:t>
            </w:r>
          </w:p>
        </w:tc>
        <w:tc>
          <w:tcPr>
            <w:tcW w:w="3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75" w14:textId="77777777" w:rsidR="00224A5C" w:rsidRDefault="006069BA">
            <w:r>
              <w:rPr>
                <w:rFonts w:ascii="Calibri" w:eastAsia="Calibri" w:hAnsi="Calibri" w:cs="Calibri"/>
                <w:color w:val="1A1A1A"/>
                <w:sz w:val="19"/>
                <w:szCs w:val="19"/>
              </w:rPr>
              <w:t>Prozessdokumentation</w:t>
            </w:r>
          </w:p>
        </w:tc>
      </w:tr>
    </w:tbl>
    <w:p w14:paraId="32A84177" w14:textId="77777777" w:rsidR="00224A5C" w:rsidRDefault="00224A5C">
      <w:pPr>
        <w:spacing w:before="80"/>
      </w:pPr>
    </w:p>
    <w:p w14:paraId="32A84178" w14:textId="77777777" w:rsidR="00224A5C" w:rsidRDefault="006069BA">
      <w:pPr>
        <w:pStyle w:val="berschrift1"/>
      </w:pPr>
      <w:bookmarkStart w:id="18" w:name="_Toc225842760"/>
      <w:r>
        <w:lastRenderedPageBreak/>
        <w:t>4.  Zertifikat und Registry</w:t>
      </w:r>
      <w:bookmarkEnd w:id="18"/>
    </w:p>
    <w:p w14:paraId="32A84179" w14:textId="77777777" w:rsidR="00224A5C" w:rsidRDefault="006069BA">
      <w:pPr>
        <w:pStyle w:val="berschrift2"/>
      </w:pPr>
      <w:bookmarkStart w:id="19" w:name="_Toc225842761"/>
      <w:r>
        <w:t>4.1  Zertifikatsinhalt</w:t>
      </w:r>
      <w:bookmarkEnd w:id="19"/>
    </w:p>
    <w:p w14:paraId="32A8417A" w14:textId="77777777" w:rsidR="00224A5C" w:rsidRDefault="006069BA">
      <w:pPr>
        <w:spacing w:before="60" w:after="60"/>
      </w:pPr>
      <w:r>
        <w:rPr>
          <w:rFonts w:ascii="Calibri" w:eastAsia="Calibri" w:hAnsi="Calibri" w:cs="Calibri"/>
          <w:color w:val="1A1A1A"/>
          <w:sz w:val="22"/>
          <w:szCs w:val="22"/>
        </w:rPr>
        <w:t>Ein ausgestelltes ChronoGrid-Konformitätszertifikat enthält normativ: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224A5C" w14:paraId="32A8417E"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7B" w14:textId="77777777" w:rsidR="00224A5C" w:rsidRDefault="006069BA">
            <w:r>
              <w:rPr>
                <w:rFonts w:ascii="Calibri" w:eastAsia="Calibri" w:hAnsi="Calibri" w:cs="Calibri"/>
                <w:b/>
                <w:bCs/>
                <w:color w:val="FFFFFF"/>
                <w:sz w:val="18"/>
                <w:szCs w:val="18"/>
              </w:rPr>
              <w:t>Feld</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7C" w14:textId="77777777" w:rsidR="00224A5C" w:rsidRDefault="006069BA">
            <w:r>
              <w:rPr>
                <w:rFonts w:ascii="Calibri" w:eastAsia="Calibri" w:hAnsi="Calibri" w:cs="Calibri"/>
                <w:b/>
                <w:bCs/>
                <w:color w:val="FFFFFF"/>
                <w:sz w:val="18"/>
                <w:szCs w:val="18"/>
              </w:rPr>
              <w:t>Inhalt</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7D" w14:textId="77777777" w:rsidR="00224A5C" w:rsidRDefault="006069BA">
            <w:r>
              <w:rPr>
                <w:rFonts w:ascii="Calibri" w:eastAsia="Calibri" w:hAnsi="Calibri" w:cs="Calibri"/>
                <w:b/>
                <w:bCs/>
                <w:color w:val="FFFFFF"/>
                <w:sz w:val="18"/>
                <w:szCs w:val="18"/>
              </w:rPr>
              <w:t>Format</w:t>
            </w:r>
          </w:p>
        </w:tc>
      </w:tr>
      <w:tr w:rsidR="00224A5C" w:rsidRPr="003602E5" w14:paraId="32A8418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7F" w14:textId="77777777" w:rsidR="00224A5C" w:rsidRDefault="006069BA">
            <w:r>
              <w:rPr>
                <w:rFonts w:ascii="Calibri" w:eastAsia="Calibri" w:hAnsi="Calibri" w:cs="Calibri"/>
                <w:color w:val="1A1A1A"/>
                <w:sz w:val="19"/>
                <w:szCs w:val="19"/>
              </w:rPr>
              <w:t>certificate_id</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0" w14:textId="77777777" w:rsidR="00224A5C" w:rsidRDefault="006069BA">
            <w:r>
              <w:rPr>
                <w:rFonts w:ascii="Calibri" w:eastAsia="Calibri" w:hAnsi="Calibri" w:cs="Calibri"/>
                <w:color w:val="1A1A1A"/>
                <w:sz w:val="19"/>
                <w:szCs w:val="19"/>
              </w:rPr>
              <w:t>Eindeutige Zertifikats-ID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1" w14:textId="77777777" w:rsidR="00224A5C" w:rsidRPr="00334EEB" w:rsidRDefault="006069BA">
            <w:pPr>
              <w:rPr>
                <w:lang w:val="en-GB"/>
              </w:rPr>
            </w:pPr>
            <w:r>
              <w:rPr>
                <w:rFonts w:ascii="Calibri" w:eastAsia="Calibri" w:hAnsi="Calibri" w:cs="Calibri"/>
                <w:color w:val="1A1A1A"/>
                <w:sz w:val="19"/>
                <w:szCs w:val="19"/>
                <w:lang w:val="en-GB"/>
              </w:rPr>
              <w:t>CG-CERT-&lt;YEAR&gt;-&lt;LEVEL&gt;-&lt;SEQ&gt;</w:t>
            </w:r>
          </w:p>
        </w:tc>
      </w:tr>
      <w:tr w:rsidR="00224A5C" w14:paraId="32A8418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3" w14:textId="77777777" w:rsidR="00224A5C" w:rsidRDefault="006069BA">
            <w:r>
              <w:rPr>
                <w:rFonts w:ascii="Calibri" w:eastAsia="Calibri" w:hAnsi="Calibri" w:cs="Calibri"/>
                <w:color w:val="1A1A1A"/>
                <w:sz w:val="19"/>
                <w:szCs w:val="19"/>
              </w:rPr>
              <w:t>holder</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4" w14:textId="77777777" w:rsidR="00224A5C" w:rsidRDefault="006069BA">
            <w:r>
              <w:rPr>
                <w:rFonts w:ascii="Calibri" w:eastAsia="Calibri" w:hAnsi="Calibri" w:cs="Calibri"/>
                <w:color w:val="1A1A1A"/>
                <w:sz w:val="19"/>
                <w:szCs w:val="19"/>
              </w:rPr>
              <w:t>Name der zertifizierten Organisation / Person</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5" w14:textId="77777777" w:rsidR="00224A5C" w:rsidRDefault="006069BA">
            <w:r>
              <w:rPr>
                <w:rFonts w:ascii="Calibri" w:eastAsia="Calibri" w:hAnsi="Calibri" w:cs="Calibri"/>
                <w:color w:val="1A1A1A"/>
                <w:sz w:val="19"/>
                <w:szCs w:val="19"/>
              </w:rPr>
              <w:t>Freitext</w:t>
            </w:r>
          </w:p>
        </w:tc>
      </w:tr>
      <w:tr w:rsidR="00224A5C" w14:paraId="32A8418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7" w14:textId="77777777" w:rsidR="00224A5C" w:rsidRDefault="006069BA">
            <w:r>
              <w:rPr>
                <w:rFonts w:ascii="Calibri" w:eastAsia="Calibri" w:hAnsi="Calibri" w:cs="Calibri"/>
                <w:color w:val="1A1A1A"/>
                <w:sz w:val="19"/>
                <w:szCs w:val="19"/>
              </w:rPr>
              <w:t>implementation_name</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8" w14:textId="77777777" w:rsidR="00224A5C" w:rsidRDefault="006069BA">
            <w:r>
              <w:rPr>
                <w:rFonts w:ascii="Calibri" w:eastAsia="Calibri" w:hAnsi="Calibri" w:cs="Calibri"/>
                <w:color w:val="1A1A1A"/>
                <w:sz w:val="19"/>
                <w:szCs w:val="19"/>
              </w:rPr>
              <w:t>Name der zertifizierten Implementierung + Version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9" w14:textId="77777777" w:rsidR="00224A5C" w:rsidRDefault="006069BA">
            <w:r>
              <w:rPr>
                <w:rFonts w:ascii="Calibri" w:eastAsia="Calibri" w:hAnsi="Calibri" w:cs="Calibri"/>
                <w:color w:val="1A1A1A"/>
                <w:sz w:val="19"/>
                <w:szCs w:val="19"/>
              </w:rPr>
              <w:t>Freitext + SemVer</w:t>
            </w:r>
          </w:p>
        </w:tc>
      </w:tr>
      <w:tr w:rsidR="00224A5C" w14:paraId="32A8418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B" w14:textId="77777777" w:rsidR="00224A5C" w:rsidRDefault="006069BA">
            <w:r>
              <w:rPr>
                <w:rFonts w:ascii="Calibri" w:eastAsia="Calibri" w:hAnsi="Calibri" w:cs="Calibri"/>
                <w:color w:val="1A1A1A"/>
                <w:sz w:val="19"/>
                <w:szCs w:val="19"/>
              </w:rPr>
              <w:t>level</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C" w14:textId="77777777" w:rsidR="00224A5C" w:rsidRDefault="006069BA">
            <w:r>
              <w:rPr>
                <w:rFonts w:ascii="Calibri" w:eastAsia="Calibri" w:hAnsi="Calibri" w:cs="Calibri"/>
                <w:color w:val="1A1A1A"/>
                <w:sz w:val="19"/>
                <w:szCs w:val="19"/>
              </w:rPr>
              <w:t>Zertifiziertes Konformitätsniveau</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8D" w14:textId="77777777" w:rsidR="00224A5C" w:rsidRDefault="006069BA">
            <w:r>
              <w:rPr>
                <w:rFonts w:ascii="Calibri" w:eastAsia="Calibri" w:hAnsi="Calibri" w:cs="Calibri"/>
                <w:color w:val="1A1A1A"/>
                <w:sz w:val="19"/>
                <w:szCs w:val="19"/>
              </w:rPr>
              <w:t>1, 2 oder 3</w:t>
            </w:r>
          </w:p>
        </w:tc>
      </w:tr>
      <w:tr w:rsidR="00224A5C" w14:paraId="32A8419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8F" w14:textId="77777777" w:rsidR="00224A5C" w:rsidRDefault="006069BA">
            <w:r>
              <w:rPr>
                <w:rFonts w:ascii="Calibri" w:eastAsia="Calibri" w:hAnsi="Calibri" w:cs="Calibri"/>
                <w:color w:val="1A1A1A"/>
                <w:sz w:val="19"/>
                <w:szCs w:val="19"/>
              </w:rPr>
              <w:t>issued_at</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0" w14:textId="77777777" w:rsidR="00224A5C" w:rsidRDefault="006069BA">
            <w:r>
              <w:rPr>
                <w:rFonts w:ascii="Calibri" w:eastAsia="Calibri" w:hAnsi="Calibri" w:cs="Calibri"/>
                <w:color w:val="1A1A1A"/>
                <w:sz w:val="19"/>
                <w:szCs w:val="19"/>
              </w:rPr>
              <w:t>Ausstellungszeitpunkt</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1" w14:textId="77777777" w:rsidR="00224A5C" w:rsidRDefault="006069BA">
            <w:r>
              <w:rPr>
                <w:rFonts w:ascii="Calibri" w:eastAsia="Calibri" w:hAnsi="Calibri" w:cs="Calibri"/>
                <w:color w:val="1A1A1A"/>
                <w:sz w:val="19"/>
                <w:szCs w:val="19"/>
              </w:rPr>
              <w:t>CGTA: CG:TAI:&lt;wert&gt;/v1</w:t>
            </w:r>
          </w:p>
        </w:tc>
      </w:tr>
      <w:tr w:rsidR="00224A5C" w14:paraId="32A8419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3" w14:textId="77777777" w:rsidR="00224A5C" w:rsidRDefault="006069BA">
            <w:r>
              <w:rPr>
                <w:rFonts w:ascii="Calibri" w:eastAsia="Calibri" w:hAnsi="Calibri" w:cs="Calibri"/>
                <w:color w:val="1A1A1A"/>
                <w:sz w:val="19"/>
                <w:szCs w:val="19"/>
              </w:rPr>
              <w:t>valid_until</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4" w14:textId="77777777" w:rsidR="00224A5C" w:rsidRDefault="006069BA">
            <w:r>
              <w:rPr>
                <w:rFonts w:ascii="Calibri" w:eastAsia="Calibri" w:hAnsi="Calibri" w:cs="Calibri"/>
                <w:color w:val="1A1A1A"/>
                <w:sz w:val="19"/>
                <w:szCs w:val="19"/>
              </w:rPr>
              <w:t>Gültigkeitsdauer: 12 Monate ab Ausstellung</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5" w14:textId="77777777" w:rsidR="00224A5C" w:rsidRDefault="006069BA">
            <w:r>
              <w:rPr>
                <w:rFonts w:ascii="Calibri" w:eastAsia="Calibri" w:hAnsi="Calibri" w:cs="Calibri"/>
                <w:color w:val="1A1A1A"/>
                <w:sz w:val="19"/>
                <w:szCs w:val="19"/>
              </w:rPr>
              <w:t>CGTA: CG:TAI:&lt;wert&gt;/v1</w:t>
            </w:r>
          </w:p>
        </w:tc>
      </w:tr>
      <w:tr w:rsidR="00224A5C" w14:paraId="32A8419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7" w14:textId="77777777" w:rsidR="00224A5C" w:rsidRDefault="006069BA">
            <w:r>
              <w:rPr>
                <w:rFonts w:ascii="Calibri" w:eastAsia="Calibri" w:hAnsi="Calibri" w:cs="Calibri"/>
                <w:color w:val="1A1A1A"/>
                <w:sz w:val="19"/>
                <w:szCs w:val="19"/>
              </w:rPr>
              <w:t>test_suite_version</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8" w14:textId="77777777" w:rsidR="00224A5C" w:rsidRDefault="006069BA">
            <w:r>
              <w:rPr>
                <w:rFonts w:ascii="Calibri" w:eastAsia="Calibri" w:hAnsi="Calibri" w:cs="Calibri"/>
                <w:color w:val="1A1A1A"/>
                <w:sz w:val="19"/>
                <w:szCs w:val="19"/>
              </w:rPr>
              <w:t>Verwendete normative Test-Suite-Version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9" w14:textId="77777777" w:rsidR="00224A5C" w:rsidRDefault="006069BA">
            <w:r>
              <w:rPr>
                <w:rFonts w:ascii="Calibri" w:eastAsia="Calibri" w:hAnsi="Calibri" w:cs="Calibri"/>
                <w:color w:val="1A1A1A"/>
                <w:sz w:val="19"/>
                <w:szCs w:val="19"/>
              </w:rPr>
              <w:t>SemVer</w:t>
            </w:r>
          </w:p>
        </w:tc>
      </w:tr>
      <w:tr w:rsidR="00224A5C" w14:paraId="32A8419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B" w14:textId="77777777" w:rsidR="00224A5C" w:rsidRDefault="006069BA">
            <w:r>
              <w:rPr>
                <w:rFonts w:ascii="Calibri" w:eastAsia="Calibri" w:hAnsi="Calibri" w:cs="Calibri"/>
                <w:color w:val="1A1A1A"/>
                <w:sz w:val="19"/>
                <w:szCs w:val="19"/>
              </w:rPr>
              <w:t>cco_signature</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C" w14:textId="77777777" w:rsidR="00224A5C" w:rsidRDefault="006069BA">
            <w:r>
              <w:rPr>
                <w:rFonts w:ascii="Calibri" w:eastAsia="Calibri" w:hAnsi="Calibri" w:cs="Calibri"/>
                <w:color w:val="1A1A1A"/>
                <w:sz w:val="19"/>
                <w:szCs w:val="19"/>
              </w:rPr>
              <w:t>Digitale Signatur des CCO (SHA-256 + RSA)</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9D" w14:textId="77777777" w:rsidR="00224A5C" w:rsidRDefault="006069BA">
            <w:r>
              <w:rPr>
                <w:rFonts w:ascii="Calibri" w:eastAsia="Calibri" w:hAnsi="Calibri" w:cs="Calibri"/>
                <w:color w:val="1A1A1A"/>
                <w:sz w:val="19"/>
                <w:szCs w:val="19"/>
              </w:rPr>
              <w:t>Hex-String</w:t>
            </w:r>
          </w:p>
        </w:tc>
      </w:tr>
      <w:tr w:rsidR="00224A5C" w14:paraId="32A841A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9F" w14:textId="77777777" w:rsidR="00224A5C" w:rsidRDefault="006069BA">
            <w:r>
              <w:rPr>
                <w:rFonts w:ascii="Calibri" w:eastAsia="Calibri" w:hAnsi="Calibri" w:cs="Calibri"/>
                <w:color w:val="1A1A1A"/>
                <w:sz w:val="19"/>
                <w:szCs w:val="19"/>
              </w:rPr>
              <w:t>public_registry_url</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A0" w14:textId="77777777" w:rsidR="00224A5C" w:rsidRDefault="006069BA">
            <w:r>
              <w:rPr>
                <w:rFonts w:ascii="Calibri" w:eastAsia="Calibri" w:hAnsi="Calibri" w:cs="Calibri"/>
                <w:color w:val="1A1A1A"/>
                <w:sz w:val="19"/>
                <w:szCs w:val="19"/>
              </w:rPr>
              <w:t>Link zum öffentlichen Registry-Eintrag</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A1" w14:textId="77777777" w:rsidR="00224A5C" w:rsidRDefault="006069BA">
            <w:r>
              <w:rPr>
                <w:rFonts w:ascii="Calibri" w:eastAsia="Calibri" w:hAnsi="Calibri" w:cs="Calibri"/>
                <w:color w:val="1A1A1A"/>
                <w:sz w:val="19"/>
                <w:szCs w:val="19"/>
              </w:rPr>
              <w:t>HTTPS-URL</w:t>
            </w:r>
          </w:p>
        </w:tc>
      </w:tr>
    </w:tbl>
    <w:p w14:paraId="32A841A3" w14:textId="77777777" w:rsidR="00224A5C" w:rsidRDefault="00224A5C">
      <w:pPr>
        <w:spacing w:before="60"/>
      </w:pPr>
    </w:p>
    <w:p w14:paraId="32A841A4" w14:textId="77777777" w:rsidR="00224A5C" w:rsidRDefault="006069BA">
      <w:pPr>
        <w:pStyle w:val="berschrift2"/>
      </w:pPr>
      <w:bookmarkStart w:id="20" w:name="_Toc225842762"/>
      <w:r>
        <w:t>4.2  Öffentliche Zertifikats-Registry</w:t>
      </w:r>
      <w:bookmarkEnd w:id="20"/>
    </w:p>
    <w:p w14:paraId="32A841A5" w14:textId="77777777" w:rsidR="00224A5C" w:rsidRDefault="006069BA">
      <w:pPr>
        <w:spacing w:before="60" w:after="60"/>
      </w:pPr>
      <w:r>
        <w:rPr>
          <w:rFonts w:ascii="Calibri" w:eastAsia="Calibri" w:hAnsi="Calibri" w:cs="Calibri"/>
          <w:color w:val="1A1A1A"/>
          <w:sz w:val="22"/>
          <w:szCs w:val="22"/>
        </w:rPr>
        <w:t>Alle gültigen und abgelaufenen Zertifikate werden in der öffentlichen ChronoGrid-Zertifikats-Registry unter https://registry.chronogrid.org/certificates geführt. Die Registry ist über die API abrufbar:</w:t>
      </w:r>
    </w:p>
    <w:p w14:paraId="32A841A6" w14:textId="77777777" w:rsidR="00224A5C" w:rsidRDefault="006069BA">
      <w:pPr>
        <w:pBdr>
          <w:left w:val="single" w:sz="4" w:space="8" w:color="17A589"/>
        </w:pBdr>
        <w:shd w:val="clear" w:color="auto" w:fill="F2F4F7"/>
        <w:spacing w:before="60"/>
        <w:ind w:left="560"/>
      </w:pPr>
      <w:r>
        <w:rPr>
          <w:rFonts w:ascii="Courier New" w:eastAsia="Courier New" w:hAnsi="Courier New" w:cs="Courier New"/>
          <w:color w:val="1B3A6B"/>
          <w:sz w:val="19"/>
          <w:szCs w:val="19"/>
        </w:rPr>
        <w:t>// Zertifikat per ID abrufen</w:t>
      </w:r>
    </w:p>
    <w:p w14:paraId="32A841A7" w14:textId="77777777" w:rsidR="00224A5C" w:rsidRPr="00334EEB" w:rsidRDefault="006069BA">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GET https://registry.chronogrid.org/v1/certificates/CG-CERT-2026-2-0001</w:t>
      </w:r>
    </w:p>
    <w:p w14:paraId="32A841A8" w14:textId="77777777" w:rsidR="00224A5C" w:rsidRPr="00334EEB" w:rsidRDefault="00224A5C">
      <w:pPr>
        <w:pBdr>
          <w:left w:val="single" w:sz="4" w:space="8" w:color="17A589"/>
        </w:pBdr>
        <w:shd w:val="clear" w:color="auto" w:fill="F2F4F7"/>
        <w:ind w:left="560"/>
        <w:rPr>
          <w:lang w:val="en-GB"/>
        </w:rPr>
      </w:pPr>
    </w:p>
    <w:p w14:paraId="32A841A9"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 Alle gültigen Level-2-Zertifikate auflisten</w:t>
      </w:r>
    </w:p>
    <w:p w14:paraId="32A841AA"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GET https://registry.chronogrid.org/v1/certificates?level=2&amp;status=valid</w:t>
      </w:r>
    </w:p>
    <w:p w14:paraId="32A841AB" w14:textId="77777777" w:rsidR="00224A5C" w:rsidRDefault="00224A5C">
      <w:pPr>
        <w:pBdr>
          <w:left w:val="single" w:sz="4" w:space="8" w:color="17A589"/>
        </w:pBdr>
        <w:shd w:val="clear" w:color="auto" w:fill="F2F4F7"/>
        <w:ind w:left="560"/>
      </w:pPr>
    </w:p>
    <w:p w14:paraId="32A841AC"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 Zertifikat verifizieren (Signaturprüfung)</w:t>
      </w:r>
    </w:p>
    <w:p w14:paraId="32A841AD"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POST https://registry.chronogrid.org/v1/certificates/verify</w:t>
      </w:r>
    </w:p>
    <w:p w14:paraId="32A841AE" w14:textId="77777777" w:rsidR="00224A5C" w:rsidRPr="00334EEB" w:rsidRDefault="006069BA">
      <w:pPr>
        <w:pBdr>
          <w:left w:val="single" w:sz="4" w:space="8" w:color="17A589"/>
        </w:pBdr>
        <w:shd w:val="clear" w:color="auto" w:fill="F2F4F7"/>
        <w:spacing w:after="60"/>
        <w:ind w:left="560"/>
        <w:rPr>
          <w:lang w:val="it-IT"/>
        </w:rPr>
      </w:pPr>
      <w:r>
        <w:rPr>
          <w:rFonts w:ascii="Courier New" w:eastAsia="Courier New" w:hAnsi="Courier New" w:cs="Courier New"/>
          <w:color w:val="1B3A6B"/>
          <w:sz w:val="19"/>
          <w:szCs w:val="19"/>
          <w:lang w:val="it-IT"/>
        </w:rPr>
        <w:t>{ "certificate_id": "CG-CERT-2026-2-0001" }</w:t>
      </w:r>
    </w:p>
    <w:p w14:paraId="32A841AF" w14:textId="77777777" w:rsidR="00224A5C" w:rsidRPr="00334EEB" w:rsidRDefault="00224A5C">
      <w:pPr>
        <w:spacing w:before="60"/>
        <w:rPr>
          <w:lang w:val="it-IT"/>
        </w:rPr>
      </w:pPr>
    </w:p>
    <w:p w14:paraId="32A841B0" w14:textId="77777777" w:rsidR="00224A5C" w:rsidRPr="00334EEB" w:rsidRDefault="006069BA">
      <w:pPr>
        <w:pStyle w:val="berschrift2"/>
        <w:rPr>
          <w:lang w:val="it-IT"/>
        </w:rPr>
      </w:pPr>
      <w:bookmarkStart w:id="21" w:name="_Toc225842763"/>
      <w:r>
        <w:rPr>
          <w:lang w:val="it-IT"/>
        </w:rPr>
        <w:t>4.3  Re-Zertifizierung</w:t>
      </w:r>
      <w:bookmarkEnd w:id="21"/>
    </w:p>
    <w:p w14:paraId="32A841B1" w14:textId="77777777" w:rsidR="00224A5C" w:rsidRDefault="006069BA">
      <w:pPr>
        <w:spacing w:before="60" w:after="60"/>
      </w:pPr>
      <w:r>
        <w:rPr>
          <w:rFonts w:ascii="Calibri" w:eastAsia="Calibri" w:hAnsi="Calibri" w:cs="Calibri"/>
          <w:color w:val="1A1A1A"/>
          <w:sz w:val="22"/>
          <w:szCs w:val="22"/>
        </w:rPr>
        <w:t>Zertifikate sind 12 Monate gültig. Der CCO sendet automatisch 90, 60 und 30 Tage vor Ablauf Erinnerungen. Für die Re-Zertifizierung gilt:</w:t>
      </w:r>
    </w:p>
    <w:p w14:paraId="32A841B2" w14:textId="77777777" w:rsidR="00224A5C" w:rsidRDefault="006069BA">
      <w:pPr>
        <w:pStyle w:val="Listenabsatz"/>
        <w:numPr>
          <w:ilvl w:val="0"/>
          <w:numId w:val="2"/>
        </w:numPr>
        <w:spacing w:before="30" w:after="30"/>
      </w:pPr>
      <w:r>
        <w:rPr>
          <w:rFonts w:ascii="Calibri" w:eastAsia="Calibri" w:hAnsi="Calibri" w:cs="Calibri"/>
          <w:color w:val="1A1A1A"/>
        </w:rPr>
        <w:t>Keine inhaltlichen Änderungen an der Implementierung: vereinfachtes Verfahren (nur Test-Suite, kein Audit).</w:t>
      </w:r>
    </w:p>
    <w:p w14:paraId="32A841B3" w14:textId="77777777" w:rsidR="00224A5C" w:rsidRDefault="006069BA">
      <w:pPr>
        <w:pStyle w:val="Listenabsatz"/>
        <w:numPr>
          <w:ilvl w:val="0"/>
          <w:numId w:val="2"/>
        </w:numPr>
        <w:spacing w:before="30" w:after="30"/>
      </w:pPr>
      <w:r>
        <w:rPr>
          <w:rFonts w:ascii="Calibri" w:eastAsia="Calibri" w:hAnsi="Calibri" w:cs="Calibri"/>
          <w:color w:val="1A1A1A"/>
        </w:rPr>
        <w:t>Weiterentwicklung der Implementierung auf gleicher Version: vollständiges Verfahren ab Phase 3.</w:t>
      </w:r>
    </w:p>
    <w:p w14:paraId="32A841B4" w14:textId="77777777" w:rsidR="00224A5C" w:rsidRDefault="006069BA">
      <w:pPr>
        <w:pStyle w:val="Listenabsatz"/>
        <w:numPr>
          <w:ilvl w:val="0"/>
          <w:numId w:val="2"/>
        </w:numPr>
        <w:spacing w:before="30" w:after="30"/>
      </w:pPr>
      <w:r>
        <w:rPr>
          <w:rFonts w:ascii="Calibri" w:eastAsia="Calibri" w:hAnsi="Calibri" w:cs="Calibri"/>
          <w:color w:val="1A1A1A"/>
        </w:rPr>
        <w:t>Upgrade auf höheres Level: vollständiges Verfahren für das neue Level.</w:t>
      </w:r>
    </w:p>
    <w:p w14:paraId="32A841B5" w14:textId="77777777" w:rsidR="00224A5C" w:rsidRDefault="006069BA">
      <w:pPr>
        <w:pStyle w:val="Listenabsatz"/>
        <w:numPr>
          <w:ilvl w:val="0"/>
          <w:numId w:val="2"/>
        </w:numPr>
        <w:spacing w:before="30" w:after="30"/>
      </w:pPr>
      <w:r>
        <w:rPr>
          <w:rFonts w:ascii="Calibri" w:eastAsia="Calibri" w:hAnsi="Calibri" w:cs="Calibri"/>
          <w:color w:val="1A1A1A"/>
        </w:rPr>
        <w:t>Neue Hauptversion der Implementierung: vollständiges Verfahren ab Phase 2.</w:t>
      </w:r>
    </w:p>
    <w:p w14:paraId="32A841B6" w14:textId="77777777" w:rsidR="00224A5C" w:rsidRDefault="00224A5C">
      <w:pPr>
        <w:spacing w:before="60"/>
      </w:pPr>
    </w:p>
    <w:p w14:paraId="32A841B7" w14:textId="77777777" w:rsidR="00224A5C" w:rsidRDefault="006069BA">
      <w:pPr>
        <w:pStyle w:val="berschrift2"/>
      </w:pPr>
      <w:bookmarkStart w:id="22" w:name="_Toc225842764"/>
      <w:r>
        <w:t>4.4  Zertifikatsentzug</w:t>
      </w:r>
      <w:bookmarkEnd w:id="22"/>
    </w:p>
    <w:p w14:paraId="32A841B8" w14:textId="77777777" w:rsidR="00224A5C" w:rsidRDefault="006069BA">
      <w:pPr>
        <w:spacing w:before="60" w:after="60"/>
      </w:pPr>
      <w:r>
        <w:rPr>
          <w:rFonts w:ascii="Calibri" w:eastAsia="Calibri" w:hAnsi="Calibri" w:cs="Calibri"/>
          <w:color w:val="1A1A1A"/>
          <w:sz w:val="22"/>
          <w:szCs w:val="22"/>
        </w:rPr>
        <w:t>Das CCO kann ein Zertifikat mit sofortiger Wirkung entziehen bei: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226"/>
      </w:tblGrid>
      <w:tr w:rsidR="00224A5C" w14:paraId="32A841BC" w14:textId="77777777">
        <w:trPr>
          <w:tblHeader/>
        </w:trPr>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B9" w14:textId="77777777" w:rsidR="00224A5C" w:rsidRDefault="006069BA">
            <w:r>
              <w:rPr>
                <w:rFonts w:ascii="Calibri" w:eastAsia="Calibri" w:hAnsi="Calibri" w:cs="Calibri"/>
                <w:b/>
                <w:bCs/>
                <w:color w:val="FFFFFF"/>
                <w:sz w:val="18"/>
                <w:szCs w:val="18"/>
              </w:rPr>
              <w:t>Entzugsgrund</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BA" w14:textId="77777777" w:rsidR="00224A5C" w:rsidRDefault="006069BA">
            <w:r>
              <w:rPr>
                <w:rFonts w:ascii="Calibri" w:eastAsia="Calibri" w:hAnsi="Calibri" w:cs="Calibri"/>
                <w:b/>
                <w:bCs/>
                <w:color w:val="FFFFFF"/>
                <w:sz w:val="18"/>
                <w:szCs w:val="18"/>
              </w:rPr>
              <w:t>Verfahren</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BB" w14:textId="77777777" w:rsidR="00224A5C" w:rsidRDefault="006069BA">
            <w:r>
              <w:rPr>
                <w:rFonts w:ascii="Calibri" w:eastAsia="Calibri" w:hAnsi="Calibri" w:cs="Calibri"/>
                <w:b/>
                <w:bCs/>
                <w:color w:val="FFFFFF"/>
                <w:sz w:val="18"/>
                <w:szCs w:val="18"/>
              </w:rPr>
              <w:t>Widerspruchsfrist</w:t>
            </w:r>
          </w:p>
        </w:tc>
      </w:tr>
      <w:tr w:rsidR="00224A5C" w14:paraId="32A841C0"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BD" w14:textId="77777777" w:rsidR="00224A5C" w:rsidRDefault="006069BA">
            <w:r>
              <w:rPr>
                <w:rFonts w:ascii="Calibri" w:eastAsia="Calibri" w:hAnsi="Calibri" w:cs="Calibri"/>
                <w:color w:val="1A1A1A"/>
                <w:sz w:val="19"/>
                <w:szCs w:val="19"/>
              </w:rPr>
              <w:t>Nachgewiesene Abweichung von der normativen Spezifikation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BE" w14:textId="77777777" w:rsidR="00224A5C" w:rsidRDefault="006069BA">
            <w:r>
              <w:rPr>
                <w:rFonts w:ascii="Calibri" w:eastAsia="Calibri" w:hAnsi="Calibri" w:cs="Calibri"/>
                <w:color w:val="1A1A1A"/>
                <w:sz w:val="19"/>
                <w:szCs w:val="19"/>
              </w:rPr>
              <w:t>CCO-Entscheid nach TSC-Stellungnahme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BF" w14:textId="77777777" w:rsidR="00224A5C" w:rsidRDefault="006069BA">
            <w:r>
              <w:rPr>
                <w:rFonts w:ascii="Calibri" w:eastAsia="Calibri" w:hAnsi="Calibri" w:cs="Calibri"/>
                <w:color w:val="1A1A1A"/>
                <w:sz w:val="19"/>
                <w:szCs w:val="19"/>
              </w:rPr>
              <w:t>30 Tage</w:t>
            </w:r>
          </w:p>
        </w:tc>
      </w:tr>
      <w:tr w:rsidR="00224A5C" w14:paraId="32A841C4"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1" w14:textId="77777777" w:rsidR="00224A5C" w:rsidRDefault="006069BA">
            <w:r>
              <w:rPr>
                <w:rFonts w:ascii="Calibri" w:eastAsia="Calibri" w:hAnsi="Calibri" w:cs="Calibri"/>
                <w:color w:val="1A1A1A"/>
                <w:sz w:val="19"/>
                <w:szCs w:val="19"/>
              </w:rPr>
              <w:t>Nicht bestandene Re-Zertifizierung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2" w14:textId="77777777" w:rsidR="00224A5C" w:rsidRDefault="006069BA">
            <w:r>
              <w:rPr>
                <w:rFonts w:ascii="Calibri" w:eastAsia="Calibri" w:hAnsi="Calibri" w:cs="Calibri"/>
                <w:color w:val="1A1A1A"/>
                <w:sz w:val="19"/>
                <w:szCs w:val="19"/>
              </w:rPr>
              <w:t>CCO-Entscheid automatisch bei Ablauf</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3" w14:textId="77777777" w:rsidR="00224A5C" w:rsidRDefault="006069BA">
            <w:r>
              <w:rPr>
                <w:rFonts w:ascii="Calibri" w:eastAsia="Calibri" w:hAnsi="Calibri" w:cs="Calibri"/>
                <w:color w:val="1A1A1A"/>
                <w:sz w:val="19"/>
                <w:szCs w:val="19"/>
              </w:rPr>
              <w:t>Keine</w:t>
            </w:r>
          </w:p>
        </w:tc>
      </w:tr>
      <w:tr w:rsidR="00224A5C" w14:paraId="32A841C8"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5" w14:textId="77777777" w:rsidR="00224A5C" w:rsidRDefault="006069BA">
            <w:r>
              <w:rPr>
                <w:rFonts w:ascii="Calibri" w:eastAsia="Calibri" w:hAnsi="Calibri" w:cs="Calibri"/>
                <w:color w:val="1A1A1A"/>
                <w:sz w:val="19"/>
                <w:szCs w:val="19"/>
              </w:rPr>
              <w:lastRenderedPageBreak/>
              <w:t>Sicherheitsvorfall durch Implementierungsfehler</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6" w14:textId="77777777" w:rsidR="00224A5C" w:rsidRDefault="006069BA">
            <w:r>
              <w:rPr>
                <w:rFonts w:ascii="Calibri" w:eastAsia="Calibri" w:hAnsi="Calibri" w:cs="Calibri"/>
                <w:color w:val="1A1A1A"/>
                <w:sz w:val="19"/>
                <w:szCs w:val="19"/>
              </w:rPr>
              <w:t>Sofortiger Entzug; CCO-Entscheid nachträglich</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7" w14:textId="77777777" w:rsidR="00224A5C" w:rsidRDefault="006069BA">
            <w:r>
              <w:rPr>
                <w:rFonts w:ascii="Calibri" w:eastAsia="Calibri" w:hAnsi="Calibri" w:cs="Calibri"/>
                <w:color w:val="1A1A1A"/>
                <w:sz w:val="19"/>
                <w:szCs w:val="19"/>
              </w:rPr>
              <w:t>30 Tage</w:t>
            </w:r>
          </w:p>
        </w:tc>
      </w:tr>
      <w:tr w:rsidR="00224A5C" w14:paraId="32A841CC"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9" w14:textId="77777777" w:rsidR="00224A5C" w:rsidRDefault="006069BA">
            <w:r>
              <w:rPr>
                <w:rFonts w:ascii="Calibri" w:eastAsia="Calibri" w:hAnsi="Calibri" w:cs="Calibri"/>
                <w:color w:val="1A1A1A"/>
                <w:sz w:val="19"/>
                <w:szCs w:val="19"/>
              </w:rPr>
              <w:t>Weigerung am Interoperabilitätstest teilzunehmen</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A" w14:textId="77777777" w:rsidR="00224A5C" w:rsidRDefault="006069BA">
            <w:r>
              <w:rPr>
                <w:rFonts w:ascii="Calibri" w:eastAsia="Calibri" w:hAnsi="Calibri" w:cs="Calibri"/>
                <w:color w:val="1A1A1A"/>
                <w:sz w:val="19"/>
                <w:szCs w:val="19"/>
              </w:rPr>
              <w:t>CCO-Entscheid nach Abmahnung (14 Tage Frist)</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CB" w14:textId="77777777" w:rsidR="00224A5C" w:rsidRDefault="006069BA">
            <w:r>
              <w:rPr>
                <w:rFonts w:ascii="Calibri" w:eastAsia="Calibri" w:hAnsi="Calibri" w:cs="Calibri"/>
                <w:color w:val="1A1A1A"/>
                <w:sz w:val="19"/>
                <w:szCs w:val="19"/>
              </w:rPr>
              <w:t>30 Tage</w:t>
            </w:r>
          </w:p>
        </w:tc>
      </w:tr>
      <w:tr w:rsidR="00224A5C" w14:paraId="32A841D0"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D" w14:textId="77777777" w:rsidR="00224A5C" w:rsidRDefault="006069BA">
            <w:r>
              <w:rPr>
                <w:rFonts w:ascii="Calibri" w:eastAsia="Calibri" w:hAnsi="Calibri" w:cs="Calibri"/>
                <w:color w:val="1A1A1A"/>
                <w:sz w:val="19"/>
                <w:szCs w:val="19"/>
              </w:rPr>
              <w:t>Nachträgliche Manipulation zertifizierter Artefakte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E" w14:textId="77777777" w:rsidR="00224A5C" w:rsidRDefault="006069BA">
            <w:r>
              <w:rPr>
                <w:rFonts w:ascii="Calibri" w:eastAsia="Calibri" w:hAnsi="Calibri" w:cs="Calibri"/>
                <w:color w:val="1A1A1A"/>
                <w:sz w:val="19"/>
                <w:szCs w:val="19"/>
              </w:rPr>
              <w:t>Sofortiger Entzug; kein Widerspruch</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CF" w14:textId="77777777" w:rsidR="00224A5C" w:rsidRDefault="006069BA">
            <w:r>
              <w:rPr>
                <w:rFonts w:ascii="Calibri" w:eastAsia="Calibri" w:hAnsi="Calibri" w:cs="Calibri"/>
                <w:color w:val="1A1A1A"/>
                <w:sz w:val="19"/>
                <w:szCs w:val="19"/>
              </w:rPr>
              <w:t>Keine</w:t>
            </w:r>
          </w:p>
        </w:tc>
      </w:tr>
    </w:tbl>
    <w:p w14:paraId="32A841D1" w14:textId="77777777" w:rsidR="00224A5C" w:rsidRDefault="006069BA">
      <w:pPr>
        <w:spacing w:before="60" w:after="60"/>
      </w:pPr>
      <w:r>
        <w:rPr>
          <w:rFonts w:ascii="Calibri" w:eastAsia="Calibri" w:hAnsi="Calibri" w:cs="Calibri"/>
          <w:color w:val="1A1A1A"/>
          <w:sz w:val="22"/>
          <w:szCs w:val="22"/>
        </w:rPr>
        <w:t>Entzogene Zertifikate bleiben in der öffentlichen Registry mit dem Status "revoked" und dem Entziehungsdatum dauerhaft eingetragen.</w:t>
      </w:r>
    </w:p>
    <w:p w14:paraId="32A841D2" w14:textId="77777777" w:rsidR="00224A5C" w:rsidRDefault="00224A5C">
      <w:pPr>
        <w:spacing w:before="80"/>
      </w:pPr>
    </w:p>
    <w:p w14:paraId="32A841D3" w14:textId="77777777" w:rsidR="00224A5C" w:rsidRDefault="006069BA">
      <w:pPr>
        <w:pStyle w:val="berschrift1"/>
      </w:pPr>
      <w:bookmarkStart w:id="23" w:name="_Toc225842765"/>
      <w:r>
        <w:t>5.  Konformitätschecklisten (CCO-CL01)</w:t>
      </w:r>
      <w:bookmarkEnd w:id="23"/>
    </w:p>
    <w:p w14:paraId="32A841D4" w14:textId="77777777" w:rsidR="00224A5C" w:rsidRDefault="006069BA">
      <w:pPr>
        <w:spacing w:before="60" w:after="60"/>
      </w:pPr>
      <w:r>
        <w:rPr>
          <w:rFonts w:ascii="Calibri" w:eastAsia="Calibri" w:hAnsi="Calibri" w:cs="Calibri"/>
          <w:color w:val="1A1A1A"/>
          <w:sz w:val="22"/>
          <w:szCs w:val="22"/>
        </w:rPr>
        <w:t>Die folgenden Checklisten sind vom Antragsteller vor Einreichung vollständig auszufüllen und zu unterzeichnen. Jede Anforderung ist mit Ja / Nein / Nicht zutreffend zu beantworten. Für jedes Nein ist eine schriftliche Begründung beizulegen.</w:t>
      </w:r>
    </w:p>
    <w:p w14:paraId="32A841D5" w14:textId="77777777" w:rsidR="00224A5C" w:rsidRDefault="006069BA">
      <w:pPr>
        <w:pStyle w:val="berschrift2"/>
      </w:pPr>
      <w:bookmarkStart w:id="24" w:name="_Toc225842766"/>
      <w:r>
        <w:t>5.1  Checkliste Level 1</w:t>
      </w:r>
      <w:bookmarkEnd w:id="24"/>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1426"/>
      </w:tblGrid>
      <w:tr w:rsidR="00224A5C" w14:paraId="32A841DA"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D6"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D7"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D8"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1D9" w14:textId="77777777" w:rsidR="00224A5C" w:rsidRDefault="006069BA">
            <w:r>
              <w:rPr>
                <w:rFonts w:ascii="Calibri" w:eastAsia="Calibri" w:hAnsi="Calibri" w:cs="Calibri"/>
                <w:b/>
                <w:bCs/>
                <w:color w:val="FFFFFF"/>
                <w:sz w:val="18"/>
                <w:szCs w:val="18"/>
              </w:rPr>
              <w:t>Ja/Nein/N.A.</w:t>
            </w:r>
          </w:p>
        </w:tc>
      </w:tr>
      <w:tr w:rsidR="00224A5C" w14:paraId="32A841DF"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DB" w14:textId="77777777" w:rsidR="00224A5C" w:rsidRDefault="006069BA">
            <w:r>
              <w:rPr>
                <w:rFonts w:ascii="Calibri" w:eastAsia="Calibri" w:hAnsi="Calibri" w:cs="Calibri"/>
                <w:color w:val="1A1A1A"/>
                <w:sz w:val="19"/>
                <w:szCs w:val="19"/>
              </w:rPr>
              <w:t>CL1-01</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DC" w14:textId="77777777" w:rsidR="00224A5C" w:rsidRDefault="006069BA">
            <w:r>
              <w:rPr>
                <w:rFonts w:ascii="Calibri" w:eastAsia="Calibri" w:hAnsi="Calibri" w:cs="Calibri"/>
                <w:color w:val="1A1A1A"/>
                <w:sz w:val="19"/>
                <w:szCs w:val="19"/>
              </w:rPr>
              <w:t>CTDDL-Dokumente mit allen Pflichtfeldern werden korrekt geparst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DD" w14:textId="77777777" w:rsidR="00224A5C" w:rsidRDefault="006069BA">
            <w:r>
              <w:rPr>
                <w:rFonts w:ascii="Calibri" w:eastAsia="Calibri" w:hAnsi="Calibri" w:cs="Calibri"/>
                <w:color w:val="1A1A1A"/>
                <w:sz w:val="19"/>
                <w:szCs w:val="19"/>
              </w:rPr>
              <w:t>CG-STD-2100 Kap. 4</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DE" w14:textId="77777777" w:rsidR="00224A5C" w:rsidRDefault="00224A5C"/>
        </w:tc>
      </w:tr>
      <w:tr w:rsidR="00224A5C" w14:paraId="32A841E4"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0" w14:textId="77777777" w:rsidR="00224A5C" w:rsidRDefault="006069BA">
            <w:r>
              <w:rPr>
                <w:rFonts w:ascii="Calibri" w:eastAsia="Calibri" w:hAnsi="Calibri" w:cs="Calibri"/>
                <w:color w:val="1A1A1A"/>
                <w:sz w:val="19"/>
                <w:szCs w:val="19"/>
              </w:rPr>
              <w:t>CL1-02</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1" w14:textId="77777777" w:rsidR="00224A5C" w:rsidRDefault="006069BA">
            <w:r>
              <w:rPr>
                <w:rFonts w:ascii="Calibri" w:eastAsia="Calibri" w:hAnsi="Calibri" w:cs="Calibri"/>
                <w:color w:val="1A1A1A"/>
                <w:sz w:val="19"/>
                <w:szCs w:val="19"/>
              </w:rPr>
              <w:t>Fehlende Pflichtfelder erzeugen CG-E-001 (SyntaxError)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2" w14:textId="77777777" w:rsidR="00224A5C" w:rsidRDefault="006069BA">
            <w:r>
              <w:rPr>
                <w:rFonts w:ascii="Calibri" w:eastAsia="Calibri" w:hAnsi="Calibri" w:cs="Calibri"/>
                <w:color w:val="1A1A1A"/>
                <w:sz w:val="19"/>
                <w:szCs w:val="19"/>
              </w:rPr>
              <w:t>CG-STD-2100 Kap. 9</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3" w14:textId="77777777" w:rsidR="00224A5C" w:rsidRDefault="00224A5C"/>
        </w:tc>
      </w:tr>
      <w:tr w:rsidR="00224A5C" w14:paraId="32A841E9"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E5" w14:textId="77777777" w:rsidR="00224A5C" w:rsidRDefault="006069BA">
            <w:r>
              <w:rPr>
                <w:rFonts w:ascii="Calibri" w:eastAsia="Calibri" w:hAnsi="Calibri" w:cs="Calibri"/>
                <w:color w:val="1A1A1A"/>
                <w:sz w:val="19"/>
                <w:szCs w:val="19"/>
              </w:rPr>
              <w:t>CL1-03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E6" w14:textId="77777777" w:rsidR="00224A5C" w:rsidRDefault="006069BA">
            <w:r>
              <w:rPr>
                <w:rFonts w:ascii="Calibri" w:eastAsia="Calibri" w:hAnsi="Calibri" w:cs="Calibri"/>
                <w:color w:val="1A1A1A"/>
                <w:sz w:val="19"/>
                <w:szCs w:val="19"/>
              </w:rPr>
              <w:t>CGTA-Strings werden syntaktisch validiert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E7" w14:textId="77777777" w:rsidR="00224A5C" w:rsidRDefault="006069BA">
            <w:r>
              <w:rPr>
                <w:rFonts w:ascii="Calibri" w:eastAsia="Calibri" w:hAnsi="Calibri" w:cs="Calibri"/>
                <w:color w:val="1A1A1A"/>
                <w:sz w:val="19"/>
                <w:szCs w:val="19"/>
              </w:rPr>
              <w:t>CG-STD-2100 Kap. 8</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E8" w14:textId="77777777" w:rsidR="00224A5C" w:rsidRDefault="00224A5C"/>
        </w:tc>
      </w:tr>
      <w:tr w:rsidR="00224A5C" w14:paraId="32A841EE"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A" w14:textId="77777777" w:rsidR="00224A5C" w:rsidRDefault="006069BA">
            <w:r>
              <w:rPr>
                <w:rFonts w:ascii="Calibri" w:eastAsia="Calibri" w:hAnsi="Calibri" w:cs="Calibri"/>
                <w:color w:val="1A1A1A"/>
                <w:sz w:val="19"/>
                <w:szCs w:val="19"/>
              </w:rPr>
              <w:t>CL1-04</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B" w14:textId="77777777" w:rsidR="00224A5C" w:rsidRDefault="006069BA">
            <w:r>
              <w:rPr>
                <w:rFonts w:ascii="Calibri" w:eastAsia="Calibri" w:hAnsi="Calibri" w:cs="Calibri"/>
                <w:color w:val="1A1A1A"/>
                <w:sz w:val="19"/>
                <w:szCs w:val="19"/>
              </w:rPr>
              <w:t>Ungültige Domain-Namen erzeugen CG-E-002 (SemanticError)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C" w14:textId="77777777" w:rsidR="00224A5C" w:rsidRDefault="006069BA">
            <w:r>
              <w:rPr>
                <w:rFonts w:ascii="Calibri" w:eastAsia="Calibri" w:hAnsi="Calibri" w:cs="Calibri"/>
                <w:color w:val="1A1A1A"/>
                <w:sz w:val="19"/>
                <w:szCs w:val="19"/>
              </w:rPr>
              <w:t>CG-STD-2100 Kap. 9</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ED" w14:textId="77777777" w:rsidR="00224A5C" w:rsidRDefault="00224A5C"/>
        </w:tc>
      </w:tr>
      <w:tr w:rsidR="00224A5C" w14:paraId="32A841F3"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EF" w14:textId="77777777" w:rsidR="00224A5C" w:rsidRDefault="006069BA">
            <w:r>
              <w:rPr>
                <w:rFonts w:ascii="Calibri" w:eastAsia="Calibri" w:hAnsi="Calibri" w:cs="Calibri"/>
                <w:color w:val="1A1A1A"/>
                <w:sz w:val="19"/>
                <w:szCs w:val="19"/>
              </w:rPr>
              <w:t>CL1-05</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0" w14:textId="77777777" w:rsidR="00224A5C" w:rsidRDefault="006069BA">
            <w:r>
              <w:rPr>
                <w:rFonts w:ascii="Calibri" w:eastAsia="Calibri" w:hAnsi="Calibri" w:cs="Calibri"/>
                <w:color w:val="1A1A1A"/>
                <w:sz w:val="19"/>
                <w:szCs w:val="19"/>
              </w:rPr>
              <w:t>Extent-Überschreitungen erzeugen CG-E-003 (ExtentError)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1" w14:textId="77777777" w:rsidR="00224A5C" w:rsidRDefault="006069BA">
            <w:r>
              <w:rPr>
                <w:rFonts w:ascii="Calibri" w:eastAsia="Calibri" w:hAnsi="Calibri" w:cs="Calibri"/>
                <w:color w:val="1A1A1A"/>
                <w:sz w:val="19"/>
                <w:szCs w:val="19"/>
              </w:rPr>
              <w:t>CG-STD-2100 Kap. 9</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2" w14:textId="77777777" w:rsidR="00224A5C" w:rsidRDefault="00224A5C"/>
        </w:tc>
      </w:tr>
      <w:tr w:rsidR="00224A5C" w14:paraId="32A841F8"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4" w14:textId="77777777" w:rsidR="00224A5C" w:rsidRDefault="006069BA">
            <w:r>
              <w:rPr>
                <w:rFonts w:ascii="Calibri" w:eastAsia="Calibri" w:hAnsi="Calibri" w:cs="Calibri"/>
                <w:color w:val="1A1A1A"/>
                <w:sz w:val="19"/>
                <w:szCs w:val="19"/>
              </w:rPr>
              <w:t>CL1-06</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5" w14:textId="77777777" w:rsidR="00224A5C" w:rsidRDefault="006069BA">
            <w:r>
              <w:rPr>
                <w:rFonts w:ascii="Calibri" w:eastAsia="Calibri" w:hAnsi="Calibri" w:cs="Calibri"/>
                <w:color w:val="1A1A1A"/>
                <w:sz w:val="19"/>
                <w:szCs w:val="19"/>
              </w:rPr>
              <w:t>int64-Arithmetik mit Overflow-Prüfung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6" w14:textId="77777777" w:rsidR="00224A5C" w:rsidRDefault="006069BA">
            <w:r>
              <w:rPr>
                <w:rFonts w:ascii="Calibri" w:eastAsia="Calibri" w:hAnsi="Calibri" w:cs="Calibri"/>
                <w:color w:val="1A1A1A"/>
                <w:sz w:val="19"/>
                <w:szCs w:val="19"/>
              </w:rPr>
              <w:t>CG-STD-3100 Kap. 4</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7" w14:textId="77777777" w:rsidR="00224A5C" w:rsidRDefault="00224A5C"/>
        </w:tc>
      </w:tr>
      <w:tr w:rsidR="00224A5C" w14:paraId="32A841F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9" w14:textId="77777777" w:rsidR="00224A5C" w:rsidRDefault="006069BA">
            <w:r>
              <w:rPr>
                <w:rFonts w:ascii="Calibri" w:eastAsia="Calibri" w:hAnsi="Calibri" w:cs="Calibri"/>
                <w:color w:val="1A1A1A"/>
                <w:sz w:val="19"/>
                <w:szCs w:val="19"/>
              </w:rPr>
              <w:t>CL1-07</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A" w14:textId="77777777" w:rsidR="00224A5C" w:rsidRDefault="006069BA">
            <w:r>
              <w:rPr>
                <w:rFonts w:ascii="Calibri" w:eastAsia="Calibri" w:hAnsi="Calibri" w:cs="Calibri"/>
                <w:color w:val="1A1A1A"/>
                <w:sz w:val="19"/>
                <w:szCs w:val="19"/>
              </w:rPr>
              <w:t>Overflow löst CG-E-003 (ExtentError) aus statt stiller Datenverfälschung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B" w14:textId="77777777" w:rsidR="00224A5C" w:rsidRDefault="006069BA">
            <w:r>
              <w:rPr>
                <w:rFonts w:ascii="Calibri" w:eastAsia="Calibri" w:hAnsi="Calibri" w:cs="Calibri"/>
                <w:color w:val="1A1A1A"/>
                <w:sz w:val="19"/>
                <w:szCs w:val="19"/>
              </w:rPr>
              <w:t>CG-STD-3100 Kap. 4</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1FC" w14:textId="77777777" w:rsidR="00224A5C" w:rsidRDefault="00224A5C"/>
        </w:tc>
      </w:tr>
      <w:tr w:rsidR="00224A5C" w14:paraId="32A84202"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E" w14:textId="77777777" w:rsidR="00224A5C" w:rsidRDefault="006069BA">
            <w:r>
              <w:rPr>
                <w:rFonts w:ascii="Calibri" w:eastAsia="Calibri" w:hAnsi="Calibri" w:cs="Calibri"/>
                <w:color w:val="1A1A1A"/>
                <w:sz w:val="19"/>
                <w:szCs w:val="19"/>
              </w:rPr>
              <w:t>CL1-08</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1FF" w14:textId="77777777" w:rsidR="00224A5C" w:rsidRDefault="006069BA">
            <w:r>
              <w:rPr>
                <w:rFonts w:ascii="Calibri" w:eastAsia="Calibri" w:hAnsi="Calibri" w:cs="Calibri"/>
                <w:color w:val="1A1A1A"/>
                <w:sz w:val="19"/>
                <w:szCs w:val="19"/>
              </w:rPr>
              <w:t>Gregorian, Unix und TAI-Domains werden korrekt verarbeitet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0" w14:textId="77777777" w:rsidR="00224A5C" w:rsidRDefault="006069BA">
            <w:r>
              <w:rPr>
                <w:rFonts w:ascii="Calibri" w:eastAsia="Calibri" w:hAnsi="Calibri" w:cs="Calibri"/>
                <w:color w:val="1A1A1A"/>
                <w:sz w:val="19"/>
                <w:szCs w:val="19"/>
              </w:rPr>
              <w:t>CG-STD-3100 Kap. 3</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1" w14:textId="77777777" w:rsidR="00224A5C" w:rsidRDefault="00224A5C"/>
        </w:tc>
      </w:tr>
      <w:tr w:rsidR="00224A5C" w14:paraId="32A8420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03" w14:textId="77777777" w:rsidR="00224A5C" w:rsidRDefault="006069BA">
            <w:r>
              <w:rPr>
                <w:rFonts w:ascii="Calibri" w:eastAsia="Calibri" w:hAnsi="Calibri" w:cs="Calibri"/>
                <w:color w:val="1A1A1A"/>
                <w:sz w:val="19"/>
                <w:szCs w:val="19"/>
              </w:rPr>
              <w:t>CL1-09</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04" w14:textId="77777777" w:rsidR="00224A5C" w:rsidRDefault="006069BA">
            <w:r>
              <w:rPr>
                <w:rFonts w:ascii="Calibri" w:eastAsia="Calibri" w:hAnsi="Calibri" w:cs="Calibri"/>
                <w:color w:val="1A1A1A"/>
                <w:sz w:val="19"/>
                <w:szCs w:val="19"/>
              </w:rPr>
              <w:t>I-R1: Jeder Zeitwert ist eindeutig (keine Doppeldeutigkeit)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05" w14:textId="77777777" w:rsidR="00224A5C" w:rsidRDefault="006069BA">
            <w:r>
              <w:rPr>
                <w:rFonts w:ascii="Calibri" w:eastAsia="Calibri" w:hAnsi="Calibri" w:cs="Calibri"/>
                <w:color w:val="1A1A1A"/>
                <w:sz w:val="19"/>
                <w:szCs w:val="19"/>
              </w:rPr>
              <w:t>CG-STD-1100 Kap. 4.6</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06" w14:textId="77777777" w:rsidR="00224A5C" w:rsidRDefault="00224A5C"/>
        </w:tc>
      </w:tr>
      <w:tr w:rsidR="00224A5C" w14:paraId="32A8420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8" w14:textId="77777777" w:rsidR="00224A5C" w:rsidRDefault="006069BA">
            <w:r>
              <w:rPr>
                <w:rFonts w:ascii="Calibri" w:eastAsia="Calibri" w:hAnsi="Calibri" w:cs="Calibri"/>
                <w:color w:val="1A1A1A"/>
                <w:sz w:val="19"/>
                <w:szCs w:val="19"/>
              </w:rPr>
              <w:t>CL1-10</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9" w14:textId="77777777" w:rsidR="00224A5C" w:rsidRDefault="006069BA">
            <w:r>
              <w:rPr>
                <w:rFonts w:ascii="Calibri" w:eastAsia="Calibri" w:hAnsi="Calibri" w:cs="Calibri"/>
                <w:color w:val="1A1A1A"/>
                <w:sz w:val="19"/>
                <w:szCs w:val="19"/>
              </w:rPr>
              <w:t>I-R3: Determinismus — gleiche Eingabe liefert gleiche Ausgabe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A" w14:textId="77777777" w:rsidR="00224A5C" w:rsidRDefault="006069BA">
            <w:r>
              <w:rPr>
                <w:rFonts w:ascii="Calibri" w:eastAsia="Calibri" w:hAnsi="Calibri" w:cs="Calibri"/>
                <w:color w:val="1A1A1A"/>
                <w:sz w:val="19"/>
                <w:szCs w:val="19"/>
              </w:rPr>
              <w:t>CG-STD-1100 Kap. 4.6</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0B" w14:textId="77777777" w:rsidR="00224A5C" w:rsidRDefault="00224A5C"/>
        </w:tc>
      </w:tr>
    </w:tbl>
    <w:p w14:paraId="32A8420D" w14:textId="77777777" w:rsidR="00224A5C" w:rsidRDefault="00224A5C">
      <w:pPr>
        <w:spacing w:before="60"/>
      </w:pPr>
    </w:p>
    <w:p w14:paraId="32A8420E" w14:textId="77777777" w:rsidR="00224A5C" w:rsidRDefault="006069BA">
      <w:pPr>
        <w:pStyle w:val="berschrift2"/>
      </w:pPr>
      <w:bookmarkStart w:id="25" w:name="_Toc225842767"/>
      <w:r>
        <w:t>5.2  Checkliste Level 2 (zusätzlich zu Level 1)</w:t>
      </w:r>
      <w:bookmarkEnd w:id="25"/>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2400"/>
        <w:gridCol w:w="1626"/>
      </w:tblGrid>
      <w:tr w:rsidR="00224A5C" w14:paraId="32A84213"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0F" w14:textId="77777777" w:rsidR="00224A5C" w:rsidRDefault="006069BA">
            <w:r>
              <w:rPr>
                <w:rFonts w:ascii="Calibri" w:eastAsia="Calibri" w:hAnsi="Calibri" w:cs="Calibri"/>
                <w:b/>
                <w:bCs/>
                <w:color w:val="FFFFFF"/>
                <w:sz w:val="18"/>
                <w:szCs w:val="18"/>
              </w:rPr>
              <w:t>Nr.</w:t>
            </w:r>
          </w:p>
        </w:tc>
        <w:tc>
          <w:tcPr>
            <w:tcW w:w="3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10"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11" w14:textId="77777777" w:rsidR="00224A5C" w:rsidRDefault="006069BA">
            <w:r>
              <w:rPr>
                <w:rFonts w:ascii="Calibri" w:eastAsia="Calibri" w:hAnsi="Calibri" w:cs="Calibri"/>
                <w:b/>
                <w:bCs/>
                <w:color w:val="FFFFFF"/>
                <w:sz w:val="18"/>
                <w:szCs w:val="18"/>
              </w:rPr>
              <w:t>Referenz</w:t>
            </w:r>
          </w:p>
        </w:tc>
        <w:tc>
          <w:tcPr>
            <w:tcW w:w="1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12" w14:textId="77777777" w:rsidR="00224A5C" w:rsidRDefault="006069BA">
            <w:r>
              <w:rPr>
                <w:rFonts w:ascii="Calibri" w:eastAsia="Calibri" w:hAnsi="Calibri" w:cs="Calibri"/>
                <w:b/>
                <w:bCs/>
                <w:color w:val="FFFFFF"/>
                <w:sz w:val="18"/>
                <w:szCs w:val="18"/>
              </w:rPr>
              <w:t>Ja/Nein/N.A.</w:t>
            </w:r>
          </w:p>
        </w:tc>
      </w:tr>
      <w:tr w:rsidR="00224A5C" w14:paraId="32A84218"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4" w14:textId="77777777" w:rsidR="00224A5C" w:rsidRDefault="006069BA">
            <w:r>
              <w:rPr>
                <w:rFonts w:ascii="Calibri" w:eastAsia="Calibri" w:hAnsi="Calibri" w:cs="Calibri"/>
                <w:color w:val="1A1A1A"/>
                <w:sz w:val="19"/>
                <w:szCs w:val="19"/>
              </w:rPr>
              <w:t>CL2-01</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5" w14:textId="77777777" w:rsidR="00224A5C" w:rsidRDefault="006069BA">
            <w:r>
              <w:rPr>
                <w:rFonts w:ascii="Calibri" w:eastAsia="Calibri" w:hAnsi="Calibri" w:cs="Calibri"/>
                <w:color w:val="1A1A1A"/>
                <w:sz w:val="19"/>
                <w:szCs w:val="19"/>
              </w:rPr>
              <w:t>Alle 27 UTC-Schaltsekunden seit 1972 korrekt behandelt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6" w14:textId="77777777" w:rsidR="00224A5C" w:rsidRDefault="006069BA">
            <w:r>
              <w:rPr>
                <w:rFonts w:ascii="Calibri" w:eastAsia="Calibri" w:hAnsi="Calibri" w:cs="Calibri"/>
                <w:color w:val="1A1A1A"/>
                <w:sz w:val="19"/>
                <w:szCs w:val="19"/>
              </w:rPr>
              <w:t>CG-STD-3100 Kap. 5</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7" w14:textId="77777777" w:rsidR="00224A5C" w:rsidRDefault="00224A5C"/>
        </w:tc>
      </w:tr>
      <w:tr w:rsidR="00224A5C" w14:paraId="32A8421D"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19" w14:textId="77777777" w:rsidR="00224A5C" w:rsidRDefault="006069BA">
            <w:r>
              <w:rPr>
                <w:rFonts w:ascii="Calibri" w:eastAsia="Calibri" w:hAnsi="Calibri" w:cs="Calibri"/>
                <w:color w:val="1A1A1A"/>
                <w:sz w:val="19"/>
                <w:szCs w:val="19"/>
              </w:rPr>
              <w:t>CL2-02</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1A" w14:textId="77777777" w:rsidR="00224A5C" w:rsidRDefault="006069BA">
            <w:r>
              <w:rPr>
                <w:rFonts w:ascii="Calibri" w:eastAsia="Calibri" w:hAnsi="Calibri" w:cs="Calibri"/>
                <w:color w:val="1A1A1A"/>
                <w:sz w:val="19"/>
                <w:szCs w:val="19"/>
              </w:rPr>
              <w:t>Gregorianische Daten vor 1970 (negative Unix-Werte) korrekt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1B" w14:textId="77777777" w:rsidR="00224A5C" w:rsidRDefault="006069BA">
            <w:r>
              <w:rPr>
                <w:rFonts w:ascii="Calibri" w:eastAsia="Calibri" w:hAnsi="Calibri" w:cs="Calibri"/>
                <w:color w:val="1A1A1A"/>
                <w:sz w:val="19"/>
                <w:szCs w:val="19"/>
              </w:rPr>
              <w:t>CG-STD-3100 Kap. 5</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1C" w14:textId="77777777" w:rsidR="00224A5C" w:rsidRDefault="00224A5C"/>
        </w:tc>
      </w:tr>
      <w:tr w:rsidR="00224A5C" w14:paraId="32A8422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E" w14:textId="77777777" w:rsidR="00224A5C" w:rsidRDefault="006069BA">
            <w:r>
              <w:rPr>
                <w:rFonts w:ascii="Calibri" w:eastAsia="Calibri" w:hAnsi="Calibri" w:cs="Calibri"/>
                <w:color w:val="1A1A1A"/>
                <w:sz w:val="19"/>
                <w:szCs w:val="19"/>
              </w:rPr>
              <w:t>CL2-03</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1F" w14:textId="77777777" w:rsidR="00224A5C" w:rsidRDefault="006069BA">
            <w:r>
              <w:rPr>
                <w:rFonts w:ascii="Calibri" w:eastAsia="Calibri" w:hAnsi="Calibri" w:cs="Calibri"/>
                <w:color w:val="1A1A1A"/>
                <w:sz w:val="19"/>
                <w:szCs w:val="19"/>
              </w:rPr>
              <w:t>Alle 13 Allen-Relationen korrekt berechnet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0" w14:textId="77777777" w:rsidR="00224A5C" w:rsidRDefault="006069BA">
            <w:r>
              <w:rPr>
                <w:rFonts w:ascii="Calibri" w:eastAsia="Calibri" w:hAnsi="Calibri" w:cs="Calibri"/>
                <w:color w:val="1A1A1A"/>
                <w:sz w:val="19"/>
                <w:szCs w:val="19"/>
              </w:rPr>
              <w:t>CG-STD-3100 Kap. 6</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1" w14:textId="77777777" w:rsidR="00224A5C" w:rsidRDefault="00224A5C"/>
        </w:tc>
      </w:tr>
      <w:tr w:rsidR="00224A5C" w14:paraId="32A84227"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3" w14:textId="77777777" w:rsidR="00224A5C" w:rsidRDefault="006069BA">
            <w:r>
              <w:rPr>
                <w:rFonts w:ascii="Calibri" w:eastAsia="Calibri" w:hAnsi="Calibri" w:cs="Calibri"/>
                <w:color w:val="1A1A1A"/>
                <w:sz w:val="19"/>
                <w:szCs w:val="19"/>
              </w:rPr>
              <w:lastRenderedPageBreak/>
              <w:t>CL2-04</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4" w14:textId="77777777" w:rsidR="00224A5C" w:rsidRDefault="006069BA">
            <w:r>
              <w:rPr>
                <w:rFonts w:ascii="Calibri" w:eastAsia="Calibri" w:hAnsi="Calibri" w:cs="Calibri"/>
                <w:color w:val="1A1A1A"/>
                <w:sz w:val="19"/>
                <w:szCs w:val="19"/>
              </w:rPr>
              <w:t>BigInt für Granularität &lt; Sekunde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5" w14:textId="77777777" w:rsidR="00224A5C" w:rsidRDefault="006069BA">
            <w:r>
              <w:rPr>
                <w:rFonts w:ascii="Calibri" w:eastAsia="Calibri" w:hAnsi="Calibri" w:cs="Calibri"/>
                <w:color w:val="1A1A1A"/>
                <w:sz w:val="19"/>
                <w:szCs w:val="19"/>
              </w:rPr>
              <w:t>CG-STD-3100 Kap. 7</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6" w14:textId="77777777" w:rsidR="00224A5C" w:rsidRDefault="00224A5C"/>
        </w:tc>
      </w:tr>
      <w:tr w:rsidR="00224A5C" w14:paraId="32A8422C"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8" w14:textId="77777777" w:rsidR="00224A5C" w:rsidRDefault="006069BA">
            <w:r>
              <w:rPr>
                <w:rFonts w:ascii="Calibri" w:eastAsia="Calibri" w:hAnsi="Calibri" w:cs="Calibri"/>
                <w:color w:val="1A1A1A"/>
                <w:sz w:val="19"/>
                <w:szCs w:val="19"/>
              </w:rPr>
              <w:t>CL2-05</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9" w14:textId="77777777" w:rsidR="00224A5C" w:rsidRDefault="006069BA">
            <w:r>
              <w:rPr>
                <w:rFonts w:ascii="Calibri" w:eastAsia="Calibri" w:hAnsi="Calibri" w:cs="Calibri"/>
                <w:color w:val="1A1A1A"/>
                <w:sz w:val="19"/>
                <w:szCs w:val="19"/>
              </w:rPr>
              <w:t>Alle 8 Fehlerklassen CG-E-001 bis CG-E-008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A" w14:textId="77777777" w:rsidR="00224A5C" w:rsidRDefault="006069BA">
            <w:r>
              <w:rPr>
                <w:rFonts w:ascii="Calibri" w:eastAsia="Calibri" w:hAnsi="Calibri" w:cs="Calibri"/>
                <w:color w:val="1A1A1A"/>
                <w:sz w:val="19"/>
                <w:szCs w:val="19"/>
              </w:rPr>
              <w:t>CG-STD-2100 Kap. 9</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2B" w14:textId="77777777" w:rsidR="00224A5C" w:rsidRDefault="00224A5C"/>
        </w:tc>
      </w:tr>
      <w:tr w:rsidR="00224A5C" w14:paraId="32A84231"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D" w14:textId="77777777" w:rsidR="00224A5C" w:rsidRDefault="006069BA">
            <w:r>
              <w:rPr>
                <w:rFonts w:ascii="Calibri" w:eastAsia="Calibri" w:hAnsi="Calibri" w:cs="Calibri"/>
                <w:color w:val="1A1A1A"/>
                <w:sz w:val="19"/>
                <w:szCs w:val="19"/>
              </w:rPr>
              <w:t>CL2-06</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E" w14:textId="77777777" w:rsidR="00224A5C" w:rsidRDefault="006069BA">
            <w:r>
              <w:rPr>
                <w:rFonts w:ascii="Calibri" w:eastAsia="Calibri" w:hAnsi="Calibri" w:cs="Calibri"/>
                <w:color w:val="1A1A1A"/>
                <w:sz w:val="19"/>
                <w:szCs w:val="19"/>
              </w:rPr>
              <w:t>Insert-only-Storage mit allen 6 normativen Tabellen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2F" w14:textId="77777777" w:rsidR="00224A5C" w:rsidRDefault="006069BA">
            <w:r>
              <w:rPr>
                <w:rFonts w:ascii="Calibri" w:eastAsia="Calibri" w:hAnsi="Calibri" w:cs="Calibri"/>
                <w:color w:val="1A1A1A"/>
                <w:sz w:val="19"/>
                <w:szCs w:val="19"/>
              </w:rPr>
              <w:t>CG-STD-4100 Kap. 3</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30" w14:textId="77777777" w:rsidR="00224A5C" w:rsidRDefault="00224A5C"/>
        </w:tc>
      </w:tr>
      <w:tr w:rsidR="00224A5C" w14:paraId="32A84236"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2" w14:textId="77777777" w:rsidR="00224A5C" w:rsidRDefault="006069BA">
            <w:r>
              <w:rPr>
                <w:rFonts w:ascii="Calibri" w:eastAsia="Calibri" w:hAnsi="Calibri" w:cs="Calibri"/>
                <w:color w:val="1A1A1A"/>
                <w:sz w:val="19"/>
                <w:szCs w:val="19"/>
              </w:rPr>
              <w:t>CL2-07</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3" w14:textId="77777777" w:rsidR="00224A5C" w:rsidRDefault="006069BA">
            <w:r>
              <w:rPr>
                <w:rFonts w:ascii="Calibri" w:eastAsia="Calibri" w:hAnsi="Calibri" w:cs="Calibri"/>
                <w:color w:val="1A1A1A"/>
                <w:sz w:val="19"/>
                <w:szCs w:val="19"/>
              </w:rPr>
              <w:t>Normative Datenbankindizes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4" w14:textId="77777777" w:rsidR="00224A5C" w:rsidRDefault="006069BA">
            <w:r>
              <w:rPr>
                <w:rFonts w:ascii="Calibri" w:eastAsia="Calibri" w:hAnsi="Calibri" w:cs="Calibri"/>
                <w:color w:val="1A1A1A"/>
                <w:sz w:val="19"/>
                <w:szCs w:val="19"/>
              </w:rPr>
              <w:t>CG-STD-4100 Kap. 3.7</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5" w14:textId="77777777" w:rsidR="00224A5C" w:rsidRDefault="00224A5C"/>
        </w:tc>
      </w:tr>
      <w:tr w:rsidR="00224A5C" w14:paraId="32A8423B"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37" w14:textId="77777777" w:rsidR="00224A5C" w:rsidRDefault="006069BA">
            <w:r>
              <w:rPr>
                <w:rFonts w:ascii="Calibri" w:eastAsia="Calibri" w:hAnsi="Calibri" w:cs="Calibri"/>
                <w:color w:val="1A1A1A"/>
                <w:sz w:val="19"/>
                <w:szCs w:val="19"/>
              </w:rPr>
              <w:t>CL2-08</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38" w14:textId="77777777" w:rsidR="00224A5C" w:rsidRDefault="006069BA">
            <w:r>
              <w:rPr>
                <w:rFonts w:ascii="Calibri" w:eastAsia="Calibri" w:hAnsi="Calibri" w:cs="Calibri"/>
                <w:color w:val="1A1A1A"/>
                <w:sz w:val="19"/>
                <w:szCs w:val="19"/>
              </w:rPr>
              <w:t>REST: POST /timepoints (idempotent)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39" w14:textId="77777777" w:rsidR="00224A5C" w:rsidRDefault="006069BA">
            <w:r>
              <w:rPr>
                <w:rFonts w:ascii="Calibri" w:eastAsia="Calibri" w:hAnsi="Calibri" w:cs="Calibri"/>
                <w:color w:val="1A1A1A"/>
                <w:sz w:val="19"/>
                <w:szCs w:val="19"/>
              </w:rPr>
              <w:t>CG-STD-4100 Kap. 4.2.1</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3A" w14:textId="77777777" w:rsidR="00224A5C" w:rsidRDefault="00224A5C"/>
        </w:tc>
      </w:tr>
      <w:tr w:rsidR="00224A5C" w14:paraId="32A84240"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C" w14:textId="77777777" w:rsidR="00224A5C" w:rsidRDefault="006069BA">
            <w:r>
              <w:rPr>
                <w:rFonts w:ascii="Calibri" w:eastAsia="Calibri" w:hAnsi="Calibri" w:cs="Calibri"/>
                <w:color w:val="1A1A1A"/>
                <w:sz w:val="19"/>
                <w:szCs w:val="19"/>
              </w:rPr>
              <w:t>CL2-09</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D" w14:textId="77777777" w:rsidR="00224A5C" w:rsidRDefault="006069BA">
            <w:r>
              <w:rPr>
                <w:rFonts w:ascii="Calibri" w:eastAsia="Calibri" w:hAnsi="Calibri" w:cs="Calibri"/>
                <w:color w:val="1A1A1A"/>
                <w:sz w:val="19"/>
                <w:szCs w:val="19"/>
              </w:rPr>
              <w:t>REST: POST /timepoints/convert (zustandslos, deterministisch)</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E" w14:textId="77777777" w:rsidR="00224A5C" w:rsidRDefault="006069BA">
            <w:r>
              <w:rPr>
                <w:rFonts w:ascii="Calibri" w:eastAsia="Calibri" w:hAnsi="Calibri" w:cs="Calibri"/>
                <w:color w:val="1A1A1A"/>
                <w:sz w:val="19"/>
                <w:szCs w:val="19"/>
              </w:rPr>
              <w:t>CG-STD-4100 Kap. 4.2.3</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3F" w14:textId="77777777" w:rsidR="00224A5C" w:rsidRDefault="00224A5C"/>
        </w:tc>
      </w:tr>
      <w:tr w:rsidR="00224A5C" w14:paraId="32A84245"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1" w14:textId="77777777" w:rsidR="00224A5C" w:rsidRDefault="006069BA">
            <w:r>
              <w:rPr>
                <w:rFonts w:ascii="Calibri" w:eastAsia="Calibri" w:hAnsi="Calibri" w:cs="Calibri"/>
                <w:color w:val="1A1A1A"/>
                <w:sz w:val="19"/>
                <w:szCs w:val="19"/>
              </w:rPr>
              <w:t>CL2-10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2" w14:textId="77777777" w:rsidR="00224A5C" w:rsidRDefault="006069BA">
            <w:r>
              <w:rPr>
                <w:rFonts w:ascii="Calibri" w:eastAsia="Calibri" w:hAnsi="Calibri" w:cs="Calibri"/>
                <w:color w:val="1A1A1A"/>
                <w:sz w:val="19"/>
                <w:szCs w:val="19"/>
              </w:rPr>
              <w:t>REST: POST /timepoints/validate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3" w14:textId="77777777" w:rsidR="00224A5C" w:rsidRDefault="006069BA">
            <w:r>
              <w:rPr>
                <w:rFonts w:ascii="Calibri" w:eastAsia="Calibri" w:hAnsi="Calibri" w:cs="Calibri"/>
                <w:color w:val="1A1A1A"/>
                <w:sz w:val="19"/>
                <w:szCs w:val="19"/>
              </w:rPr>
              <w:t>CG-STD-4100 Kap. 4.2.4</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4" w14:textId="77777777" w:rsidR="00224A5C" w:rsidRDefault="00224A5C"/>
        </w:tc>
      </w:tr>
      <w:tr w:rsidR="00224A5C" w14:paraId="32A8424A"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46" w14:textId="77777777" w:rsidR="00224A5C" w:rsidRDefault="006069BA">
            <w:r>
              <w:rPr>
                <w:rFonts w:ascii="Calibri" w:eastAsia="Calibri" w:hAnsi="Calibri" w:cs="Calibri"/>
                <w:color w:val="1A1A1A"/>
                <w:sz w:val="19"/>
                <w:szCs w:val="19"/>
              </w:rPr>
              <w:t>CL2-11</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47" w14:textId="77777777" w:rsidR="00224A5C" w:rsidRDefault="006069BA">
            <w:r>
              <w:rPr>
                <w:rFonts w:ascii="Calibri" w:eastAsia="Calibri" w:hAnsi="Calibri" w:cs="Calibri"/>
                <w:color w:val="1A1A1A"/>
                <w:sz w:val="19"/>
                <w:szCs w:val="19"/>
              </w:rPr>
              <w:t>JWT-Authentifizierung mit RS256 oder ES256</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48" w14:textId="77777777" w:rsidR="00224A5C" w:rsidRDefault="006069BA">
            <w:r>
              <w:rPr>
                <w:rFonts w:ascii="Calibri" w:eastAsia="Calibri" w:hAnsi="Calibri" w:cs="Calibri"/>
                <w:color w:val="1A1A1A"/>
                <w:sz w:val="19"/>
                <w:szCs w:val="19"/>
              </w:rPr>
              <w:t>CG-STD-4100 Kap. 7.2</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49" w14:textId="77777777" w:rsidR="00224A5C" w:rsidRDefault="00224A5C"/>
        </w:tc>
      </w:tr>
      <w:tr w:rsidR="00224A5C" w14:paraId="32A8424F"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B" w14:textId="77777777" w:rsidR="00224A5C" w:rsidRDefault="006069BA">
            <w:r>
              <w:rPr>
                <w:rFonts w:ascii="Calibri" w:eastAsia="Calibri" w:hAnsi="Calibri" w:cs="Calibri"/>
                <w:color w:val="1A1A1A"/>
                <w:sz w:val="19"/>
                <w:szCs w:val="19"/>
              </w:rPr>
              <w:t>CL2-12</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C" w14:textId="77777777" w:rsidR="00224A5C" w:rsidRPr="00334EEB" w:rsidRDefault="006069BA">
            <w:pPr>
              <w:rPr>
                <w:lang w:val="en-GB"/>
              </w:rPr>
            </w:pPr>
            <w:r>
              <w:rPr>
                <w:rFonts w:ascii="Calibri" w:eastAsia="Calibri" w:hAnsi="Calibri" w:cs="Calibri"/>
                <w:color w:val="1A1A1A"/>
                <w:sz w:val="19"/>
                <w:szCs w:val="19"/>
                <w:lang w:val="en-GB"/>
              </w:rPr>
              <w:t>RBAC: Reader, Contributor, Maintainer, TSC, Admin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D" w14:textId="77777777" w:rsidR="00224A5C" w:rsidRDefault="006069BA">
            <w:r>
              <w:rPr>
                <w:rFonts w:ascii="Calibri" w:eastAsia="Calibri" w:hAnsi="Calibri" w:cs="Calibri"/>
                <w:color w:val="1A1A1A"/>
                <w:sz w:val="19"/>
                <w:szCs w:val="19"/>
              </w:rPr>
              <w:t>CG-STD-4100 Kap. 7.3</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4E" w14:textId="77777777" w:rsidR="00224A5C" w:rsidRDefault="00224A5C"/>
        </w:tc>
      </w:tr>
      <w:tr w:rsidR="00224A5C" w14:paraId="32A84254"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0" w14:textId="77777777" w:rsidR="00224A5C" w:rsidRDefault="006069BA">
            <w:r>
              <w:rPr>
                <w:rFonts w:ascii="Calibri" w:eastAsia="Calibri" w:hAnsi="Calibri" w:cs="Calibri"/>
                <w:color w:val="1A1A1A"/>
                <w:sz w:val="19"/>
                <w:szCs w:val="19"/>
              </w:rPr>
              <w:t>CL2-13</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1" w14:textId="77777777" w:rsidR="00224A5C" w:rsidRDefault="006069BA">
            <w:r>
              <w:rPr>
                <w:rFonts w:ascii="Calibri" w:eastAsia="Calibri" w:hAnsi="Calibri" w:cs="Calibri"/>
                <w:color w:val="1A1A1A"/>
                <w:sz w:val="19"/>
                <w:szCs w:val="19"/>
              </w:rPr>
              <w:t>Webhooks mit HMAC-SHA-256-Signatur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2" w14:textId="77777777" w:rsidR="00224A5C" w:rsidRDefault="006069BA">
            <w:r>
              <w:rPr>
                <w:rFonts w:ascii="Calibri" w:eastAsia="Calibri" w:hAnsi="Calibri" w:cs="Calibri"/>
                <w:color w:val="1A1A1A"/>
                <w:sz w:val="19"/>
                <w:szCs w:val="19"/>
              </w:rPr>
              <w:t>CG-STD-4100 Kap. 6.2</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3" w14:textId="77777777" w:rsidR="00224A5C" w:rsidRDefault="00224A5C"/>
        </w:tc>
      </w:tr>
      <w:tr w:rsidR="00224A5C" w14:paraId="32A84259"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55" w14:textId="77777777" w:rsidR="00224A5C" w:rsidRDefault="006069BA">
            <w:r>
              <w:rPr>
                <w:rFonts w:ascii="Calibri" w:eastAsia="Calibri" w:hAnsi="Calibri" w:cs="Calibri"/>
                <w:color w:val="1A1A1A"/>
                <w:sz w:val="19"/>
                <w:szCs w:val="19"/>
              </w:rPr>
              <w:t>CL2-14</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56" w14:textId="77777777" w:rsidR="00224A5C" w:rsidRDefault="006069BA">
            <w:r>
              <w:rPr>
                <w:rFonts w:ascii="Calibri" w:eastAsia="Calibri" w:hAnsi="Calibri" w:cs="Calibri"/>
                <w:color w:val="1A1A1A"/>
                <w:sz w:val="19"/>
                <w:szCs w:val="19"/>
              </w:rPr>
              <w:t>TLS 1.3 für alle externen Verbindungen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57" w14:textId="77777777" w:rsidR="00224A5C" w:rsidRDefault="006069BA">
            <w:r>
              <w:rPr>
                <w:rFonts w:ascii="Calibri" w:eastAsia="Calibri" w:hAnsi="Calibri" w:cs="Calibri"/>
                <w:color w:val="1A1A1A"/>
                <w:sz w:val="19"/>
                <w:szCs w:val="19"/>
              </w:rPr>
              <w:t>CG-STD-4100 Kap. 7.5</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58" w14:textId="77777777" w:rsidR="00224A5C" w:rsidRDefault="00224A5C"/>
        </w:tc>
      </w:tr>
      <w:tr w:rsidR="00224A5C" w14:paraId="32A8425E"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A" w14:textId="77777777" w:rsidR="00224A5C" w:rsidRDefault="006069BA">
            <w:r>
              <w:rPr>
                <w:rFonts w:ascii="Calibri" w:eastAsia="Calibri" w:hAnsi="Calibri" w:cs="Calibri"/>
                <w:color w:val="1A1A1A"/>
                <w:sz w:val="19"/>
                <w:szCs w:val="19"/>
              </w:rPr>
              <w:t>CL2-15</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B" w14:textId="77777777" w:rsidR="00224A5C" w:rsidRDefault="006069BA">
            <w:r>
              <w:rPr>
                <w:rFonts w:ascii="Calibri" w:eastAsia="Calibri" w:hAnsi="Calibri" w:cs="Calibri"/>
                <w:color w:val="1A1A1A"/>
                <w:sz w:val="19"/>
                <w:szCs w:val="19"/>
              </w:rPr>
              <w:t>I-S1: Immutabilität — kein UPDATE/DELETE auf Zeitpunkten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C" w14:textId="77777777" w:rsidR="00224A5C" w:rsidRDefault="006069BA">
            <w:r>
              <w:rPr>
                <w:rFonts w:ascii="Calibri" w:eastAsia="Calibri" w:hAnsi="Calibri" w:cs="Calibri"/>
                <w:color w:val="1A1A1A"/>
                <w:sz w:val="19"/>
                <w:szCs w:val="19"/>
              </w:rPr>
              <w:t>CG-STD-1100 Kap. 4.6</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5D" w14:textId="77777777" w:rsidR="00224A5C" w:rsidRDefault="00224A5C"/>
        </w:tc>
      </w:tr>
    </w:tbl>
    <w:p w14:paraId="32A8425F" w14:textId="77777777" w:rsidR="00224A5C" w:rsidRDefault="00224A5C">
      <w:pPr>
        <w:spacing w:before="60"/>
      </w:pPr>
    </w:p>
    <w:p w14:paraId="32A84260" w14:textId="77777777" w:rsidR="00224A5C" w:rsidRDefault="006069BA">
      <w:pPr>
        <w:pStyle w:val="berschrift2"/>
      </w:pPr>
      <w:bookmarkStart w:id="26" w:name="_Toc225842768"/>
      <w:r>
        <w:t>5.3  Checkliste Level 3 (zusätzlich zu Level 2)</w:t>
      </w:r>
      <w:bookmarkEnd w:id="26"/>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2400"/>
        <w:gridCol w:w="1626"/>
      </w:tblGrid>
      <w:tr w:rsidR="00224A5C" w14:paraId="32A84265"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61" w14:textId="77777777" w:rsidR="00224A5C" w:rsidRDefault="006069BA">
            <w:r>
              <w:rPr>
                <w:rFonts w:ascii="Calibri" w:eastAsia="Calibri" w:hAnsi="Calibri" w:cs="Calibri"/>
                <w:b/>
                <w:bCs/>
                <w:color w:val="FFFFFF"/>
                <w:sz w:val="18"/>
                <w:szCs w:val="18"/>
              </w:rPr>
              <w:t>Nr.</w:t>
            </w:r>
          </w:p>
        </w:tc>
        <w:tc>
          <w:tcPr>
            <w:tcW w:w="3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62"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63" w14:textId="77777777" w:rsidR="00224A5C" w:rsidRDefault="006069BA">
            <w:r>
              <w:rPr>
                <w:rFonts w:ascii="Calibri" w:eastAsia="Calibri" w:hAnsi="Calibri" w:cs="Calibri"/>
                <w:b/>
                <w:bCs/>
                <w:color w:val="FFFFFF"/>
                <w:sz w:val="18"/>
                <w:szCs w:val="18"/>
              </w:rPr>
              <w:t>Referenz</w:t>
            </w:r>
          </w:p>
        </w:tc>
        <w:tc>
          <w:tcPr>
            <w:tcW w:w="1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264" w14:textId="77777777" w:rsidR="00224A5C" w:rsidRDefault="006069BA">
            <w:r>
              <w:rPr>
                <w:rFonts w:ascii="Calibri" w:eastAsia="Calibri" w:hAnsi="Calibri" w:cs="Calibri"/>
                <w:b/>
                <w:bCs/>
                <w:color w:val="FFFFFF"/>
                <w:sz w:val="18"/>
                <w:szCs w:val="18"/>
              </w:rPr>
              <w:t>Ja/Nein/N.A.</w:t>
            </w:r>
          </w:p>
        </w:tc>
      </w:tr>
      <w:tr w:rsidR="00224A5C" w14:paraId="32A8426A"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66" w14:textId="77777777" w:rsidR="00224A5C" w:rsidRDefault="006069BA">
            <w:r>
              <w:rPr>
                <w:rFonts w:ascii="Calibri" w:eastAsia="Calibri" w:hAnsi="Calibri" w:cs="Calibri"/>
                <w:color w:val="1A1A1A"/>
                <w:sz w:val="19"/>
                <w:szCs w:val="19"/>
              </w:rPr>
              <w:t>CL3-01</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67" w14:textId="77777777" w:rsidR="00224A5C" w:rsidRDefault="006069BA">
            <w:r>
              <w:rPr>
                <w:rFonts w:ascii="Calibri" w:eastAsia="Calibri" w:hAnsi="Calibri" w:cs="Calibri"/>
                <w:color w:val="1A1A1A"/>
                <w:sz w:val="19"/>
                <w:szCs w:val="19"/>
              </w:rPr>
              <w:t>BigInt für alle Berechnungen (nicht nur sub-Sekunde)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68" w14:textId="77777777" w:rsidR="00224A5C" w:rsidRDefault="006069BA">
            <w:r>
              <w:rPr>
                <w:rFonts w:ascii="Calibri" w:eastAsia="Calibri" w:hAnsi="Calibri" w:cs="Calibri"/>
                <w:color w:val="1A1A1A"/>
                <w:sz w:val="19"/>
                <w:szCs w:val="19"/>
              </w:rPr>
              <w:t>CG-STD-3100 Kap. 8</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69" w14:textId="77777777" w:rsidR="00224A5C" w:rsidRDefault="00224A5C"/>
        </w:tc>
      </w:tr>
      <w:tr w:rsidR="00224A5C" w14:paraId="32A8426F"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6B" w14:textId="77777777" w:rsidR="00224A5C" w:rsidRDefault="006069BA">
            <w:r>
              <w:rPr>
                <w:rFonts w:ascii="Calibri" w:eastAsia="Calibri" w:hAnsi="Calibri" w:cs="Calibri"/>
                <w:color w:val="1A1A1A"/>
                <w:sz w:val="19"/>
                <w:szCs w:val="19"/>
              </w:rPr>
              <w:t>CL3-02</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6C" w14:textId="77777777" w:rsidR="00224A5C" w:rsidRDefault="006069BA">
            <w:r>
              <w:rPr>
                <w:rFonts w:ascii="Calibri" w:eastAsia="Calibri" w:hAnsi="Calibri" w:cs="Calibri"/>
                <w:color w:val="1A1A1A"/>
                <w:sz w:val="19"/>
                <w:szCs w:val="19"/>
              </w:rPr>
              <w:t>Cosmic Domain vollständig implementiert inkl. scientific_dependency</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6D" w14:textId="77777777" w:rsidR="00224A5C" w:rsidRDefault="006069BA">
            <w:r>
              <w:rPr>
                <w:rFonts w:ascii="Calibri" w:eastAsia="Calibri" w:hAnsi="Calibri" w:cs="Calibri"/>
                <w:color w:val="1A1A1A"/>
                <w:sz w:val="19"/>
                <w:szCs w:val="19"/>
              </w:rPr>
              <w:t>CG-STD-3100 Kap. 8</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6E" w14:textId="77777777" w:rsidR="00224A5C" w:rsidRDefault="00224A5C"/>
        </w:tc>
      </w:tr>
      <w:tr w:rsidR="00224A5C" w14:paraId="32A84274"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0" w14:textId="77777777" w:rsidR="00224A5C" w:rsidRDefault="006069BA">
            <w:r>
              <w:rPr>
                <w:rFonts w:ascii="Calibri" w:eastAsia="Calibri" w:hAnsi="Calibri" w:cs="Calibri"/>
                <w:color w:val="1A1A1A"/>
                <w:sz w:val="19"/>
                <w:szCs w:val="19"/>
              </w:rPr>
              <w:t>CL3-03</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1" w14:textId="77777777" w:rsidR="00224A5C" w:rsidRDefault="006069BA">
            <w:r>
              <w:rPr>
                <w:rFonts w:ascii="Calibri" w:eastAsia="Calibri" w:hAnsi="Calibri" w:cs="Calibri"/>
                <w:color w:val="1A1A1A"/>
                <w:sz w:val="19"/>
                <w:szCs w:val="19"/>
              </w:rPr>
              <w:t>Klasse-B-Mappings mit Weltlinie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2" w14:textId="77777777" w:rsidR="00224A5C" w:rsidRDefault="006069BA">
            <w:r>
              <w:rPr>
                <w:rFonts w:ascii="Calibri" w:eastAsia="Calibri" w:hAnsi="Calibri" w:cs="Calibri"/>
                <w:color w:val="1A1A1A"/>
                <w:sz w:val="19"/>
                <w:szCs w:val="19"/>
              </w:rPr>
              <w:t>CG-STD-3100 Kap. 8</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3" w14:textId="77777777" w:rsidR="00224A5C" w:rsidRDefault="00224A5C"/>
        </w:tc>
      </w:tr>
      <w:tr w:rsidR="00224A5C" w14:paraId="32A84279"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75" w14:textId="77777777" w:rsidR="00224A5C" w:rsidRDefault="006069BA">
            <w:r>
              <w:rPr>
                <w:rFonts w:ascii="Calibri" w:eastAsia="Calibri" w:hAnsi="Calibri" w:cs="Calibri"/>
                <w:color w:val="1A1A1A"/>
                <w:sz w:val="19"/>
                <w:szCs w:val="19"/>
              </w:rPr>
              <w:t>CL3-04</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76" w14:textId="77777777" w:rsidR="00224A5C" w:rsidRDefault="006069BA">
            <w:r>
              <w:rPr>
                <w:rFonts w:ascii="Calibri" w:eastAsia="Calibri" w:hAnsi="Calibri" w:cs="Calibri"/>
                <w:color w:val="1A1A1A"/>
                <w:sz w:val="19"/>
                <w:szCs w:val="19"/>
              </w:rPr>
              <w:t>Alle 84 normativen Engine-Tests (T-ENG-001–084) bestanden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77" w14:textId="77777777" w:rsidR="00224A5C" w:rsidRDefault="006069BA">
            <w:r>
              <w:rPr>
                <w:rFonts w:ascii="Calibri" w:eastAsia="Calibri" w:hAnsi="Calibri" w:cs="Calibri"/>
                <w:color w:val="1A1A1A"/>
                <w:sz w:val="19"/>
                <w:szCs w:val="19"/>
              </w:rPr>
              <w:t>CG-STD-3100 Anhang</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78" w14:textId="77777777" w:rsidR="00224A5C" w:rsidRDefault="00224A5C"/>
        </w:tc>
      </w:tr>
      <w:tr w:rsidR="00224A5C" w14:paraId="32A8427E"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A" w14:textId="77777777" w:rsidR="00224A5C" w:rsidRDefault="006069BA">
            <w:r>
              <w:rPr>
                <w:rFonts w:ascii="Calibri" w:eastAsia="Calibri" w:hAnsi="Calibri" w:cs="Calibri"/>
                <w:color w:val="1A1A1A"/>
                <w:sz w:val="19"/>
                <w:szCs w:val="19"/>
              </w:rPr>
              <w:t>CL3-05</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B" w14:textId="77777777" w:rsidR="00224A5C" w:rsidRDefault="006069BA">
            <w:r>
              <w:rPr>
                <w:rFonts w:ascii="Calibri" w:eastAsia="Calibri" w:hAnsi="Calibri" w:cs="Calibri"/>
                <w:color w:val="1A1A1A"/>
                <w:sz w:val="19"/>
                <w:szCs w:val="19"/>
              </w:rPr>
              <w:t>Geo-Redundanz: ≥3 geografisch verteilte Storage-Standorte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C" w14:textId="77777777" w:rsidR="00224A5C" w:rsidRDefault="006069BA">
            <w:r>
              <w:rPr>
                <w:rFonts w:ascii="Calibri" w:eastAsia="Calibri" w:hAnsi="Calibri" w:cs="Calibri"/>
                <w:color w:val="1A1A1A"/>
                <w:sz w:val="19"/>
                <w:szCs w:val="19"/>
              </w:rPr>
              <w:t>CG-STD-4100 Kap. 3</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7D" w14:textId="77777777" w:rsidR="00224A5C" w:rsidRDefault="00224A5C"/>
        </w:tc>
      </w:tr>
      <w:tr w:rsidR="00224A5C" w14:paraId="32A84283"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7F" w14:textId="77777777" w:rsidR="00224A5C" w:rsidRDefault="006069BA">
            <w:r>
              <w:rPr>
                <w:rFonts w:ascii="Calibri" w:eastAsia="Calibri" w:hAnsi="Calibri" w:cs="Calibri"/>
                <w:color w:val="1A1A1A"/>
                <w:sz w:val="19"/>
                <w:szCs w:val="19"/>
              </w:rPr>
              <w:t>CL3-06</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0" w14:textId="77777777" w:rsidR="00224A5C" w:rsidRDefault="006069BA">
            <w:r>
              <w:rPr>
                <w:rFonts w:ascii="Calibri" w:eastAsia="Calibri" w:hAnsi="Calibri" w:cs="Calibri"/>
                <w:color w:val="1A1A1A"/>
                <w:sz w:val="19"/>
                <w:szCs w:val="19"/>
              </w:rPr>
              <w:t>WORM-Archiv OAIS-kompatibel (ISO 14721)</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1" w14:textId="77777777" w:rsidR="00224A5C" w:rsidRDefault="006069BA">
            <w:r>
              <w:rPr>
                <w:rFonts w:ascii="Calibri" w:eastAsia="Calibri" w:hAnsi="Calibri" w:cs="Calibri"/>
                <w:color w:val="1A1A1A"/>
                <w:sz w:val="19"/>
                <w:szCs w:val="19"/>
              </w:rPr>
              <w:t>CG-STD-4100 Kap. 3</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2" w14:textId="77777777" w:rsidR="00224A5C" w:rsidRDefault="00224A5C"/>
        </w:tc>
      </w:tr>
      <w:tr w:rsidR="00224A5C" w14:paraId="32A84288"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4" w14:textId="77777777" w:rsidR="00224A5C" w:rsidRDefault="006069BA">
            <w:r>
              <w:rPr>
                <w:rFonts w:ascii="Calibri" w:eastAsia="Calibri" w:hAnsi="Calibri" w:cs="Calibri"/>
                <w:color w:val="1A1A1A"/>
                <w:sz w:val="19"/>
                <w:szCs w:val="19"/>
              </w:rPr>
              <w:t>CL3-07</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5" w14:textId="77777777" w:rsidR="00224A5C" w:rsidRDefault="006069BA">
            <w:r>
              <w:rPr>
                <w:rFonts w:ascii="Calibri" w:eastAsia="Calibri" w:hAnsi="Calibri" w:cs="Calibri"/>
                <w:color w:val="1A1A1A"/>
                <w:sz w:val="19"/>
                <w:szCs w:val="19"/>
              </w:rPr>
              <w:t>Kryptografisches Anchoring der Domain-Registry (SHA-256)</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6" w14:textId="77777777" w:rsidR="00224A5C" w:rsidRDefault="006069BA">
            <w:r>
              <w:rPr>
                <w:rFonts w:ascii="Calibri" w:eastAsia="Calibri" w:hAnsi="Calibri" w:cs="Calibri"/>
                <w:color w:val="1A1A1A"/>
                <w:sz w:val="19"/>
                <w:szCs w:val="19"/>
              </w:rPr>
              <w:t>CG-STD-4100 Kap. 3</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7" w14:textId="77777777" w:rsidR="00224A5C" w:rsidRDefault="00224A5C"/>
        </w:tc>
      </w:tr>
      <w:tr w:rsidR="00224A5C" w14:paraId="32A8428D"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9" w14:textId="77777777" w:rsidR="00224A5C" w:rsidRDefault="006069BA">
            <w:r>
              <w:rPr>
                <w:rFonts w:ascii="Calibri" w:eastAsia="Calibri" w:hAnsi="Calibri" w:cs="Calibri"/>
                <w:color w:val="1A1A1A"/>
                <w:sz w:val="19"/>
                <w:szCs w:val="19"/>
              </w:rPr>
              <w:t>CL3-08</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A" w14:textId="77777777" w:rsidR="00224A5C" w:rsidRPr="00334EEB" w:rsidRDefault="006069BA">
            <w:pPr>
              <w:rPr>
                <w:lang w:val="fr-FR"/>
              </w:rPr>
            </w:pPr>
            <w:r>
              <w:rPr>
                <w:rFonts w:ascii="Calibri" w:eastAsia="Calibri" w:hAnsi="Calibri" w:cs="Calibri"/>
                <w:color w:val="1A1A1A"/>
                <w:sz w:val="19"/>
                <w:szCs w:val="19"/>
                <w:lang w:val="fr-FR"/>
              </w:rPr>
              <w:t>GraphQL Queries, Mutations und Subscriptions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B" w14:textId="77777777" w:rsidR="00224A5C" w:rsidRDefault="006069BA">
            <w:r>
              <w:rPr>
                <w:rFonts w:ascii="Calibri" w:eastAsia="Calibri" w:hAnsi="Calibri" w:cs="Calibri"/>
                <w:color w:val="1A1A1A"/>
                <w:sz w:val="19"/>
                <w:szCs w:val="19"/>
              </w:rPr>
              <w:t>CG-STD-4100 Kap. 5</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8C" w14:textId="77777777" w:rsidR="00224A5C" w:rsidRDefault="00224A5C"/>
        </w:tc>
      </w:tr>
      <w:tr w:rsidR="00224A5C" w14:paraId="32A8429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E" w14:textId="77777777" w:rsidR="00224A5C" w:rsidRDefault="006069BA">
            <w:r>
              <w:rPr>
                <w:rFonts w:ascii="Calibri" w:eastAsia="Calibri" w:hAnsi="Calibri" w:cs="Calibri"/>
                <w:color w:val="1A1A1A"/>
                <w:sz w:val="19"/>
                <w:szCs w:val="19"/>
              </w:rPr>
              <w:t>CL3-09</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8F" w14:textId="77777777" w:rsidR="00224A5C" w:rsidRDefault="006069BA">
            <w:r>
              <w:rPr>
                <w:rFonts w:ascii="Calibri" w:eastAsia="Calibri" w:hAnsi="Calibri" w:cs="Calibri"/>
                <w:color w:val="1A1A1A"/>
                <w:sz w:val="19"/>
                <w:szCs w:val="19"/>
              </w:rPr>
              <w:t>Event-Bus mit mTLS für interne Kommunikation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90" w14:textId="77777777" w:rsidR="00224A5C" w:rsidRDefault="006069BA">
            <w:r>
              <w:rPr>
                <w:rFonts w:ascii="Calibri" w:eastAsia="Calibri" w:hAnsi="Calibri" w:cs="Calibri"/>
                <w:color w:val="1A1A1A"/>
                <w:sz w:val="19"/>
                <w:szCs w:val="19"/>
              </w:rPr>
              <w:t>CG-STD-4100 Kap. 6.6</w:t>
            </w:r>
          </w:p>
        </w:tc>
        <w:tc>
          <w:tcPr>
            <w:tcW w:w="1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91" w14:textId="77777777" w:rsidR="00224A5C" w:rsidRDefault="00224A5C"/>
        </w:tc>
      </w:tr>
      <w:tr w:rsidR="00224A5C" w14:paraId="32A84297"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93" w14:textId="77777777" w:rsidR="00224A5C" w:rsidRDefault="006069BA">
            <w:r>
              <w:rPr>
                <w:rFonts w:ascii="Calibri" w:eastAsia="Calibri" w:hAnsi="Calibri" w:cs="Calibri"/>
                <w:color w:val="1A1A1A"/>
                <w:sz w:val="19"/>
                <w:szCs w:val="19"/>
              </w:rPr>
              <w:t>CL3-10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94" w14:textId="77777777" w:rsidR="00224A5C" w:rsidRDefault="006069BA">
            <w:r>
              <w:rPr>
                <w:rFonts w:ascii="Calibri" w:eastAsia="Calibri" w:hAnsi="Calibri" w:cs="Calibri"/>
                <w:color w:val="1A1A1A"/>
                <w:sz w:val="19"/>
                <w:szCs w:val="19"/>
              </w:rPr>
              <w:t>OpenAPI 3.1 vollständig und korrekt bereitgestellt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95" w14:textId="77777777" w:rsidR="00224A5C" w:rsidRDefault="006069BA">
            <w:r>
              <w:rPr>
                <w:rFonts w:ascii="Calibri" w:eastAsia="Calibri" w:hAnsi="Calibri" w:cs="Calibri"/>
                <w:color w:val="1A1A1A"/>
                <w:sz w:val="19"/>
                <w:szCs w:val="19"/>
              </w:rPr>
              <w:t>CG-STD-4100 Kap. 8</w:t>
            </w:r>
          </w:p>
        </w:tc>
        <w:tc>
          <w:tcPr>
            <w:tcW w:w="1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96" w14:textId="77777777" w:rsidR="00224A5C" w:rsidRDefault="00224A5C"/>
        </w:tc>
      </w:tr>
    </w:tbl>
    <w:p w14:paraId="32A84298" w14:textId="77777777" w:rsidR="00224A5C" w:rsidRDefault="00224A5C">
      <w:pPr>
        <w:spacing w:before="40"/>
      </w:pPr>
    </w:p>
    <w:p w14:paraId="32A84299" w14:textId="77777777" w:rsidR="00224A5C" w:rsidRDefault="006069BA">
      <w:pPr>
        <w:pBdr>
          <w:left w:val="single" w:sz="6" w:space="8" w:color="1E8449"/>
        </w:pBdr>
        <w:shd w:val="clear" w:color="auto" w:fill="E8F5E9"/>
        <w:spacing w:before="40" w:after="40"/>
        <w:ind w:left="280"/>
      </w:pPr>
      <w:r>
        <w:rPr>
          <w:rFonts w:ascii="Calibri" w:eastAsia="Calibri" w:hAnsi="Calibri" w:cs="Calibri"/>
          <w:b/>
          <w:bCs/>
          <w:color w:val="1E8449"/>
        </w:rPr>
        <w:t xml:space="preserve">▶ NEU v1.1: </w:t>
      </w:r>
      <w:r>
        <w:rPr>
          <w:rFonts w:ascii="Calibri" w:eastAsia="Calibri" w:hAnsi="Calibri" w:cs="Calibri"/>
          <w:color w:val="1A1A1A"/>
        </w:rPr>
        <w:t>Zwei neue Konformitätschecklisten wurden in v1.1 ergänzt: CCO-CL02 für die CGUAS-Konformitätsstufen 1–3 und CCO-CL03 für die CGFS-Konformitätsstufen 1–3. Beide Checklisten folgen dem Format von CCO-CL01 und werden im Zertifizierungsverfahren als Selbstauskunft eingereicht.</w:t>
      </w:r>
    </w:p>
    <w:p w14:paraId="32A8429A" w14:textId="77777777" w:rsidR="00224A5C" w:rsidRDefault="00224A5C">
      <w:pPr>
        <w:spacing w:before="20"/>
      </w:pPr>
    </w:p>
    <w:p w14:paraId="32A8429B" w14:textId="77777777" w:rsidR="00224A5C" w:rsidRDefault="006069BA">
      <w:pPr>
        <w:pStyle w:val="berschrift2"/>
      </w:pPr>
      <w:bookmarkStart w:id="27" w:name="_Toc225842769"/>
      <w:r>
        <w:t>5.4  Checkliste CGUAS-Konformität (CCO-CL02, NEU v1.1)</w:t>
      </w:r>
      <w:bookmarkEnd w:id="27"/>
    </w:p>
    <w:p w14:paraId="32A8429C" w14:textId="77777777" w:rsidR="00224A5C" w:rsidRDefault="006069BA">
      <w:pPr>
        <w:spacing w:before="60" w:after="60"/>
      </w:pPr>
      <w:r>
        <w:rPr>
          <w:rFonts w:ascii="Calibri" w:eastAsia="Calibri" w:hAnsi="Calibri" w:cs="Calibri"/>
          <w:color w:val="1A1A1A"/>
          <w:sz w:val="22"/>
          <w:szCs w:val="22"/>
        </w:rPr>
        <w:t>Gilt für: Implementierungen die CGUAS-Konformitätsstufe 1, 2 oder 3 anstreben. Voraussetzung: Level-2-Zertifikat (CCO-CL01 Stufe 2 erfüllt).</w:t>
      </w: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3"/>
        <w:gridCol w:w="3597"/>
        <w:gridCol w:w="2381"/>
        <w:gridCol w:w="1415"/>
      </w:tblGrid>
      <w:tr w:rsidR="00224A5C" w14:paraId="32A8429E"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29D" w14:textId="77777777" w:rsidR="00224A5C" w:rsidRDefault="006069BA">
            <w:r>
              <w:rPr>
                <w:rFonts w:ascii="Calibri" w:eastAsia="Calibri" w:hAnsi="Calibri" w:cs="Calibri"/>
                <w:b/>
                <w:bCs/>
                <w:color w:val="FFFFFF"/>
                <w:sz w:val="18"/>
                <w:szCs w:val="18"/>
              </w:rPr>
              <w:t>CCO-CL02 — CGUAS-Konformität Stufe 1: Basis-Adressraum</w:t>
            </w:r>
          </w:p>
        </w:tc>
      </w:tr>
      <w:tr w:rsidR="00224A5C" w14:paraId="32A842A3"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9F"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A0"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A1"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A2" w14:textId="77777777" w:rsidR="00224A5C" w:rsidRDefault="006069BA">
            <w:r>
              <w:rPr>
                <w:rFonts w:ascii="Calibri" w:eastAsia="Calibri" w:hAnsi="Calibri" w:cs="Calibri"/>
                <w:b/>
                <w:bCs/>
                <w:color w:val="FFFFFF"/>
                <w:sz w:val="18"/>
                <w:szCs w:val="18"/>
              </w:rPr>
              <w:t>Ja / Nein / N.A.</w:t>
            </w:r>
          </w:p>
        </w:tc>
      </w:tr>
      <w:tr w:rsidR="00224A5C" w:rsidRPr="003602E5" w14:paraId="32A842A8"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4" w14:textId="77777777" w:rsidR="00224A5C" w:rsidRDefault="006069BA">
            <w:r>
              <w:rPr>
                <w:rFonts w:ascii="Courier New" w:eastAsia="Courier New" w:hAnsi="Courier New" w:cs="Courier New"/>
                <w:color w:val="1A1A1A"/>
                <w:sz w:val="18"/>
                <w:szCs w:val="18"/>
              </w:rPr>
              <w:t>CL2-01</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5" w14:textId="77777777" w:rsidR="00224A5C" w:rsidRDefault="006069BA">
            <w:r>
              <w:rPr>
                <w:rFonts w:ascii="Calibri" w:eastAsia="Calibri" w:hAnsi="Calibri" w:cs="Calibri"/>
                <w:color w:val="1A1A1A"/>
                <w:sz w:val="18"/>
                <w:szCs w:val="18"/>
              </w:rPr>
              <w:t>isCGUAValid(0) gibt true zurück</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6" w14:textId="77777777" w:rsidR="00224A5C" w:rsidRPr="00334EEB" w:rsidRDefault="006069BA">
            <w:pPr>
              <w:rPr>
                <w:lang w:val="nb-NO"/>
              </w:rPr>
            </w:pPr>
            <w:r>
              <w:rPr>
                <w:rFonts w:ascii="Courier New" w:eastAsia="Courier New" w:hAnsi="Courier New" w:cs="Courier New"/>
                <w:color w:val="1A1A1A"/>
                <w:sz w:val="18"/>
                <w:szCs w:val="18"/>
                <w:lang w:val="nb-NO"/>
              </w:rPr>
              <w:t>CG-STD-3100 Kap. 11.1 T-ENG-100</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7" w14:textId="77777777" w:rsidR="00224A5C" w:rsidRPr="00334EEB" w:rsidRDefault="00224A5C">
            <w:pPr>
              <w:rPr>
                <w:lang w:val="nb-NO"/>
              </w:rPr>
            </w:pPr>
          </w:p>
        </w:tc>
      </w:tr>
      <w:tr w:rsidR="00224A5C" w:rsidRPr="003602E5" w14:paraId="32A842AD"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A9" w14:textId="77777777" w:rsidR="00224A5C" w:rsidRDefault="006069BA">
            <w:r>
              <w:rPr>
                <w:rFonts w:ascii="Courier New" w:eastAsia="Courier New" w:hAnsi="Courier New" w:cs="Courier New"/>
                <w:color w:val="1A1A1A"/>
                <w:sz w:val="18"/>
                <w:szCs w:val="18"/>
              </w:rPr>
              <w:t>CL2-02</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AA" w14:textId="77777777" w:rsidR="00224A5C" w:rsidRDefault="006069BA">
            <w:r>
              <w:rPr>
                <w:rFonts w:ascii="Calibri" w:eastAsia="Calibri" w:hAnsi="Calibri" w:cs="Calibri"/>
                <w:color w:val="1A1A1A"/>
                <w:sz w:val="18"/>
                <w:szCs w:val="18"/>
              </w:rPr>
              <w:t>isCGUAValid(435116774400000000000000) gibt true zurück (Cosmic-Age in ns)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AB" w14:textId="77777777" w:rsidR="00224A5C" w:rsidRPr="00334EEB" w:rsidRDefault="006069BA">
            <w:pPr>
              <w:rPr>
                <w:lang w:val="nb-NO"/>
              </w:rPr>
            </w:pPr>
            <w:r>
              <w:rPr>
                <w:rFonts w:ascii="Courier New" w:eastAsia="Courier New" w:hAnsi="Courier New" w:cs="Courier New"/>
                <w:color w:val="1A1A1A"/>
                <w:sz w:val="18"/>
                <w:szCs w:val="18"/>
                <w:lang w:val="nb-NO"/>
              </w:rPr>
              <w:t>CG-STD-3100 Kap. 11.1 T-ENG-101</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AC" w14:textId="77777777" w:rsidR="00224A5C" w:rsidRPr="00334EEB" w:rsidRDefault="00224A5C">
            <w:pPr>
              <w:rPr>
                <w:lang w:val="nb-NO"/>
              </w:rPr>
            </w:pPr>
          </w:p>
        </w:tc>
      </w:tr>
      <w:tr w:rsidR="00224A5C" w:rsidRPr="003602E5" w14:paraId="32A842B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E" w14:textId="77777777" w:rsidR="00224A5C" w:rsidRDefault="006069BA">
            <w:r>
              <w:rPr>
                <w:rFonts w:ascii="Courier New" w:eastAsia="Courier New" w:hAnsi="Courier New" w:cs="Courier New"/>
                <w:color w:val="1A1A1A"/>
                <w:sz w:val="18"/>
                <w:szCs w:val="18"/>
              </w:rPr>
              <w:t>CL2-03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AF" w14:textId="77777777" w:rsidR="00224A5C" w:rsidRDefault="006069BA">
            <w:r>
              <w:rPr>
                <w:rFonts w:ascii="Calibri" w:eastAsia="Calibri" w:hAnsi="Calibri" w:cs="Calibri"/>
                <w:color w:val="1A1A1A"/>
                <w:sz w:val="18"/>
                <w:szCs w:val="18"/>
              </w:rPr>
              <w:t>isCGUAValid(435116774400000000000001) gibt false zurück → CG-E-010.008</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0" w14:textId="77777777" w:rsidR="00224A5C" w:rsidRPr="00334EEB" w:rsidRDefault="006069BA">
            <w:pPr>
              <w:rPr>
                <w:lang w:val="nb-NO"/>
              </w:rPr>
            </w:pPr>
            <w:r>
              <w:rPr>
                <w:rFonts w:ascii="Courier New" w:eastAsia="Courier New" w:hAnsi="Courier New" w:cs="Courier New"/>
                <w:color w:val="1A1A1A"/>
                <w:sz w:val="18"/>
                <w:szCs w:val="18"/>
                <w:lang w:val="nb-NO"/>
              </w:rPr>
              <w:t>CG-STD-3100 Kap. 11.1 T-ENG-102</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1" w14:textId="77777777" w:rsidR="00224A5C" w:rsidRPr="00334EEB" w:rsidRDefault="00224A5C">
            <w:pPr>
              <w:rPr>
                <w:lang w:val="nb-NO"/>
              </w:rPr>
            </w:pPr>
          </w:p>
        </w:tc>
      </w:tr>
      <w:tr w:rsidR="00224A5C" w:rsidRPr="003602E5" w14:paraId="32A842B7"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3" w14:textId="77777777" w:rsidR="00224A5C" w:rsidRDefault="006069BA">
            <w:r>
              <w:rPr>
                <w:rFonts w:ascii="Courier New" w:eastAsia="Courier New" w:hAnsi="Courier New" w:cs="Courier New"/>
                <w:color w:val="1A1A1A"/>
                <w:sz w:val="18"/>
                <w:szCs w:val="18"/>
              </w:rPr>
              <w:t>CL2-04</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4" w14:textId="77777777" w:rsidR="00224A5C" w:rsidRDefault="006069BA">
            <w:r>
              <w:rPr>
                <w:rFonts w:ascii="Calibri" w:eastAsia="Calibri" w:hAnsi="Calibri" w:cs="Calibri"/>
                <w:color w:val="1A1A1A"/>
                <w:sz w:val="18"/>
                <w:szCs w:val="18"/>
              </w:rPr>
              <w:t>isCGUAValid(-1) gibt false zurück → CG-E-010.008</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5" w14:textId="77777777" w:rsidR="00224A5C" w:rsidRPr="00334EEB" w:rsidRDefault="006069BA">
            <w:pPr>
              <w:rPr>
                <w:lang w:val="nb-NO"/>
              </w:rPr>
            </w:pPr>
            <w:r>
              <w:rPr>
                <w:rFonts w:ascii="Courier New" w:eastAsia="Courier New" w:hAnsi="Courier New" w:cs="Courier New"/>
                <w:color w:val="1A1A1A"/>
                <w:sz w:val="18"/>
                <w:szCs w:val="18"/>
                <w:lang w:val="nb-NO"/>
              </w:rPr>
              <w:t>CG-STD-3100 Kap. 11.1 T-ENG-103</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6" w14:textId="77777777" w:rsidR="00224A5C" w:rsidRPr="00334EEB" w:rsidRDefault="00224A5C">
            <w:pPr>
              <w:rPr>
                <w:lang w:val="nb-NO"/>
              </w:rPr>
            </w:pPr>
          </w:p>
        </w:tc>
      </w:tr>
      <w:tr w:rsidR="00224A5C" w:rsidRPr="003602E5" w14:paraId="32A842BC"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8" w14:textId="77777777" w:rsidR="00224A5C" w:rsidRDefault="006069BA">
            <w:r>
              <w:rPr>
                <w:rFonts w:ascii="Courier New" w:eastAsia="Courier New" w:hAnsi="Courier New" w:cs="Courier New"/>
                <w:color w:val="1A1A1A"/>
                <w:sz w:val="18"/>
                <w:szCs w:val="18"/>
              </w:rPr>
              <w:t>CL2-05</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9" w14:textId="77777777" w:rsidR="00224A5C" w:rsidRDefault="006069BA">
            <w:r>
              <w:rPr>
                <w:rFonts w:ascii="Calibri" w:eastAsia="Calibri" w:hAnsi="Calibri" w:cs="Calibri"/>
                <w:color w:val="1A1A1A"/>
                <w:sz w:val="18"/>
                <w:szCs w:val="18"/>
              </w:rPr>
              <w:t>cgua_safeAdd: Overflow über CGUAS_MAX → CG-E-010.008 (FATAL)</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A" w14:textId="77777777" w:rsidR="00224A5C" w:rsidRPr="00334EEB" w:rsidRDefault="006069BA">
            <w:pPr>
              <w:rPr>
                <w:lang w:val="nb-NO"/>
              </w:rPr>
            </w:pPr>
            <w:r>
              <w:rPr>
                <w:rFonts w:ascii="Courier New" w:eastAsia="Courier New" w:hAnsi="Courier New" w:cs="Courier New"/>
                <w:color w:val="1A1A1A"/>
                <w:sz w:val="18"/>
                <w:szCs w:val="18"/>
                <w:lang w:val="nb-NO"/>
              </w:rPr>
              <w:t>CG-STD-3100 Kap. 11.1 T-ENG-105</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BB" w14:textId="77777777" w:rsidR="00224A5C" w:rsidRPr="00334EEB" w:rsidRDefault="00224A5C">
            <w:pPr>
              <w:rPr>
                <w:lang w:val="nb-NO"/>
              </w:rPr>
            </w:pPr>
          </w:p>
        </w:tc>
      </w:tr>
      <w:tr w:rsidR="00224A5C" w:rsidRPr="003602E5" w14:paraId="32A842C1"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D" w14:textId="77777777" w:rsidR="00224A5C" w:rsidRDefault="006069BA">
            <w:r>
              <w:rPr>
                <w:rFonts w:ascii="Courier New" w:eastAsia="Courier New" w:hAnsi="Courier New" w:cs="Courier New"/>
                <w:color w:val="1A1A1A"/>
                <w:sz w:val="18"/>
                <w:szCs w:val="18"/>
              </w:rPr>
              <w:t>CL2-06</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E" w14:textId="77777777" w:rsidR="00224A5C" w:rsidRDefault="006069BA">
            <w:r>
              <w:rPr>
                <w:rFonts w:ascii="Calibri" w:eastAsia="Calibri" w:hAnsi="Calibri" w:cs="Calibri"/>
                <w:color w:val="1A1A1A"/>
                <w:sz w:val="18"/>
                <w:szCs w:val="18"/>
              </w:rPr>
              <w:t>CGUA als CGTA in CGUAS-Domain korrekt darstellbar (Syntax)</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BF"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T-ENG-107</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C0" w14:textId="77777777" w:rsidR="00224A5C" w:rsidRPr="00334EEB" w:rsidRDefault="00224A5C">
            <w:pPr>
              <w:rPr>
                <w:lang w:val="nb-NO"/>
              </w:rPr>
            </w:pPr>
          </w:p>
        </w:tc>
      </w:tr>
      <w:tr w:rsidR="00224A5C" w:rsidRPr="003602E5" w14:paraId="32A842C6"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C2" w14:textId="77777777" w:rsidR="00224A5C" w:rsidRDefault="006069BA">
            <w:r>
              <w:rPr>
                <w:rFonts w:ascii="Courier New" w:eastAsia="Courier New" w:hAnsi="Courier New" w:cs="Courier New"/>
                <w:color w:val="1A1A1A"/>
                <w:sz w:val="18"/>
                <w:szCs w:val="18"/>
              </w:rPr>
              <w:t>CL2-07</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C3" w14:textId="77777777" w:rsidR="00224A5C" w:rsidRDefault="006069BA">
            <w:r>
              <w:rPr>
                <w:rFonts w:ascii="Calibri" w:eastAsia="Calibri" w:hAnsi="Calibri" w:cs="Calibri"/>
                <w:color w:val="1A1A1A"/>
                <w:sz w:val="18"/>
                <w:szCs w:val="18"/>
              </w:rPr>
              <w:t>Domain mit semantics: "address" wird korrekt geladen ohne Fehler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C4"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T-ENG-112</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C5" w14:textId="77777777" w:rsidR="00224A5C" w:rsidRPr="00334EEB" w:rsidRDefault="00224A5C">
            <w:pPr>
              <w:rPr>
                <w:lang w:val="nb-NO"/>
              </w:rPr>
            </w:pPr>
          </w:p>
        </w:tc>
      </w:tr>
      <w:tr w:rsidR="00224A5C" w:rsidRPr="003602E5" w14:paraId="32A842CB"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C7" w14:textId="77777777" w:rsidR="00224A5C" w:rsidRDefault="006069BA">
            <w:r>
              <w:rPr>
                <w:rFonts w:ascii="Courier New" w:eastAsia="Courier New" w:hAnsi="Courier New" w:cs="Courier New"/>
                <w:color w:val="1A1A1A"/>
                <w:sz w:val="18"/>
                <w:szCs w:val="18"/>
              </w:rPr>
              <w:t>CL2-08</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C8" w14:textId="77777777" w:rsidR="00224A5C" w:rsidRDefault="006069BA">
            <w:r>
              <w:rPr>
                <w:rFonts w:ascii="Calibri" w:eastAsia="Calibri" w:hAnsi="Calibri" w:cs="Calibri"/>
                <w:color w:val="1A1A1A"/>
                <w:sz w:val="18"/>
                <w:szCs w:val="18"/>
              </w:rPr>
              <w:t>Domain ohne semantics-Feld wird als semantics: "time" behandelt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C9"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T-ENG-114</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CA" w14:textId="77777777" w:rsidR="00224A5C" w:rsidRPr="00334EEB" w:rsidRDefault="00224A5C">
            <w:pPr>
              <w:rPr>
                <w:lang w:val="nb-NO"/>
              </w:rPr>
            </w:pPr>
          </w:p>
        </w:tc>
      </w:tr>
    </w:tbl>
    <w:p w14:paraId="32A842CC" w14:textId="77777777" w:rsidR="00224A5C" w:rsidRPr="00334EEB" w:rsidRDefault="00224A5C">
      <w:pPr>
        <w:spacing w:before="40"/>
        <w:rPr>
          <w:lang w:val="nb-NO"/>
        </w:rPr>
      </w:pP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3"/>
        <w:gridCol w:w="3586"/>
        <w:gridCol w:w="2388"/>
        <w:gridCol w:w="1419"/>
      </w:tblGrid>
      <w:tr w:rsidR="00224A5C" w14:paraId="32A842CE"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2CD" w14:textId="77777777" w:rsidR="00224A5C" w:rsidRDefault="006069BA">
            <w:r>
              <w:rPr>
                <w:rFonts w:ascii="Calibri" w:eastAsia="Calibri" w:hAnsi="Calibri" w:cs="Calibri"/>
                <w:b/>
                <w:bCs/>
                <w:color w:val="FFFFFF"/>
                <w:sz w:val="18"/>
                <w:szCs w:val="18"/>
              </w:rPr>
              <w:t>CCO-CL02 — CGUAS-Konformität Stufe 2: Segment-Unterstützung</w:t>
            </w:r>
          </w:p>
        </w:tc>
      </w:tr>
      <w:tr w:rsidR="00224A5C" w14:paraId="32A842D3"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CF"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D0"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D1"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D2" w14:textId="77777777" w:rsidR="00224A5C" w:rsidRDefault="006069BA">
            <w:r>
              <w:rPr>
                <w:rFonts w:ascii="Calibri" w:eastAsia="Calibri" w:hAnsi="Calibri" w:cs="Calibri"/>
                <w:b/>
                <w:bCs/>
                <w:color w:val="FFFFFF"/>
                <w:sz w:val="18"/>
                <w:szCs w:val="18"/>
              </w:rPr>
              <w:t>Ja / Nein / N.A.</w:t>
            </w:r>
          </w:p>
        </w:tc>
      </w:tr>
      <w:tr w:rsidR="00224A5C" w:rsidRPr="003602E5" w14:paraId="32A842D8"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4" w14:textId="77777777" w:rsidR="00224A5C" w:rsidRDefault="006069BA">
            <w:r>
              <w:rPr>
                <w:rFonts w:ascii="Courier New" w:eastAsia="Courier New" w:hAnsi="Courier New" w:cs="Courier New"/>
                <w:color w:val="1A1A1A"/>
                <w:sz w:val="18"/>
                <w:szCs w:val="18"/>
              </w:rPr>
              <w:t>CL2-09</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5" w14:textId="77777777" w:rsidR="00224A5C" w:rsidRDefault="006069BA">
            <w:r>
              <w:rPr>
                <w:rFonts w:ascii="Calibri" w:eastAsia="Calibri" w:hAnsi="Calibri" w:cs="Calibri"/>
                <w:color w:val="1A1A1A"/>
                <w:sz w:val="18"/>
                <w:szCs w:val="18"/>
              </w:rPr>
              <w:t>toCGUA(segment_start, offset) berechnet korrekte CGUA-Adresse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6"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T-ENG-106</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7" w14:textId="77777777" w:rsidR="00224A5C" w:rsidRPr="00334EEB" w:rsidRDefault="00224A5C">
            <w:pPr>
              <w:rPr>
                <w:lang w:val="nb-NO"/>
              </w:rPr>
            </w:pPr>
          </w:p>
        </w:tc>
      </w:tr>
      <w:tr w:rsidR="00224A5C" w14:paraId="32A842DD"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D9" w14:textId="77777777" w:rsidR="00224A5C" w:rsidRDefault="006069BA">
            <w:r>
              <w:rPr>
                <w:rFonts w:ascii="Courier New" w:eastAsia="Courier New" w:hAnsi="Courier New" w:cs="Courier New"/>
                <w:color w:val="1A1A1A"/>
                <w:sz w:val="18"/>
                <w:szCs w:val="18"/>
              </w:rPr>
              <w:t>CL2-10</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DA" w14:textId="77777777" w:rsidR="00224A5C" w:rsidRDefault="006069BA">
            <w:r>
              <w:rPr>
                <w:rFonts w:ascii="Calibri" w:eastAsia="Calibri" w:hAnsi="Calibri" w:cs="Calibri"/>
                <w:color w:val="1A1A1A"/>
                <w:sz w:val="18"/>
                <w:szCs w:val="18"/>
              </w:rPr>
              <w:t>resolveCGUA gibt korrektes Segment für gültige Adresse zurück</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DB" w14:textId="77777777" w:rsidR="00224A5C" w:rsidRDefault="006069BA">
            <w:r>
              <w:rPr>
                <w:rFonts w:ascii="Courier New" w:eastAsia="Courier New" w:hAnsi="Courier New" w:cs="Courier New"/>
                <w:color w:val="1A1A1A"/>
                <w:sz w:val="18"/>
                <w:szCs w:val="18"/>
              </w:rPr>
              <w:t>CG-STD-4100 Kap. 4.6 T-CGUAS-009</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DC" w14:textId="77777777" w:rsidR="00224A5C" w:rsidRDefault="00224A5C"/>
        </w:tc>
      </w:tr>
      <w:tr w:rsidR="00224A5C" w14:paraId="32A842E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E" w14:textId="77777777" w:rsidR="00224A5C" w:rsidRDefault="006069BA">
            <w:r>
              <w:rPr>
                <w:rFonts w:ascii="Courier New" w:eastAsia="Courier New" w:hAnsi="Courier New" w:cs="Courier New"/>
                <w:color w:val="1A1A1A"/>
                <w:sz w:val="18"/>
                <w:szCs w:val="18"/>
              </w:rPr>
              <w:t>CL2-11</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DF" w14:textId="77777777" w:rsidR="00224A5C" w:rsidRDefault="006069BA">
            <w:r>
              <w:rPr>
                <w:rFonts w:ascii="Calibri" w:eastAsia="Calibri" w:hAnsi="Calibri" w:cs="Calibri"/>
                <w:color w:val="1A1A1A"/>
                <w:sz w:val="18"/>
                <w:szCs w:val="18"/>
              </w:rPr>
              <w:t>resolveCGUA für Adresse ohne Segment → CG-E-010.002 (SegmentNotFound)</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0" w14:textId="77777777" w:rsidR="00224A5C" w:rsidRDefault="006069BA">
            <w:r>
              <w:rPr>
                <w:rFonts w:ascii="Courier New" w:eastAsia="Courier New" w:hAnsi="Courier New" w:cs="Courier New"/>
                <w:color w:val="1A1A1A"/>
                <w:sz w:val="18"/>
                <w:szCs w:val="18"/>
              </w:rPr>
              <w:t>CG-STD-4100 Kap. 4.6 T-CGUAS-010</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1" w14:textId="77777777" w:rsidR="00224A5C" w:rsidRDefault="00224A5C"/>
        </w:tc>
      </w:tr>
      <w:tr w:rsidR="00224A5C" w14:paraId="32A842E7"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E3" w14:textId="77777777" w:rsidR="00224A5C" w:rsidRDefault="006069BA">
            <w:r>
              <w:rPr>
                <w:rFonts w:ascii="Courier New" w:eastAsia="Courier New" w:hAnsi="Courier New" w:cs="Courier New"/>
                <w:color w:val="1A1A1A"/>
                <w:sz w:val="18"/>
                <w:szCs w:val="18"/>
              </w:rPr>
              <w:t>CL2-12</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E4" w14:textId="77777777" w:rsidR="00224A5C" w:rsidRDefault="006069BA">
            <w:r>
              <w:rPr>
                <w:rFonts w:ascii="Calibri" w:eastAsia="Calibri" w:hAnsi="Calibri" w:cs="Calibri"/>
                <w:color w:val="1A1A1A"/>
                <w:sz w:val="18"/>
                <w:szCs w:val="18"/>
              </w:rPr>
              <w:t>Alle CG-E-010 Sub-Codes 001–008 korrekt geworfen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E5" w14:textId="77777777" w:rsidR="00224A5C" w:rsidRDefault="006069BA">
            <w:r>
              <w:rPr>
                <w:rFonts w:ascii="Courier New" w:eastAsia="Courier New" w:hAnsi="Courier New" w:cs="Courier New"/>
                <w:color w:val="1A1A1A"/>
                <w:sz w:val="18"/>
                <w:szCs w:val="18"/>
              </w:rPr>
              <w:t>CG-STD-2100 Kap. 9</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E6" w14:textId="77777777" w:rsidR="00224A5C" w:rsidRDefault="00224A5C"/>
        </w:tc>
      </w:tr>
      <w:tr w:rsidR="00224A5C" w:rsidRPr="003602E5" w14:paraId="32A842EC"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8" w14:textId="77777777" w:rsidR="00224A5C" w:rsidRDefault="006069BA">
            <w:r>
              <w:rPr>
                <w:rFonts w:ascii="Courier New" w:eastAsia="Courier New" w:hAnsi="Courier New" w:cs="Courier New"/>
                <w:color w:val="1A1A1A"/>
                <w:sz w:val="18"/>
                <w:szCs w:val="18"/>
              </w:rPr>
              <w:t>CL2-13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9" w14:textId="77777777" w:rsidR="00224A5C" w:rsidRDefault="006069BA">
            <w:r>
              <w:rPr>
                <w:rFonts w:ascii="Calibri" w:eastAsia="Calibri" w:hAnsi="Calibri" w:cs="Calibri"/>
                <w:color w:val="1A1A1A"/>
                <w:sz w:val="18"/>
                <w:szCs w:val="18"/>
              </w:rPr>
              <w:t>CGFI + CGUA Integration: Roundtrip erfolgreich</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A"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T-ENG-110</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EB" w14:textId="77777777" w:rsidR="00224A5C" w:rsidRPr="00334EEB" w:rsidRDefault="00224A5C">
            <w:pPr>
              <w:rPr>
                <w:lang w:val="nb-NO"/>
              </w:rPr>
            </w:pPr>
          </w:p>
        </w:tc>
      </w:tr>
    </w:tbl>
    <w:p w14:paraId="32A842ED" w14:textId="77777777" w:rsidR="00224A5C" w:rsidRPr="00334EEB" w:rsidRDefault="00224A5C">
      <w:pPr>
        <w:spacing w:before="40"/>
        <w:rPr>
          <w:lang w:val="nb-NO"/>
        </w:rPr>
      </w:pP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3"/>
        <w:gridCol w:w="3584"/>
        <w:gridCol w:w="2389"/>
        <w:gridCol w:w="1420"/>
      </w:tblGrid>
      <w:tr w:rsidR="00224A5C" w14:paraId="32A842EF"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2EE" w14:textId="77777777" w:rsidR="00224A5C" w:rsidRDefault="006069BA">
            <w:r>
              <w:rPr>
                <w:rFonts w:ascii="Calibri" w:eastAsia="Calibri" w:hAnsi="Calibri" w:cs="Calibri"/>
                <w:b/>
                <w:bCs/>
                <w:color w:val="FFFFFF"/>
                <w:sz w:val="18"/>
                <w:szCs w:val="18"/>
              </w:rPr>
              <w:t>CCO-CL02 — CGUAS-Konformität Stufe 3: Segment-Verwaltung</w:t>
            </w:r>
          </w:p>
        </w:tc>
      </w:tr>
      <w:tr w:rsidR="00224A5C" w14:paraId="32A842F4"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F0"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F1"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F2"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2F3" w14:textId="77777777" w:rsidR="00224A5C" w:rsidRDefault="006069BA">
            <w:r>
              <w:rPr>
                <w:rFonts w:ascii="Calibri" w:eastAsia="Calibri" w:hAnsi="Calibri" w:cs="Calibri"/>
                <w:b/>
                <w:bCs/>
                <w:color w:val="FFFFFF"/>
                <w:sz w:val="18"/>
                <w:szCs w:val="18"/>
              </w:rPr>
              <w:t>Ja / Nein / N.A.</w:t>
            </w:r>
          </w:p>
        </w:tc>
      </w:tr>
      <w:tr w:rsidR="00224A5C" w14:paraId="32A842F9"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F5" w14:textId="77777777" w:rsidR="00224A5C" w:rsidRDefault="006069BA">
            <w:r>
              <w:rPr>
                <w:rFonts w:ascii="Courier New" w:eastAsia="Courier New" w:hAnsi="Courier New" w:cs="Courier New"/>
                <w:color w:val="1A1A1A"/>
                <w:sz w:val="18"/>
                <w:szCs w:val="18"/>
              </w:rPr>
              <w:t>CL2-14</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F6" w14:textId="77777777" w:rsidR="00224A5C" w:rsidRDefault="006069BA">
            <w:r>
              <w:rPr>
                <w:rFonts w:ascii="Calibri" w:eastAsia="Calibri" w:hAnsi="Calibri" w:cs="Calibri"/>
                <w:color w:val="1A1A1A"/>
                <w:sz w:val="18"/>
                <w:szCs w:val="18"/>
              </w:rPr>
              <w:t>allocateSegment berechnet korrekte start/end Adressen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F7" w14:textId="77777777" w:rsidR="00224A5C" w:rsidRDefault="006069BA">
            <w:r>
              <w:rPr>
                <w:rFonts w:ascii="Courier New" w:eastAsia="Courier New" w:hAnsi="Courier New" w:cs="Courier New"/>
                <w:color w:val="1A1A1A"/>
                <w:sz w:val="18"/>
                <w:szCs w:val="18"/>
              </w:rPr>
              <w:t>CG-STD-6100 Kap. 3.1</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F8" w14:textId="77777777" w:rsidR="00224A5C" w:rsidRDefault="00224A5C"/>
        </w:tc>
      </w:tr>
      <w:tr w:rsidR="00224A5C" w:rsidRPr="003602E5" w14:paraId="32A842FE"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FA" w14:textId="77777777" w:rsidR="00224A5C" w:rsidRDefault="006069BA">
            <w:r>
              <w:rPr>
                <w:rFonts w:ascii="Courier New" w:eastAsia="Courier New" w:hAnsi="Courier New" w:cs="Courier New"/>
                <w:color w:val="1A1A1A"/>
                <w:sz w:val="18"/>
                <w:szCs w:val="18"/>
              </w:rPr>
              <w:t>CL2-15</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FB" w14:textId="77777777" w:rsidR="00224A5C" w:rsidRDefault="006069BA">
            <w:r>
              <w:rPr>
                <w:rFonts w:ascii="Calibri" w:eastAsia="Calibri" w:hAnsi="Calibri" w:cs="Calibri"/>
                <w:color w:val="1A1A1A"/>
                <w:sz w:val="18"/>
                <w:szCs w:val="18"/>
              </w:rPr>
              <w:t>Kollisionsprüfung: zwei parallele Segment-Anfragen überlappen nicht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FC" w14:textId="77777777" w:rsidR="00224A5C" w:rsidRPr="00334EEB" w:rsidRDefault="006069BA">
            <w:pPr>
              <w:rPr>
                <w:lang w:val="nb-NO"/>
              </w:rPr>
            </w:pPr>
            <w:r>
              <w:rPr>
                <w:rFonts w:ascii="Courier New" w:eastAsia="Courier New" w:hAnsi="Courier New" w:cs="Courier New"/>
                <w:color w:val="1A1A1A"/>
                <w:sz w:val="18"/>
                <w:szCs w:val="18"/>
                <w:lang w:val="nb-NO"/>
              </w:rPr>
              <w:t>CG-STD-6100 Kap. 3.1 T-ENG-102</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2FD" w14:textId="77777777" w:rsidR="00224A5C" w:rsidRPr="00334EEB" w:rsidRDefault="00224A5C">
            <w:pPr>
              <w:rPr>
                <w:lang w:val="nb-NO"/>
              </w:rPr>
            </w:pPr>
          </w:p>
        </w:tc>
      </w:tr>
      <w:tr w:rsidR="00224A5C" w14:paraId="32A84303"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2FF" w14:textId="77777777" w:rsidR="00224A5C" w:rsidRDefault="006069BA">
            <w:r>
              <w:rPr>
                <w:rFonts w:ascii="Courier New" w:eastAsia="Courier New" w:hAnsi="Courier New" w:cs="Courier New"/>
                <w:color w:val="1A1A1A"/>
                <w:sz w:val="18"/>
                <w:szCs w:val="18"/>
              </w:rPr>
              <w:t>CL2-16</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00" w14:textId="77777777" w:rsidR="00224A5C" w:rsidRDefault="006069BA">
            <w:r>
              <w:rPr>
                <w:rFonts w:ascii="Calibri" w:eastAsia="Calibri" w:hAnsi="Calibri" w:cs="Calibri"/>
                <w:color w:val="1A1A1A"/>
                <w:sz w:val="18"/>
                <w:szCs w:val="18"/>
              </w:rPr>
              <w:t>Segment-Integrität: SHA-256-Hash wird korrekt berechnet und geprüft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01" w14:textId="77777777" w:rsidR="00224A5C" w:rsidRDefault="006069BA">
            <w:r>
              <w:rPr>
                <w:rFonts w:ascii="Courier New" w:eastAsia="Courier New" w:hAnsi="Courier New" w:cs="Courier New"/>
                <w:color w:val="1A1A1A"/>
                <w:sz w:val="18"/>
                <w:szCs w:val="18"/>
              </w:rPr>
              <w:t>CG-STD-6100 Kap. 3.1 T-CGUAS-011</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02" w14:textId="77777777" w:rsidR="00224A5C" w:rsidRDefault="00224A5C"/>
        </w:tc>
      </w:tr>
      <w:tr w:rsidR="00224A5C" w14:paraId="32A84308"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04" w14:textId="77777777" w:rsidR="00224A5C" w:rsidRDefault="006069BA">
            <w:r>
              <w:rPr>
                <w:rFonts w:ascii="Courier New" w:eastAsia="Courier New" w:hAnsi="Courier New" w:cs="Courier New"/>
                <w:color w:val="1A1A1A"/>
                <w:sz w:val="18"/>
                <w:szCs w:val="18"/>
              </w:rPr>
              <w:t>CL2-17</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05" w14:textId="77777777" w:rsidR="00224A5C" w:rsidRDefault="006069BA">
            <w:r>
              <w:rPr>
                <w:rFonts w:ascii="Calibri" w:eastAsia="Calibri" w:hAnsi="Calibri" w:cs="Calibri"/>
                <w:color w:val="1A1A1A"/>
                <w:sz w:val="18"/>
                <w:szCs w:val="18"/>
              </w:rPr>
              <w:t>Segment-Überlappung CG-E-010.003 (FATAL) wird korrekt erkannt</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06" w14:textId="77777777" w:rsidR="00224A5C" w:rsidRDefault="006069BA">
            <w:r>
              <w:rPr>
                <w:rFonts w:ascii="Courier New" w:eastAsia="Courier New" w:hAnsi="Courier New" w:cs="Courier New"/>
                <w:color w:val="1A1A1A"/>
                <w:sz w:val="18"/>
                <w:szCs w:val="18"/>
              </w:rPr>
              <w:t>CG-STD-6100 Kap. 3.1 T-CGUAS-012</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07" w14:textId="77777777" w:rsidR="00224A5C" w:rsidRDefault="00224A5C"/>
        </w:tc>
      </w:tr>
      <w:tr w:rsidR="00224A5C" w14:paraId="241F3803"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6322FB" w14:textId="77777777" w:rsidR="00224A5C" w:rsidRDefault="006069BA">
            <w:r>
              <w:rPr>
                <w:rFonts w:ascii="Courier New" w:eastAsia="Courier New" w:hAnsi="Courier New" w:cs="Courier New"/>
                <w:color w:val="1A1A1A"/>
                <w:sz w:val="18"/>
                <w:szCs w:val="18"/>
              </w:rPr>
              <w:t>CL2-18</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325B1B8" w14:textId="77777777" w:rsidR="00224A5C" w:rsidRDefault="006069BA">
            <w:r>
              <w:rPr>
                <w:rFonts w:ascii="Calibri" w:eastAsia="Calibri" w:hAnsi="Calibri" w:cs="Calibri"/>
                <w:color w:val="1A1A1A"/>
                <w:sz w:val="18"/>
                <w:szCs w:val="18"/>
              </w:rPr>
              <w:t>Resolver-Konfiguration: mindestens ein resolver_type (url, s3, gcs, azure, ipfs, local, custom) pro Segment konfigurierbar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8B26D7" w14:textId="77777777" w:rsidR="00224A5C" w:rsidRDefault="006069BA">
            <w:r>
              <w:rPr>
                <w:rFonts w:ascii="Courier New" w:eastAsia="Courier New" w:hAnsi="Courier New" w:cs="Courier New"/>
                <w:color w:val="1A1A1A"/>
                <w:sz w:val="18"/>
                <w:szCs w:val="18"/>
              </w:rPr>
              <w:t>CG-STD-4100 Kap. 3.9 T-CGUAS-013</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1CFC5C" w14:textId="77777777" w:rsidR="00224A5C" w:rsidRDefault="00224A5C"/>
        </w:tc>
      </w:tr>
      <w:tr w:rsidR="00224A5C" w14:paraId="68064C6B"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C242E2A" w14:textId="77777777" w:rsidR="00224A5C" w:rsidRDefault="006069BA">
            <w:r>
              <w:rPr>
                <w:rFonts w:ascii="Courier New" w:eastAsia="Courier New" w:hAnsi="Courier New" w:cs="Courier New"/>
                <w:color w:val="1A1A1A"/>
                <w:sz w:val="18"/>
                <w:szCs w:val="18"/>
              </w:rPr>
              <w:t>CL2-19</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933E9B3" w14:textId="77777777" w:rsidR="00224A5C" w:rsidRDefault="006069BA">
            <w:r>
              <w:rPr>
                <w:rFonts w:ascii="Calibri" w:eastAsia="Calibri" w:hAnsi="Calibri" w:cs="Calibri"/>
                <w:color w:val="1A1A1A"/>
                <w:sz w:val="18"/>
                <w:szCs w:val="18"/>
              </w:rPr>
              <w:t>Resolver-Test: POST /v1/segments/:id/resolver/test liefert HTTP 200 bei erreichbarem Backend</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FB7C8CA" w14:textId="77777777" w:rsidR="00224A5C" w:rsidRDefault="006069BA">
            <w:r>
              <w:rPr>
                <w:rFonts w:ascii="Courier New" w:eastAsia="Courier New" w:hAnsi="Courier New" w:cs="Courier New"/>
                <w:color w:val="1A1A1A"/>
                <w:sz w:val="18"/>
                <w:szCs w:val="18"/>
              </w:rPr>
              <w:t>CG-STD-4100 Kap. 4.8 T-CGUAS-014</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D8778BE" w14:textId="77777777" w:rsidR="00224A5C" w:rsidRDefault="00224A5C"/>
        </w:tc>
      </w:tr>
      <w:tr w:rsidR="00224A5C" w14:paraId="7D9E66B6"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6BDE5B" w14:textId="77777777" w:rsidR="00224A5C" w:rsidRDefault="006069BA">
            <w:r>
              <w:rPr>
                <w:rFonts w:ascii="Courier New" w:eastAsia="Courier New" w:hAnsi="Courier New" w:cs="Courier New"/>
                <w:color w:val="1A1A1A"/>
                <w:sz w:val="18"/>
                <w:szCs w:val="18"/>
              </w:rPr>
              <w:t>CL2-20</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5B4F766" w14:textId="77777777" w:rsidR="00224A5C" w:rsidRDefault="006069BA">
            <w:r>
              <w:rPr>
                <w:rFonts w:ascii="Calibri" w:eastAsia="Calibri" w:hAnsi="Calibri" w:cs="Calibri"/>
                <w:color w:val="1A1A1A"/>
                <w:sz w:val="18"/>
                <w:szCs w:val="18"/>
              </w:rPr>
              <w:t>Resolver-Isolation: Auflösung einer CGUA außerhalb des eigenen Segments ohne Delegation → CG-E-010.002</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2080654" w14:textId="77777777" w:rsidR="00224A5C" w:rsidRDefault="006069BA">
            <w:r>
              <w:rPr>
                <w:rFonts w:ascii="Courier New" w:eastAsia="Courier New" w:hAnsi="Courier New" w:cs="Courier New"/>
                <w:color w:val="1A1A1A"/>
                <w:sz w:val="18"/>
                <w:szCs w:val="18"/>
              </w:rPr>
              <w:t>CG-STD-4100 Kap. 2.5 T-CGUAS-015</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6636312" w14:textId="77777777" w:rsidR="00224A5C" w:rsidRDefault="00224A5C"/>
        </w:tc>
      </w:tr>
    </w:tbl>
    <w:p w14:paraId="32A84309" w14:textId="77777777" w:rsidR="00224A5C" w:rsidRDefault="00224A5C">
      <w:pPr>
        <w:spacing w:before="60"/>
      </w:pPr>
    </w:p>
    <w:p w14:paraId="32A8430A" w14:textId="77777777" w:rsidR="00224A5C" w:rsidRDefault="006069BA">
      <w:pPr>
        <w:pStyle w:val="berschrift2"/>
      </w:pPr>
      <w:bookmarkStart w:id="28" w:name="_Toc225842770"/>
      <w:r>
        <w:lastRenderedPageBreak/>
        <w:t>5.5  Checkliste CGFS-Konformität (CCO-CL03, NEU v1.1)</w:t>
      </w:r>
      <w:bookmarkEnd w:id="28"/>
    </w:p>
    <w:p w14:paraId="32A8430B" w14:textId="77777777" w:rsidR="00224A5C" w:rsidRDefault="006069BA">
      <w:pPr>
        <w:spacing w:before="60" w:after="60"/>
      </w:pPr>
      <w:r>
        <w:rPr>
          <w:rFonts w:ascii="Calibri" w:eastAsia="Calibri" w:hAnsi="Calibri" w:cs="Calibri"/>
          <w:color w:val="1A1A1A"/>
          <w:sz w:val="22"/>
          <w:szCs w:val="22"/>
        </w:rPr>
        <w:t>Gilt für: Implementierungen die CGFS-Konformitätsstufe 1, 2 oder 3 anstreben. Voraussetzung: Level-2-Zertifikat (CCO-CL01 Stufe 2 erfüllt).</w:t>
      </w: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3"/>
        <w:gridCol w:w="3586"/>
        <w:gridCol w:w="2388"/>
        <w:gridCol w:w="1419"/>
      </w:tblGrid>
      <w:tr w:rsidR="00224A5C" w14:paraId="32A8430D"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0C" w14:textId="77777777" w:rsidR="00224A5C" w:rsidRDefault="006069BA">
            <w:r>
              <w:rPr>
                <w:rFonts w:ascii="Calibri" w:eastAsia="Calibri" w:hAnsi="Calibri" w:cs="Calibri"/>
                <w:b/>
                <w:bCs/>
                <w:color w:val="FFFFFF"/>
                <w:sz w:val="18"/>
                <w:szCs w:val="18"/>
              </w:rPr>
              <w:t>CCO-CL03 — CGFS-Konformität Stufe 1: Basis-Manifest</w:t>
            </w:r>
          </w:p>
        </w:tc>
      </w:tr>
      <w:tr w:rsidR="00224A5C" w14:paraId="32A84312"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0E"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0F"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10"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11" w14:textId="77777777" w:rsidR="00224A5C" w:rsidRDefault="006069BA">
            <w:r>
              <w:rPr>
                <w:rFonts w:ascii="Calibri" w:eastAsia="Calibri" w:hAnsi="Calibri" w:cs="Calibri"/>
                <w:b/>
                <w:bCs/>
                <w:color w:val="FFFFFF"/>
                <w:sz w:val="18"/>
                <w:szCs w:val="18"/>
              </w:rPr>
              <w:t>Ja / Nein / N.A.</w:t>
            </w:r>
          </w:p>
        </w:tc>
      </w:tr>
      <w:tr w:rsidR="00224A5C" w14:paraId="32A8431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3" w14:textId="77777777" w:rsidR="00224A5C" w:rsidRDefault="006069BA">
            <w:r>
              <w:rPr>
                <w:rFonts w:ascii="Courier New" w:eastAsia="Courier New" w:hAnsi="Courier New" w:cs="Courier New"/>
                <w:color w:val="1A1A1A"/>
                <w:sz w:val="18"/>
                <w:szCs w:val="18"/>
              </w:rPr>
              <w:t>CL3-01</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4" w14:textId="77777777" w:rsidR="00224A5C" w:rsidRDefault="006069BA">
            <w:r>
              <w:rPr>
                <w:rFonts w:ascii="Calibri" w:eastAsia="Calibri" w:hAnsi="Calibri" w:cs="Calibri"/>
                <w:color w:val="1A1A1A"/>
                <w:sz w:val="18"/>
                <w:szCs w:val="18"/>
              </w:rPr>
              <w:t>computeCGFI() ist deterministisch: gleiche Eingabe → gleicher CGFI</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5" w14:textId="77777777" w:rsidR="00224A5C" w:rsidRDefault="006069BA">
            <w:r>
              <w:rPr>
                <w:rFonts w:ascii="Courier New" w:eastAsia="Courier New" w:hAnsi="Courier New" w:cs="Courier New"/>
                <w:color w:val="1A1A1A"/>
                <w:sz w:val="18"/>
                <w:szCs w:val="18"/>
              </w:rPr>
              <w:t>CG-STD-3100 Kap. 5.4 T-ENG-090, T-ENG-091</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6" w14:textId="77777777" w:rsidR="00224A5C" w:rsidRDefault="00224A5C"/>
        </w:tc>
      </w:tr>
      <w:tr w:rsidR="00224A5C" w:rsidRPr="003602E5" w14:paraId="32A8431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18" w14:textId="77777777" w:rsidR="00224A5C" w:rsidRDefault="006069BA">
            <w:r>
              <w:rPr>
                <w:rFonts w:ascii="Courier New" w:eastAsia="Courier New" w:hAnsi="Courier New" w:cs="Courier New"/>
                <w:color w:val="1A1A1A"/>
                <w:sz w:val="18"/>
                <w:szCs w:val="18"/>
              </w:rPr>
              <w:t>CL3-02</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19" w14:textId="77777777" w:rsidR="00224A5C" w:rsidRDefault="006069BA">
            <w:r>
              <w:rPr>
                <w:rFonts w:ascii="Calibri" w:eastAsia="Calibri" w:hAnsi="Calibri" w:cs="Calibri"/>
                <w:color w:val="1A1A1A"/>
                <w:sz w:val="18"/>
                <w:szCs w:val="18"/>
              </w:rPr>
              <w:t>computeCGFI() mit negativem TAI-Wert → gültige CGFI (Vorzeichen-Byte 0xFF)</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1A" w14:textId="77777777" w:rsidR="00224A5C" w:rsidRPr="0098232C" w:rsidRDefault="006069BA">
            <w:pPr>
              <w:rPr>
                <w:lang w:val="nb-NO"/>
              </w:rPr>
            </w:pPr>
            <w:r>
              <w:rPr>
                <w:rFonts w:ascii="Courier New" w:eastAsia="Courier New" w:hAnsi="Courier New" w:cs="Courier New"/>
                <w:color w:val="1A1A1A"/>
                <w:sz w:val="18"/>
                <w:szCs w:val="18"/>
                <w:lang w:val="nb-NO"/>
              </w:rPr>
              <w:t>CG-STD-3100 Kap. 5.4 T-ENG-094</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1B" w14:textId="77777777" w:rsidR="00224A5C" w:rsidRPr="0098232C" w:rsidRDefault="00224A5C">
            <w:pPr>
              <w:rPr>
                <w:lang w:val="nb-NO"/>
              </w:rPr>
            </w:pPr>
          </w:p>
        </w:tc>
      </w:tr>
      <w:tr w:rsidR="00224A5C" w:rsidRPr="003602E5" w14:paraId="32A8432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D" w14:textId="77777777" w:rsidR="00224A5C" w:rsidRDefault="006069BA">
            <w:r>
              <w:rPr>
                <w:rFonts w:ascii="Courier New" w:eastAsia="Courier New" w:hAnsi="Courier New" w:cs="Courier New"/>
                <w:color w:val="1A1A1A"/>
                <w:sz w:val="18"/>
                <w:szCs w:val="18"/>
              </w:rPr>
              <w:t>CL3-03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E" w14:textId="77777777" w:rsidR="00224A5C" w:rsidRDefault="006069BA">
            <w:r>
              <w:rPr>
                <w:rFonts w:ascii="Calibri" w:eastAsia="Calibri" w:hAnsi="Calibri" w:cs="Calibri"/>
                <w:color w:val="1A1A1A"/>
                <w:sz w:val="18"/>
                <w:szCs w:val="18"/>
              </w:rPr>
              <w:t>computeCGFI() mit leerem Inhalt → gültige CGFI (kein Fehler)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1F" w14:textId="77777777" w:rsidR="00224A5C" w:rsidRPr="0098232C" w:rsidRDefault="006069BA">
            <w:pPr>
              <w:rPr>
                <w:lang w:val="nb-NO"/>
              </w:rPr>
            </w:pPr>
            <w:r>
              <w:rPr>
                <w:rFonts w:ascii="Courier New" w:eastAsia="Courier New" w:hAnsi="Courier New" w:cs="Courier New"/>
                <w:color w:val="1A1A1A"/>
                <w:sz w:val="18"/>
                <w:szCs w:val="18"/>
                <w:lang w:val="nb-NO"/>
              </w:rPr>
              <w:t>CG-STD-3100 Kap. 5.4 T-ENG-095</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20" w14:textId="77777777" w:rsidR="00224A5C" w:rsidRPr="0098232C" w:rsidRDefault="00224A5C">
            <w:pPr>
              <w:rPr>
                <w:lang w:val="nb-NO"/>
              </w:rPr>
            </w:pPr>
          </w:p>
        </w:tc>
      </w:tr>
      <w:tr w:rsidR="00224A5C" w14:paraId="32A84326"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2" w14:textId="77777777" w:rsidR="00224A5C" w:rsidRDefault="006069BA">
            <w:r>
              <w:rPr>
                <w:rFonts w:ascii="Courier New" w:eastAsia="Courier New" w:hAnsi="Courier New" w:cs="Courier New"/>
                <w:color w:val="1A1A1A"/>
                <w:sz w:val="18"/>
                <w:szCs w:val="18"/>
              </w:rPr>
              <w:t>CL3-04</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3" w14:textId="77777777" w:rsidR="00224A5C" w:rsidRDefault="006069BA">
            <w:r>
              <w:rPr>
                <w:rFonts w:ascii="Calibri" w:eastAsia="Calibri" w:hAnsi="Calibri" w:cs="Calibri"/>
                <w:color w:val="1A1A1A"/>
                <w:sz w:val="18"/>
                <w:szCs w:val="18"/>
              </w:rPr>
              <w:t>Manifest ohne Pflichtfeld → CG-E-011.003 (ManifestMissingField)</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4" w14:textId="77777777" w:rsidR="00224A5C" w:rsidRDefault="006069BA">
            <w:r>
              <w:rPr>
                <w:rFonts w:ascii="Courier New" w:eastAsia="Courier New" w:hAnsi="Courier New" w:cs="Courier New"/>
                <w:color w:val="1A1A1A"/>
                <w:sz w:val="18"/>
                <w:szCs w:val="18"/>
              </w:rPr>
              <w:t>CG-STD-6100 Kap. 7.2 T-CGFS-001</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5" w14:textId="77777777" w:rsidR="00224A5C" w:rsidRDefault="00224A5C"/>
        </w:tc>
      </w:tr>
      <w:tr w:rsidR="00224A5C" w:rsidRPr="003602E5" w14:paraId="32A8432B"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27" w14:textId="77777777" w:rsidR="00224A5C" w:rsidRDefault="006069BA">
            <w:r>
              <w:rPr>
                <w:rFonts w:ascii="Courier New" w:eastAsia="Courier New" w:hAnsi="Courier New" w:cs="Courier New"/>
                <w:color w:val="1A1A1A"/>
                <w:sz w:val="18"/>
                <w:szCs w:val="18"/>
              </w:rPr>
              <w:t>CL3-05</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28" w14:textId="77777777" w:rsidR="00224A5C" w:rsidRDefault="006069BA">
            <w:r>
              <w:rPr>
                <w:rFonts w:ascii="Calibri" w:eastAsia="Calibri" w:hAnsi="Calibri" w:cs="Calibri"/>
                <w:color w:val="1A1A1A"/>
                <w:sz w:val="18"/>
                <w:szCs w:val="18"/>
              </w:rPr>
              <w:t>Manifest mit manipuliertem content_hash → CG-E-011.004 (FATAL)</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29" w14:textId="77777777" w:rsidR="00224A5C" w:rsidRPr="00334EEB" w:rsidRDefault="006069BA">
            <w:pPr>
              <w:rPr>
                <w:lang w:val="nb-NO"/>
              </w:rPr>
            </w:pPr>
            <w:r>
              <w:rPr>
                <w:rFonts w:ascii="Courier New" w:eastAsia="Courier New" w:hAnsi="Courier New" w:cs="Courier New"/>
                <w:color w:val="1A1A1A"/>
                <w:sz w:val="18"/>
                <w:szCs w:val="18"/>
                <w:lang w:val="nb-NO"/>
              </w:rPr>
              <w:t>CG-STD-6100 Kap. 7.2 T-ENG-095</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2A" w14:textId="77777777" w:rsidR="00224A5C" w:rsidRPr="00334EEB" w:rsidRDefault="00224A5C">
            <w:pPr>
              <w:rPr>
                <w:lang w:val="nb-NO"/>
              </w:rPr>
            </w:pPr>
          </w:p>
        </w:tc>
      </w:tr>
      <w:tr w:rsidR="00224A5C" w14:paraId="32A84330"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C" w14:textId="77777777" w:rsidR="00224A5C" w:rsidRDefault="006069BA">
            <w:r>
              <w:rPr>
                <w:rFonts w:ascii="Courier New" w:eastAsia="Courier New" w:hAnsi="Courier New" w:cs="Courier New"/>
                <w:color w:val="1A1A1A"/>
                <w:sz w:val="18"/>
                <w:szCs w:val="18"/>
              </w:rPr>
              <w:t>CL3-06</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D" w14:textId="77777777" w:rsidR="00224A5C" w:rsidRDefault="006069BA">
            <w:r>
              <w:rPr>
                <w:rFonts w:ascii="Calibri" w:eastAsia="Calibri" w:hAnsi="Calibri" w:cs="Calibri"/>
                <w:color w:val="1A1A1A"/>
                <w:sz w:val="18"/>
                <w:szCs w:val="18"/>
              </w:rPr>
              <w:t>Manifest ohne gültiges JSON → CG-E-011.002 (ManifestInvalidJSON)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E" w14:textId="77777777" w:rsidR="00224A5C" w:rsidRDefault="006069BA">
            <w:r>
              <w:rPr>
                <w:rFonts w:ascii="Courier New" w:eastAsia="Courier New" w:hAnsi="Courier New" w:cs="Courier New"/>
                <w:color w:val="1A1A1A"/>
                <w:sz w:val="18"/>
                <w:szCs w:val="18"/>
              </w:rPr>
              <w:t>CG-STD-6100 Kap. 7.2 T-CGFS-002</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2F" w14:textId="77777777" w:rsidR="00224A5C" w:rsidRDefault="00224A5C"/>
        </w:tc>
      </w:tr>
      <w:tr w:rsidR="00224A5C" w14:paraId="32A84335"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31" w14:textId="77777777" w:rsidR="00224A5C" w:rsidRDefault="006069BA">
            <w:r>
              <w:rPr>
                <w:rFonts w:ascii="Courier New" w:eastAsia="Courier New" w:hAnsi="Courier New" w:cs="Courier New"/>
                <w:color w:val="1A1A1A"/>
                <w:sz w:val="18"/>
                <w:szCs w:val="18"/>
              </w:rPr>
              <w:t>CL3-07</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32" w14:textId="77777777" w:rsidR="00224A5C" w:rsidRDefault="006069BA">
            <w:r>
              <w:rPr>
                <w:rFonts w:ascii="Calibri" w:eastAsia="Calibri" w:hAnsi="Calibri" w:cs="Calibri"/>
                <w:color w:val="1A1A1A"/>
                <w:sz w:val="18"/>
                <w:szCs w:val="18"/>
              </w:rPr>
              <w:t>CGFI-Mismatch → CG-E-011.008 (FATAL)</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33" w14:textId="77777777" w:rsidR="00224A5C" w:rsidRDefault="006069BA">
            <w:r>
              <w:rPr>
                <w:rFonts w:ascii="Courier New" w:eastAsia="Courier New" w:hAnsi="Courier New" w:cs="Courier New"/>
                <w:color w:val="1A1A1A"/>
                <w:sz w:val="18"/>
                <w:szCs w:val="18"/>
              </w:rPr>
              <w:t>CG-STD-6100 Kap. 7.2 T-CGFS-003</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34" w14:textId="77777777" w:rsidR="00224A5C" w:rsidRDefault="00224A5C"/>
        </w:tc>
      </w:tr>
      <w:tr w:rsidR="00224A5C" w:rsidRPr="003602E5" w14:paraId="32A8433A"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36" w14:textId="77777777" w:rsidR="00224A5C" w:rsidRDefault="006069BA">
            <w:r>
              <w:rPr>
                <w:rFonts w:ascii="Courier New" w:eastAsia="Courier New" w:hAnsi="Courier New" w:cs="Courier New"/>
                <w:color w:val="1A1A1A"/>
                <w:sz w:val="18"/>
                <w:szCs w:val="18"/>
              </w:rPr>
              <w:t>CL3-08</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37" w14:textId="77777777" w:rsidR="00224A5C" w:rsidRDefault="006069BA">
            <w:r>
              <w:rPr>
                <w:rFonts w:ascii="Calibri" w:eastAsia="Calibri" w:hAnsi="Calibri" w:cs="Calibri"/>
                <w:color w:val="1A1A1A"/>
                <w:sz w:val="18"/>
                <w:szCs w:val="18"/>
              </w:rPr>
              <w:t>Domain mit semantics: "filetype" wird korrekt geladen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38"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T-ENG-113</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39" w14:textId="77777777" w:rsidR="00224A5C" w:rsidRPr="00334EEB" w:rsidRDefault="00224A5C">
            <w:pPr>
              <w:rPr>
                <w:lang w:val="nb-NO"/>
              </w:rPr>
            </w:pPr>
          </w:p>
        </w:tc>
      </w:tr>
    </w:tbl>
    <w:p w14:paraId="32A8433B" w14:textId="77777777" w:rsidR="00224A5C" w:rsidRPr="00334EEB" w:rsidRDefault="00224A5C">
      <w:pPr>
        <w:spacing w:before="40"/>
        <w:rPr>
          <w:lang w:val="nb-NO"/>
        </w:rPr>
      </w:pP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3"/>
        <w:gridCol w:w="3586"/>
        <w:gridCol w:w="2388"/>
        <w:gridCol w:w="1419"/>
      </w:tblGrid>
      <w:tr w:rsidR="00224A5C" w14:paraId="32A8433D"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3C" w14:textId="77777777" w:rsidR="00224A5C" w:rsidRDefault="006069BA">
            <w:r>
              <w:rPr>
                <w:rFonts w:ascii="Calibri" w:eastAsia="Calibri" w:hAnsi="Calibri" w:cs="Calibri"/>
                <w:b/>
                <w:bCs/>
                <w:color w:val="FFFFFF"/>
                <w:sz w:val="18"/>
                <w:szCs w:val="18"/>
              </w:rPr>
              <w:t>CCO-CL03 — CGFS-Konformität Stufe 2: Vollständige Dateioperationen</w:t>
            </w:r>
          </w:p>
        </w:tc>
      </w:tr>
      <w:tr w:rsidR="00224A5C" w14:paraId="32A84342"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3E"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3F"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40"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41" w14:textId="77777777" w:rsidR="00224A5C" w:rsidRDefault="006069BA">
            <w:r>
              <w:rPr>
                <w:rFonts w:ascii="Calibri" w:eastAsia="Calibri" w:hAnsi="Calibri" w:cs="Calibri"/>
                <w:b/>
                <w:bCs/>
                <w:color w:val="FFFFFF"/>
                <w:sz w:val="18"/>
                <w:szCs w:val="18"/>
              </w:rPr>
              <w:t>Ja / Nein / N.A.</w:t>
            </w:r>
          </w:p>
        </w:tc>
      </w:tr>
      <w:tr w:rsidR="00224A5C" w14:paraId="32A8434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3" w14:textId="77777777" w:rsidR="00224A5C" w:rsidRDefault="006069BA">
            <w:r>
              <w:rPr>
                <w:rFonts w:ascii="Courier New" w:eastAsia="Courier New" w:hAnsi="Courier New" w:cs="Courier New"/>
                <w:color w:val="1A1A1A"/>
                <w:sz w:val="18"/>
                <w:szCs w:val="18"/>
              </w:rPr>
              <w:t>CL3-09</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4" w14:textId="77777777" w:rsidR="00224A5C" w:rsidRDefault="006069BA">
            <w:r>
              <w:rPr>
                <w:rFonts w:ascii="Calibri" w:eastAsia="Calibri" w:hAnsi="Calibri" w:cs="Calibri"/>
                <w:color w:val="1A1A1A"/>
                <w:sz w:val="18"/>
                <w:szCs w:val="18"/>
              </w:rPr>
              <w:t>Datei mit deprecated Typ → CG-E-011.005 (DeprecatedTypeUsed)</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5" w14:textId="77777777" w:rsidR="00224A5C" w:rsidRDefault="006069BA">
            <w:r>
              <w:rPr>
                <w:rFonts w:ascii="Courier New" w:eastAsia="Courier New" w:hAnsi="Courier New" w:cs="Courier New"/>
                <w:color w:val="1A1A1A"/>
                <w:sz w:val="18"/>
                <w:szCs w:val="18"/>
              </w:rPr>
              <w:t>CG-STD-6100 Kap. 8.3 T-CGFS-004</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6" w14:textId="77777777" w:rsidR="00224A5C" w:rsidRDefault="00224A5C"/>
        </w:tc>
      </w:tr>
      <w:tr w:rsidR="00224A5C" w14:paraId="32A8434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48" w14:textId="77777777" w:rsidR="00224A5C" w:rsidRDefault="006069BA">
            <w:r>
              <w:rPr>
                <w:rFonts w:ascii="Courier New" w:eastAsia="Courier New" w:hAnsi="Courier New" w:cs="Courier New"/>
                <w:color w:val="1A1A1A"/>
                <w:sz w:val="18"/>
                <w:szCs w:val="18"/>
              </w:rPr>
              <w:t>CL3-10</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49" w14:textId="77777777" w:rsidR="00224A5C" w:rsidRDefault="006069BA">
            <w:r>
              <w:rPr>
                <w:rFonts w:ascii="Calibri" w:eastAsia="Calibri" w:hAnsi="Calibri" w:cs="Calibri"/>
                <w:color w:val="1A1A1A"/>
                <w:sz w:val="18"/>
                <w:szCs w:val="18"/>
              </w:rPr>
              <w:t>Unbekannter Typ → CG-E-011.006 (TypeNotFound)</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4A" w14:textId="77777777" w:rsidR="00224A5C" w:rsidRDefault="006069BA">
            <w:r>
              <w:rPr>
                <w:rFonts w:ascii="Courier New" w:eastAsia="Courier New" w:hAnsi="Courier New" w:cs="Courier New"/>
                <w:color w:val="1A1A1A"/>
                <w:sz w:val="18"/>
                <w:szCs w:val="18"/>
              </w:rPr>
              <w:t>CG-STD-6100 Kap. 8.3 T-CGFS-005</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4B" w14:textId="77777777" w:rsidR="00224A5C" w:rsidRDefault="00224A5C"/>
        </w:tc>
      </w:tr>
      <w:tr w:rsidR="00224A5C" w14:paraId="32A8435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D" w14:textId="77777777" w:rsidR="00224A5C" w:rsidRDefault="006069BA">
            <w:r>
              <w:rPr>
                <w:rFonts w:ascii="Courier New" w:eastAsia="Courier New" w:hAnsi="Courier New" w:cs="Courier New"/>
                <w:color w:val="1A1A1A"/>
                <w:sz w:val="18"/>
                <w:szCs w:val="18"/>
              </w:rPr>
              <w:t>CL3-11</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E" w14:textId="77777777" w:rsidR="00224A5C" w:rsidRDefault="006069BA">
            <w:r>
              <w:rPr>
                <w:rFonts w:ascii="Calibri" w:eastAsia="Calibri" w:hAnsi="Calibri" w:cs="Calibri"/>
                <w:color w:val="1A1A1A"/>
                <w:sz w:val="18"/>
                <w:szCs w:val="18"/>
              </w:rPr>
              <w:t>Retention-Wert unter Typ-Minimum → CG-E-011.007 (RetentionViolation)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4F" w14:textId="77777777" w:rsidR="00224A5C" w:rsidRDefault="006069BA">
            <w:r>
              <w:rPr>
                <w:rFonts w:ascii="Courier New" w:eastAsia="Courier New" w:hAnsi="Courier New" w:cs="Courier New"/>
                <w:color w:val="1A1A1A"/>
                <w:sz w:val="18"/>
                <w:szCs w:val="18"/>
              </w:rPr>
              <w:t>CG-STD-6100 Kap. 7.2 T-CGFS-006</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50" w14:textId="77777777" w:rsidR="00224A5C" w:rsidRDefault="00224A5C"/>
        </w:tc>
      </w:tr>
      <w:tr w:rsidR="00224A5C" w14:paraId="32A84356"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2" w14:textId="77777777" w:rsidR="00224A5C" w:rsidRDefault="006069BA">
            <w:r>
              <w:rPr>
                <w:rFonts w:ascii="Courier New" w:eastAsia="Courier New" w:hAnsi="Courier New" w:cs="Courier New"/>
                <w:color w:val="1A1A1A"/>
                <w:sz w:val="18"/>
                <w:szCs w:val="18"/>
              </w:rPr>
              <w:t>CL3-12</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3" w14:textId="77777777" w:rsidR="00224A5C" w:rsidRDefault="006069BA">
            <w:r>
              <w:rPr>
                <w:rFonts w:ascii="Calibri" w:eastAsia="Calibri" w:hAnsi="Calibri" w:cs="Calibri"/>
                <w:color w:val="1A1A1A"/>
                <w:sz w:val="18"/>
                <w:szCs w:val="18"/>
              </w:rPr>
              <w:t>Logisches Löschen setzt deleted_at; kein physisches Löschen des Manifests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4" w14:textId="77777777" w:rsidR="00224A5C" w:rsidRDefault="006069BA">
            <w:r>
              <w:rPr>
                <w:rFonts w:ascii="Courier New" w:eastAsia="Courier New" w:hAnsi="Courier New" w:cs="Courier New"/>
                <w:color w:val="1A1A1A"/>
                <w:sz w:val="18"/>
                <w:szCs w:val="18"/>
              </w:rPr>
              <w:t>CG-STD-6100 Kap. 9 T-CGFS-007</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5" w14:textId="77777777" w:rsidR="00224A5C" w:rsidRDefault="00224A5C"/>
        </w:tc>
      </w:tr>
      <w:tr w:rsidR="00224A5C" w14:paraId="32A8435B"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57" w14:textId="77777777" w:rsidR="00224A5C" w:rsidRDefault="006069BA">
            <w:r>
              <w:rPr>
                <w:rFonts w:ascii="Courier New" w:eastAsia="Courier New" w:hAnsi="Courier New" w:cs="Courier New"/>
                <w:color w:val="1A1A1A"/>
                <w:sz w:val="18"/>
                <w:szCs w:val="18"/>
              </w:rPr>
              <w:t>CL3-13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58" w14:textId="77777777" w:rsidR="00224A5C" w:rsidRDefault="006069BA">
            <w:r>
              <w:rPr>
                <w:rFonts w:ascii="Calibri" w:eastAsia="Calibri" w:hAnsi="Calibri" w:cs="Calibri"/>
                <w:color w:val="1A1A1A"/>
                <w:sz w:val="18"/>
                <w:szCs w:val="18"/>
              </w:rPr>
              <w:t>Tombstone-Abfrage → CG-E-011.009 (TombstoneExists, INFO)</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59" w14:textId="77777777" w:rsidR="00224A5C" w:rsidRDefault="006069BA">
            <w:r>
              <w:rPr>
                <w:rFonts w:ascii="Courier New" w:eastAsia="Courier New" w:hAnsi="Courier New" w:cs="Courier New"/>
                <w:color w:val="1A1A1A"/>
                <w:sz w:val="18"/>
                <w:szCs w:val="18"/>
              </w:rPr>
              <w:t>CG-STD-6100 Kap. 9 T-CGFS-008</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5A" w14:textId="77777777" w:rsidR="00224A5C" w:rsidRDefault="00224A5C"/>
        </w:tc>
      </w:tr>
      <w:tr w:rsidR="00224A5C" w14:paraId="32A84360"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C" w14:textId="77777777" w:rsidR="00224A5C" w:rsidRDefault="006069BA">
            <w:r>
              <w:rPr>
                <w:rFonts w:ascii="Courier New" w:eastAsia="Courier New" w:hAnsi="Courier New" w:cs="Courier New"/>
                <w:color w:val="1A1A1A"/>
                <w:sz w:val="18"/>
                <w:szCs w:val="18"/>
              </w:rPr>
              <w:t>CL3-14</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D" w14:textId="77777777" w:rsidR="00224A5C" w:rsidRDefault="006069BA">
            <w:r>
              <w:rPr>
                <w:rFonts w:ascii="Calibri" w:eastAsia="Calibri" w:hAnsi="Calibri" w:cs="Calibri"/>
                <w:color w:val="1A1A1A"/>
                <w:sz w:val="18"/>
                <w:szCs w:val="18"/>
              </w:rPr>
              <w:t>Alle CG-E-011 Sub-Codes 001–010 korrekt geworfen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E" w14:textId="77777777" w:rsidR="00224A5C" w:rsidRDefault="006069BA">
            <w:r>
              <w:rPr>
                <w:rFonts w:ascii="Courier New" w:eastAsia="Courier New" w:hAnsi="Courier New" w:cs="Courier New"/>
                <w:color w:val="1A1A1A"/>
                <w:sz w:val="18"/>
                <w:szCs w:val="18"/>
              </w:rPr>
              <w:t>CG-STD-2100 Kap. 9</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5F" w14:textId="77777777" w:rsidR="00224A5C" w:rsidRDefault="00224A5C"/>
        </w:tc>
      </w:tr>
    </w:tbl>
    <w:p w14:paraId="32A84361" w14:textId="77777777" w:rsidR="00224A5C" w:rsidRDefault="00224A5C">
      <w:pPr>
        <w:spacing w:before="40"/>
      </w:pPr>
    </w:p>
    <w:tbl>
      <w:tblPr>
        <w:tblW w:w="8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634"/>
        <w:gridCol w:w="3585"/>
        <w:gridCol w:w="2388"/>
        <w:gridCol w:w="1419"/>
      </w:tblGrid>
      <w:tr w:rsidR="00224A5C" w14:paraId="32A84363" w14:textId="77777777">
        <w:tc>
          <w:tcPr>
            <w:tcW w:w="8026" w:type="dxa"/>
            <w:gridSpan w:val="4"/>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62" w14:textId="77777777" w:rsidR="00224A5C" w:rsidRDefault="006069BA">
            <w:r>
              <w:rPr>
                <w:rFonts w:ascii="Calibri" w:eastAsia="Calibri" w:hAnsi="Calibri" w:cs="Calibri"/>
                <w:b/>
                <w:bCs/>
                <w:color w:val="FFFFFF"/>
                <w:sz w:val="18"/>
                <w:szCs w:val="18"/>
              </w:rPr>
              <w:t>CCO-CL03 — CGFS-Konformität Stufe 3: Archiv-Qualität</w:t>
            </w:r>
          </w:p>
        </w:tc>
      </w:tr>
      <w:tr w:rsidR="00224A5C" w14:paraId="32A84368" w14:textId="77777777">
        <w:tc>
          <w:tcPr>
            <w:tcW w:w="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64" w14:textId="77777777" w:rsidR="00224A5C" w:rsidRDefault="006069BA">
            <w:r>
              <w:rPr>
                <w:rFonts w:ascii="Calibri" w:eastAsia="Calibri" w:hAnsi="Calibri" w:cs="Calibri"/>
                <w:b/>
                <w:bCs/>
                <w:color w:val="FFFFFF"/>
                <w:sz w:val="18"/>
                <w:szCs w:val="18"/>
              </w:rPr>
              <w:t>Nr.</w:t>
            </w:r>
          </w:p>
        </w:tc>
        <w:tc>
          <w:tcPr>
            <w:tcW w:w="3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65" w14:textId="77777777" w:rsidR="00224A5C" w:rsidRDefault="006069BA">
            <w:r>
              <w:rPr>
                <w:rFonts w:ascii="Calibri" w:eastAsia="Calibri" w:hAnsi="Calibri" w:cs="Calibri"/>
                <w:b/>
                <w:bCs/>
                <w:color w:val="FFFFFF"/>
                <w:sz w:val="18"/>
                <w:szCs w:val="18"/>
              </w:rPr>
              <w:t>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66" w14:textId="77777777" w:rsidR="00224A5C" w:rsidRDefault="006069BA">
            <w:r>
              <w:rPr>
                <w:rFonts w:ascii="Calibri" w:eastAsia="Calibri" w:hAnsi="Calibri" w:cs="Calibri"/>
                <w:b/>
                <w:bCs/>
                <w:color w:val="FFFFFF"/>
                <w:sz w:val="18"/>
                <w:szCs w:val="18"/>
              </w:rPr>
              <w:t>Referenz</w:t>
            </w:r>
          </w:p>
        </w:tc>
        <w:tc>
          <w:tcPr>
            <w:tcW w:w="14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32A84367" w14:textId="77777777" w:rsidR="00224A5C" w:rsidRDefault="006069BA">
            <w:r>
              <w:rPr>
                <w:rFonts w:ascii="Calibri" w:eastAsia="Calibri" w:hAnsi="Calibri" w:cs="Calibri"/>
                <w:b/>
                <w:bCs/>
                <w:color w:val="FFFFFF"/>
                <w:sz w:val="18"/>
                <w:szCs w:val="18"/>
              </w:rPr>
              <w:t>Ja / Nein / N.A.</w:t>
            </w:r>
          </w:p>
        </w:tc>
      </w:tr>
      <w:tr w:rsidR="00224A5C" w14:paraId="32A8436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69" w14:textId="77777777" w:rsidR="00224A5C" w:rsidRDefault="006069BA">
            <w:r>
              <w:rPr>
                <w:rFonts w:ascii="Courier New" w:eastAsia="Courier New" w:hAnsi="Courier New" w:cs="Courier New"/>
                <w:color w:val="1A1A1A"/>
                <w:sz w:val="18"/>
                <w:szCs w:val="18"/>
              </w:rPr>
              <w:t>CL3-15</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6A" w14:textId="77777777" w:rsidR="00224A5C" w:rsidRDefault="006069BA">
            <w:r>
              <w:rPr>
                <w:rFonts w:ascii="Calibri" w:eastAsia="Calibri" w:hAnsi="Calibri" w:cs="Calibri"/>
                <w:color w:val="1A1A1A"/>
                <w:sz w:val="18"/>
                <w:szCs w:val="18"/>
              </w:rPr>
              <w:t>Retention-Frist wird automatisch überwacht und bei Fälligkeit gemeldet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6B" w14:textId="77777777" w:rsidR="00224A5C" w:rsidRDefault="006069BA">
            <w:r>
              <w:rPr>
                <w:rFonts w:ascii="Courier New" w:eastAsia="Courier New" w:hAnsi="Courier New" w:cs="Courier New"/>
                <w:color w:val="1A1A1A"/>
                <w:sz w:val="18"/>
                <w:szCs w:val="18"/>
              </w:rPr>
              <w:t>CG-STD-6100 Kap. 8.3 T-CGFS-009</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6C" w14:textId="77777777" w:rsidR="00224A5C" w:rsidRDefault="00224A5C"/>
        </w:tc>
      </w:tr>
      <w:tr w:rsidR="00224A5C" w14:paraId="32A84372"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6E" w14:textId="77777777" w:rsidR="00224A5C" w:rsidRDefault="006069BA">
            <w:r>
              <w:rPr>
                <w:rFonts w:ascii="Courier New" w:eastAsia="Courier New" w:hAnsi="Courier New" w:cs="Courier New"/>
                <w:color w:val="1A1A1A"/>
                <w:sz w:val="18"/>
                <w:szCs w:val="18"/>
              </w:rPr>
              <w:t>CL3-16</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6F" w14:textId="77777777" w:rsidR="00224A5C" w:rsidRDefault="006069BA">
            <w:r>
              <w:rPr>
                <w:rFonts w:ascii="Calibri" w:eastAsia="Calibri" w:hAnsi="Calibri" w:cs="Calibri"/>
                <w:color w:val="1A1A1A"/>
                <w:sz w:val="18"/>
                <w:szCs w:val="18"/>
              </w:rPr>
              <w:t>Versionsgeschichte über prev_version-Verweise vollständig navigierbar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0" w14:textId="77777777" w:rsidR="00224A5C" w:rsidRDefault="006069BA">
            <w:r>
              <w:rPr>
                <w:rFonts w:ascii="Courier New" w:eastAsia="Courier New" w:hAnsi="Courier New" w:cs="Courier New"/>
                <w:color w:val="1A1A1A"/>
                <w:sz w:val="18"/>
                <w:szCs w:val="18"/>
              </w:rPr>
              <w:t>CG-STD-6100 Kap. 7.1 T-CGFS-010</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1" w14:textId="77777777" w:rsidR="00224A5C" w:rsidRDefault="00224A5C"/>
        </w:tc>
      </w:tr>
      <w:tr w:rsidR="00224A5C" w14:paraId="32A8437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73" w14:textId="77777777" w:rsidR="00224A5C" w:rsidRDefault="006069BA">
            <w:r>
              <w:rPr>
                <w:rFonts w:ascii="Courier New" w:eastAsia="Courier New" w:hAnsi="Courier New" w:cs="Courier New"/>
                <w:color w:val="1A1A1A"/>
                <w:sz w:val="18"/>
                <w:szCs w:val="18"/>
              </w:rPr>
              <w:t>CL3-17</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74" w14:textId="77777777" w:rsidR="00224A5C" w:rsidRDefault="006069BA">
            <w:r>
              <w:rPr>
                <w:rFonts w:ascii="Calibri" w:eastAsia="Calibri" w:hAnsi="Calibri" w:cs="Calibri"/>
                <w:color w:val="1A1A1A"/>
                <w:sz w:val="18"/>
                <w:szCs w:val="18"/>
              </w:rPr>
              <w:t>OAIS-Kompatibilität: Submission, Archival und Dissemination Information Packages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75" w14:textId="77777777" w:rsidR="00224A5C" w:rsidRDefault="006069BA">
            <w:r>
              <w:rPr>
                <w:rFonts w:ascii="Courier New" w:eastAsia="Courier New" w:hAnsi="Courier New" w:cs="Courier New"/>
                <w:color w:val="1A1A1A"/>
                <w:sz w:val="18"/>
                <w:szCs w:val="18"/>
              </w:rPr>
              <w:t>CG-STD-4100 Kap. 7 (WORM)</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76" w14:textId="77777777" w:rsidR="00224A5C" w:rsidRDefault="00224A5C"/>
        </w:tc>
      </w:tr>
      <w:tr w:rsidR="00224A5C" w:rsidRPr="003602E5" w14:paraId="32A8437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8" w14:textId="77777777" w:rsidR="00224A5C" w:rsidRDefault="006069BA">
            <w:r>
              <w:rPr>
                <w:rFonts w:ascii="Courier New" w:eastAsia="Courier New" w:hAnsi="Courier New" w:cs="Courier New"/>
                <w:color w:val="1A1A1A"/>
                <w:sz w:val="18"/>
                <w:szCs w:val="18"/>
              </w:rPr>
              <w:t>CL3-18</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9" w14:textId="77777777" w:rsidR="00224A5C" w:rsidRDefault="006069BA">
            <w:r>
              <w:rPr>
                <w:rFonts w:ascii="Calibri" w:eastAsia="Calibri" w:hAnsi="Calibri" w:cs="Calibri"/>
                <w:color w:val="1A1A1A"/>
                <w:sz w:val="18"/>
                <w:szCs w:val="18"/>
              </w:rPr>
              <w:t>CGFI + CGUA Integration: Roundtrip (CGUA → Resolver → Datei → CGFI) erfolgreich</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A" w14:textId="77777777" w:rsidR="00224A5C" w:rsidRPr="00334EEB" w:rsidRDefault="006069BA">
            <w:pPr>
              <w:rPr>
                <w:lang w:val="nb-NO"/>
              </w:rPr>
            </w:pPr>
            <w:r>
              <w:rPr>
                <w:rFonts w:ascii="Courier New" w:eastAsia="Courier New" w:hAnsi="Courier New" w:cs="Courier New"/>
                <w:color w:val="1A1A1A"/>
                <w:sz w:val="18"/>
                <w:szCs w:val="18"/>
                <w:lang w:val="nb-NO"/>
              </w:rPr>
              <w:t>CG-STD-3100 Kap. 11.2 T-ENG-110</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7B" w14:textId="77777777" w:rsidR="00224A5C" w:rsidRPr="00334EEB" w:rsidRDefault="00224A5C">
            <w:pPr>
              <w:rPr>
                <w:lang w:val="nb-NO"/>
              </w:rPr>
            </w:pPr>
          </w:p>
        </w:tc>
      </w:tr>
      <w:tr w:rsidR="00224A5C" w14:paraId="477256AB"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70810DF" w14:textId="77777777" w:rsidR="00224A5C" w:rsidRDefault="006069BA">
            <w:r>
              <w:rPr>
                <w:rFonts w:ascii="Courier New" w:eastAsia="Courier New" w:hAnsi="Courier New" w:cs="Courier New"/>
                <w:color w:val="1A1A1A"/>
                <w:sz w:val="18"/>
                <w:szCs w:val="18"/>
              </w:rPr>
              <w:t>CL3-19</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68F2B1" w14:textId="77777777" w:rsidR="00224A5C" w:rsidRDefault="006069BA">
            <w:r>
              <w:rPr>
                <w:rFonts w:ascii="Calibri" w:eastAsia="Calibri" w:hAnsi="Calibri" w:cs="Calibri"/>
                <w:color w:val="1A1A1A"/>
                <w:sz w:val="18"/>
                <w:szCs w:val="18"/>
              </w:rPr>
              <w:t>FileType-Namespace: filetype-id = category / name / v&lt;n&gt; (ABNF) wird syntaktisch validiert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93F4B5" w14:textId="77777777" w:rsidR="00224A5C" w:rsidRDefault="006069BA">
            <w:r>
              <w:rPr>
                <w:rFonts w:ascii="Courier New" w:eastAsia="Courier New" w:hAnsi="Courier New" w:cs="Courier New"/>
                <w:color w:val="1A1A1A"/>
                <w:sz w:val="18"/>
                <w:szCs w:val="18"/>
              </w:rPr>
              <w:t>CG-STD-6100 Kap. 8.4 T-CGFS-011</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D1847A" w14:textId="77777777" w:rsidR="00224A5C" w:rsidRDefault="00224A5C"/>
        </w:tc>
      </w:tr>
      <w:tr w:rsidR="00224A5C" w14:paraId="24EBEB59"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54F4A70" w14:textId="77777777" w:rsidR="00224A5C" w:rsidRDefault="006069BA">
            <w:r>
              <w:rPr>
                <w:rFonts w:ascii="Courier New" w:eastAsia="Courier New" w:hAnsi="Courier New" w:cs="Courier New"/>
                <w:color w:val="1A1A1A"/>
                <w:sz w:val="18"/>
                <w:szCs w:val="18"/>
              </w:rPr>
              <w:t>CL3-20</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A83186" w14:textId="77777777" w:rsidR="00224A5C" w:rsidRDefault="006069BA">
            <w:r>
              <w:rPr>
                <w:rFonts w:ascii="Calibri" w:eastAsia="Calibri" w:hAnsi="Calibri" w:cs="Calibri"/>
                <w:color w:val="1A1A1A"/>
                <w:sz w:val="18"/>
                <w:szCs w:val="18"/>
              </w:rPr>
              <w:t>FileType: Nur registrierte Basiskategorien (6 normative) werden akzeptiert; unbekannte Kategorie → CG-E-011.006</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59F3F16" w14:textId="77777777" w:rsidR="00224A5C" w:rsidRDefault="006069BA">
            <w:r>
              <w:rPr>
                <w:rFonts w:ascii="Courier New" w:eastAsia="Courier New" w:hAnsi="Courier New" w:cs="Courier New"/>
                <w:color w:val="1A1A1A"/>
                <w:sz w:val="18"/>
                <w:szCs w:val="18"/>
              </w:rPr>
              <w:t>CG-STD-6100 Kap. 8.4 T-CGFS-012</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E20A794" w14:textId="77777777" w:rsidR="00224A5C" w:rsidRDefault="00224A5C"/>
        </w:tc>
      </w:tr>
    </w:tbl>
    <w:p w14:paraId="32A8437D" w14:textId="77777777" w:rsidR="00224A5C" w:rsidRPr="00334EEB" w:rsidRDefault="00224A5C">
      <w:pPr>
        <w:spacing w:before="80"/>
        <w:rPr>
          <w:lang w:val="nb-NO"/>
        </w:rPr>
      </w:pPr>
    </w:p>
    <w:p w14:paraId="32A8437E" w14:textId="77777777" w:rsidR="00224A5C" w:rsidRPr="00334EEB" w:rsidRDefault="006069BA">
      <w:pPr>
        <w:pStyle w:val="berschrift1"/>
        <w:rPr>
          <w:lang w:val="nb-NO"/>
        </w:rPr>
      </w:pPr>
      <w:bookmarkStart w:id="29" w:name="_Toc225842771"/>
      <w:r>
        <w:rPr>
          <w:lang w:val="nb-NO"/>
        </w:rPr>
        <w:lastRenderedPageBreak/>
        <w:t>6.  CIP-Verfahren (ChronoGrid Improvement Process)</w:t>
      </w:r>
      <w:bookmarkEnd w:id="29"/>
    </w:p>
    <w:p w14:paraId="32A8437F" w14:textId="77777777" w:rsidR="00224A5C" w:rsidRPr="00334EEB" w:rsidRDefault="006069BA">
      <w:pPr>
        <w:pStyle w:val="berschrift2"/>
        <w:rPr>
          <w:lang w:val="nb-NO"/>
        </w:rPr>
      </w:pPr>
      <w:bookmarkStart w:id="30" w:name="_Toc225842772"/>
      <w:r>
        <w:rPr>
          <w:lang w:val="nb-NO"/>
        </w:rPr>
        <w:t>6.1  Überblick und CIP-Typen</w:t>
      </w:r>
      <w:bookmarkEnd w:id="30"/>
    </w:p>
    <w:p w14:paraId="32A84380" w14:textId="77777777" w:rsidR="00224A5C" w:rsidRDefault="006069BA">
      <w:pPr>
        <w:spacing w:before="60" w:after="60"/>
      </w:pPr>
      <w:r>
        <w:rPr>
          <w:rFonts w:ascii="Calibri" w:eastAsia="Calibri" w:hAnsi="Calibri" w:cs="Calibri"/>
          <w:color w:val="1A1A1A"/>
          <w:sz w:val="22"/>
          <w:szCs w:val="22"/>
        </w:rPr>
        <w:t>Der ChronoGrid Improvement Process (CIP) ist das normative Verfahren für alle Änderungen am Standard. Jede Änderung — ob neue Domain, Spezifikationskorrektur oder Governance-Änderung — durchläuft dieses Verfahren.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400"/>
        <w:gridCol w:w="2000"/>
        <w:gridCol w:w="2026"/>
      </w:tblGrid>
      <w:tr w:rsidR="00224A5C" w14:paraId="32A84386"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81" w14:textId="77777777" w:rsidR="00224A5C" w:rsidRDefault="006069BA">
            <w:r>
              <w:rPr>
                <w:rFonts w:ascii="Calibri" w:eastAsia="Calibri" w:hAnsi="Calibri" w:cs="Calibri"/>
                <w:b/>
                <w:bCs/>
                <w:color w:val="FFFFFF"/>
                <w:sz w:val="18"/>
                <w:szCs w:val="18"/>
              </w:rPr>
              <w:t>CIP-Typ</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82" w14:textId="77777777" w:rsidR="00224A5C" w:rsidRDefault="006069BA">
            <w:r>
              <w:rPr>
                <w:rFonts w:ascii="Calibri" w:eastAsia="Calibri" w:hAnsi="Calibri" w:cs="Calibri"/>
                <w:b/>
                <w:bCs/>
                <w:color w:val="FFFFFF"/>
                <w:sz w:val="18"/>
                <w:szCs w:val="18"/>
              </w:rPr>
              <w:t>Kürzel</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83" w14:textId="77777777" w:rsidR="00224A5C" w:rsidRDefault="006069BA">
            <w:r>
              <w:rPr>
                <w:rFonts w:ascii="Calibri" w:eastAsia="Calibri" w:hAnsi="Calibri" w:cs="Calibri"/>
                <w:b/>
                <w:bCs/>
                <w:color w:val="FFFFFF"/>
                <w:sz w:val="18"/>
                <w:szCs w:val="18"/>
              </w:rPr>
              <w:t>Gegenstand</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84" w14:textId="77777777" w:rsidR="00224A5C" w:rsidRDefault="006069BA">
            <w:r>
              <w:rPr>
                <w:rFonts w:ascii="Calibri" w:eastAsia="Calibri" w:hAnsi="Calibri" w:cs="Calibri"/>
                <w:b/>
                <w:bCs/>
                <w:color w:val="FFFFFF"/>
                <w:sz w:val="18"/>
                <w:szCs w:val="18"/>
              </w:rPr>
              <w:t>Entscheidungsgremium</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85" w14:textId="77777777" w:rsidR="00224A5C" w:rsidRDefault="006069BA">
            <w:r>
              <w:rPr>
                <w:rFonts w:ascii="Calibri" w:eastAsia="Calibri" w:hAnsi="Calibri" w:cs="Calibri"/>
                <w:b/>
                <w:bCs/>
                <w:color w:val="FFFFFF"/>
                <w:sz w:val="18"/>
                <w:szCs w:val="18"/>
              </w:rPr>
              <w:t>Mindestlaufzeit</w:t>
            </w:r>
          </w:p>
        </w:tc>
      </w:tr>
      <w:tr w:rsidR="00224A5C" w14:paraId="32A8438C"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87" w14:textId="77777777" w:rsidR="00224A5C" w:rsidRDefault="006069BA">
            <w:r>
              <w:rPr>
                <w:rFonts w:ascii="Calibri" w:eastAsia="Calibri" w:hAnsi="Calibri" w:cs="Calibri"/>
                <w:color w:val="1A1A1A"/>
                <w:sz w:val="19"/>
                <w:szCs w:val="19"/>
              </w:rPr>
              <w:t>Domain Definition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88" w14:textId="77777777" w:rsidR="00224A5C" w:rsidRDefault="006069BA">
            <w:r>
              <w:rPr>
                <w:rFonts w:ascii="Calibri" w:eastAsia="Calibri" w:hAnsi="Calibri" w:cs="Calibri"/>
                <w:color w:val="1A1A1A"/>
                <w:sz w:val="19"/>
                <w:szCs w:val="19"/>
              </w:rPr>
              <w:t>CIP-D</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89" w14:textId="77777777" w:rsidR="00224A5C" w:rsidRDefault="006069BA">
            <w:r>
              <w:rPr>
                <w:rFonts w:ascii="Calibri" w:eastAsia="Calibri" w:hAnsi="Calibri" w:cs="Calibri"/>
                <w:color w:val="1A1A1A"/>
                <w:sz w:val="19"/>
                <w:szCs w:val="19"/>
              </w:rPr>
              <w:t>Neue TimeDomain oder neue Domain-Version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8A" w14:textId="77777777" w:rsidR="00224A5C" w:rsidRDefault="006069BA">
            <w:r>
              <w:rPr>
                <w:rFonts w:ascii="Calibri" w:eastAsia="Calibri" w:hAnsi="Calibri" w:cs="Calibri"/>
                <w:color w:val="1A1A1A"/>
                <w:sz w:val="19"/>
                <w:szCs w:val="19"/>
              </w:rPr>
              <w:t>DMC + TSC-Bestätigung</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8B" w14:textId="77777777" w:rsidR="00224A5C" w:rsidRDefault="006069BA">
            <w:r>
              <w:rPr>
                <w:rFonts w:ascii="Calibri" w:eastAsia="Calibri" w:hAnsi="Calibri" w:cs="Calibri"/>
                <w:color w:val="1A1A1A"/>
                <w:sz w:val="19"/>
                <w:szCs w:val="19"/>
              </w:rPr>
              <w:t>8 Wochen</w:t>
            </w:r>
          </w:p>
        </w:tc>
      </w:tr>
      <w:tr w:rsidR="00224A5C" w14:paraId="32A84392"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8D" w14:textId="77777777" w:rsidR="00224A5C" w:rsidRDefault="006069BA">
            <w:r>
              <w:rPr>
                <w:rFonts w:ascii="Calibri" w:eastAsia="Calibri" w:hAnsi="Calibri" w:cs="Calibri"/>
                <w:color w:val="1A1A1A"/>
                <w:sz w:val="19"/>
                <w:szCs w:val="19"/>
              </w:rPr>
              <w:t>Mapping Definition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8E" w14:textId="77777777" w:rsidR="00224A5C" w:rsidRDefault="006069BA">
            <w:r>
              <w:rPr>
                <w:rFonts w:ascii="Calibri" w:eastAsia="Calibri" w:hAnsi="Calibri" w:cs="Calibri"/>
                <w:color w:val="1A1A1A"/>
                <w:sz w:val="19"/>
                <w:szCs w:val="19"/>
              </w:rPr>
              <w:t>CIP-M</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8F" w14:textId="77777777" w:rsidR="00224A5C" w:rsidRDefault="006069BA">
            <w:r>
              <w:rPr>
                <w:rFonts w:ascii="Calibri" w:eastAsia="Calibri" w:hAnsi="Calibri" w:cs="Calibri"/>
                <w:color w:val="1A1A1A"/>
                <w:sz w:val="19"/>
                <w:szCs w:val="19"/>
              </w:rPr>
              <w:t>Neue oder geänderte Mapping-Regel</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0" w14:textId="77777777" w:rsidR="00224A5C" w:rsidRDefault="006069BA">
            <w:r>
              <w:rPr>
                <w:rFonts w:ascii="Calibri" w:eastAsia="Calibri" w:hAnsi="Calibri" w:cs="Calibri"/>
                <w:color w:val="1A1A1A"/>
                <w:sz w:val="19"/>
                <w:szCs w:val="19"/>
              </w:rPr>
              <w:t>DMC</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1" w14:textId="77777777" w:rsidR="00224A5C" w:rsidRDefault="006069BA">
            <w:r>
              <w:rPr>
                <w:rFonts w:ascii="Calibri" w:eastAsia="Calibri" w:hAnsi="Calibri" w:cs="Calibri"/>
                <w:color w:val="1A1A1A"/>
                <w:sz w:val="19"/>
                <w:szCs w:val="19"/>
              </w:rPr>
              <w:t>6 Wochen</w:t>
            </w:r>
          </w:p>
        </w:tc>
      </w:tr>
      <w:tr w:rsidR="00224A5C" w14:paraId="32A84398"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3" w14:textId="77777777" w:rsidR="00224A5C" w:rsidRDefault="006069BA">
            <w:r>
              <w:rPr>
                <w:rFonts w:ascii="Calibri" w:eastAsia="Calibri" w:hAnsi="Calibri" w:cs="Calibri"/>
                <w:color w:val="1A1A1A"/>
                <w:sz w:val="19"/>
                <w:szCs w:val="19"/>
              </w:rPr>
              <w:t>Specification Change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4" w14:textId="77777777" w:rsidR="00224A5C" w:rsidRDefault="006069BA">
            <w:r>
              <w:rPr>
                <w:rFonts w:ascii="Calibri" w:eastAsia="Calibri" w:hAnsi="Calibri" w:cs="Calibri"/>
                <w:color w:val="1A1A1A"/>
                <w:sz w:val="19"/>
                <w:szCs w:val="19"/>
              </w:rPr>
              <w:t>CIP-S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5" w14:textId="77777777" w:rsidR="00224A5C" w:rsidRDefault="006069BA">
            <w:r>
              <w:rPr>
                <w:rFonts w:ascii="Calibri" w:eastAsia="Calibri" w:hAnsi="Calibri" w:cs="Calibri"/>
                <w:color w:val="1A1A1A"/>
                <w:sz w:val="19"/>
                <w:szCs w:val="19"/>
              </w:rPr>
              <w:t>Änderung an CG-STD-* oder CG-ORG-*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6" w14:textId="77777777" w:rsidR="00224A5C" w:rsidRDefault="006069BA">
            <w:r>
              <w:rPr>
                <w:rFonts w:ascii="Calibri" w:eastAsia="Calibri" w:hAnsi="Calibri" w:cs="Calibri"/>
                <w:color w:val="1A1A1A"/>
                <w:sz w:val="19"/>
                <w:szCs w:val="19"/>
              </w:rPr>
              <w:t>TSC</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7" w14:textId="77777777" w:rsidR="00224A5C" w:rsidRDefault="006069BA">
            <w:r>
              <w:rPr>
                <w:rFonts w:ascii="Calibri" w:eastAsia="Calibri" w:hAnsi="Calibri" w:cs="Calibri"/>
                <w:color w:val="1A1A1A"/>
                <w:sz w:val="19"/>
                <w:szCs w:val="19"/>
              </w:rPr>
              <w:t>12 Wochen</w:t>
            </w:r>
          </w:p>
        </w:tc>
      </w:tr>
      <w:tr w:rsidR="00224A5C" w14:paraId="32A8439E"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9" w14:textId="77777777" w:rsidR="00224A5C" w:rsidRDefault="006069BA">
            <w:r>
              <w:rPr>
                <w:rFonts w:ascii="Calibri" w:eastAsia="Calibri" w:hAnsi="Calibri" w:cs="Calibri"/>
                <w:color w:val="1A1A1A"/>
                <w:sz w:val="19"/>
                <w:szCs w:val="19"/>
              </w:rPr>
              <w:t>Governance Change</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A" w14:textId="77777777" w:rsidR="00224A5C" w:rsidRDefault="006069BA">
            <w:r>
              <w:rPr>
                <w:rFonts w:ascii="Calibri" w:eastAsia="Calibri" w:hAnsi="Calibri" w:cs="Calibri"/>
                <w:color w:val="1A1A1A"/>
                <w:sz w:val="19"/>
                <w:szCs w:val="19"/>
              </w:rPr>
              <w:t>CIP-G</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B" w14:textId="77777777" w:rsidR="00224A5C" w:rsidRDefault="006069BA">
            <w:r>
              <w:rPr>
                <w:rFonts w:ascii="Calibri" w:eastAsia="Calibri" w:hAnsi="Calibri" w:cs="Calibri"/>
                <w:color w:val="1A1A1A"/>
                <w:sz w:val="19"/>
                <w:szCs w:val="19"/>
              </w:rPr>
              <w:t>Änderung am CIP-Verfahren selbst oder Gremien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C" w14:textId="77777777" w:rsidR="00224A5C" w:rsidRDefault="006069BA">
            <w:r>
              <w:rPr>
                <w:rFonts w:ascii="Calibri" w:eastAsia="Calibri" w:hAnsi="Calibri" w:cs="Calibri"/>
                <w:color w:val="1A1A1A"/>
                <w:sz w:val="19"/>
                <w:szCs w:val="19"/>
              </w:rPr>
              <w:t>GB + TSC</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9D" w14:textId="77777777" w:rsidR="00224A5C" w:rsidRDefault="006069BA">
            <w:r>
              <w:rPr>
                <w:rFonts w:ascii="Calibri" w:eastAsia="Calibri" w:hAnsi="Calibri" w:cs="Calibri"/>
                <w:color w:val="1A1A1A"/>
                <w:sz w:val="19"/>
                <w:szCs w:val="19"/>
              </w:rPr>
              <w:t>16 Wochen</w:t>
            </w:r>
          </w:p>
        </w:tc>
      </w:tr>
      <w:tr w:rsidR="00224A5C" w14:paraId="32A843A4"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9F" w14:textId="77777777" w:rsidR="00224A5C" w:rsidRDefault="006069BA">
            <w:r>
              <w:rPr>
                <w:rFonts w:ascii="Calibri" w:eastAsia="Calibri" w:hAnsi="Calibri" w:cs="Calibri"/>
                <w:color w:val="1A1A1A"/>
                <w:sz w:val="19"/>
                <w:szCs w:val="19"/>
              </w:rPr>
              <w:t>Errata</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0" w14:textId="77777777" w:rsidR="00224A5C" w:rsidRDefault="006069BA">
            <w:r>
              <w:rPr>
                <w:rFonts w:ascii="Calibri" w:eastAsia="Calibri" w:hAnsi="Calibri" w:cs="Calibri"/>
                <w:color w:val="1A1A1A"/>
                <w:sz w:val="19"/>
                <w:szCs w:val="19"/>
              </w:rPr>
              <w:t>CIP-E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1" w14:textId="77777777" w:rsidR="00224A5C" w:rsidRDefault="006069BA">
            <w:r>
              <w:rPr>
                <w:rFonts w:ascii="Calibri" w:eastAsia="Calibri" w:hAnsi="Calibri" w:cs="Calibri"/>
                <w:color w:val="1A1A1A"/>
                <w:sz w:val="19"/>
                <w:szCs w:val="19"/>
              </w:rPr>
              <w:t>Redaktionelle Korrekturen ohne inhaltliche Änderung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2" w14:textId="77777777" w:rsidR="00224A5C" w:rsidRDefault="006069BA">
            <w:r>
              <w:rPr>
                <w:rFonts w:ascii="Calibri" w:eastAsia="Calibri" w:hAnsi="Calibri" w:cs="Calibri"/>
                <w:color w:val="1A1A1A"/>
                <w:sz w:val="19"/>
                <w:szCs w:val="19"/>
              </w:rPr>
              <w:t>TSC (vereinfacht)</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3" w14:textId="77777777" w:rsidR="00224A5C" w:rsidRDefault="006069BA">
            <w:r>
              <w:rPr>
                <w:rFonts w:ascii="Calibri" w:eastAsia="Calibri" w:hAnsi="Calibri" w:cs="Calibri"/>
                <w:color w:val="1A1A1A"/>
                <w:sz w:val="19"/>
                <w:szCs w:val="19"/>
              </w:rPr>
              <w:t>2 Wochen</w:t>
            </w:r>
          </w:p>
        </w:tc>
      </w:tr>
    </w:tbl>
    <w:p w14:paraId="32A843A5" w14:textId="77777777" w:rsidR="00224A5C" w:rsidRDefault="00224A5C">
      <w:pPr>
        <w:spacing w:before="40"/>
      </w:pPr>
    </w:p>
    <w:p w14:paraId="32A843A6" w14:textId="77777777" w:rsidR="00224A5C" w:rsidRDefault="006069BA">
      <w:pPr>
        <w:pBdr>
          <w:left w:val="single" w:sz="6" w:space="8" w:color="1E8449"/>
        </w:pBdr>
        <w:shd w:val="clear" w:color="auto" w:fill="E8F5E9"/>
        <w:spacing w:before="40" w:after="40"/>
        <w:ind w:left="280"/>
      </w:pPr>
      <w:r>
        <w:rPr>
          <w:rFonts w:ascii="Calibri" w:eastAsia="Calibri" w:hAnsi="Calibri" w:cs="Calibri"/>
          <w:b/>
          <w:bCs/>
          <w:color w:val="1E8449"/>
        </w:rPr>
        <w:t xml:space="preserve">▶ NEU v1.1: </w:t>
      </w:r>
      <w:r>
        <w:rPr>
          <w:rFonts w:ascii="Calibri" w:eastAsia="Calibri" w:hAnsi="Calibri" w:cs="Calibri"/>
          <w:color w:val="1A1A1A"/>
        </w:rPr>
        <w:t>Neuer CIP-Typ CIP-SEG (v1.1): Segment-Registrierungsverfahren für die CGUAS-Adressraum-Zuteilung. CIP-SEG ist gegenüber CIP-D vereinfacht, da keine CTDDL-Sprachdefinition benötigt wird — nur die Segment-Parameter (owner_id, parent_id, size_ns, level) müssen spezifiziert werden.</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400"/>
        <w:gridCol w:w="1200"/>
        <w:gridCol w:w="2400"/>
        <w:gridCol w:w="2000"/>
        <w:gridCol w:w="2026"/>
      </w:tblGrid>
      <w:tr w:rsidR="00224A5C" w14:paraId="32A843AC" w14:textId="77777777">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A7" w14:textId="77777777" w:rsidR="00224A5C" w:rsidRDefault="006069BA">
            <w:r>
              <w:rPr>
                <w:rFonts w:ascii="Calibri" w:eastAsia="Calibri" w:hAnsi="Calibri" w:cs="Calibri"/>
                <w:b/>
                <w:bCs/>
                <w:color w:val="FFFFFF"/>
                <w:sz w:val="18"/>
                <w:szCs w:val="18"/>
              </w:rPr>
              <w:t>CIP-Typ</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A8" w14:textId="77777777" w:rsidR="00224A5C" w:rsidRDefault="006069BA">
            <w:r>
              <w:rPr>
                <w:rFonts w:ascii="Calibri" w:eastAsia="Calibri" w:hAnsi="Calibri" w:cs="Calibri"/>
                <w:b/>
                <w:bCs/>
                <w:color w:val="FFFFFF"/>
                <w:sz w:val="18"/>
                <w:szCs w:val="18"/>
              </w:rPr>
              <w:t>Kürzel</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A9" w14:textId="77777777" w:rsidR="00224A5C" w:rsidRDefault="006069BA">
            <w:r>
              <w:rPr>
                <w:rFonts w:ascii="Calibri" w:eastAsia="Calibri" w:hAnsi="Calibri" w:cs="Calibri"/>
                <w:b/>
                <w:bCs/>
                <w:color w:val="FFFFFF"/>
                <w:sz w:val="18"/>
                <w:szCs w:val="18"/>
              </w:rPr>
              <w:t>Gegenstand</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AA" w14:textId="77777777" w:rsidR="00224A5C" w:rsidRDefault="006069BA">
            <w:r>
              <w:rPr>
                <w:rFonts w:ascii="Calibri" w:eastAsia="Calibri" w:hAnsi="Calibri" w:cs="Calibri"/>
                <w:b/>
                <w:bCs/>
                <w:color w:val="FFFFFF"/>
                <w:sz w:val="18"/>
                <w:szCs w:val="18"/>
              </w:rPr>
              <w:t>Entscheidungsgremium</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AB" w14:textId="77777777" w:rsidR="00224A5C" w:rsidRDefault="006069BA">
            <w:r>
              <w:rPr>
                <w:rFonts w:ascii="Calibri" w:eastAsia="Calibri" w:hAnsi="Calibri" w:cs="Calibri"/>
                <w:b/>
                <w:bCs/>
                <w:color w:val="FFFFFF"/>
                <w:sz w:val="18"/>
                <w:szCs w:val="18"/>
              </w:rPr>
              <w:t>Mindestlaufzeit</w:t>
            </w:r>
          </w:p>
        </w:tc>
      </w:tr>
      <w:tr w:rsidR="00224A5C" w14:paraId="32A843B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D" w14:textId="77777777" w:rsidR="00224A5C" w:rsidRDefault="006069BA">
            <w:r>
              <w:rPr>
                <w:rFonts w:ascii="Calibri" w:eastAsia="Calibri" w:hAnsi="Calibri" w:cs="Calibri"/>
                <w:color w:val="1A1A1A"/>
                <w:sz w:val="18"/>
                <w:szCs w:val="18"/>
              </w:rPr>
              <w:t>Segment Registration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E" w14:textId="77777777" w:rsidR="00224A5C" w:rsidRDefault="006069BA">
            <w:r>
              <w:rPr>
                <w:rFonts w:ascii="Calibri" w:eastAsia="Calibri" w:hAnsi="Calibri" w:cs="Calibri"/>
                <w:color w:val="1A1A1A"/>
                <w:sz w:val="18"/>
                <w:szCs w:val="18"/>
              </w:rPr>
              <w:t>CIP-SEG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AF" w14:textId="77777777" w:rsidR="00224A5C" w:rsidRDefault="006069BA">
            <w:r>
              <w:rPr>
                <w:rFonts w:ascii="Calibri" w:eastAsia="Calibri" w:hAnsi="Calibri" w:cs="Calibri"/>
                <w:color w:val="1A1A1A"/>
                <w:sz w:val="18"/>
                <w:szCs w:val="18"/>
              </w:rPr>
              <w:t>Zuteilung eines CGUAS-Adresssegments (CG-STD-6100 Kap. 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B0" w14:textId="77777777" w:rsidR="00224A5C" w:rsidRDefault="006069BA">
            <w:r>
              <w:rPr>
                <w:rFonts w:ascii="Calibri" w:eastAsia="Calibri" w:hAnsi="Calibri" w:cs="Calibri"/>
                <w:color w:val="1A1A1A"/>
                <w:sz w:val="18"/>
                <w:szCs w:val="18"/>
              </w:rPr>
              <w:t>DMC (Segment-Komitee)</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B1" w14:textId="77777777" w:rsidR="00224A5C" w:rsidRDefault="006069BA">
            <w:r>
              <w:rPr>
                <w:rFonts w:ascii="Calibri" w:eastAsia="Calibri" w:hAnsi="Calibri" w:cs="Calibri"/>
                <w:color w:val="1A1A1A"/>
                <w:sz w:val="18"/>
                <w:szCs w:val="18"/>
              </w:rPr>
              <w:t>3 Wochen</w:t>
            </w:r>
          </w:p>
        </w:tc>
      </w:tr>
    </w:tbl>
    <w:p w14:paraId="32A843B3" w14:textId="77777777" w:rsidR="00224A5C" w:rsidRDefault="00224A5C">
      <w:pPr>
        <w:spacing w:before="40"/>
      </w:pPr>
    </w:p>
    <w:p w14:paraId="32A843B4" w14:textId="77777777" w:rsidR="00224A5C" w:rsidRDefault="006069BA">
      <w:pPr>
        <w:pStyle w:val="berschrift3"/>
      </w:pPr>
      <w:bookmarkStart w:id="31" w:name="_Toc225842773"/>
      <w:r>
        <w:t>CIP-SEG — Besonderheiten des Segment-Registrierungsverfahrens</w:t>
      </w:r>
      <w:bookmarkEnd w:id="31"/>
    </w:p>
    <w:p w14:paraId="32A843B5" w14:textId="77777777" w:rsidR="00224A5C" w:rsidRDefault="006069BA">
      <w:pPr>
        <w:spacing w:before="60" w:after="30"/>
      </w:pPr>
      <w:r>
        <w:rPr>
          <w:rFonts w:ascii="Calibri" w:eastAsia="Calibri" w:hAnsi="Calibri" w:cs="Calibri"/>
          <w:color w:val="1A1A1A"/>
          <w:sz w:val="22"/>
          <w:szCs w:val="22"/>
        </w:rPr>
        <w:t>CIP-SEG unterscheidet sich von anderen CIP-Typen in drei wesentlichen Punkten:</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2200"/>
        <w:gridCol w:w="3200"/>
        <w:gridCol w:w="3626"/>
      </w:tblGrid>
      <w:tr w:rsidR="00224A5C" w14:paraId="32A843B9"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B6" w14:textId="77777777" w:rsidR="00224A5C" w:rsidRDefault="006069BA">
            <w:r>
              <w:rPr>
                <w:rFonts w:ascii="Calibri" w:eastAsia="Calibri" w:hAnsi="Calibri" w:cs="Calibri"/>
                <w:b/>
                <w:bCs/>
                <w:color w:val="FFFFFF"/>
                <w:sz w:val="18"/>
                <w:szCs w:val="18"/>
              </w:rPr>
              <w:t>Aspekt</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B7" w14:textId="77777777" w:rsidR="00224A5C" w:rsidRDefault="006069BA">
            <w:r>
              <w:rPr>
                <w:rFonts w:ascii="Calibri" w:eastAsia="Calibri" w:hAnsi="Calibri" w:cs="Calibri"/>
                <w:b/>
                <w:bCs/>
                <w:color w:val="FFFFFF"/>
                <w:sz w:val="18"/>
                <w:szCs w:val="18"/>
              </w:rPr>
              <w:t>CIP-D (Domain)</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B8" w14:textId="77777777" w:rsidR="00224A5C" w:rsidRDefault="006069BA">
            <w:r>
              <w:rPr>
                <w:rFonts w:ascii="Calibri" w:eastAsia="Calibri" w:hAnsi="Calibri" w:cs="Calibri"/>
                <w:b/>
                <w:bCs/>
                <w:color w:val="FFFFFF"/>
                <w:sz w:val="18"/>
                <w:szCs w:val="18"/>
              </w:rPr>
              <w:t>CIP-SEG (Segment)</w:t>
            </w:r>
          </w:p>
        </w:tc>
      </w:tr>
      <w:tr w:rsidR="00224A5C" w:rsidRPr="003602E5" w14:paraId="32A843B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BA" w14:textId="77777777" w:rsidR="00224A5C" w:rsidRDefault="006069BA">
            <w:r>
              <w:rPr>
                <w:rFonts w:ascii="Calibri" w:eastAsia="Calibri" w:hAnsi="Calibri" w:cs="Calibri"/>
                <w:color w:val="1A1A1A"/>
                <w:sz w:val="18"/>
                <w:szCs w:val="18"/>
              </w:rPr>
              <w:t>Gegenstand</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BB" w14:textId="77777777" w:rsidR="00224A5C" w:rsidRDefault="006069BA">
            <w:r>
              <w:rPr>
                <w:rFonts w:ascii="Calibri" w:eastAsia="Calibri" w:hAnsi="Calibri" w:cs="Calibri"/>
                <w:color w:val="1A1A1A"/>
                <w:sz w:val="18"/>
                <w:szCs w:val="18"/>
              </w:rPr>
              <w:t>CTDDL-Domain-Definition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BC" w14:textId="77777777" w:rsidR="00224A5C" w:rsidRPr="00334EEB" w:rsidRDefault="006069BA">
            <w:pPr>
              <w:rPr>
                <w:lang w:val="en-GB"/>
              </w:rPr>
            </w:pPr>
            <w:r>
              <w:rPr>
                <w:rFonts w:ascii="Calibri" w:eastAsia="Calibri" w:hAnsi="Calibri" w:cs="Calibri"/>
                <w:color w:val="1A1A1A"/>
                <w:sz w:val="18"/>
                <w:szCs w:val="18"/>
                <w:lang w:val="en-GB"/>
              </w:rPr>
              <w:t>CGUAS-Segment-Parameter (owner, size, level)</w:t>
            </w:r>
          </w:p>
        </w:tc>
      </w:tr>
      <w:tr w:rsidR="00224A5C" w14:paraId="32A843C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BE" w14:textId="77777777" w:rsidR="00224A5C" w:rsidRDefault="006069BA">
            <w:r>
              <w:rPr>
                <w:rFonts w:ascii="Calibri" w:eastAsia="Calibri" w:hAnsi="Calibri" w:cs="Calibri"/>
                <w:color w:val="1A1A1A"/>
                <w:sz w:val="18"/>
                <w:szCs w:val="18"/>
              </w:rPr>
              <w:t>Technische Prüfung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BF" w14:textId="77777777" w:rsidR="00224A5C" w:rsidRDefault="006069BA">
            <w:r>
              <w:rPr>
                <w:rFonts w:ascii="Calibri" w:eastAsia="Calibri" w:hAnsi="Calibri" w:cs="Calibri"/>
                <w:color w:val="1A1A1A"/>
                <w:sz w:val="18"/>
                <w:szCs w:val="18"/>
              </w:rPr>
              <w:t>CTDDL-Validierung + Engine-Tests</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0" w14:textId="77777777" w:rsidR="00224A5C" w:rsidRDefault="006069BA">
            <w:r>
              <w:rPr>
                <w:rFonts w:ascii="Calibri" w:eastAsia="Calibri" w:hAnsi="Calibri" w:cs="Calibri"/>
                <w:color w:val="1A1A1A"/>
                <w:sz w:val="18"/>
                <w:szCs w:val="18"/>
              </w:rPr>
              <w:t>Kollisionsprüfung in der Segment-Registry</w:t>
            </w:r>
          </w:p>
        </w:tc>
      </w:tr>
      <w:tr w:rsidR="00224A5C" w14:paraId="32A843C5"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2" w14:textId="77777777" w:rsidR="00224A5C" w:rsidRDefault="006069BA">
            <w:r>
              <w:rPr>
                <w:rFonts w:ascii="Calibri" w:eastAsia="Calibri" w:hAnsi="Calibri" w:cs="Calibri"/>
                <w:color w:val="1A1A1A"/>
                <w:sz w:val="18"/>
                <w:szCs w:val="18"/>
              </w:rPr>
              <w:t>Reversibilität</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3" w14:textId="77777777" w:rsidR="00224A5C" w:rsidRDefault="006069BA">
            <w:r>
              <w:rPr>
                <w:rFonts w:ascii="Calibri" w:eastAsia="Calibri" w:hAnsi="Calibri" w:cs="Calibri"/>
                <w:color w:val="1A1A1A"/>
                <w:sz w:val="18"/>
                <w:szCs w:val="18"/>
              </w:rPr>
              <w:t>Unveränderlich nach Freigabe (I-D1)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4" w14:textId="77777777" w:rsidR="00224A5C" w:rsidRDefault="006069BA">
            <w:r>
              <w:rPr>
                <w:rFonts w:ascii="Calibri" w:eastAsia="Calibri" w:hAnsi="Calibri" w:cs="Calibri"/>
                <w:color w:val="1A1A1A"/>
                <w:sz w:val="18"/>
                <w:szCs w:val="18"/>
              </w:rPr>
              <w:t>Unveränderlich nach Zuteilung; nur status änderbar</w:t>
            </w:r>
          </w:p>
        </w:tc>
      </w:tr>
      <w:tr w:rsidR="00224A5C" w14:paraId="32A843C9"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6" w14:textId="77777777" w:rsidR="00224A5C" w:rsidRDefault="006069BA">
            <w:r>
              <w:rPr>
                <w:rFonts w:ascii="Calibri" w:eastAsia="Calibri" w:hAnsi="Calibri" w:cs="Calibri"/>
                <w:color w:val="1A1A1A"/>
                <w:sz w:val="18"/>
                <w:szCs w:val="18"/>
              </w:rPr>
              <w:t>Hierarchie</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7" w14:textId="77777777" w:rsidR="00224A5C" w:rsidRDefault="006069BA">
            <w:r>
              <w:rPr>
                <w:rFonts w:ascii="Calibri" w:eastAsia="Calibri" w:hAnsi="Calibri" w:cs="Calibri"/>
                <w:color w:val="1A1A1A"/>
                <w:sz w:val="18"/>
                <w:szCs w:val="18"/>
              </w:rPr>
              <w:t>Flach (alle Domains gleichrangig)</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8" w14:textId="77777777" w:rsidR="00224A5C" w:rsidRDefault="006069BA">
            <w:r>
              <w:rPr>
                <w:rFonts w:ascii="Calibri" w:eastAsia="Calibri" w:hAnsi="Calibri" w:cs="Calibri"/>
                <w:color w:val="1A1A1A"/>
                <w:sz w:val="18"/>
                <w:szCs w:val="18"/>
              </w:rPr>
              <w:t>Hierarchisch (Ebene 0–6); Parent-Segment muss existieren</w:t>
            </w:r>
          </w:p>
        </w:tc>
      </w:tr>
      <w:tr w:rsidR="00224A5C" w14:paraId="32A843C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A" w14:textId="77777777" w:rsidR="00224A5C" w:rsidRDefault="006069BA">
            <w:r>
              <w:rPr>
                <w:rFonts w:ascii="Calibri" w:eastAsia="Calibri" w:hAnsi="Calibri" w:cs="Calibri"/>
                <w:color w:val="1A1A1A"/>
                <w:sz w:val="18"/>
                <w:szCs w:val="18"/>
              </w:rPr>
              <w:t>Entscheidungsgremium</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B" w14:textId="77777777" w:rsidR="00224A5C" w:rsidRDefault="006069BA">
            <w:r>
              <w:rPr>
                <w:rFonts w:ascii="Calibri" w:eastAsia="Calibri" w:hAnsi="Calibri" w:cs="Calibri"/>
                <w:color w:val="1A1A1A"/>
                <w:sz w:val="18"/>
                <w:szCs w:val="18"/>
              </w:rPr>
              <w:t>DMC + TSC-Bestätigung</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CC" w14:textId="77777777" w:rsidR="00224A5C" w:rsidRDefault="006069BA">
            <w:r>
              <w:rPr>
                <w:rFonts w:ascii="Calibri" w:eastAsia="Calibri" w:hAnsi="Calibri" w:cs="Calibri"/>
                <w:color w:val="1A1A1A"/>
                <w:sz w:val="18"/>
                <w:szCs w:val="18"/>
              </w:rPr>
              <w:t>DMC allein (kein TSC-Vote nötig)</w:t>
            </w:r>
          </w:p>
        </w:tc>
      </w:tr>
      <w:tr w:rsidR="00224A5C" w14:paraId="32A843D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E" w14:textId="77777777" w:rsidR="00224A5C" w:rsidRDefault="006069BA">
            <w:r>
              <w:rPr>
                <w:rFonts w:ascii="Calibri" w:eastAsia="Calibri" w:hAnsi="Calibri" w:cs="Calibri"/>
                <w:color w:val="1A1A1A"/>
                <w:sz w:val="18"/>
                <w:szCs w:val="18"/>
              </w:rPr>
              <w:t>Mindestlaufzeit</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CF" w14:textId="77777777" w:rsidR="00224A5C" w:rsidRDefault="006069BA">
            <w:r>
              <w:rPr>
                <w:rFonts w:ascii="Calibri" w:eastAsia="Calibri" w:hAnsi="Calibri" w:cs="Calibri"/>
                <w:color w:val="1A1A1A"/>
                <w:sz w:val="18"/>
                <w:szCs w:val="18"/>
              </w:rPr>
              <w:t>8 Wochen</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D0" w14:textId="77777777" w:rsidR="00224A5C" w:rsidRDefault="006069BA">
            <w:r>
              <w:rPr>
                <w:rFonts w:ascii="Calibri" w:eastAsia="Calibri" w:hAnsi="Calibri" w:cs="Calibri"/>
                <w:color w:val="1A1A1A"/>
                <w:sz w:val="18"/>
                <w:szCs w:val="18"/>
              </w:rPr>
              <w:t>3 Wochen (vereinfacht)</w:t>
            </w:r>
          </w:p>
        </w:tc>
      </w:tr>
    </w:tbl>
    <w:p w14:paraId="32A843D2" w14:textId="77777777" w:rsidR="00224A5C" w:rsidRDefault="00224A5C">
      <w:pPr>
        <w:spacing w:before="40"/>
      </w:pPr>
    </w:p>
    <w:p w14:paraId="32A843D3" w14:textId="77777777" w:rsidR="00224A5C" w:rsidRDefault="006069BA">
      <w:pPr>
        <w:spacing w:before="60" w:after="30"/>
      </w:pPr>
      <w:r>
        <w:rPr>
          <w:rFonts w:ascii="Calibri" w:eastAsia="Calibri" w:hAnsi="Calibri" w:cs="Calibri"/>
          <w:color w:val="1A1A1A"/>
          <w:sz w:val="22"/>
          <w:szCs w:val="22"/>
        </w:rPr>
        <w:t>Antragsinhalte für CIP-SEG (Mindestanforderungen):</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600"/>
        <w:gridCol w:w="1200"/>
        <w:gridCol w:w="6226"/>
      </w:tblGrid>
      <w:tr w:rsidR="00224A5C" w14:paraId="32A843D7" w14:textId="77777777">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D4" w14:textId="77777777" w:rsidR="00224A5C" w:rsidRDefault="006069BA">
            <w:r>
              <w:rPr>
                <w:rFonts w:ascii="Calibri" w:eastAsia="Calibri" w:hAnsi="Calibri" w:cs="Calibri"/>
                <w:b/>
                <w:bCs/>
                <w:color w:val="FFFFFF"/>
                <w:sz w:val="18"/>
                <w:szCs w:val="18"/>
              </w:rPr>
              <w:t>Feld</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D5" w14:textId="77777777" w:rsidR="00224A5C" w:rsidRDefault="006069BA">
            <w:r>
              <w:rPr>
                <w:rFonts w:ascii="Calibri" w:eastAsia="Calibri" w:hAnsi="Calibri" w:cs="Calibri"/>
                <w:b/>
                <w:bCs/>
                <w:color w:val="FFFFFF"/>
                <w:sz w:val="18"/>
                <w:szCs w:val="18"/>
              </w:rPr>
              <w:t>Pflicht</w:t>
            </w:r>
          </w:p>
        </w:tc>
        <w:tc>
          <w:tcPr>
            <w:tcW w:w="62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3D6" w14:textId="77777777" w:rsidR="00224A5C" w:rsidRDefault="006069BA">
            <w:r>
              <w:rPr>
                <w:rFonts w:ascii="Calibri" w:eastAsia="Calibri" w:hAnsi="Calibri" w:cs="Calibri"/>
                <w:b/>
                <w:bCs/>
                <w:color w:val="FFFFFF"/>
                <w:sz w:val="18"/>
                <w:szCs w:val="18"/>
              </w:rPr>
              <w:t>Beschreibung</w:t>
            </w:r>
          </w:p>
        </w:tc>
      </w:tr>
      <w:tr w:rsidR="00224A5C" w14:paraId="32A843DB"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D8" w14:textId="77777777" w:rsidR="00224A5C" w:rsidRDefault="006069BA">
            <w:r>
              <w:rPr>
                <w:rFonts w:ascii="Calibri" w:eastAsia="Calibri" w:hAnsi="Calibri" w:cs="Calibri"/>
                <w:color w:val="1A1A1A"/>
                <w:sz w:val="18"/>
                <w:szCs w:val="18"/>
              </w:rPr>
              <w:t>owner_id</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D9"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DA" w14:textId="77777777" w:rsidR="00224A5C" w:rsidRDefault="006069BA">
            <w:r>
              <w:rPr>
                <w:rFonts w:ascii="Calibri" w:eastAsia="Calibri" w:hAnsi="Calibri" w:cs="Calibri"/>
                <w:color w:val="1A1A1A"/>
                <w:sz w:val="18"/>
                <w:szCs w:val="18"/>
              </w:rPr>
              <w:t>Eindeutiger Identifier der antragstellenden Organisation</w:t>
            </w:r>
          </w:p>
        </w:tc>
      </w:tr>
      <w:tr w:rsidR="00224A5C" w14:paraId="32A843DF"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DC" w14:textId="77777777" w:rsidR="00224A5C" w:rsidRDefault="006069BA">
            <w:r>
              <w:rPr>
                <w:rFonts w:ascii="Calibri" w:eastAsia="Calibri" w:hAnsi="Calibri" w:cs="Calibri"/>
                <w:color w:val="1A1A1A"/>
                <w:sz w:val="18"/>
                <w:szCs w:val="18"/>
              </w:rPr>
              <w:t>parent_id</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DD"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DE" w14:textId="77777777" w:rsidR="00224A5C" w:rsidRDefault="006069BA">
            <w:r>
              <w:rPr>
                <w:rFonts w:ascii="Calibri" w:eastAsia="Calibri" w:hAnsi="Calibri" w:cs="Calibri"/>
                <w:color w:val="1A1A1A"/>
                <w:sz w:val="18"/>
                <w:szCs w:val="18"/>
              </w:rPr>
              <w:t>Segment-ID des übergeordneten Segments (muss existieren)</w:t>
            </w:r>
          </w:p>
        </w:tc>
      </w:tr>
      <w:tr w:rsidR="00224A5C" w14:paraId="32A843E3"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0" w14:textId="77777777" w:rsidR="00224A5C" w:rsidRDefault="006069BA">
            <w:r>
              <w:rPr>
                <w:rFonts w:ascii="Calibri" w:eastAsia="Calibri" w:hAnsi="Calibri" w:cs="Calibri"/>
                <w:color w:val="1A1A1A"/>
                <w:sz w:val="18"/>
                <w:szCs w:val="18"/>
              </w:rPr>
              <w:t>size_ns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1"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2" w14:textId="77777777" w:rsidR="00224A5C" w:rsidRDefault="006069BA">
            <w:r>
              <w:rPr>
                <w:rFonts w:ascii="Calibri" w:eastAsia="Calibri" w:hAnsi="Calibri" w:cs="Calibri"/>
                <w:color w:val="1A1A1A"/>
                <w:sz w:val="18"/>
                <w:szCs w:val="18"/>
              </w:rPr>
              <w:t>Gewünschte Segmentgröße in Nanosekunden (min. 10^9, max. abhängig von Ebene)</w:t>
            </w:r>
          </w:p>
        </w:tc>
      </w:tr>
      <w:tr w:rsidR="00224A5C" w14:paraId="32A843E7"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4" w14:textId="77777777" w:rsidR="00224A5C" w:rsidRDefault="006069BA">
            <w:r>
              <w:rPr>
                <w:rFonts w:ascii="Calibri" w:eastAsia="Calibri" w:hAnsi="Calibri" w:cs="Calibri"/>
                <w:color w:val="1A1A1A"/>
                <w:sz w:val="18"/>
                <w:szCs w:val="18"/>
              </w:rPr>
              <w:t>level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5"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6" w14:textId="77777777" w:rsidR="00224A5C" w:rsidRDefault="006069BA">
            <w:r>
              <w:rPr>
                <w:rFonts w:ascii="Calibri" w:eastAsia="Calibri" w:hAnsi="Calibri" w:cs="Calibri"/>
                <w:color w:val="1A1A1A"/>
                <w:sz w:val="18"/>
                <w:szCs w:val="18"/>
              </w:rPr>
              <w:t>Hierarchieebene 1–6 (0 = Root, nur durch Foundation zuteilbar)</w:t>
            </w:r>
          </w:p>
        </w:tc>
      </w:tr>
      <w:tr w:rsidR="00224A5C" w14:paraId="32A843EB"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8" w14:textId="77777777" w:rsidR="00224A5C" w:rsidRDefault="006069BA">
            <w:r>
              <w:rPr>
                <w:rFonts w:ascii="Calibri" w:eastAsia="Calibri" w:hAnsi="Calibri" w:cs="Calibri"/>
                <w:color w:val="1A1A1A"/>
                <w:sz w:val="18"/>
                <w:szCs w:val="18"/>
              </w:rPr>
              <w:t>use_case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9"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EA" w14:textId="77777777" w:rsidR="00224A5C" w:rsidRDefault="006069BA">
            <w:r>
              <w:rPr>
                <w:rFonts w:ascii="Calibri" w:eastAsia="Calibri" w:hAnsi="Calibri" w:cs="Calibri"/>
                <w:color w:val="1A1A1A"/>
                <w:sz w:val="18"/>
                <w:szCs w:val="18"/>
              </w:rPr>
              <w:t>Kurzbeschreibung des Verwendungszwecks (min. 200 Zeichen)</w:t>
            </w:r>
          </w:p>
        </w:tc>
      </w:tr>
      <w:tr w:rsidR="00224A5C" w14:paraId="32A843EF"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C" w14:textId="77777777" w:rsidR="00224A5C" w:rsidRDefault="006069BA">
            <w:r>
              <w:rPr>
                <w:rFonts w:ascii="Calibri" w:eastAsia="Calibri" w:hAnsi="Calibri" w:cs="Calibri"/>
                <w:color w:val="1A1A1A"/>
                <w:sz w:val="18"/>
                <w:szCs w:val="18"/>
              </w:rPr>
              <w:lastRenderedPageBreak/>
              <w:t>contact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D" w14:textId="77777777" w:rsidR="00224A5C" w:rsidRDefault="006069BA">
            <w:r>
              <w:rPr>
                <w:rFonts w:ascii="Calibri" w:eastAsia="Calibri" w:hAnsi="Calibri" w:cs="Calibri"/>
                <w:color w:val="1A1A1A"/>
                <w:sz w:val="18"/>
                <w:szCs w:val="18"/>
              </w:rPr>
              <w:t>Ja</w:t>
            </w:r>
          </w:p>
        </w:tc>
        <w:tc>
          <w:tcPr>
            <w:tcW w:w="6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EE" w14:textId="77777777" w:rsidR="00224A5C" w:rsidRDefault="006069BA">
            <w:r>
              <w:rPr>
                <w:rFonts w:ascii="Calibri" w:eastAsia="Calibri" w:hAnsi="Calibri" w:cs="Calibri"/>
                <w:color w:val="1A1A1A"/>
                <w:sz w:val="18"/>
                <w:szCs w:val="18"/>
              </w:rPr>
              <w:t>Technischer Ansprechpartner mit Erreichbarkeit</w:t>
            </w:r>
          </w:p>
        </w:tc>
      </w:tr>
    </w:tbl>
    <w:p w14:paraId="32A843F0" w14:textId="77777777" w:rsidR="00224A5C" w:rsidRDefault="00224A5C">
      <w:pPr>
        <w:spacing w:before="60"/>
      </w:pPr>
    </w:p>
    <w:p w14:paraId="32A843F1" w14:textId="77777777" w:rsidR="00224A5C" w:rsidRDefault="006069BA">
      <w:pPr>
        <w:pStyle w:val="berschrift2"/>
      </w:pPr>
      <w:bookmarkStart w:id="32" w:name="_Toc225842774"/>
      <w:r>
        <w:t>6.2  CIP-Phasenprozess</w:t>
      </w:r>
      <w:bookmarkEnd w:id="32"/>
    </w:p>
    <w:p w14:paraId="32A843F2" w14:textId="77777777" w:rsidR="00224A5C" w:rsidRDefault="006069BA">
      <w:pPr>
        <w:spacing w:before="60" w:after="60"/>
      </w:pPr>
      <w:r>
        <w:rPr>
          <w:rFonts w:ascii="Calibri" w:eastAsia="Calibri" w:hAnsi="Calibri" w:cs="Calibri"/>
          <w:color w:val="1A1A1A"/>
          <w:sz w:val="22"/>
          <w:szCs w:val="22"/>
        </w:rPr>
        <w:t>Alle CIP-Typen (außer CIP-E) durchlaufen dieselben fünf Phasen: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2185"/>
        <w:gridCol w:w="1593"/>
        <w:gridCol w:w="2383"/>
        <w:gridCol w:w="2221"/>
      </w:tblGrid>
      <w:tr w:rsidR="00224A5C" w14:paraId="32A843F8"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F3" w14:textId="77777777" w:rsidR="00224A5C" w:rsidRDefault="006069BA">
            <w:r>
              <w:rPr>
                <w:rFonts w:ascii="Calibri" w:eastAsia="Calibri" w:hAnsi="Calibri" w:cs="Calibri"/>
                <w:b/>
                <w:bCs/>
                <w:color w:val="FFFFFF"/>
                <w:sz w:val="18"/>
                <w:szCs w:val="18"/>
              </w:rPr>
              <w:t>Phase</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F4" w14:textId="77777777" w:rsidR="00224A5C" w:rsidRDefault="006069BA">
            <w:r>
              <w:rPr>
                <w:rFonts w:ascii="Calibri" w:eastAsia="Calibri" w:hAnsi="Calibri" w:cs="Calibri"/>
                <w:b/>
                <w:bCs/>
                <w:color w:val="FFFFFF"/>
                <w:sz w:val="18"/>
                <w:szCs w:val="18"/>
              </w:rPr>
              <w:t>Name</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F5" w14:textId="77777777" w:rsidR="00224A5C" w:rsidRDefault="006069BA">
            <w:r>
              <w:rPr>
                <w:rFonts w:ascii="Calibri" w:eastAsia="Calibri" w:hAnsi="Calibri" w:cs="Calibri"/>
                <w:b/>
                <w:bCs/>
                <w:color w:val="FFFFFF"/>
                <w:sz w:val="18"/>
                <w:szCs w:val="18"/>
              </w:rPr>
              <w:t>Dauer</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F6" w14:textId="77777777" w:rsidR="00224A5C" w:rsidRDefault="006069BA">
            <w:r>
              <w:rPr>
                <w:rFonts w:ascii="Calibri" w:eastAsia="Calibri" w:hAnsi="Calibri" w:cs="Calibri"/>
                <w:b/>
                <w:bCs/>
                <w:color w:val="FFFFFF"/>
                <w:sz w:val="18"/>
                <w:szCs w:val="18"/>
              </w:rPr>
              <w:t>Akteure</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3F7" w14:textId="77777777" w:rsidR="00224A5C" w:rsidRDefault="006069BA">
            <w:r>
              <w:rPr>
                <w:rFonts w:ascii="Calibri" w:eastAsia="Calibri" w:hAnsi="Calibri" w:cs="Calibri"/>
                <w:b/>
                <w:bCs/>
                <w:color w:val="FFFFFF"/>
                <w:sz w:val="18"/>
                <w:szCs w:val="18"/>
              </w:rPr>
              <w:t>Ausgang</w:t>
            </w:r>
          </w:p>
        </w:tc>
      </w:tr>
      <w:tr w:rsidR="00224A5C" w14:paraId="32A843FE"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F9" w14:textId="77777777" w:rsidR="00224A5C" w:rsidRDefault="006069BA">
            <w:r>
              <w:rPr>
                <w:rFonts w:ascii="Calibri" w:eastAsia="Calibri" w:hAnsi="Calibri" w:cs="Calibri"/>
                <w:color w:val="1A1A1A"/>
                <w:sz w:val="19"/>
                <w:szCs w:val="19"/>
              </w:rPr>
              <w:t>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FA" w14:textId="77777777" w:rsidR="00224A5C" w:rsidRDefault="006069BA">
            <w:r>
              <w:rPr>
                <w:rFonts w:ascii="Calibri" w:eastAsia="Calibri" w:hAnsi="Calibri" w:cs="Calibri"/>
                <w:color w:val="1A1A1A"/>
                <w:sz w:val="19"/>
                <w:szCs w:val="19"/>
              </w:rPr>
              <w:t>Draft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FB" w14:textId="77777777" w:rsidR="00224A5C" w:rsidRDefault="006069BA">
            <w:r>
              <w:rPr>
                <w:rFonts w:ascii="Calibri" w:eastAsia="Calibri" w:hAnsi="Calibri" w:cs="Calibri"/>
                <w:color w:val="1A1A1A"/>
                <w:sz w:val="19"/>
                <w:szCs w:val="19"/>
              </w:rPr>
              <w:t>Unbegrenzt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FC" w14:textId="77777777" w:rsidR="00224A5C" w:rsidRDefault="006069BA">
            <w:r>
              <w:rPr>
                <w:rFonts w:ascii="Calibri" w:eastAsia="Calibri" w:hAnsi="Calibri" w:cs="Calibri"/>
                <w:color w:val="1A1A1A"/>
                <w:sz w:val="19"/>
                <w:szCs w:val="19"/>
              </w:rPr>
              <w:t>Einreicher</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3FD" w14:textId="77777777" w:rsidR="00224A5C" w:rsidRDefault="006069BA">
            <w:r>
              <w:rPr>
                <w:rFonts w:ascii="Calibri" w:eastAsia="Calibri" w:hAnsi="Calibri" w:cs="Calibri"/>
                <w:color w:val="1A1A1A"/>
                <w:sz w:val="19"/>
                <w:szCs w:val="19"/>
              </w:rPr>
              <w:t>Vollständiges CIP-Dokument</w:t>
            </w:r>
          </w:p>
        </w:tc>
      </w:tr>
      <w:tr w:rsidR="00224A5C" w14:paraId="32A84404"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3FF" w14:textId="77777777" w:rsidR="00224A5C" w:rsidRDefault="006069BA">
            <w:r>
              <w:rPr>
                <w:rFonts w:ascii="Calibri" w:eastAsia="Calibri" w:hAnsi="Calibri" w:cs="Calibri"/>
                <w:color w:val="1A1A1A"/>
                <w:sz w:val="19"/>
                <w:szCs w:val="19"/>
              </w:rPr>
              <w:t>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0" w14:textId="77777777" w:rsidR="00224A5C" w:rsidRDefault="006069BA">
            <w:r>
              <w:rPr>
                <w:rFonts w:ascii="Calibri" w:eastAsia="Calibri" w:hAnsi="Calibri" w:cs="Calibri"/>
                <w:color w:val="1A1A1A"/>
                <w:sz w:val="19"/>
                <w:szCs w:val="19"/>
              </w:rPr>
              <w:t>Community Review</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1" w14:textId="77777777" w:rsidR="00224A5C" w:rsidRDefault="006069BA">
            <w:r>
              <w:rPr>
                <w:rFonts w:ascii="Calibri" w:eastAsia="Calibri" w:hAnsi="Calibri" w:cs="Calibri"/>
                <w:color w:val="1A1A1A"/>
                <w:sz w:val="19"/>
                <w:szCs w:val="19"/>
              </w:rPr>
              <w:t>min. 4 Wochen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2" w14:textId="77777777" w:rsidR="00224A5C" w:rsidRDefault="006069BA">
            <w:r>
              <w:rPr>
                <w:rFonts w:ascii="Calibri" w:eastAsia="Calibri" w:hAnsi="Calibri" w:cs="Calibri"/>
                <w:color w:val="1A1A1A"/>
                <w:sz w:val="19"/>
                <w:szCs w:val="19"/>
              </w:rPr>
              <w:t>Öffentlich (GitHub, Mailingliste)</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3" w14:textId="77777777" w:rsidR="00224A5C" w:rsidRDefault="006069BA">
            <w:r>
              <w:rPr>
                <w:rFonts w:ascii="Calibri" w:eastAsia="Calibri" w:hAnsi="Calibri" w:cs="Calibri"/>
                <w:color w:val="1A1A1A"/>
                <w:sz w:val="19"/>
                <w:szCs w:val="19"/>
              </w:rPr>
              <w:t>Kommentare, Änderungsvorschläge</w:t>
            </w:r>
          </w:p>
        </w:tc>
      </w:tr>
      <w:tr w:rsidR="00224A5C" w14:paraId="32A8440A"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05" w14:textId="77777777" w:rsidR="00224A5C" w:rsidRDefault="006069BA">
            <w:r>
              <w:rPr>
                <w:rFonts w:ascii="Calibri" w:eastAsia="Calibri" w:hAnsi="Calibri" w:cs="Calibri"/>
                <w:color w:val="1A1A1A"/>
                <w:sz w:val="19"/>
                <w:szCs w:val="19"/>
              </w:rPr>
              <w:t>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06" w14:textId="77777777" w:rsidR="00224A5C" w:rsidRDefault="006069BA">
            <w:r>
              <w:rPr>
                <w:rFonts w:ascii="Calibri" w:eastAsia="Calibri" w:hAnsi="Calibri" w:cs="Calibri"/>
                <w:color w:val="1A1A1A"/>
                <w:sz w:val="19"/>
                <w:szCs w:val="19"/>
              </w:rPr>
              <w:t>Technical Review</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07" w14:textId="77777777" w:rsidR="00224A5C" w:rsidRDefault="006069BA">
            <w:r>
              <w:rPr>
                <w:rFonts w:ascii="Calibri" w:eastAsia="Calibri" w:hAnsi="Calibri" w:cs="Calibri"/>
                <w:color w:val="1A1A1A"/>
                <w:sz w:val="19"/>
                <w:szCs w:val="19"/>
              </w:rPr>
              <w:t>min. 2 Wochen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08" w14:textId="77777777" w:rsidR="00224A5C" w:rsidRDefault="006069BA">
            <w:r>
              <w:rPr>
                <w:rFonts w:ascii="Calibri" w:eastAsia="Calibri" w:hAnsi="Calibri" w:cs="Calibri"/>
                <w:color w:val="1A1A1A"/>
                <w:sz w:val="19"/>
                <w:szCs w:val="19"/>
              </w:rPr>
              <w:t>TSC (+ DMC bei CIP-D/M)</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09" w14:textId="77777777" w:rsidR="00224A5C" w:rsidRDefault="006069BA">
            <w:r>
              <w:rPr>
                <w:rFonts w:ascii="Calibri" w:eastAsia="Calibri" w:hAnsi="Calibri" w:cs="Calibri"/>
                <w:color w:val="1A1A1A"/>
                <w:sz w:val="19"/>
                <w:szCs w:val="19"/>
              </w:rPr>
              <w:t>Technisches Gutachten</w:t>
            </w:r>
          </w:p>
        </w:tc>
      </w:tr>
      <w:tr w:rsidR="00224A5C" w14:paraId="32A84410"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B" w14:textId="77777777" w:rsidR="00224A5C" w:rsidRDefault="006069BA">
            <w:r>
              <w:rPr>
                <w:rFonts w:ascii="Calibri" w:eastAsia="Calibri" w:hAnsi="Calibri" w:cs="Calibri"/>
                <w:color w:val="1A1A1A"/>
                <w:sz w:val="19"/>
                <w:szCs w:val="19"/>
              </w:rPr>
              <w:t>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C" w14:textId="77777777" w:rsidR="00224A5C" w:rsidRDefault="006069BA">
            <w:r>
              <w:rPr>
                <w:rFonts w:ascii="Calibri" w:eastAsia="Calibri" w:hAnsi="Calibri" w:cs="Calibri"/>
                <w:color w:val="1A1A1A"/>
                <w:sz w:val="19"/>
                <w:szCs w:val="19"/>
              </w:rPr>
              <w:t>Public Comment</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D" w14:textId="77777777" w:rsidR="00224A5C" w:rsidRDefault="006069BA">
            <w:r>
              <w:rPr>
                <w:rFonts w:ascii="Calibri" w:eastAsia="Calibri" w:hAnsi="Calibri" w:cs="Calibri"/>
                <w:color w:val="1A1A1A"/>
                <w:sz w:val="19"/>
                <w:szCs w:val="19"/>
              </w:rPr>
              <w:t>min. 2 Wochen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E" w14:textId="77777777" w:rsidR="00224A5C" w:rsidRDefault="006069BA">
            <w:r>
              <w:rPr>
                <w:rFonts w:ascii="Calibri" w:eastAsia="Calibri" w:hAnsi="Calibri" w:cs="Calibri"/>
                <w:color w:val="1A1A1A"/>
                <w:sz w:val="19"/>
                <w:szCs w:val="19"/>
              </w:rPr>
              <w:t>Öffentlich</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0F" w14:textId="77777777" w:rsidR="00224A5C" w:rsidRDefault="006069BA">
            <w:r>
              <w:rPr>
                <w:rFonts w:ascii="Calibri" w:eastAsia="Calibri" w:hAnsi="Calibri" w:cs="Calibri"/>
                <w:color w:val="1A1A1A"/>
                <w:sz w:val="19"/>
                <w:szCs w:val="19"/>
              </w:rPr>
              <w:t>Finale Kommentare</w:t>
            </w:r>
          </w:p>
        </w:tc>
      </w:tr>
      <w:tr w:rsidR="00224A5C" w14:paraId="32A84416"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1" w14:textId="77777777" w:rsidR="00224A5C" w:rsidRDefault="006069BA">
            <w:r>
              <w:rPr>
                <w:rFonts w:ascii="Calibri" w:eastAsia="Calibri" w:hAnsi="Calibri" w:cs="Calibri"/>
                <w:color w:val="1A1A1A"/>
                <w:sz w:val="19"/>
                <w:szCs w:val="19"/>
              </w:rPr>
              <w:t>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2" w14:textId="77777777" w:rsidR="00224A5C" w:rsidRDefault="006069BA">
            <w:r>
              <w:rPr>
                <w:rFonts w:ascii="Calibri" w:eastAsia="Calibri" w:hAnsi="Calibri" w:cs="Calibri"/>
                <w:color w:val="1A1A1A"/>
                <w:sz w:val="19"/>
                <w:szCs w:val="19"/>
              </w:rPr>
              <w:t>TSC Vote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3" w14:textId="77777777" w:rsidR="00224A5C" w:rsidRDefault="006069BA">
            <w:r>
              <w:rPr>
                <w:rFonts w:ascii="Calibri" w:eastAsia="Calibri" w:hAnsi="Calibri" w:cs="Calibri"/>
                <w:color w:val="1A1A1A"/>
                <w:sz w:val="19"/>
                <w:szCs w:val="19"/>
              </w:rPr>
              <w:t>1 Woche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4" w14:textId="77777777" w:rsidR="00224A5C" w:rsidRDefault="006069BA">
            <w:r>
              <w:rPr>
                <w:rFonts w:ascii="Calibri" w:eastAsia="Calibri" w:hAnsi="Calibri" w:cs="Calibri"/>
                <w:color w:val="1A1A1A"/>
                <w:sz w:val="19"/>
                <w:szCs w:val="19"/>
              </w:rPr>
              <w:t>TSC-Mitglieder</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5" w14:textId="77777777" w:rsidR="00224A5C" w:rsidRDefault="006069BA">
            <w:r>
              <w:rPr>
                <w:rFonts w:ascii="Calibri" w:eastAsia="Calibri" w:hAnsi="Calibri" w:cs="Calibri"/>
                <w:color w:val="1A1A1A"/>
                <w:sz w:val="19"/>
                <w:szCs w:val="19"/>
              </w:rPr>
              <w:t>Angenommen / Abgelehnt / Zurückverwiesen</w:t>
            </w:r>
          </w:p>
        </w:tc>
      </w:tr>
    </w:tbl>
    <w:p w14:paraId="32A84417" w14:textId="77777777" w:rsidR="00224A5C" w:rsidRDefault="006069BA">
      <w:pPr>
        <w:pBdr>
          <w:left w:val="single" w:sz="6" w:space="8" w:color="2E6DA4"/>
        </w:pBdr>
        <w:shd w:val="clear" w:color="auto" w:fill="EBF3FA"/>
        <w:spacing w:before="40" w:after="40"/>
        <w:ind w:left="280"/>
      </w:pPr>
      <w:r>
        <w:rPr>
          <w:rFonts w:ascii="Calibri" w:eastAsia="Calibri" w:hAnsi="Calibri" w:cs="Calibri"/>
          <w:i/>
          <w:iCs/>
          <w:color w:val="555555"/>
        </w:rPr>
        <w:t>CIP-E (Errata) ist vereinfacht: Draft → TSC-Review (1 Woche) → TSC-Vote. Keine öffentliche Kommentarphase, da keine inhaltliche Änderung.</w:t>
      </w:r>
    </w:p>
    <w:p w14:paraId="32A84418" w14:textId="77777777" w:rsidR="00224A5C" w:rsidRDefault="00224A5C">
      <w:pPr>
        <w:spacing w:before="40"/>
      </w:pPr>
    </w:p>
    <w:p w14:paraId="32A84419" w14:textId="77777777" w:rsidR="00224A5C" w:rsidRDefault="006069BA">
      <w:pPr>
        <w:pStyle w:val="berschrift2"/>
      </w:pPr>
      <w:bookmarkStart w:id="33" w:name="_Toc225842775"/>
      <w:r>
        <w:t>6.3  CIP-Dokument — Mindestinhalt</w:t>
      </w:r>
      <w:bookmarkEnd w:id="33"/>
    </w:p>
    <w:p w14:paraId="32A8441A" w14:textId="77777777" w:rsidR="00224A5C" w:rsidRDefault="006069BA">
      <w:pPr>
        <w:spacing w:before="60" w:after="60"/>
      </w:pPr>
      <w:r>
        <w:rPr>
          <w:rFonts w:ascii="Calibri" w:eastAsia="Calibri" w:hAnsi="Calibri" w:cs="Calibri"/>
          <w:color w:val="1A1A1A"/>
          <w:sz w:val="22"/>
          <w:szCs w:val="22"/>
        </w:rPr>
        <w:t>Jedes CIP-Dokument muss folgende Abschnitte enthalten: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26"/>
      </w:tblGrid>
      <w:tr w:rsidR="00224A5C" w14:paraId="32A8441E"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1B" w14:textId="77777777" w:rsidR="00224A5C" w:rsidRDefault="006069BA">
            <w:r>
              <w:rPr>
                <w:rFonts w:ascii="Calibri" w:eastAsia="Calibri" w:hAnsi="Calibri" w:cs="Calibri"/>
                <w:b/>
                <w:bCs/>
                <w:color w:val="FFFFFF"/>
                <w:sz w:val="18"/>
                <w:szCs w:val="18"/>
              </w:rPr>
              <w:t>Abschnitt</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1C" w14:textId="77777777" w:rsidR="00224A5C" w:rsidRDefault="006069BA">
            <w:r>
              <w:rPr>
                <w:rFonts w:ascii="Calibri" w:eastAsia="Calibri" w:hAnsi="Calibri" w:cs="Calibri"/>
                <w:b/>
                <w:bCs/>
                <w:color w:val="FFFFFF"/>
                <w:sz w:val="18"/>
                <w:szCs w:val="18"/>
              </w:rPr>
              <w:t>Pflicht</w:t>
            </w:r>
          </w:p>
        </w:tc>
        <w:tc>
          <w:tcPr>
            <w:tcW w:w="5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1D" w14:textId="77777777" w:rsidR="00224A5C" w:rsidRDefault="006069BA">
            <w:r>
              <w:rPr>
                <w:rFonts w:ascii="Calibri" w:eastAsia="Calibri" w:hAnsi="Calibri" w:cs="Calibri"/>
                <w:b/>
                <w:bCs/>
                <w:color w:val="FFFFFF"/>
                <w:sz w:val="18"/>
                <w:szCs w:val="18"/>
              </w:rPr>
              <w:t>Beschreibung</w:t>
            </w:r>
          </w:p>
        </w:tc>
      </w:tr>
      <w:tr w:rsidR="00224A5C" w14:paraId="32A8442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1F" w14:textId="77777777" w:rsidR="00224A5C" w:rsidRDefault="006069BA">
            <w:r>
              <w:rPr>
                <w:rFonts w:ascii="Calibri" w:eastAsia="Calibri" w:hAnsi="Calibri" w:cs="Calibri"/>
                <w:color w:val="1A1A1A"/>
                <w:sz w:val="19"/>
                <w:szCs w:val="19"/>
              </w:rPr>
              <w:t>CIP-Nummer</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0"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1" w14:textId="77777777" w:rsidR="00224A5C" w:rsidRDefault="006069BA">
            <w:r>
              <w:rPr>
                <w:rFonts w:ascii="Calibri" w:eastAsia="Calibri" w:hAnsi="Calibri" w:cs="Calibri"/>
                <w:color w:val="1A1A1A"/>
                <w:sz w:val="19"/>
                <w:szCs w:val="19"/>
              </w:rPr>
              <w:t>Vergeben durch TSC-Sekretariat: CIP-&lt;TYP&gt;-&lt;YEAR&gt;-&lt;SEQ&gt;</w:t>
            </w:r>
          </w:p>
        </w:tc>
      </w:tr>
      <w:tr w:rsidR="00224A5C" w14:paraId="32A8442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3" w14:textId="77777777" w:rsidR="00224A5C" w:rsidRDefault="006069BA">
            <w:r>
              <w:rPr>
                <w:rFonts w:ascii="Calibri" w:eastAsia="Calibri" w:hAnsi="Calibri" w:cs="Calibri"/>
                <w:color w:val="1A1A1A"/>
                <w:sz w:val="19"/>
                <w:szCs w:val="19"/>
              </w:rPr>
              <w:t>Titel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4"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5" w14:textId="77777777" w:rsidR="00224A5C" w:rsidRDefault="006069BA">
            <w:r>
              <w:rPr>
                <w:rFonts w:ascii="Calibri" w:eastAsia="Calibri" w:hAnsi="Calibri" w:cs="Calibri"/>
                <w:color w:val="1A1A1A"/>
                <w:sz w:val="19"/>
                <w:szCs w:val="19"/>
              </w:rPr>
              <w:t>Kurzer, präziser Titel</w:t>
            </w:r>
          </w:p>
        </w:tc>
      </w:tr>
      <w:tr w:rsidR="00224A5C" w14:paraId="32A8442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7" w14:textId="77777777" w:rsidR="00224A5C" w:rsidRDefault="006069BA">
            <w:r>
              <w:rPr>
                <w:rFonts w:ascii="Calibri" w:eastAsia="Calibri" w:hAnsi="Calibri" w:cs="Calibri"/>
                <w:color w:val="1A1A1A"/>
                <w:sz w:val="19"/>
                <w:szCs w:val="19"/>
              </w:rPr>
              <w:t>Einreicher</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8"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9" w14:textId="77777777" w:rsidR="00224A5C" w:rsidRDefault="006069BA">
            <w:r>
              <w:rPr>
                <w:rFonts w:ascii="Calibri" w:eastAsia="Calibri" w:hAnsi="Calibri" w:cs="Calibri"/>
                <w:color w:val="1A1A1A"/>
                <w:sz w:val="19"/>
                <w:szCs w:val="19"/>
              </w:rPr>
              <w:t>Name, Organisation, Kontakt</w:t>
            </w:r>
          </w:p>
        </w:tc>
      </w:tr>
      <w:tr w:rsidR="00224A5C" w14:paraId="32A8442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B" w14:textId="77777777" w:rsidR="00224A5C" w:rsidRDefault="006069BA">
            <w:r>
              <w:rPr>
                <w:rFonts w:ascii="Calibri" w:eastAsia="Calibri" w:hAnsi="Calibri" w:cs="Calibri"/>
                <w:color w:val="1A1A1A"/>
                <w:sz w:val="19"/>
                <w:szCs w:val="19"/>
              </w:rPr>
              <w:t>Zusammenfassung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C"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2D" w14:textId="77777777" w:rsidR="00224A5C" w:rsidRDefault="006069BA">
            <w:r>
              <w:rPr>
                <w:rFonts w:ascii="Calibri" w:eastAsia="Calibri" w:hAnsi="Calibri" w:cs="Calibri"/>
                <w:color w:val="1A1A1A"/>
                <w:sz w:val="19"/>
                <w:szCs w:val="19"/>
              </w:rPr>
              <w:t>Max. 200 Wörter</w:t>
            </w:r>
          </w:p>
        </w:tc>
      </w:tr>
      <w:tr w:rsidR="00224A5C" w14:paraId="32A8443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2F" w14:textId="77777777" w:rsidR="00224A5C" w:rsidRDefault="006069BA">
            <w:r>
              <w:rPr>
                <w:rFonts w:ascii="Calibri" w:eastAsia="Calibri" w:hAnsi="Calibri" w:cs="Calibri"/>
                <w:color w:val="1A1A1A"/>
                <w:sz w:val="19"/>
                <w:szCs w:val="19"/>
              </w:rPr>
              <w:t>Motivation / Problem</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0"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1" w14:textId="77777777" w:rsidR="00224A5C" w:rsidRDefault="006069BA">
            <w:r>
              <w:rPr>
                <w:rFonts w:ascii="Calibri" w:eastAsia="Calibri" w:hAnsi="Calibri" w:cs="Calibri"/>
                <w:color w:val="1A1A1A"/>
                <w:sz w:val="19"/>
                <w:szCs w:val="19"/>
              </w:rPr>
              <w:t>Warum ist diese Änderung notwendig?</w:t>
            </w:r>
          </w:p>
        </w:tc>
      </w:tr>
      <w:tr w:rsidR="00224A5C" w14:paraId="32A8443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3" w14:textId="77777777" w:rsidR="00224A5C" w:rsidRDefault="006069BA">
            <w:r>
              <w:rPr>
                <w:rFonts w:ascii="Calibri" w:eastAsia="Calibri" w:hAnsi="Calibri" w:cs="Calibri"/>
                <w:color w:val="1A1A1A"/>
                <w:sz w:val="19"/>
                <w:szCs w:val="19"/>
              </w:rPr>
              <w:t>Technische Spezifikation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4"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5" w14:textId="77777777" w:rsidR="00224A5C" w:rsidRDefault="006069BA">
            <w:r>
              <w:rPr>
                <w:rFonts w:ascii="Calibri" w:eastAsia="Calibri" w:hAnsi="Calibri" w:cs="Calibri"/>
                <w:color w:val="1A1A1A"/>
                <w:sz w:val="19"/>
                <w:szCs w:val="19"/>
              </w:rPr>
              <w:t>Normative Beschreibung der Änderung</w:t>
            </w:r>
          </w:p>
        </w:tc>
      </w:tr>
      <w:tr w:rsidR="00224A5C" w14:paraId="32A8443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7" w14:textId="77777777" w:rsidR="00224A5C" w:rsidRDefault="006069BA">
            <w:r>
              <w:rPr>
                <w:rFonts w:ascii="Calibri" w:eastAsia="Calibri" w:hAnsi="Calibri" w:cs="Calibri"/>
                <w:color w:val="1A1A1A"/>
                <w:sz w:val="19"/>
                <w:szCs w:val="19"/>
              </w:rPr>
              <w:t>Rückwärtskompatibilität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8"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9" w14:textId="77777777" w:rsidR="00224A5C" w:rsidRDefault="006069BA">
            <w:r>
              <w:rPr>
                <w:rFonts w:ascii="Calibri" w:eastAsia="Calibri" w:hAnsi="Calibri" w:cs="Calibri"/>
                <w:color w:val="1A1A1A"/>
                <w:sz w:val="19"/>
                <w:szCs w:val="19"/>
              </w:rPr>
              <w:t>Breaking Change? Migrationspfad?</w:t>
            </w:r>
          </w:p>
        </w:tc>
      </w:tr>
      <w:tr w:rsidR="00224A5C" w14:paraId="32A8443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B" w14:textId="77777777" w:rsidR="00224A5C" w:rsidRDefault="006069BA">
            <w:r>
              <w:rPr>
                <w:rFonts w:ascii="Calibri" w:eastAsia="Calibri" w:hAnsi="Calibri" w:cs="Calibri"/>
                <w:color w:val="1A1A1A"/>
                <w:sz w:val="19"/>
                <w:szCs w:val="19"/>
              </w:rPr>
              <w:t>Alternativen erwogen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C"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3D" w14:textId="77777777" w:rsidR="00224A5C" w:rsidRDefault="006069BA">
            <w:r>
              <w:rPr>
                <w:rFonts w:ascii="Calibri" w:eastAsia="Calibri" w:hAnsi="Calibri" w:cs="Calibri"/>
                <w:color w:val="1A1A1A"/>
                <w:sz w:val="19"/>
                <w:szCs w:val="19"/>
              </w:rPr>
              <w:t>Mindestens eine verworfene Alternative mit Begründung</w:t>
            </w:r>
          </w:p>
        </w:tc>
      </w:tr>
      <w:tr w:rsidR="00224A5C" w14:paraId="32A8444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3F" w14:textId="77777777" w:rsidR="00224A5C" w:rsidRDefault="006069BA">
            <w:r>
              <w:rPr>
                <w:rFonts w:ascii="Calibri" w:eastAsia="Calibri" w:hAnsi="Calibri" w:cs="Calibri"/>
                <w:color w:val="1A1A1A"/>
                <w:sz w:val="19"/>
                <w:szCs w:val="19"/>
              </w:rPr>
              <w:t>Auswirkung auf bestehende Implementierungen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40" w14:textId="77777777" w:rsidR="00224A5C" w:rsidRDefault="006069BA">
            <w:r>
              <w:rPr>
                <w:rFonts w:ascii="Calibri" w:eastAsia="Calibri" w:hAnsi="Calibri" w:cs="Calibri"/>
                <w:color w:val="1A1A1A"/>
                <w:sz w:val="19"/>
                <w:szCs w:val="19"/>
              </w:rPr>
              <w:t>Ja</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41" w14:textId="77777777" w:rsidR="00224A5C" w:rsidRDefault="006069BA">
            <w:r>
              <w:rPr>
                <w:rFonts w:ascii="Calibri" w:eastAsia="Calibri" w:hAnsi="Calibri" w:cs="Calibri"/>
                <w:color w:val="1A1A1A"/>
                <w:sz w:val="19"/>
                <w:szCs w:val="19"/>
              </w:rPr>
              <w:t>Analyse der Konsequenzen für Level-1/2/3-Implementierungen</w:t>
            </w:r>
          </w:p>
        </w:tc>
      </w:tr>
      <w:tr w:rsidR="00224A5C" w14:paraId="32A8444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43" w14:textId="77777777" w:rsidR="00224A5C" w:rsidRDefault="006069BA">
            <w:r>
              <w:rPr>
                <w:rFonts w:ascii="Calibri" w:eastAsia="Calibri" w:hAnsi="Calibri" w:cs="Calibri"/>
                <w:color w:val="1A1A1A"/>
                <w:sz w:val="19"/>
                <w:szCs w:val="19"/>
              </w:rPr>
              <w:t>Testanforderungen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44" w14:textId="77777777" w:rsidR="00224A5C" w:rsidRDefault="006069BA">
            <w:r>
              <w:rPr>
                <w:rFonts w:ascii="Calibri" w:eastAsia="Calibri" w:hAnsi="Calibri" w:cs="Calibri"/>
                <w:color w:val="1A1A1A"/>
                <w:sz w:val="19"/>
                <w:szCs w:val="19"/>
              </w:rPr>
              <w:t>Nein (empfohlen)</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45" w14:textId="77777777" w:rsidR="00224A5C" w:rsidRDefault="006069BA">
            <w:r>
              <w:rPr>
                <w:rFonts w:ascii="Calibri" w:eastAsia="Calibri" w:hAnsi="Calibri" w:cs="Calibri"/>
                <w:color w:val="1A1A1A"/>
                <w:sz w:val="19"/>
                <w:szCs w:val="19"/>
              </w:rPr>
              <w:t>Welche Tests müssen neu erstellt oder geändert werden?</w:t>
            </w:r>
          </w:p>
        </w:tc>
      </w:tr>
    </w:tbl>
    <w:p w14:paraId="32A84447" w14:textId="77777777" w:rsidR="00224A5C" w:rsidRDefault="00224A5C">
      <w:pPr>
        <w:spacing w:before="60"/>
      </w:pPr>
    </w:p>
    <w:p w14:paraId="32A84448" w14:textId="77777777" w:rsidR="00224A5C" w:rsidRDefault="006069BA">
      <w:pPr>
        <w:pStyle w:val="berschrift2"/>
      </w:pPr>
      <w:bookmarkStart w:id="34" w:name="_Toc225842776"/>
      <w:r>
        <w:t>6.4  TSC-Abstimmungsregeln</w:t>
      </w:r>
      <w:bookmarkEnd w:id="34"/>
    </w:p>
    <w:p w14:paraId="32A84449" w14:textId="77777777" w:rsidR="00224A5C" w:rsidRDefault="006069BA">
      <w:pPr>
        <w:spacing w:before="60" w:after="60"/>
      </w:pPr>
      <w:r>
        <w:rPr>
          <w:rFonts w:ascii="Calibri" w:eastAsia="Calibri" w:hAnsi="Calibri" w:cs="Calibri"/>
          <w:color w:val="1A1A1A"/>
          <w:sz w:val="22"/>
          <w:szCs w:val="22"/>
        </w:rPr>
        <w:t>Die Abstimmung im TSC über CIPs folgt diesen normativen Regeln: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4A5C" w14:paraId="32A8444C"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4A" w14:textId="77777777" w:rsidR="00224A5C" w:rsidRDefault="006069BA">
            <w:r>
              <w:rPr>
                <w:rFonts w:ascii="Calibri" w:eastAsia="Calibri" w:hAnsi="Calibri" w:cs="Calibri"/>
                <w:b/>
                <w:bCs/>
                <w:color w:val="FFFFFF"/>
                <w:sz w:val="18"/>
                <w:szCs w:val="18"/>
              </w:rPr>
              <w:t>Regel</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4B" w14:textId="77777777" w:rsidR="00224A5C" w:rsidRDefault="006069BA">
            <w:r>
              <w:rPr>
                <w:rFonts w:ascii="Calibri" w:eastAsia="Calibri" w:hAnsi="Calibri" w:cs="Calibri"/>
                <w:b/>
                <w:bCs/>
                <w:color w:val="FFFFFF"/>
                <w:sz w:val="18"/>
                <w:szCs w:val="18"/>
              </w:rPr>
              <w:t>Beschreibung</w:t>
            </w:r>
          </w:p>
        </w:tc>
      </w:tr>
      <w:tr w:rsidR="00224A5C" w14:paraId="32A8444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4D" w14:textId="77777777" w:rsidR="00224A5C" w:rsidRDefault="006069BA">
            <w:r>
              <w:rPr>
                <w:rFonts w:ascii="Calibri" w:eastAsia="Calibri" w:hAnsi="Calibri" w:cs="Calibri"/>
                <w:color w:val="1A1A1A"/>
                <w:sz w:val="19"/>
                <w:szCs w:val="19"/>
              </w:rPr>
              <w:t>Quorum</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4E" w14:textId="77777777" w:rsidR="00224A5C" w:rsidRDefault="006069BA">
            <w:r>
              <w:rPr>
                <w:rFonts w:ascii="Calibri" w:eastAsia="Calibri" w:hAnsi="Calibri" w:cs="Calibri"/>
                <w:color w:val="1A1A1A"/>
                <w:sz w:val="19"/>
                <w:szCs w:val="19"/>
              </w:rPr>
              <w:t>Mindestens 2/3 der stimmberechtigten TSC-Mitglieder müssen abstimmen</w:t>
            </w:r>
          </w:p>
        </w:tc>
      </w:tr>
      <w:tr w:rsidR="00224A5C" w14:paraId="32A84452"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0" w14:textId="77777777" w:rsidR="00224A5C" w:rsidRDefault="006069BA">
            <w:r>
              <w:rPr>
                <w:rFonts w:ascii="Calibri" w:eastAsia="Calibri" w:hAnsi="Calibri" w:cs="Calibri"/>
                <w:color w:val="1A1A1A"/>
                <w:sz w:val="19"/>
                <w:szCs w:val="19"/>
              </w:rPr>
              <w:t>Einfache Mehrheit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1" w14:textId="77777777" w:rsidR="00224A5C" w:rsidRDefault="006069BA">
            <w:r>
              <w:rPr>
                <w:rFonts w:ascii="Calibri" w:eastAsia="Calibri" w:hAnsi="Calibri" w:cs="Calibri"/>
                <w:color w:val="1A1A1A"/>
                <w:sz w:val="19"/>
                <w:szCs w:val="19"/>
              </w:rPr>
              <w:t>CIP-E und CIP-D: mehr Ja- als Nein-Stimmen (bei Quorum)</w:t>
            </w:r>
          </w:p>
        </w:tc>
      </w:tr>
      <w:tr w:rsidR="00224A5C" w14:paraId="32A84455"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53" w14:textId="77777777" w:rsidR="00224A5C" w:rsidRDefault="006069BA">
            <w:r>
              <w:rPr>
                <w:rFonts w:ascii="Calibri" w:eastAsia="Calibri" w:hAnsi="Calibri" w:cs="Calibri"/>
                <w:color w:val="1A1A1A"/>
                <w:sz w:val="19"/>
                <w:szCs w:val="19"/>
              </w:rPr>
              <w:t>Qualifizierte Mehrheit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54" w14:textId="77777777" w:rsidR="00224A5C" w:rsidRDefault="006069BA">
            <w:r>
              <w:rPr>
                <w:rFonts w:ascii="Calibri" w:eastAsia="Calibri" w:hAnsi="Calibri" w:cs="Calibri"/>
                <w:color w:val="1A1A1A"/>
                <w:sz w:val="19"/>
                <w:szCs w:val="19"/>
              </w:rPr>
              <w:t>CIP-S und CIP-M: mindestens 2/3 der abgegebenen Stimmen sind Ja</w:t>
            </w:r>
          </w:p>
        </w:tc>
      </w:tr>
      <w:tr w:rsidR="00224A5C" w14:paraId="32A84458"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6" w14:textId="77777777" w:rsidR="00224A5C" w:rsidRDefault="006069BA">
            <w:r>
              <w:rPr>
                <w:rFonts w:ascii="Calibri" w:eastAsia="Calibri" w:hAnsi="Calibri" w:cs="Calibri"/>
                <w:color w:val="1A1A1A"/>
                <w:sz w:val="19"/>
                <w:szCs w:val="19"/>
              </w:rPr>
              <w:t>Einstimmigkeit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7" w14:textId="77777777" w:rsidR="00224A5C" w:rsidRDefault="006069BA">
            <w:r>
              <w:rPr>
                <w:rFonts w:ascii="Calibri" w:eastAsia="Calibri" w:hAnsi="Calibri" w:cs="Calibri"/>
                <w:color w:val="1A1A1A"/>
                <w:sz w:val="19"/>
                <w:szCs w:val="19"/>
              </w:rPr>
              <w:t>CIP-G (Governance-Änderungen): alle stimmberechtigten TSC-Mitglieder müssen Ja stimmen</w:t>
            </w:r>
          </w:p>
        </w:tc>
      </w:tr>
      <w:tr w:rsidR="00224A5C" w14:paraId="32A8445B"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59" w14:textId="77777777" w:rsidR="00224A5C" w:rsidRDefault="006069BA">
            <w:r>
              <w:rPr>
                <w:rFonts w:ascii="Calibri" w:eastAsia="Calibri" w:hAnsi="Calibri" w:cs="Calibri"/>
                <w:color w:val="1A1A1A"/>
                <w:sz w:val="19"/>
                <w:szCs w:val="19"/>
              </w:rPr>
              <w:t>Enthaltung</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5A" w14:textId="77777777" w:rsidR="00224A5C" w:rsidRDefault="006069BA">
            <w:r>
              <w:rPr>
                <w:rFonts w:ascii="Calibri" w:eastAsia="Calibri" w:hAnsi="Calibri" w:cs="Calibri"/>
                <w:color w:val="1A1A1A"/>
                <w:sz w:val="19"/>
                <w:szCs w:val="19"/>
              </w:rPr>
              <w:t>Enthaltungen zählen zum Quorum, nicht zur Mehrheit</w:t>
            </w:r>
          </w:p>
        </w:tc>
      </w:tr>
      <w:tr w:rsidR="00224A5C" w14:paraId="32A8445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C" w14:textId="77777777" w:rsidR="00224A5C" w:rsidRDefault="006069BA">
            <w:r>
              <w:rPr>
                <w:rFonts w:ascii="Calibri" w:eastAsia="Calibri" w:hAnsi="Calibri" w:cs="Calibri"/>
                <w:color w:val="1A1A1A"/>
                <w:sz w:val="19"/>
                <w:szCs w:val="19"/>
              </w:rPr>
              <w:t>Casting Vote</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5D" w14:textId="77777777" w:rsidR="00224A5C" w:rsidRDefault="006069BA">
            <w:r>
              <w:rPr>
                <w:rFonts w:ascii="Calibri" w:eastAsia="Calibri" w:hAnsi="Calibri" w:cs="Calibri"/>
                <w:color w:val="1A1A1A"/>
                <w:sz w:val="19"/>
                <w:szCs w:val="19"/>
              </w:rPr>
              <w:t>Bei Gleichstand: der TSC-Vorsitzende hat eine zusätzliche Stimme</w:t>
            </w:r>
          </w:p>
        </w:tc>
      </w:tr>
      <w:tr w:rsidR="00224A5C" w14:paraId="32A84461"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5F" w14:textId="77777777" w:rsidR="00224A5C" w:rsidRDefault="006069BA">
            <w:r>
              <w:rPr>
                <w:rFonts w:ascii="Calibri" w:eastAsia="Calibri" w:hAnsi="Calibri" w:cs="Calibri"/>
                <w:color w:val="1A1A1A"/>
                <w:sz w:val="19"/>
                <w:szCs w:val="19"/>
              </w:rPr>
              <w:t>Geheime Abstimmung</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60" w14:textId="77777777" w:rsidR="00224A5C" w:rsidRDefault="006069BA">
            <w:r>
              <w:rPr>
                <w:rFonts w:ascii="Calibri" w:eastAsia="Calibri" w:hAnsi="Calibri" w:cs="Calibri"/>
                <w:color w:val="1A1A1A"/>
                <w:sz w:val="19"/>
                <w:szCs w:val="19"/>
              </w:rPr>
              <w:t>Auf Antrag von mindestens einem TSC-Mitglied ist geheim abzustimmen</w:t>
            </w:r>
          </w:p>
        </w:tc>
      </w:tr>
      <w:tr w:rsidR="00224A5C" w14:paraId="32A8446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62" w14:textId="77777777" w:rsidR="00224A5C" w:rsidRDefault="006069BA">
            <w:r>
              <w:rPr>
                <w:rFonts w:ascii="Calibri" w:eastAsia="Calibri" w:hAnsi="Calibri" w:cs="Calibri"/>
                <w:color w:val="1A1A1A"/>
                <w:sz w:val="19"/>
                <w:szCs w:val="19"/>
              </w:rPr>
              <w:lastRenderedPageBreak/>
              <w:t>Protokoll</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63" w14:textId="77777777" w:rsidR="00224A5C" w:rsidRDefault="006069BA">
            <w:r>
              <w:rPr>
                <w:rFonts w:ascii="Calibri" w:eastAsia="Calibri" w:hAnsi="Calibri" w:cs="Calibri"/>
                <w:color w:val="1A1A1A"/>
                <w:sz w:val="19"/>
                <w:szCs w:val="19"/>
              </w:rPr>
              <w:t>Alle Abstimmungsergebnisse werden öffentlich dokumentiert (CIP-Ergebnis-Registry)</w:t>
            </w:r>
          </w:p>
        </w:tc>
      </w:tr>
    </w:tbl>
    <w:p w14:paraId="32A84465" w14:textId="77777777" w:rsidR="00224A5C" w:rsidRDefault="00224A5C">
      <w:pPr>
        <w:spacing w:before="60"/>
      </w:pPr>
    </w:p>
    <w:p w14:paraId="32A84466" w14:textId="77777777" w:rsidR="00224A5C" w:rsidRDefault="006069BA">
      <w:pPr>
        <w:pStyle w:val="berschrift2"/>
      </w:pPr>
      <w:bookmarkStart w:id="35" w:name="_Toc225842777"/>
      <w:r>
        <w:t>6.5  Besonderheiten CIP-D: Domain-Definition</w:t>
      </w:r>
      <w:bookmarkEnd w:id="35"/>
    </w:p>
    <w:p w14:paraId="32A84467" w14:textId="77777777" w:rsidR="00224A5C" w:rsidRDefault="006069BA">
      <w:pPr>
        <w:spacing w:before="60" w:after="60"/>
      </w:pPr>
      <w:r>
        <w:rPr>
          <w:rFonts w:ascii="Calibri" w:eastAsia="Calibri" w:hAnsi="Calibri" w:cs="Calibri"/>
          <w:color w:val="1A1A1A"/>
          <w:sz w:val="22"/>
          <w:szCs w:val="22"/>
        </w:rPr>
        <w:t>Neue Domain-Definitionen (CIP-D) haben besondere Anforderungen über den Standard-CIP-Prozess hinaus: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626"/>
      </w:tblGrid>
      <w:tr w:rsidR="00224A5C" w14:paraId="32A8446B"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68" w14:textId="77777777" w:rsidR="00224A5C" w:rsidRDefault="006069BA">
            <w:r>
              <w:rPr>
                <w:rFonts w:ascii="Calibri" w:eastAsia="Calibri" w:hAnsi="Calibri" w:cs="Calibri"/>
                <w:b/>
                <w:bCs/>
                <w:color w:val="FFFFFF"/>
                <w:sz w:val="18"/>
                <w:szCs w:val="18"/>
              </w:rPr>
              <w:t>Anforderung</w:t>
            </w:r>
          </w:p>
        </w:tc>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69" w14:textId="77777777" w:rsidR="00224A5C" w:rsidRDefault="006069BA">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6A" w14:textId="77777777" w:rsidR="00224A5C" w:rsidRDefault="006069BA">
            <w:r>
              <w:rPr>
                <w:rFonts w:ascii="Calibri" w:eastAsia="Calibri" w:hAnsi="Calibri" w:cs="Calibri"/>
                <w:b/>
                <w:bCs/>
                <w:color w:val="FFFFFF"/>
                <w:sz w:val="18"/>
                <w:szCs w:val="18"/>
              </w:rPr>
              <w:t>Normative Grundlage</w:t>
            </w:r>
          </w:p>
        </w:tc>
      </w:tr>
      <w:tr w:rsidR="00224A5C" w14:paraId="32A8446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6C" w14:textId="77777777" w:rsidR="00224A5C" w:rsidRDefault="006069BA">
            <w:r>
              <w:rPr>
                <w:rFonts w:ascii="Calibri" w:eastAsia="Calibri" w:hAnsi="Calibri" w:cs="Calibri"/>
                <w:color w:val="1A1A1A"/>
                <w:sz w:val="19"/>
                <w:szCs w:val="19"/>
              </w:rPr>
              <w:t>Vollständige CTDDL-Definition</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6D" w14:textId="77777777" w:rsidR="00224A5C" w:rsidRDefault="006069BA">
            <w:r>
              <w:rPr>
                <w:rFonts w:ascii="Calibri" w:eastAsia="Calibri" w:hAnsi="Calibri" w:cs="Calibri"/>
                <w:color w:val="1A1A1A"/>
                <w:sz w:val="19"/>
                <w:szCs w:val="19"/>
              </w:rPr>
              <w:t>Die neue Domain muss als vollständiges CTDDL-JSON-Dokument eingereicht werden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6E" w14:textId="77777777" w:rsidR="00224A5C" w:rsidRDefault="006069BA">
            <w:r>
              <w:rPr>
                <w:rFonts w:ascii="Calibri" w:eastAsia="Calibri" w:hAnsi="Calibri" w:cs="Calibri"/>
                <w:color w:val="1A1A1A"/>
                <w:sz w:val="19"/>
                <w:szCs w:val="19"/>
              </w:rPr>
              <w:t>CG-STD-2100 v1.4</w:t>
            </w:r>
          </w:p>
        </w:tc>
      </w:tr>
      <w:tr w:rsidR="00224A5C" w14:paraId="32A8447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0" w14:textId="77777777" w:rsidR="00224A5C" w:rsidRDefault="006069BA">
            <w:r>
              <w:rPr>
                <w:rFonts w:ascii="Calibri" w:eastAsia="Calibri" w:hAnsi="Calibri" w:cs="Calibri"/>
                <w:color w:val="1A1A1A"/>
                <w:sz w:val="19"/>
                <w:szCs w:val="19"/>
              </w:rPr>
              <w:t>scientific_dependency</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1" w14:textId="77777777" w:rsidR="00224A5C" w:rsidRDefault="006069BA">
            <w:r>
              <w:rPr>
                <w:rFonts w:ascii="Calibri" w:eastAsia="Calibri" w:hAnsi="Calibri" w:cs="Calibri"/>
                <w:color w:val="1A1A1A"/>
                <w:sz w:val="19"/>
                <w:szCs w:val="19"/>
              </w:rPr>
              <w:t>Bei stability: low oder medium ist scientific_dependency Pflichtfeld</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2" w14:textId="77777777" w:rsidR="00224A5C" w:rsidRDefault="006069BA">
            <w:r>
              <w:rPr>
                <w:rFonts w:ascii="Calibri" w:eastAsia="Calibri" w:hAnsi="Calibri" w:cs="Calibri"/>
                <w:color w:val="1A1A1A"/>
                <w:sz w:val="19"/>
                <w:szCs w:val="19"/>
              </w:rPr>
              <w:t>CG-STD-2100 R1</w:t>
            </w:r>
          </w:p>
        </w:tc>
      </w:tr>
      <w:tr w:rsidR="00224A5C" w14:paraId="32A84477"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4" w14:textId="77777777" w:rsidR="00224A5C" w:rsidRDefault="006069BA">
            <w:r>
              <w:rPr>
                <w:rFonts w:ascii="Calibri" w:eastAsia="Calibri" w:hAnsi="Calibri" w:cs="Calibri"/>
                <w:color w:val="1A1A1A"/>
                <w:sz w:val="19"/>
                <w:szCs w:val="19"/>
              </w:rPr>
              <w:t>Mindestens ein Mapping</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5" w14:textId="77777777" w:rsidR="00224A5C" w:rsidRDefault="006069BA">
            <w:r>
              <w:rPr>
                <w:rFonts w:ascii="Calibri" w:eastAsia="Calibri" w:hAnsi="Calibri" w:cs="Calibri"/>
                <w:color w:val="1A1A1A"/>
                <w:sz w:val="19"/>
                <w:szCs w:val="19"/>
              </w:rPr>
              <w:t>Zu TAI/v1 oder einem anderen bereits freigegebenen Standard-Domain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6" w14:textId="77777777" w:rsidR="00224A5C" w:rsidRDefault="006069BA">
            <w:r>
              <w:rPr>
                <w:rFonts w:ascii="Calibri" w:eastAsia="Calibri" w:hAnsi="Calibri" w:cs="Calibri"/>
                <w:color w:val="1A1A1A"/>
                <w:sz w:val="19"/>
                <w:szCs w:val="19"/>
              </w:rPr>
              <w:t>CG-STD-2100 Kap. 6</w:t>
            </w:r>
          </w:p>
        </w:tc>
      </w:tr>
      <w:tr w:rsidR="00224A5C" w14:paraId="32A8447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8" w14:textId="77777777" w:rsidR="00224A5C" w:rsidRDefault="006069BA">
            <w:r>
              <w:rPr>
                <w:rFonts w:ascii="Calibri" w:eastAsia="Calibri" w:hAnsi="Calibri" w:cs="Calibri"/>
                <w:color w:val="1A1A1A"/>
                <w:sz w:val="19"/>
                <w:szCs w:val="19"/>
              </w:rPr>
              <w:t>Referenzpunkt-Nachweis</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9" w14:textId="77777777" w:rsidR="00224A5C" w:rsidRDefault="006069BA">
            <w:r>
              <w:rPr>
                <w:rFonts w:ascii="Calibri" w:eastAsia="Calibri" w:hAnsi="Calibri" w:cs="Calibri"/>
                <w:color w:val="1A1A1A"/>
                <w:sz w:val="19"/>
                <w:szCs w:val="19"/>
              </w:rPr>
              <w:t>Mindestens ein absoluter Ankerpunkt mit Quelle und Unsicherheitsangabe</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7A" w14:textId="77777777" w:rsidR="00224A5C" w:rsidRDefault="006069BA">
            <w:r>
              <w:rPr>
                <w:rFonts w:ascii="Calibri" w:eastAsia="Calibri" w:hAnsi="Calibri" w:cs="Calibri"/>
                <w:color w:val="1A1A1A"/>
                <w:sz w:val="19"/>
                <w:szCs w:val="19"/>
              </w:rPr>
              <w:t>CG-STD-0000 Kap. 3</w:t>
            </w:r>
          </w:p>
        </w:tc>
      </w:tr>
      <w:tr w:rsidR="00224A5C" w14:paraId="32A8447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C" w14:textId="77777777" w:rsidR="00224A5C" w:rsidRDefault="006069BA">
            <w:r>
              <w:rPr>
                <w:rFonts w:ascii="Calibri" w:eastAsia="Calibri" w:hAnsi="Calibri" w:cs="Calibri"/>
                <w:color w:val="1A1A1A"/>
                <w:sz w:val="19"/>
                <w:szCs w:val="19"/>
              </w:rPr>
              <w:t>DMC-Validierung</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D" w14:textId="77777777" w:rsidR="00224A5C" w:rsidRDefault="006069BA">
            <w:r>
              <w:rPr>
                <w:rFonts w:ascii="Calibri" w:eastAsia="Calibri" w:hAnsi="Calibri" w:cs="Calibri"/>
                <w:color w:val="1A1A1A"/>
                <w:sz w:val="19"/>
                <w:szCs w:val="19"/>
              </w:rPr>
              <w:t>Das DMC prüft physikalische/astronomische Korrektheit der Werte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7E" w14:textId="77777777" w:rsidR="00224A5C" w:rsidRDefault="006069BA">
            <w:r>
              <w:rPr>
                <w:rFonts w:ascii="Calibri" w:eastAsia="Calibri" w:hAnsi="Calibri" w:cs="Calibri"/>
                <w:color w:val="1A1A1A"/>
                <w:sz w:val="19"/>
                <w:szCs w:val="19"/>
              </w:rPr>
              <w:t>CG-ORG-2100 Kap. 6.2.3</w:t>
            </w:r>
          </w:p>
        </w:tc>
      </w:tr>
      <w:tr w:rsidR="00224A5C" w14:paraId="32A8448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80" w14:textId="77777777" w:rsidR="00224A5C" w:rsidRDefault="006069BA">
            <w:r>
              <w:rPr>
                <w:rFonts w:ascii="Calibri" w:eastAsia="Calibri" w:hAnsi="Calibri" w:cs="Calibri"/>
                <w:color w:val="1A1A1A"/>
                <w:sz w:val="19"/>
                <w:szCs w:val="19"/>
              </w:rPr>
              <w:t>Invarianten-Check</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81" w14:textId="77777777" w:rsidR="00224A5C" w:rsidRDefault="006069BA">
            <w:r>
              <w:rPr>
                <w:rFonts w:ascii="Calibri" w:eastAsia="Calibri" w:hAnsi="Calibri" w:cs="Calibri"/>
                <w:color w:val="1A1A1A"/>
                <w:sz w:val="19"/>
                <w:szCs w:val="19"/>
              </w:rPr>
              <w:t>TSC prüft Einhaltung aller 9 Invarianten (I-R1, I-R2, I-R3, I-D1, I-S1, I-SEG-1, I-M1, I-M3, I-E1)</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82" w14:textId="77777777" w:rsidR="00224A5C" w:rsidRDefault="006069BA">
            <w:r>
              <w:rPr>
                <w:rFonts w:ascii="Calibri" w:eastAsia="Calibri" w:hAnsi="Calibri" w:cs="Calibri"/>
                <w:color w:val="1A1A1A"/>
                <w:sz w:val="19"/>
                <w:szCs w:val="19"/>
              </w:rPr>
              <w:t>CG-STD-1100 Kap. 4.6</w:t>
            </w:r>
          </w:p>
        </w:tc>
      </w:tr>
    </w:tbl>
    <w:p w14:paraId="32A84484" w14:textId="77777777" w:rsidR="00224A5C" w:rsidRDefault="00224A5C">
      <w:pPr>
        <w:spacing w:before="80"/>
      </w:pPr>
    </w:p>
    <w:p w14:paraId="32A84485" w14:textId="77777777" w:rsidR="00224A5C" w:rsidRDefault="006069BA">
      <w:pPr>
        <w:pStyle w:val="berschrift1"/>
      </w:pPr>
      <w:bookmarkStart w:id="36" w:name="_Toc225842778"/>
      <w:r>
        <w:t>7.  Beschwerdeordnung</w:t>
      </w:r>
      <w:bookmarkEnd w:id="36"/>
    </w:p>
    <w:p w14:paraId="32A84486" w14:textId="77777777" w:rsidR="00224A5C" w:rsidRDefault="006069BA">
      <w:pPr>
        <w:pStyle w:val="berschrift2"/>
      </w:pPr>
      <w:bookmarkStart w:id="37" w:name="_Toc225842779"/>
      <w:r>
        <w:t>7.1  Beschwerdeberechtigung</w:t>
      </w:r>
      <w:bookmarkEnd w:id="37"/>
    </w:p>
    <w:p w14:paraId="32A84487" w14:textId="77777777" w:rsidR="00224A5C" w:rsidRDefault="006069BA">
      <w:pPr>
        <w:spacing w:before="60" w:after="60"/>
      </w:pPr>
      <w:r>
        <w:rPr>
          <w:rFonts w:ascii="Calibri" w:eastAsia="Calibri" w:hAnsi="Calibri" w:cs="Calibri"/>
          <w:color w:val="1A1A1A"/>
          <w:sz w:val="22"/>
          <w:szCs w:val="22"/>
        </w:rPr>
        <w:t>Beschwerdeberechtigt sind alle natürlichen und juristischen Personen die von einer Entscheidung des CCO oder TSC direkt betroffen sind, insbesondere:</w:t>
      </w:r>
    </w:p>
    <w:p w14:paraId="32A84488" w14:textId="77777777" w:rsidR="00224A5C" w:rsidRDefault="006069BA">
      <w:pPr>
        <w:pStyle w:val="Listenabsatz"/>
        <w:numPr>
          <w:ilvl w:val="0"/>
          <w:numId w:val="2"/>
        </w:numPr>
        <w:spacing w:before="30" w:after="30"/>
      </w:pPr>
      <w:r>
        <w:rPr>
          <w:rFonts w:ascii="Calibri" w:eastAsia="Calibri" w:hAnsi="Calibri" w:cs="Calibri"/>
          <w:color w:val="1A1A1A"/>
        </w:rPr>
        <w:t>Antragsteller deren Zertifizierungsantrag abgelehnt wurde,</w:t>
      </w:r>
    </w:p>
    <w:p w14:paraId="32A84489" w14:textId="77777777" w:rsidR="00224A5C" w:rsidRDefault="006069BA">
      <w:pPr>
        <w:pStyle w:val="Listenabsatz"/>
        <w:numPr>
          <w:ilvl w:val="0"/>
          <w:numId w:val="2"/>
        </w:numPr>
        <w:spacing w:before="30" w:after="30"/>
      </w:pPr>
      <w:r>
        <w:rPr>
          <w:rFonts w:ascii="Calibri" w:eastAsia="Calibri" w:hAnsi="Calibri" w:cs="Calibri"/>
          <w:color w:val="1A1A1A"/>
        </w:rPr>
        <w:t>Zertifikatsinhaber denen das Zertifikat entzogen wurde,</w:t>
      </w:r>
    </w:p>
    <w:p w14:paraId="32A8448A" w14:textId="77777777" w:rsidR="00224A5C" w:rsidRDefault="006069BA">
      <w:pPr>
        <w:pStyle w:val="Listenabsatz"/>
        <w:numPr>
          <w:ilvl w:val="0"/>
          <w:numId w:val="2"/>
        </w:numPr>
        <w:spacing w:before="30" w:after="30"/>
      </w:pPr>
      <w:r>
        <w:rPr>
          <w:rFonts w:ascii="Calibri" w:eastAsia="Calibri" w:hAnsi="Calibri" w:cs="Calibri"/>
          <w:color w:val="1A1A1A"/>
        </w:rPr>
        <w:t>CIP-Einreicher deren Antrag abgelehnt wurde,</w:t>
      </w:r>
    </w:p>
    <w:p w14:paraId="32A8448B" w14:textId="77777777" w:rsidR="00224A5C" w:rsidRDefault="006069BA">
      <w:pPr>
        <w:pStyle w:val="Listenabsatz"/>
        <w:numPr>
          <w:ilvl w:val="0"/>
          <w:numId w:val="2"/>
        </w:numPr>
        <w:spacing w:before="30" w:after="30"/>
      </w:pPr>
      <w:r>
        <w:rPr>
          <w:rFonts w:ascii="Calibri" w:eastAsia="Calibri" w:hAnsi="Calibri" w:cs="Calibri"/>
          <w:color w:val="1A1A1A"/>
        </w:rPr>
        <w:t>Domain Maintainer deren Domain-Definition abgelehnt oder zurückgezogen wurde.</w:t>
      </w:r>
    </w:p>
    <w:p w14:paraId="32A8448C" w14:textId="77777777" w:rsidR="00224A5C" w:rsidRDefault="00224A5C">
      <w:pPr>
        <w:spacing w:before="60"/>
      </w:pPr>
    </w:p>
    <w:p w14:paraId="32A8448D" w14:textId="77777777" w:rsidR="00224A5C" w:rsidRDefault="006069BA">
      <w:pPr>
        <w:pStyle w:val="berschrift2"/>
      </w:pPr>
      <w:bookmarkStart w:id="38" w:name="_Toc225842780"/>
      <w:r>
        <w:t>7.2  Beschwerdeverfahren</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4"/>
        <w:gridCol w:w="2947"/>
        <w:gridCol w:w="2098"/>
        <w:gridCol w:w="2837"/>
      </w:tblGrid>
      <w:tr w:rsidR="00224A5C" w14:paraId="32A84492"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8E" w14:textId="77777777" w:rsidR="00224A5C" w:rsidRDefault="006069BA">
            <w:r>
              <w:rPr>
                <w:rFonts w:ascii="Calibri" w:eastAsia="Calibri" w:hAnsi="Calibri" w:cs="Calibri"/>
                <w:b/>
                <w:bCs/>
                <w:color w:val="FFFFFF"/>
                <w:sz w:val="18"/>
                <w:szCs w:val="18"/>
              </w:rPr>
              <w:t>Schritt</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8F" w14:textId="77777777" w:rsidR="00224A5C" w:rsidRDefault="006069BA">
            <w:r>
              <w:rPr>
                <w:rFonts w:ascii="Calibri" w:eastAsia="Calibri" w:hAnsi="Calibri" w:cs="Calibri"/>
                <w:b/>
                <w:bCs/>
                <w:color w:val="FFFFFF"/>
                <w:sz w:val="18"/>
                <w:szCs w:val="18"/>
              </w:rPr>
              <w:t>Beschreibung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90" w14:textId="77777777" w:rsidR="00224A5C" w:rsidRDefault="006069BA">
            <w:r>
              <w:rPr>
                <w:rFonts w:ascii="Calibri" w:eastAsia="Calibri" w:hAnsi="Calibri" w:cs="Calibri"/>
                <w:b/>
                <w:bCs/>
                <w:color w:val="FFFFFF"/>
                <w:sz w:val="18"/>
                <w:szCs w:val="18"/>
              </w:rPr>
              <w:t>Frist</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91" w14:textId="77777777" w:rsidR="00224A5C" w:rsidRDefault="006069BA">
            <w:r>
              <w:rPr>
                <w:rFonts w:ascii="Calibri" w:eastAsia="Calibri" w:hAnsi="Calibri" w:cs="Calibri"/>
                <w:b/>
                <w:bCs/>
                <w:color w:val="FFFFFF"/>
                <w:sz w:val="18"/>
                <w:szCs w:val="18"/>
              </w:rPr>
              <w:t>Entscheidung durch</w:t>
            </w:r>
          </w:p>
        </w:tc>
      </w:tr>
      <w:tr w:rsidR="00224A5C" w14:paraId="32A8449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3" w14:textId="77777777" w:rsidR="00224A5C" w:rsidRDefault="006069BA">
            <w:r>
              <w:rPr>
                <w:rFonts w:ascii="Calibri" w:eastAsia="Calibri" w:hAnsi="Calibri" w:cs="Calibri"/>
                <w:color w:val="1A1A1A"/>
                <w:sz w:val="19"/>
                <w:szCs w:val="19"/>
              </w:rPr>
              <w:t>1. Interne Beschwerde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4" w14:textId="77777777" w:rsidR="00224A5C" w:rsidRDefault="006069BA">
            <w:r>
              <w:rPr>
                <w:rFonts w:ascii="Calibri" w:eastAsia="Calibri" w:hAnsi="Calibri" w:cs="Calibri"/>
                <w:color w:val="1A1A1A"/>
                <w:sz w:val="19"/>
                <w:szCs w:val="19"/>
              </w:rPr>
              <w:t>Schriftliche Beschwerde an CCO mit Begründung</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5" w14:textId="77777777" w:rsidR="00224A5C" w:rsidRDefault="006069BA">
            <w:r>
              <w:rPr>
                <w:rFonts w:ascii="Calibri" w:eastAsia="Calibri" w:hAnsi="Calibri" w:cs="Calibri"/>
                <w:color w:val="1A1A1A"/>
                <w:sz w:val="19"/>
                <w:szCs w:val="19"/>
              </w:rPr>
              <w:t>30 Tage nach Entscheid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6" w14:textId="77777777" w:rsidR="00224A5C" w:rsidRDefault="006069BA">
            <w:r>
              <w:rPr>
                <w:rFonts w:ascii="Calibri" w:eastAsia="Calibri" w:hAnsi="Calibri" w:cs="Calibri"/>
                <w:color w:val="1A1A1A"/>
                <w:sz w:val="19"/>
                <w:szCs w:val="19"/>
              </w:rPr>
              <w:t>CCO (neue Besetzung)</w:t>
            </w:r>
          </w:p>
        </w:tc>
      </w:tr>
      <w:tr w:rsidR="00224A5C" w14:paraId="32A8449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98" w14:textId="77777777" w:rsidR="00224A5C" w:rsidRDefault="006069BA">
            <w:r>
              <w:rPr>
                <w:rFonts w:ascii="Calibri" w:eastAsia="Calibri" w:hAnsi="Calibri" w:cs="Calibri"/>
                <w:color w:val="1A1A1A"/>
                <w:sz w:val="19"/>
                <w:szCs w:val="19"/>
              </w:rPr>
              <w:t>2. TSC-Berufung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99" w14:textId="77777777" w:rsidR="00224A5C" w:rsidRDefault="006069BA">
            <w:r>
              <w:rPr>
                <w:rFonts w:ascii="Calibri" w:eastAsia="Calibri" w:hAnsi="Calibri" w:cs="Calibri"/>
                <w:color w:val="1A1A1A"/>
                <w:sz w:val="19"/>
                <w:szCs w:val="19"/>
              </w:rPr>
              <w:t>Bei Ablehnung: Berufung an TSC</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9A" w14:textId="77777777" w:rsidR="00224A5C" w:rsidRDefault="006069BA">
            <w:r>
              <w:rPr>
                <w:rFonts w:ascii="Calibri" w:eastAsia="Calibri" w:hAnsi="Calibri" w:cs="Calibri"/>
                <w:color w:val="1A1A1A"/>
                <w:sz w:val="19"/>
                <w:szCs w:val="19"/>
              </w:rPr>
              <w:t>30 Tage nach CCO-Entscheid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9B" w14:textId="77777777" w:rsidR="00224A5C" w:rsidRDefault="006069BA">
            <w:r>
              <w:rPr>
                <w:rFonts w:ascii="Calibri" w:eastAsia="Calibri" w:hAnsi="Calibri" w:cs="Calibri"/>
                <w:color w:val="1A1A1A"/>
                <w:sz w:val="19"/>
                <w:szCs w:val="19"/>
              </w:rPr>
              <w:t>TSC-Vollversammlung</w:t>
            </w:r>
          </w:p>
        </w:tc>
      </w:tr>
      <w:tr w:rsidR="00224A5C" w14:paraId="32A844A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D" w14:textId="77777777" w:rsidR="00224A5C" w:rsidRDefault="006069BA">
            <w:r>
              <w:rPr>
                <w:rFonts w:ascii="Calibri" w:eastAsia="Calibri" w:hAnsi="Calibri" w:cs="Calibri"/>
                <w:color w:val="1A1A1A"/>
                <w:sz w:val="19"/>
                <w:szCs w:val="19"/>
              </w:rPr>
              <w:t>3. GB-Revision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E" w14:textId="77777777" w:rsidR="00224A5C" w:rsidRDefault="006069BA">
            <w:r>
              <w:rPr>
                <w:rFonts w:ascii="Calibri" w:eastAsia="Calibri" w:hAnsi="Calibri" w:cs="Calibri"/>
                <w:color w:val="1A1A1A"/>
                <w:sz w:val="19"/>
                <w:szCs w:val="19"/>
              </w:rPr>
              <w:t>Bei Ablehnung: Revision an Governing Board</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9F" w14:textId="77777777" w:rsidR="00224A5C" w:rsidRDefault="006069BA">
            <w:r>
              <w:rPr>
                <w:rFonts w:ascii="Calibri" w:eastAsia="Calibri" w:hAnsi="Calibri" w:cs="Calibri"/>
                <w:color w:val="1A1A1A"/>
                <w:sz w:val="19"/>
                <w:szCs w:val="19"/>
              </w:rPr>
              <w:t>30 Tage nach TSC-Entscheid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A0" w14:textId="77777777" w:rsidR="00224A5C" w:rsidRDefault="006069BA">
            <w:r>
              <w:rPr>
                <w:rFonts w:ascii="Calibri" w:eastAsia="Calibri" w:hAnsi="Calibri" w:cs="Calibri"/>
                <w:color w:val="1A1A1A"/>
                <w:sz w:val="19"/>
                <w:szCs w:val="19"/>
              </w:rPr>
              <w:t>GB</w:t>
            </w:r>
          </w:p>
        </w:tc>
      </w:tr>
      <w:tr w:rsidR="00224A5C" w14:paraId="32A844A6"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A2" w14:textId="77777777" w:rsidR="00224A5C" w:rsidRDefault="006069BA">
            <w:r>
              <w:rPr>
                <w:rFonts w:ascii="Calibri" w:eastAsia="Calibri" w:hAnsi="Calibri" w:cs="Calibri"/>
                <w:color w:val="1A1A1A"/>
                <w:sz w:val="19"/>
                <w:szCs w:val="19"/>
              </w:rPr>
              <w:t>4. Externe Mediation</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A3" w14:textId="77777777" w:rsidR="00224A5C" w:rsidRDefault="006069BA">
            <w:r>
              <w:rPr>
                <w:rFonts w:ascii="Calibri" w:eastAsia="Calibri" w:hAnsi="Calibri" w:cs="Calibri"/>
                <w:color w:val="1A1A1A"/>
                <w:sz w:val="19"/>
                <w:szCs w:val="19"/>
              </w:rPr>
              <w:t>Bei Ablehnung: freiwillige Mediation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A4" w14:textId="77777777" w:rsidR="00224A5C" w:rsidRDefault="006069BA">
            <w:r>
              <w:rPr>
                <w:rFonts w:ascii="Calibri" w:eastAsia="Calibri" w:hAnsi="Calibri" w:cs="Calibri"/>
                <w:color w:val="1A1A1A"/>
                <w:sz w:val="19"/>
                <w:szCs w:val="19"/>
              </w:rPr>
              <w:t>Einvernehmlich</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A5" w14:textId="77777777" w:rsidR="00224A5C" w:rsidRDefault="006069BA">
            <w:r>
              <w:rPr>
                <w:rFonts w:ascii="Calibri" w:eastAsia="Calibri" w:hAnsi="Calibri" w:cs="Calibri"/>
                <w:color w:val="1A1A1A"/>
                <w:sz w:val="19"/>
                <w:szCs w:val="19"/>
              </w:rPr>
              <w:t>Externer Mediator</w:t>
            </w:r>
          </w:p>
        </w:tc>
      </w:tr>
    </w:tbl>
    <w:p w14:paraId="32A844A7" w14:textId="77777777" w:rsidR="00224A5C" w:rsidRDefault="006069BA">
      <w:pPr>
        <w:pBdr>
          <w:left w:val="single" w:sz="6" w:space="8" w:color="2E6DA4"/>
        </w:pBdr>
        <w:shd w:val="clear" w:color="auto" w:fill="EBF3FA"/>
        <w:spacing w:before="40" w:after="40"/>
        <w:ind w:left="280"/>
      </w:pPr>
      <w:r>
        <w:rPr>
          <w:rFonts w:ascii="Calibri" w:eastAsia="Calibri" w:hAnsi="Calibri" w:cs="Calibri"/>
          <w:i/>
          <w:iCs/>
          <w:color w:val="555555"/>
        </w:rPr>
        <w:t>Jede Instanz hat 30 Werktage Zeit für eine Entscheidung. Überschreitung der Frist gilt als Stattgabe (Fiktivgenehmigung) außer das Verfahren wurde einvernehmlich verlängert.</w:t>
      </w:r>
    </w:p>
    <w:p w14:paraId="32A844A8" w14:textId="77777777" w:rsidR="00224A5C" w:rsidRDefault="00224A5C">
      <w:pPr>
        <w:spacing w:before="60"/>
      </w:pPr>
    </w:p>
    <w:p w14:paraId="32A844A9" w14:textId="77777777" w:rsidR="00224A5C" w:rsidRDefault="006069BA">
      <w:pPr>
        <w:pStyle w:val="berschrift2"/>
      </w:pPr>
      <w:bookmarkStart w:id="39" w:name="_Toc225842781"/>
      <w:r>
        <w:t>7.3  Suspensiveffekt</w:t>
      </w:r>
      <w:bookmarkEnd w:id="39"/>
    </w:p>
    <w:p w14:paraId="32A844AA" w14:textId="77777777" w:rsidR="00224A5C" w:rsidRDefault="006069BA">
      <w:pPr>
        <w:spacing w:before="60" w:after="60"/>
      </w:pPr>
      <w:r>
        <w:rPr>
          <w:rFonts w:ascii="Calibri" w:eastAsia="Calibri" w:hAnsi="Calibri" w:cs="Calibri"/>
          <w:color w:val="1A1A1A"/>
          <w:sz w:val="22"/>
          <w:szCs w:val="22"/>
        </w:rPr>
        <w:lastRenderedPageBreak/>
        <w:t>Eine Beschwerde hat aufschiebende Wirkung (Suspensiveffekt) für:</w:t>
      </w:r>
    </w:p>
    <w:p w14:paraId="32A844AB" w14:textId="77777777" w:rsidR="00224A5C" w:rsidRDefault="006069BA">
      <w:pPr>
        <w:pStyle w:val="Listenabsatz"/>
        <w:numPr>
          <w:ilvl w:val="0"/>
          <w:numId w:val="2"/>
        </w:numPr>
        <w:spacing w:before="30" w:after="30"/>
      </w:pPr>
      <w:r>
        <w:rPr>
          <w:rFonts w:ascii="Calibri" w:eastAsia="Calibri" w:hAnsi="Calibri" w:cs="Calibri"/>
          <w:color w:val="1A1A1A"/>
        </w:rPr>
        <w:t>Zertifikatsentzug — das Zertifikat bleibt gültig bis zur rechtskräftigen Entscheidung, außer bei Sicherheitsvorfällen (sofortiger Entzug ohne Suspensiveffekt).</w:t>
      </w:r>
    </w:p>
    <w:p w14:paraId="32A844AC" w14:textId="77777777" w:rsidR="00224A5C" w:rsidRDefault="006069BA">
      <w:pPr>
        <w:pStyle w:val="Listenabsatz"/>
        <w:numPr>
          <w:ilvl w:val="0"/>
          <w:numId w:val="2"/>
        </w:numPr>
        <w:spacing w:before="30" w:after="30"/>
      </w:pPr>
      <w:r>
        <w:rPr>
          <w:rFonts w:ascii="Calibri" w:eastAsia="Calibri" w:hAnsi="Calibri" w:cs="Calibri"/>
          <w:color w:val="1A1A1A"/>
        </w:rPr>
        <w:t>CIP-Ablehnung — der CIP-Prozess wird nicht abgeschlossen bis zur Entscheidung.</w:t>
      </w:r>
    </w:p>
    <w:p w14:paraId="32A844AD" w14:textId="77777777" w:rsidR="00224A5C" w:rsidRDefault="006069BA">
      <w:pPr>
        <w:spacing w:before="60" w:after="60"/>
      </w:pPr>
      <w:r>
        <w:rPr>
          <w:rFonts w:ascii="Calibri" w:eastAsia="Calibri" w:hAnsi="Calibri" w:cs="Calibri"/>
          <w:color w:val="1A1A1A"/>
          <w:sz w:val="22"/>
          <w:szCs w:val="22"/>
        </w:rPr>
        <w:t>Kein Suspensiveffekt besteht bei:</w:t>
      </w:r>
    </w:p>
    <w:p w14:paraId="32A844AE" w14:textId="77777777" w:rsidR="00224A5C" w:rsidRDefault="006069BA">
      <w:pPr>
        <w:pStyle w:val="Listenabsatz"/>
        <w:numPr>
          <w:ilvl w:val="0"/>
          <w:numId w:val="2"/>
        </w:numPr>
        <w:spacing w:before="30" w:after="30"/>
      </w:pPr>
      <w:r>
        <w:rPr>
          <w:rFonts w:ascii="Calibri" w:eastAsia="Calibri" w:hAnsi="Calibri" w:cs="Calibri"/>
          <w:color w:val="1A1A1A"/>
        </w:rPr>
        <w:t>Sicherheitsvorfällen mit nachgewiesenem, unmittelbarem Risiko für Dritte.</w:t>
      </w:r>
    </w:p>
    <w:p w14:paraId="32A844AF" w14:textId="77777777" w:rsidR="00224A5C" w:rsidRDefault="006069BA">
      <w:pPr>
        <w:pStyle w:val="Listenabsatz"/>
        <w:numPr>
          <w:ilvl w:val="0"/>
          <w:numId w:val="2"/>
        </w:numPr>
        <w:spacing w:before="30" w:after="30"/>
      </w:pPr>
      <w:r>
        <w:rPr>
          <w:rFonts w:ascii="Calibri" w:eastAsia="Calibri" w:hAnsi="Calibri" w:cs="Calibri"/>
          <w:color w:val="1A1A1A"/>
        </w:rPr>
        <w:t>Nachträglicher Manipulation zertifizierter Artefakte.</w:t>
      </w:r>
    </w:p>
    <w:p w14:paraId="32A844B0" w14:textId="77777777" w:rsidR="00224A5C" w:rsidRDefault="00224A5C">
      <w:pPr>
        <w:spacing w:before="80"/>
      </w:pPr>
    </w:p>
    <w:p w14:paraId="32A844B1" w14:textId="77777777" w:rsidR="00224A5C" w:rsidRDefault="006069BA">
      <w:pPr>
        <w:pStyle w:val="berschrift1"/>
      </w:pPr>
      <w:bookmarkStart w:id="40" w:name="_Toc225842782"/>
      <w:r>
        <w:t>8.  Compliance und Auditierung</w:t>
      </w:r>
      <w:bookmarkEnd w:id="40"/>
    </w:p>
    <w:p w14:paraId="32A844B2" w14:textId="77777777" w:rsidR="00224A5C" w:rsidRDefault="006069BA">
      <w:pPr>
        <w:pStyle w:val="berschrift2"/>
      </w:pPr>
      <w:bookmarkStart w:id="41" w:name="_Toc225842783"/>
      <w:r>
        <w:t>8.1  Interne Audits</w:t>
      </w:r>
      <w:bookmarkEnd w:id="41"/>
    </w:p>
    <w:p w14:paraId="32A844B3" w14:textId="77777777" w:rsidR="00224A5C" w:rsidRDefault="006069BA">
      <w:pPr>
        <w:spacing w:before="60" w:after="60"/>
      </w:pPr>
      <w:r>
        <w:rPr>
          <w:rFonts w:ascii="Calibri" w:eastAsia="Calibri" w:hAnsi="Calibri" w:cs="Calibri"/>
          <w:color w:val="1A1A1A"/>
          <w:sz w:val="22"/>
          <w:szCs w:val="22"/>
        </w:rPr>
        <w:t>Zertifikatsinhaber ab Level 2 sind verpflichtet, jährliche interne Audits ihrer Implementierung durchzuführen und das Ergebnis dem CCO zu melden. Ein internes Audit umfasst mindestens: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224A5C" w14:paraId="32A844B7" w14:textId="77777777">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B4" w14:textId="77777777" w:rsidR="00224A5C" w:rsidRDefault="006069BA">
            <w:r>
              <w:rPr>
                <w:rFonts w:ascii="Calibri" w:eastAsia="Calibri" w:hAnsi="Calibri" w:cs="Calibri"/>
                <w:b/>
                <w:bCs/>
                <w:color w:val="FFFFFF"/>
                <w:sz w:val="18"/>
                <w:szCs w:val="18"/>
              </w:rPr>
              <w:t>Audit-Element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B5" w14:textId="77777777" w:rsidR="00224A5C" w:rsidRDefault="006069BA">
            <w:r>
              <w:rPr>
                <w:rFonts w:ascii="Calibri" w:eastAsia="Calibri" w:hAnsi="Calibri" w:cs="Calibri"/>
                <w:b/>
                <w:bCs/>
                <w:color w:val="FFFFFF"/>
                <w:sz w:val="18"/>
                <w:szCs w:val="18"/>
              </w:rPr>
              <w:t>Häufigkeit</w:t>
            </w:r>
          </w:p>
        </w:tc>
        <w:tc>
          <w:tcPr>
            <w:tcW w:w="4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B6" w14:textId="77777777" w:rsidR="00224A5C" w:rsidRDefault="006069BA">
            <w:r>
              <w:rPr>
                <w:rFonts w:ascii="Calibri" w:eastAsia="Calibri" w:hAnsi="Calibri" w:cs="Calibri"/>
                <w:b/>
                <w:bCs/>
                <w:color w:val="FFFFFF"/>
                <w:sz w:val="18"/>
                <w:szCs w:val="18"/>
              </w:rPr>
              <w:t>Nachweis</w:t>
            </w:r>
          </w:p>
        </w:tc>
      </w:tr>
      <w:tr w:rsidR="00224A5C" w14:paraId="32A844BB"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B8" w14:textId="77777777" w:rsidR="00224A5C" w:rsidRDefault="006069BA">
            <w:r>
              <w:rPr>
                <w:rFonts w:ascii="Calibri" w:eastAsia="Calibri" w:hAnsi="Calibri" w:cs="Calibri"/>
                <w:color w:val="1A1A1A"/>
                <w:sz w:val="19"/>
                <w:szCs w:val="19"/>
              </w:rPr>
              <w:t>Test-Suite-Ausführung (normative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B9" w14:textId="77777777" w:rsidR="00224A5C" w:rsidRDefault="006069BA">
            <w:r>
              <w:rPr>
                <w:rFonts w:ascii="Calibri" w:eastAsia="Calibri" w:hAnsi="Calibri" w:cs="Calibri"/>
                <w:color w:val="1A1A1A"/>
                <w:sz w:val="19"/>
                <w:szCs w:val="19"/>
              </w:rPr>
              <w:t>Jährlich</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BA" w14:textId="77777777" w:rsidR="00224A5C" w:rsidRDefault="006069BA">
            <w:r>
              <w:rPr>
                <w:rFonts w:ascii="Calibri" w:eastAsia="Calibri" w:hAnsi="Calibri" w:cs="Calibri"/>
                <w:color w:val="1A1A1A"/>
                <w:sz w:val="19"/>
                <w:szCs w:val="19"/>
              </w:rPr>
              <w:t>Automatisiertes Testprotokoll</w:t>
            </w:r>
          </w:p>
        </w:tc>
      </w:tr>
      <w:tr w:rsidR="00224A5C" w14:paraId="32A844BF"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BC" w14:textId="77777777" w:rsidR="00224A5C" w:rsidRDefault="006069BA">
            <w:r>
              <w:rPr>
                <w:rFonts w:ascii="Calibri" w:eastAsia="Calibri" w:hAnsi="Calibri" w:cs="Calibri"/>
                <w:color w:val="1A1A1A"/>
                <w:sz w:val="19"/>
                <w:szCs w:val="19"/>
              </w:rPr>
              <w:t>Überprüfung aller Invarianten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BD" w14:textId="77777777" w:rsidR="00224A5C" w:rsidRDefault="006069BA">
            <w:r>
              <w:rPr>
                <w:rFonts w:ascii="Calibri" w:eastAsia="Calibri" w:hAnsi="Calibri" w:cs="Calibri"/>
                <w:color w:val="1A1A1A"/>
                <w:sz w:val="19"/>
                <w:szCs w:val="19"/>
              </w:rPr>
              <w:t>Jährlich</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BE" w14:textId="77777777" w:rsidR="00224A5C" w:rsidRDefault="006069BA">
            <w:r>
              <w:rPr>
                <w:rFonts w:ascii="Calibri" w:eastAsia="Calibri" w:hAnsi="Calibri" w:cs="Calibri"/>
                <w:color w:val="1A1A1A"/>
                <w:sz w:val="19"/>
                <w:szCs w:val="19"/>
              </w:rPr>
              <w:t>Checkliste CCO-CL01 ausgefüllt</w:t>
            </w:r>
          </w:p>
        </w:tc>
      </w:tr>
      <w:tr w:rsidR="00224A5C" w14:paraId="32A844C3"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0" w14:textId="77777777" w:rsidR="00224A5C" w:rsidRDefault="006069BA">
            <w:r>
              <w:rPr>
                <w:rFonts w:ascii="Calibri" w:eastAsia="Calibri" w:hAnsi="Calibri" w:cs="Calibri"/>
                <w:color w:val="1A1A1A"/>
                <w:sz w:val="19"/>
                <w:szCs w:val="19"/>
              </w:rPr>
              <w:t>Sicherheits-Review (TLS, JWT, RBAC)</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1" w14:textId="77777777" w:rsidR="00224A5C" w:rsidRDefault="006069BA">
            <w:r>
              <w:rPr>
                <w:rFonts w:ascii="Calibri" w:eastAsia="Calibri" w:hAnsi="Calibri" w:cs="Calibri"/>
                <w:color w:val="1A1A1A"/>
                <w:sz w:val="19"/>
                <w:szCs w:val="19"/>
              </w:rPr>
              <w:t>Jährlich</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2" w14:textId="77777777" w:rsidR="00224A5C" w:rsidRDefault="006069BA">
            <w:r>
              <w:rPr>
                <w:rFonts w:ascii="Calibri" w:eastAsia="Calibri" w:hAnsi="Calibri" w:cs="Calibri"/>
                <w:color w:val="1A1A1A"/>
                <w:sz w:val="19"/>
                <w:szCs w:val="19"/>
              </w:rPr>
              <w:t>Internes Sicherheitsprotokoll</w:t>
            </w:r>
          </w:p>
        </w:tc>
      </w:tr>
      <w:tr w:rsidR="00224A5C" w14:paraId="32A844C7"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C4" w14:textId="77777777" w:rsidR="00224A5C" w:rsidRPr="00334EEB" w:rsidRDefault="006069BA">
            <w:pPr>
              <w:rPr>
                <w:lang w:val="en-GB"/>
              </w:rPr>
            </w:pPr>
            <w:r>
              <w:rPr>
                <w:rFonts w:ascii="Calibri" w:eastAsia="Calibri" w:hAnsi="Calibri" w:cs="Calibri"/>
                <w:color w:val="1A1A1A"/>
                <w:sz w:val="19"/>
                <w:szCs w:val="19"/>
                <w:lang w:val="en-GB"/>
              </w:rPr>
              <w:t>Storage-Audit (Insert-only-Compliance)</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C5" w14:textId="77777777" w:rsidR="00224A5C" w:rsidRDefault="006069BA">
            <w:r>
              <w:rPr>
                <w:rFonts w:ascii="Calibri" w:eastAsia="Calibri" w:hAnsi="Calibri" w:cs="Calibri"/>
                <w:color w:val="1A1A1A"/>
                <w:sz w:val="19"/>
                <w:szCs w:val="19"/>
              </w:rPr>
              <w:t>Jährlich</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C6" w14:textId="77777777" w:rsidR="00224A5C" w:rsidRDefault="006069BA">
            <w:r>
              <w:rPr>
                <w:rFonts w:ascii="Calibri" w:eastAsia="Calibri" w:hAnsi="Calibri" w:cs="Calibri"/>
                <w:color w:val="1A1A1A"/>
                <w:sz w:val="19"/>
                <w:szCs w:val="19"/>
              </w:rPr>
              <w:t>Datenbankprotokoll</w:t>
            </w:r>
          </w:p>
        </w:tc>
      </w:tr>
      <w:tr w:rsidR="00224A5C" w14:paraId="32A844CB"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8" w14:textId="77777777" w:rsidR="00224A5C" w:rsidRDefault="006069BA">
            <w:r>
              <w:rPr>
                <w:rFonts w:ascii="Calibri" w:eastAsia="Calibri" w:hAnsi="Calibri" w:cs="Calibri"/>
                <w:color w:val="1A1A1A"/>
                <w:sz w:val="19"/>
                <w:szCs w:val="19"/>
              </w:rPr>
              <w:t>Dependency-Review (verwendete Bibliotheken)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9" w14:textId="77777777" w:rsidR="00224A5C" w:rsidRDefault="006069BA">
            <w:r>
              <w:rPr>
                <w:rFonts w:ascii="Calibri" w:eastAsia="Calibri" w:hAnsi="Calibri" w:cs="Calibri"/>
                <w:color w:val="1A1A1A"/>
                <w:sz w:val="19"/>
                <w:szCs w:val="19"/>
              </w:rPr>
              <w:t>Jährlich</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CA" w14:textId="77777777" w:rsidR="00224A5C" w:rsidRDefault="006069BA">
            <w:r>
              <w:rPr>
                <w:rFonts w:ascii="Calibri" w:eastAsia="Calibri" w:hAnsi="Calibri" w:cs="Calibri"/>
                <w:color w:val="1A1A1A"/>
                <w:sz w:val="19"/>
                <w:szCs w:val="19"/>
              </w:rPr>
              <w:t>Aktualisierter Dependency-Graph</w:t>
            </w:r>
          </w:p>
        </w:tc>
      </w:tr>
    </w:tbl>
    <w:p w14:paraId="32A844CC" w14:textId="77777777" w:rsidR="00224A5C" w:rsidRDefault="00224A5C">
      <w:pPr>
        <w:spacing w:before="60"/>
      </w:pPr>
    </w:p>
    <w:p w14:paraId="32A844CD" w14:textId="77777777" w:rsidR="00224A5C" w:rsidRDefault="006069BA">
      <w:pPr>
        <w:pStyle w:val="berschrift2"/>
      </w:pPr>
      <w:bookmarkStart w:id="42" w:name="_Toc225842784"/>
      <w:r>
        <w:t>8.2  Anlassbezogene Audits</w:t>
      </w:r>
      <w:bookmarkEnd w:id="42"/>
    </w:p>
    <w:p w14:paraId="32A844CE" w14:textId="77777777" w:rsidR="00224A5C" w:rsidRDefault="006069BA">
      <w:pPr>
        <w:spacing w:before="60" w:after="60"/>
      </w:pPr>
      <w:r>
        <w:rPr>
          <w:rFonts w:ascii="Calibri" w:eastAsia="Calibri" w:hAnsi="Calibri" w:cs="Calibri"/>
          <w:color w:val="1A1A1A"/>
          <w:sz w:val="22"/>
          <w:szCs w:val="22"/>
        </w:rPr>
        <w:t>Das CCO kann jederzeit anlassbezogene Audits anordnen bei:</w:t>
      </w:r>
    </w:p>
    <w:p w14:paraId="32A844CF" w14:textId="77777777" w:rsidR="00224A5C" w:rsidRDefault="006069BA">
      <w:pPr>
        <w:pStyle w:val="Listenabsatz"/>
        <w:numPr>
          <w:ilvl w:val="0"/>
          <w:numId w:val="2"/>
        </w:numPr>
        <w:spacing w:before="30" w:after="30"/>
      </w:pPr>
      <w:r>
        <w:rPr>
          <w:rFonts w:ascii="Calibri" w:eastAsia="Calibri" w:hAnsi="Calibri" w:cs="Calibri"/>
          <w:color w:val="1A1A1A"/>
        </w:rPr>
        <w:t>Sicherheitsvorfällen die ChronoGrid-Zertifikatsinhaber betreffen,</w:t>
      </w:r>
    </w:p>
    <w:p w14:paraId="32A844D0" w14:textId="77777777" w:rsidR="00224A5C" w:rsidRDefault="006069BA">
      <w:pPr>
        <w:pStyle w:val="Listenabsatz"/>
        <w:numPr>
          <w:ilvl w:val="0"/>
          <w:numId w:val="2"/>
        </w:numPr>
        <w:spacing w:before="30" w:after="30"/>
      </w:pPr>
      <w:r>
        <w:rPr>
          <w:rFonts w:ascii="Calibri" w:eastAsia="Calibri" w:hAnsi="Calibri" w:cs="Calibri"/>
          <w:color w:val="1A1A1A"/>
        </w:rPr>
        <w:t>Hinweisen auf Abweichungen von der normativen Spezifikation durch Dritte,</w:t>
      </w:r>
    </w:p>
    <w:p w14:paraId="32A844D1" w14:textId="77777777" w:rsidR="00224A5C" w:rsidRDefault="006069BA">
      <w:pPr>
        <w:pStyle w:val="Listenabsatz"/>
        <w:numPr>
          <w:ilvl w:val="0"/>
          <w:numId w:val="2"/>
        </w:numPr>
        <w:spacing w:before="30" w:after="30"/>
      </w:pPr>
      <w:r>
        <w:rPr>
          <w:rFonts w:ascii="Calibri" w:eastAsia="Calibri" w:hAnsi="Calibri" w:cs="Calibri"/>
          <w:color w:val="1A1A1A"/>
        </w:rPr>
        <w:t>Technischen Änderungen an der normativen Spezifikation (neue CG-STD-Version),</w:t>
      </w:r>
    </w:p>
    <w:p w14:paraId="32A844D2" w14:textId="77777777" w:rsidR="00224A5C" w:rsidRDefault="006069BA">
      <w:pPr>
        <w:pStyle w:val="Listenabsatz"/>
        <w:numPr>
          <w:ilvl w:val="0"/>
          <w:numId w:val="2"/>
        </w:numPr>
        <w:spacing w:before="30" w:after="30"/>
      </w:pPr>
      <w:r>
        <w:rPr>
          <w:rFonts w:ascii="Calibri" w:eastAsia="Calibri" w:hAnsi="Calibri" w:cs="Calibri"/>
          <w:color w:val="1A1A1A"/>
        </w:rPr>
        <w:t>Ergebnissen aus dem Interoperabilitäts-Monitoring.</w:t>
      </w:r>
    </w:p>
    <w:p w14:paraId="32A844D3" w14:textId="77777777" w:rsidR="00224A5C" w:rsidRDefault="00224A5C">
      <w:pPr>
        <w:spacing w:before="60"/>
      </w:pPr>
    </w:p>
    <w:p w14:paraId="32A844D4" w14:textId="77777777" w:rsidR="00224A5C" w:rsidRDefault="006069BA">
      <w:pPr>
        <w:pStyle w:val="berschrift2"/>
      </w:pPr>
      <w:bookmarkStart w:id="43" w:name="_Toc225842785"/>
      <w:r>
        <w:t>8.3  Interoperabilitäts-Monitoring</w:t>
      </w:r>
      <w:bookmarkEnd w:id="43"/>
    </w:p>
    <w:p w14:paraId="32A844D5" w14:textId="77777777" w:rsidR="00224A5C" w:rsidRDefault="006069BA">
      <w:pPr>
        <w:spacing w:before="60" w:after="60"/>
      </w:pPr>
      <w:r>
        <w:rPr>
          <w:rFonts w:ascii="Calibri" w:eastAsia="Calibri" w:hAnsi="Calibri" w:cs="Calibri"/>
          <w:color w:val="1A1A1A"/>
          <w:sz w:val="22"/>
          <w:szCs w:val="22"/>
        </w:rPr>
        <w:t>Das CCO betreibt ein kontinuierliches Interoperabilitäts-Monitoring für alle zertifizierten Level-2- und Level-3-Implementierungen. Teilnahme ist für Zertifikatsinhaber verpflichtend:</w:t>
      </w:r>
    </w:p>
    <w:p w14:paraId="32A844D6" w14:textId="77777777" w:rsidR="00224A5C" w:rsidRDefault="006069BA">
      <w:pPr>
        <w:pBdr>
          <w:left w:val="single" w:sz="4" w:space="8" w:color="17A589"/>
        </w:pBdr>
        <w:shd w:val="clear" w:color="auto" w:fill="F2F4F7"/>
        <w:spacing w:before="60"/>
        <w:ind w:left="560"/>
      </w:pPr>
      <w:r>
        <w:rPr>
          <w:rFonts w:ascii="Courier New" w:eastAsia="Courier New" w:hAnsi="Courier New" w:cs="Courier New"/>
          <w:color w:val="1B3A6B"/>
          <w:sz w:val="19"/>
          <w:szCs w:val="19"/>
        </w:rPr>
        <w:t>// Monatlicher automatischer Interoperabilitätstest</w:t>
      </w:r>
    </w:p>
    <w:p w14:paraId="32A844D7"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 CCO sendet Testpaket an alle zertifizierten Endpunkte:</w:t>
      </w:r>
    </w:p>
    <w:p w14:paraId="32A844D8" w14:textId="77777777" w:rsidR="00224A5C" w:rsidRDefault="00224A5C">
      <w:pPr>
        <w:pBdr>
          <w:left w:val="single" w:sz="4" w:space="8" w:color="17A589"/>
        </w:pBdr>
        <w:shd w:val="clear" w:color="auto" w:fill="F2F4F7"/>
        <w:ind w:left="560"/>
      </w:pPr>
    </w:p>
    <w:p w14:paraId="32A844D9"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POST &lt;certified_endpoint&gt;/v1/timepoints/validate</w:t>
      </w:r>
    </w:p>
    <w:p w14:paraId="32A844DA"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 "cgta": "&lt;referenz_cgta_string&gt;" }</w:t>
      </w:r>
    </w:p>
    <w:p w14:paraId="32A844DB" w14:textId="77777777" w:rsidR="00224A5C" w:rsidRDefault="00224A5C">
      <w:pPr>
        <w:pBdr>
          <w:left w:val="single" w:sz="4" w:space="8" w:color="17A589"/>
        </w:pBdr>
        <w:shd w:val="clear" w:color="auto" w:fill="F2F4F7"/>
        <w:ind w:left="560"/>
      </w:pPr>
    </w:p>
    <w:p w14:paraId="32A844DC" w14:textId="77777777" w:rsidR="00224A5C" w:rsidRDefault="006069BA">
      <w:pPr>
        <w:pBdr>
          <w:left w:val="single" w:sz="4" w:space="8" w:color="17A589"/>
        </w:pBdr>
        <w:shd w:val="clear" w:color="auto" w:fill="F2F4F7"/>
        <w:ind w:left="560"/>
      </w:pPr>
      <w:r>
        <w:rPr>
          <w:rFonts w:ascii="Courier New" w:eastAsia="Courier New" w:hAnsi="Courier New" w:cs="Courier New"/>
          <w:color w:val="1B3A6B"/>
          <w:sz w:val="19"/>
          <w:szCs w:val="19"/>
        </w:rPr>
        <w:t>// Erwartetes Ergebnis: { "valid": true, "machine_id": "&lt;bekannte_machine_id&gt;" }</w:t>
      </w:r>
    </w:p>
    <w:p w14:paraId="32A844DD" w14:textId="77777777" w:rsidR="00224A5C" w:rsidRDefault="006069BA">
      <w:pPr>
        <w:pBdr>
          <w:left w:val="single" w:sz="4" w:space="8" w:color="17A589"/>
        </w:pBdr>
        <w:shd w:val="clear" w:color="auto" w:fill="F2F4F7"/>
        <w:spacing w:after="60"/>
        <w:ind w:left="560"/>
      </w:pPr>
      <w:r>
        <w:rPr>
          <w:rFonts w:ascii="Courier New" w:eastAsia="Courier New" w:hAnsi="Courier New" w:cs="Courier New"/>
          <w:color w:val="1B3A6B"/>
          <w:sz w:val="19"/>
          <w:szCs w:val="19"/>
        </w:rPr>
        <w:t>// Abweichung → automatische CCO-Benachrichtigung → anlassbezogener Audit</w:t>
      </w:r>
    </w:p>
    <w:p w14:paraId="32A844DE" w14:textId="77777777" w:rsidR="00224A5C" w:rsidRDefault="00224A5C">
      <w:pPr>
        <w:spacing w:before="80"/>
      </w:pPr>
    </w:p>
    <w:p w14:paraId="5DCAB41E" w14:textId="77777777" w:rsidR="0026244E" w:rsidRDefault="0026244E">
      <w:pPr>
        <w:spacing w:before="80"/>
      </w:pPr>
    </w:p>
    <w:p w14:paraId="446CCA73" w14:textId="77777777" w:rsidR="0026244E" w:rsidRDefault="0026244E">
      <w:pPr>
        <w:pStyle w:val="berschrift1"/>
      </w:pPr>
      <w:bookmarkStart w:id="44" w:name="_Toc_CG5100_Kap9"/>
      <w:bookmarkStart w:id="45" w:name="_Toc225842786"/>
      <w:r>
        <w:lastRenderedPageBreak/>
        <w:t>9.  Compliance-Verstöße, Sanktionen und Kontrollinstanzen</w:t>
      </w:r>
      <w:bookmarkEnd w:id="44"/>
      <w:bookmarkEnd w:id="45"/>
    </w:p>
    <w:p w14:paraId="1C9F78AB" w14:textId="77777777" w:rsidR="0026244E" w:rsidRDefault="0026244E">
      <w:pPr>
        <w:spacing w:before="60" w:after="60"/>
      </w:pPr>
      <w:r>
        <w:rPr>
          <w:rFonts w:ascii="Calibri" w:eastAsia="Calibri" w:hAnsi="Calibri" w:cs="Calibri"/>
          <w:color w:val="1A1A1A"/>
          <w:sz w:val="22"/>
          <w:szCs w:val="22"/>
        </w:rPr>
        <w:t>Dieses Kapitel spezifiziert, welche Compliance-Verstöße definiert sind, welche Sanktionen sie auslösen, und welche Kontrollinstanzen zuständig sind. Es ergänzt den Zertifikatsentzug (Kap. 4.4) und die Beschwerdeordnung (Kap. 7) um ein vollständiges, abgestuftes Sanktionssystem gemäß ISO/IEC 17065:2012, Kap. 7.9 (Beschwerden) und Kap. 7.10 (Zurückziehung von Zertifikaten).</w:t>
      </w:r>
    </w:p>
    <w:p w14:paraId="2CE4F843" w14:textId="77777777" w:rsidR="0026244E" w:rsidRDefault="0026244E">
      <w:pPr>
        <w:spacing w:before="80"/>
      </w:pPr>
    </w:p>
    <w:p w14:paraId="6714E865" w14:textId="77777777" w:rsidR="0026244E" w:rsidRDefault="0026244E">
      <w:pPr>
        <w:pStyle w:val="berschrift2"/>
      </w:pPr>
      <w:bookmarkStart w:id="46" w:name="_Toc_CG5100_Kap91"/>
      <w:bookmarkStart w:id="47" w:name="_Toc225842787"/>
      <w:r>
        <w:t>9.1  Verstöße — Klassifikation und Schweregrade</w:t>
      </w:r>
      <w:bookmarkEnd w:id="46"/>
      <w:bookmarkEnd w:id="47"/>
    </w:p>
    <w:p w14:paraId="28246487" w14:textId="77777777" w:rsidR="0026244E" w:rsidRDefault="0026244E">
      <w:pPr>
        <w:spacing w:before="60" w:after="60"/>
      </w:pPr>
      <w:r>
        <w:rPr>
          <w:rFonts w:ascii="Calibri" w:eastAsia="Calibri" w:hAnsi="Calibri" w:cs="Calibri"/>
          <w:color w:val="1A1A1A"/>
          <w:sz w:val="22"/>
          <w:szCs w:val="22"/>
        </w:rPr>
        <w:t>Compliance-Verstöße werden in vier Schweregrade eingeteilt. Der Schweregrad bestimmt das Sanktionsverfahren und die Reaktionsfristen.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326"/>
        <w:gridCol w:w="1800"/>
        <w:gridCol w:w="1500"/>
      </w:tblGrid>
      <w:tr w:rsidR="00E50001" w14:paraId="5550BB7B" w14:textId="77777777">
        <w:trPr>
          <w:tblHeader/>
        </w:trPr>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7314FDC" w14:textId="77777777" w:rsidR="0026244E" w:rsidRDefault="0026244E">
            <w:r>
              <w:rPr>
                <w:rFonts w:ascii="Calibri" w:eastAsia="Calibri" w:hAnsi="Calibri" w:cs="Calibri"/>
                <w:b/>
                <w:bCs/>
                <w:color w:val="FFFFFF"/>
                <w:sz w:val="18"/>
                <w:szCs w:val="18"/>
              </w:rPr>
              <w:t>Grad</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9D162F8" w14:textId="77777777" w:rsidR="0026244E" w:rsidRDefault="0026244E">
            <w:r>
              <w:rPr>
                <w:rFonts w:ascii="Calibri" w:eastAsia="Calibri" w:hAnsi="Calibri" w:cs="Calibri"/>
                <w:b/>
                <w:bCs/>
                <w:color w:val="FFFFFF"/>
                <w:sz w:val="18"/>
                <w:szCs w:val="18"/>
              </w:rPr>
              <w:t>Bezeichnung</w:t>
            </w:r>
          </w:p>
        </w:tc>
        <w:tc>
          <w:tcPr>
            <w:tcW w:w="33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0CE98D6" w14:textId="77777777" w:rsidR="0026244E" w:rsidRDefault="0026244E">
            <w:r>
              <w:rPr>
                <w:rFonts w:ascii="Calibri" w:eastAsia="Calibri" w:hAnsi="Calibri" w:cs="Calibri"/>
                <w:b/>
                <w:bCs/>
                <w:color w:val="FFFFFF"/>
                <w:sz w:val="18"/>
                <w:szCs w:val="18"/>
              </w:rPr>
              <w:t>Definition / Beispiele</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0CA344B" w14:textId="77777777" w:rsidR="0026244E" w:rsidRDefault="0026244E">
            <w:r>
              <w:rPr>
                <w:rFonts w:ascii="Calibri" w:eastAsia="Calibri" w:hAnsi="Calibri" w:cs="Calibri"/>
                <w:b/>
                <w:bCs/>
                <w:color w:val="FFFFFF"/>
                <w:sz w:val="18"/>
                <w:szCs w:val="18"/>
              </w:rPr>
              <w:t>Erstreaktion</w:t>
            </w:r>
          </w:p>
        </w:tc>
        <w:tc>
          <w:tcPr>
            <w:tcW w:w="15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844DFF7" w14:textId="77777777" w:rsidR="0026244E" w:rsidRDefault="0026244E">
            <w:r>
              <w:rPr>
                <w:rFonts w:ascii="Calibri" w:eastAsia="Calibri" w:hAnsi="Calibri" w:cs="Calibri"/>
                <w:b/>
                <w:bCs/>
                <w:color w:val="FFFFFF"/>
                <w:sz w:val="18"/>
                <w:szCs w:val="18"/>
              </w:rPr>
              <w:t>Frist</w:t>
            </w:r>
          </w:p>
        </w:tc>
      </w:tr>
      <w:tr w:rsidR="00E50001" w14:paraId="3DEA0A0C"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53532BB" w14:textId="77777777" w:rsidR="0026244E" w:rsidRDefault="0026244E">
            <w:r>
              <w:rPr>
                <w:rFonts w:ascii="Calibri" w:eastAsia="Calibri" w:hAnsi="Calibri" w:cs="Calibri"/>
                <w:color w:val="1A1A1A"/>
                <w:sz w:val="19"/>
                <w:szCs w:val="19"/>
              </w:rPr>
              <w:t>S1</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E7E9A1" w14:textId="77777777" w:rsidR="0026244E" w:rsidRDefault="0026244E">
            <w:r>
              <w:rPr>
                <w:rFonts w:ascii="Calibri" w:eastAsia="Calibri" w:hAnsi="Calibri" w:cs="Calibri"/>
                <w:color w:val="1A1A1A"/>
                <w:sz w:val="19"/>
                <w:szCs w:val="19"/>
              </w:rPr>
              <w:t>Kritisch</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FA9A15" w14:textId="77777777" w:rsidR="0026244E" w:rsidRDefault="0026244E">
            <w:r>
              <w:rPr>
                <w:rFonts w:ascii="Calibri" w:eastAsia="Calibri" w:hAnsi="Calibri" w:cs="Calibri"/>
                <w:color w:val="1A1A1A"/>
                <w:sz w:val="19"/>
                <w:szCs w:val="19"/>
              </w:rPr>
              <w:t>Unmittelbares Risiko für Dritte; nachgewiesene Manipulation zertifizierter Artefakte; Sicherheitsvorfall durch Implementierungsfehler mit Datenverlust</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F5F43E" w14:textId="77777777" w:rsidR="0026244E" w:rsidRDefault="0026244E">
            <w:r>
              <w:rPr>
                <w:rFonts w:ascii="Calibri" w:eastAsia="Calibri" w:hAnsi="Calibri" w:cs="Calibri"/>
                <w:color w:val="1A1A1A"/>
                <w:sz w:val="19"/>
                <w:szCs w:val="19"/>
              </w:rPr>
              <w:t>Sofortiger Zertifikatsentzug; öffentliche Meldung</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A7B57A" w14:textId="77777777" w:rsidR="0026244E" w:rsidRDefault="0026244E">
            <w:r>
              <w:rPr>
                <w:rFonts w:ascii="Calibri" w:eastAsia="Calibri" w:hAnsi="Calibri" w:cs="Calibri"/>
                <w:color w:val="1A1A1A"/>
                <w:sz w:val="19"/>
                <w:szCs w:val="19"/>
              </w:rPr>
              <w:t>Sofort (0 Werktage)</w:t>
            </w:r>
          </w:p>
        </w:tc>
      </w:tr>
      <w:tr w:rsidR="00E50001" w14:paraId="76AFE6FC"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6904A98" w14:textId="77777777" w:rsidR="0026244E" w:rsidRDefault="0026244E">
            <w:r>
              <w:rPr>
                <w:rFonts w:ascii="Calibri" w:eastAsia="Calibri" w:hAnsi="Calibri" w:cs="Calibri"/>
                <w:color w:val="1A1A1A"/>
                <w:sz w:val="19"/>
                <w:szCs w:val="19"/>
              </w:rPr>
              <w:t>S2</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88A9A0F" w14:textId="77777777" w:rsidR="0026244E" w:rsidRDefault="0026244E">
            <w:r>
              <w:rPr>
                <w:rFonts w:ascii="Calibri" w:eastAsia="Calibri" w:hAnsi="Calibri" w:cs="Calibri"/>
                <w:color w:val="1A1A1A"/>
                <w:sz w:val="19"/>
                <w:szCs w:val="19"/>
              </w:rPr>
              <w:t>Wesentlich</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845206A" w14:textId="77777777" w:rsidR="0026244E" w:rsidRDefault="0026244E">
            <w:r>
              <w:rPr>
                <w:rFonts w:ascii="Calibri" w:eastAsia="Calibri" w:hAnsi="Calibri" w:cs="Calibri"/>
                <w:color w:val="1A1A1A"/>
                <w:sz w:val="19"/>
                <w:szCs w:val="19"/>
              </w:rPr>
              <w:t>Schwerwiegende Abweichung von der normativen Spezifikation; Nichtbestehen der Test-Suite bei anlassbezogenem Audit; Weigerung zur Teilnahme am Interoperabilitäts-Monitoring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F9832A" w14:textId="77777777" w:rsidR="0026244E" w:rsidRDefault="0026244E">
            <w:r>
              <w:rPr>
                <w:rFonts w:ascii="Calibri" w:eastAsia="Calibri" w:hAnsi="Calibri" w:cs="Calibri"/>
                <w:color w:val="1A1A1A"/>
                <w:sz w:val="19"/>
                <w:szCs w:val="19"/>
              </w:rPr>
              <w:t>Verwarnung + 30-Tage-Frist zur Behebung; bei Überschreitung: Entzug</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5299117" w14:textId="77777777" w:rsidR="0026244E" w:rsidRDefault="0026244E">
            <w:r>
              <w:rPr>
                <w:rFonts w:ascii="Calibri" w:eastAsia="Calibri" w:hAnsi="Calibri" w:cs="Calibri"/>
                <w:color w:val="1A1A1A"/>
                <w:sz w:val="19"/>
                <w:szCs w:val="19"/>
              </w:rPr>
              <w:t>30 Werktage</w:t>
            </w:r>
          </w:p>
        </w:tc>
      </w:tr>
      <w:tr w:rsidR="00E50001" w14:paraId="3E636FF7"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3D4443" w14:textId="77777777" w:rsidR="0026244E" w:rsidRDefault="0026244E">
            <w:r>
              <w:rPr>
                <w:rFonts w:ascii="Calibri" w:eastAsia="Calibri" w:hAnsi="Calibri" w:cs="Calibri"/>
                <w:color w:val="1A1A1A"/>
                <w:sz w:val="19"/>
                <w:szCs w:val="19"/>
              </w:rPr>
              <w:t>S3</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709BC7" w14:textId="77777777" w:rsidR="0026244E" w:rsidRDefault="0026244E">
            <w:r>
              <w:rPr>
                <w:rFonts w:ascii="Calibri" w:eastAsia="Calibri" w:hAnsi="Calibri" w:cs="Calibri"/>
                <w:color w:val="1A1A1A"/>
                <w:sz w:val="19"/>
                <w:szCs w:val="19"/>
              </w:rPr>
              <w:t>Mäßig</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14E82D" w14:textId="77777777" w:rsidR="0026244E" w:rsidRDefault="0026244E">
            <w:r>
              <w:rPr>
                <w:rFonts w:ascii="Calibri" w:eastAsia="Calibri" w:hAnsi="Calibri" w:cs="Calibri"/>
                <w:color w:val="1A1A1A"/>
                <w:sz w:val="19"/>
                <w:szCs w:val="19"/>
              </w:rPr>
              <w:t>Verspätete Einreichung des jährlichen Auditberichts; Einzelne fehlgeschlagene Tests beim Interoperabilitäts-Monitoring; Unvollständige oder fehlerhafte Selbstauskunft (CCO-CL01)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1BD9BE" w14:textId="77777777" w:rsidR="0026244E" w:rsidRDefault="0026244E">
            <w:r>
              <w:rPr>
                <w:rFonts w:ascii="Calibri" w:eastAsia="Calibri" w:hAnsi="Calibri" w:cs="Calibri"/>
                <w:color w:val="1A1A1A"/>
                <w:sz w:val="19"/>
                <w:szCs w:val="19"/>
              </w:rPr>
              <w:t>Schriftliche Mahnung mit 14-Tage-Frist</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7D2E3B" w14:textId="77777777" w:rsidR="0026244E" w:rsidRDefault="0026244E">
            <w:r>
              <w:rPr>
                <w:rFonts w:ascii="Calibri" w:eastAsia="Calibri" w:hAnsi="Calibri" w:cs="Calibri"/>
                <w:color w:val="1A1A1A"/>
                <w:sz w:val="19"/>
                <w:szCs w:val="19"/>
              </w:rPr>
              <w:t>14 Werktage</w:t>
            </w:r>
          </w:p>
        </w:tc>
      </w:tr>
      <w:tr w:rsidR="00E50001" w14:paraId="3C361000"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CB2B1A" w14:textId="77777777" w:rsidR="0026244E" w:rsidRDefault="0026244E">
            <w:r>
              <w:rPr>
                <w:rFonts w:ascii="Calibri" w:eastAsia="Calibri" w:hAnsi="Calibri" w:cs="Calibri"/>
                <w:color w:val="1A1A1A"/>
                <w:sz w:val="19"/>
                <w:szCs w:val="19"/>
              </w:rPr>
              <w:t>S4</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8414C28" w14:textId="77777777" w:rsidR="0026244E" w:rsidRDefault="0026244E">
            <w:r>
              <w:rPr>
                <w:rFonts w:ascii="Calibri" w:eastAsia="Calibri" w:hAnsi="Calibri" w:cs="Calibri"/>
                <w:color w:val="1A1A1A"/>
                <w:sz w:val="19"/>
                <w:szCs w:val="19"/>
              </w:rPr>
              <w:t>Geringfügig</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13477E" w14:textId="77777777" w:rsidR="0026244E" w:rsidRDefault="0026244E">
            <w:r>
              <w:rPr>
                <w:rFonts w:ascii="Calibri" w:eastAsia="Calibri" w:hAnsi="Calibri" w:cs="Calibri"/>
                <w:color w:val="1A1A1A"/>
                <w:sz w:val="19"/>
                <w:szCs w:val="19"/>
              </w:rPr>
              <w:t>Verspaetete Meldung von Änderungen an der zertifizierten Implementierung; Formfehler in der jährlichen Berichterstattung; Nicht-Aktualisierung der Kontaktdaten in der Registry</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AA5FA7" w14:textId="77777777" w:rsidR="0026244E" w:rsidRDefault="0026244E">
            <w:r>
              <w:rPr>
                <w:rFonts w:ascii="Calibri" w:eastAsia="Calibri" w:hAnsi="Calibri" w:cs="Calibri"/>
                <w:color w:val="1A1A1A"/>
                <w:sz w:val="19"/>
                <w:szCs w:val="19"/>
              </w:rPr>
              <w:t>Formlose Hinweismitteilung</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52449F4" w14:textId="77777777" w:rsidR="0026244E" w:rsidRDefault="0026244E">
            <w:r>
              <w:rPr>
                <w:rFonts w:ascii="Calibri" w:eastAsia="Calibri" w:hAnsi="Calibri" w:cs="Calibri"/>
                <w:color w:val="1A1A1A"/>
                <w:sz w:val="19"/>
                <w:szCs w:val="19"/>
              </w:rPr>
              <w:t>30 Werktage</w:t>
            </w:r>
          </w:p>
        </w:tc>
      </w:tr>
    </w:tbl>
    <w:p w14:paraId="01109B3B" w14:textId="77777777" w:rsidR="0026244E" w:rsidRDefault="0026244E">
      <w:pPr>
        <w:spacing w:before="80"/>
      </w:pPr>
    </w:p>
    <w:p w14:paraId="751FE7FE" w14:textId="77777777" w:rsidR="0026244E" w:rsidRDefault="0026244E">
      <w:pPr>
        <w:pStyle w:val="berschrift2"/>
      </w:pPr>
      <w:bookmarkStart w:id="48" w:name="_Toc_CG5100_Kap92"/>
      <w:bookmarkStart w:id="49" w:name="_Toc225842788"/>
      <w:r>
        <w:t>9.2  Sanktionsverfahren</w:t>
      </w:r>
      <w:bookmarkEnd w:id="48"/>
      <w:bookmarkEnd w:id="49"/>
    </w:p>
    <w:p w14:paraId="6413F901" w14:textId="77777777" w:rsidR="0026244E" w:rsidRDefault="0026244E">
      <w:pPr>
        <w:spacing w:before="60" w:after="60"/>
      </w:pPr>
      <w:r>
        <w:rPr>
          <w:rFonts w:ascii="Calibri" w:eastAsia="Calibri" w:hAnsi="Calibri" w:cs="Calibri"/>
          <w:color w:val="1A1A1A"/>
          <w:sz w:val="22"/>
          <w:szCs w:val="22"/>
        </w:rPr>
        <w:t>Das Sanktionsverfahren richtet sich nach dem Schweregrad des Verstoßes:</w:t>
      </w:r>
    </w:p>
    <w:p w14:paraId="6D4478CC" w14:textId="77777777" w:rsidR="0026244E" w:rsidRDefault="0026244E">
      <w:pPr>
        <w:spacing w:before="50" w:after="50"/>
        <w:ind w:left="360"/>
      </w:pPr>
      <w:r>
        <w:rPr>
          <w:rFonts w:ascii="Calibri" w:eastAsia="Calibri" w:hAnsi="Calibri" w:cs="Calibri"/>
          <w:b/>
          <w:bCs/>
          <w:color w:val="1A1A1A"/>
        </w:rPr>
        <w:t>(SV-1) </w:t>
      </w:r>
      <w:r>
        <w:rPr>
          <w:rFonts w:ascii="Calibri" w:eastAsia="Calibri" w:hAnsi="Calibri" w:cs="Calibri"/>
          <w:b/>
          <w:bCs/>
          <w:i/>
          <w:iCs/>
          <w:color w:val="1B3A6B"/>
        </w:rPr>
        <w:t>muss </w:t>
      </w:r>
      <w:r>
        <w:rPr>
          <w:rFonts w:ascii="Calibri" w:eastAsia="Calibri" w:hAnsi="Calibri" w:cs="Calibri"/>
          <w:color w:val="1A1A1A"/>
        </w:rPr>
        <w:t>bei einem Verstoß der Schweregrad S1 das CCO das Zertifikat mit sofortiger Wirkung entziehen und die Implementierung in der öffentlichen Registry mit dem Status 'suspended' kennzeichnen. Der Entzug wird ohne vorherige Anhörung ausgesprochen; die Anhörung erfolgt nachträglich im Rahmen des Beschwerdeverfahrens (Kap. 7). Der Vorfall wird öffentlich auf der ChronoGrid-Webseite dokumentiert.</w:t>
      </w:r>
    </w:p>
    <w:p w14:paraId="76DB175A" w14:textId="77777777" w:rsidR="0026244E" w:rsidRDefault="0026244E">
      <w:pPr>
        <w:spacing w:before="50" w:after="50"/>
        <w:ind w:left="360"/>
      </w:pPr>
      <w:r>
        <w:rPr>
          <w:rFonts w:ascii="Calibri" w:eastAsia="Calibri" w:hAnsi="Calibri" w:cs="Calibri"/>
          <w:b/>
          <w:bCs/>
          <w:color w:val="1A1A1A"/>
        </w:rPr>
        <w:t>(SV-2) </w:t>
      </w:r>
      <w:r>
        <w:rPr>
          <w:rFonts w:ascii="Calibri" w:eastAsia="Calibri" w:hAnsi="Calibri" w:cs="Calibri"/>
          <w:b/>
          <w:bCs/>
          <w:i/>
          <w:iCs/>
          <w:color w:val="1B3A6B"/>
        </w:rPr>
        <w:t>muss </w:t>
      </w:r>
      <w:r>
        <w:rPr>
          <w:rFonts w:ascii="Calibri" w:eastAsia="Calibri" w:hAnsi="Calibri" w:cs="Calibri"/>
          <w:color w:val="1A1A1A"/>
        </w:rPr>
        <w:t>bei einem Verstoß der Schweregrade S2 das CCO eine schriftliche Verwarnung mit Begründung und einer Behebungsfrist von 30 Werktagen ausgeben. Bei Nichtbehebung innerhalb der Frist müssen die Sanktionen von S1 angwendet werden (Stufensanktion).</w:t>
      </w:r>
    </w:p>
    <w:p w14:paraId="4E1BD19A" w14:textId="77777777" w:rsidR="0026244E" w:rsidRDefault="0026244E">
      <w:pPr>
        <w:spacing w:before="50" w:after="50"/>
        <w:ind w:left="360"/>
      </w:pPr>
      <w:r>
        <w:rPr>
          <w:rFonts w:ascii="Calibri" w:eastAsia="Calibri" w:hAnsi="Calibri" w:cs="Calibri"/>
          <w:b/>
          <w:bCs/>
          <w:color w:val="1A1A1A"/>
        </w:rPr>
        <w:t>(SV-3) </w:t>
      </w:r>
      <w:r>
        <w:rPr>
          <w:rFonts w:ascii="Calibri" w:eastAsia="Calibri" w:hAnsi="Calibri" w:cs="Calibri"/>
          <w:b/>
          <w:bCs/>
          <w:i/>
          <w:iCs/>
          <w:color w:val="1B3A6B"/>
        </w:rPr>
        <w:t>muss </w:t>
      </w:r>
      <w:r>
        <w:rPr>
          <w:rFonts w:ascii="Calibri" w:eastAsia="Calibri" w:hAnsi="Calibri" w:cs="Calibri"/>
          <w:color w:val="1A1A1A"/>
        </w:rPr>
        <w:t>bei einem Verstoß der Schweregrade S3 das CCO eine schriftliche Mahnung mit einer Frist von 14 Werktagen ausgeben. Werden innerhalb von 12 Monaten drei oder mehr S3-Verstöße festgestellt, wird der Gesamttatbestand als S2-Verstoß behandelt (Kumulation).</w:t>
      </w:r>
    </w:p>
    <w:p w14:paraId="1C44EF2B" w14:textId="77777777" w:rsidR="0026244E" w:rsidRDefault="0026244E">
      <w:pPr>
        <w:spacing w:before="50" w:after="50"/>
        <w:ind w:left="360"/>
      </w:pPr>
      <w:r>
        <w:rPr>
          <w:rFonts w:ascii="Calibri" w:eastAsia="Calibri" w:hAnsi="Calibri" w:cs="Calibri"/>
          <w:b/>
          <w:bCs/>
          <w:color w:val="1A1A1A"/>
        </w:rPr>
        <w:t>(SV-4) </w:t>
      </w:r>
      <w:r>
        <w:rPr>
          <w:rFonts w:ascii="Calibri" w:eastAsia="Calibri" w:hAnsi="Calibri" w:cs="Calibri"/>
          <w:b/>
          <w:bCs/>
          <w:i/>
          <w:iCs/>
          <w:color w:val="17A589"/>
        </w:rPr>
        <w:t>soll </w:t>
      </w:r>
      <w:r>
        <w:rPr>
          <w:rFonts w:ascii="Calibri" w:eastAsia="Calibri" w:hAnsi="Calibri" w:cs="Calibri"/>
          <w:color w:val="1A1A1A"/>
        </w:rPr>
        <w:t>bei einem Verstoß der Schweregrade S4 das CCO eine formlose Hinweismitteilung ohne verpflichtende Sanktion ausgeben. Wiederholte S4-Verstöße (3+) sollen als S3-Tatbestand behandelt werden.</w:t>
      </w:r>
    </w:p>
    <w:p w14:paraId="1B97FF84" w14:textId="77777777" w:rsidR="0026244E" w:rsidRDefault="0026244E">
      <w:pPr>
        <w:spacing w:before="50" w:after="50"/>
        <w:ind w:left="360"/>
      </w:pPr>
      <w:r>
        <w:rPr>
          <w:rFonts w:ascii="Calibri" w:eastAsia="Calibri" w:hAnsi="Calibri" w:cs="Calibri"/>
          <w:b/>
          <w:bCs/>
          <w:color w:val="1A1A1A"/>
        </w:rPr>
        <w:lastRenderedPageBreak/>
        <w:t>(SV-5) </w:t>
      </w:r>
      <w:r>
        <w:rPr>
          <w:rFonts w:ascii="Calibri" w:eastAsia="Calibri" w:hAnsi="Calibri" w:cs="Calibri"/>
          <w:b/>
          <w:bCs/>
          <w:i/>
          <w:iCs/>
          <w:color w:val="1B3A6B"/>
        </w:rPr>
        <w:t>muss </w:t>
      </w:r>
      <w:r>
        <w:rPr>
          <w:rFonts w:ascii="Calibri" w:eastAsia="Calibri" w:hAnsi="Calibri" w:cs="Calibri"/>
          <w:color w:val="1A1A1A"/>
        </w:rPr>
        <w:t>jede Sanktionsentscheidung ab S2 im Sitzungsprotokoll des CCO und im internen Compliance-Register dokumentiert werden. S1-Entscheidungen müssen zusätzlich öffentlich in der Zertifikats-Registry eingetragen werden.</w:t>
      </w:r>
    </w:p>
    <w:p w14:paraId="31323BF4" w14:textId="77777777" w:rsidR="0026244E" w:rsidRDefault="0026244E">
      <w:pPr>
        <w:spacing w:before="80"/>
      </w:pPr>
    </w:p>
    <w:p w14:paraId="6F32C0AD" w14:textId="77777777" w:rsidR="0026244E" w:rsidRDefault="0026244E">
      <w:pPr>
        <w:pStyle w:val="berschrift2"/>
      </w:pPr>
      <w:bookmarkStart w:id="50" w:name="_Toc_CG5100_Kap93"/>
      <w:bookmarkStart w:id="51" w:name="_Toc225842789"/>
      <w:r>
        <w:t>9.3  Kontrollinstanzen und Zuständigkeiten</w:t>
      </w:r>
      <w:bookmarkEnd w:id="50"/>
      <w:bookmarkEnd w:id="51"/>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740"/>
        <w:gridCol w:w="2519"/>
        <w:gridCol w:w="2199"/>
      </w:tblGrid>
      <w:tr w:rsidR="00E50001" w14:paraId="1AD36E20"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916A02A" w14:textId="77777777" w:rsidR="0026244E" w:rsidRDefault="0026244E">
            <w:r>
              <w:rPr>
                <w:rFonts w:ascii="Calibri" w:eastAsia="Calibri" w:hAnsi="Calibri" w:cs="Calibri"/>
                <w:b/>
                <w:bCs/>
                <w:color w:val="FFFFFF"/>
                <w:sz w:val="18"/>
                <w:szCs w:val="18"/>
              </w:rPr>
              <w:t>Instanz</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40B33B7" w14:textId="77777777" w:rsidR="0026244E" w:rsidRDefault="0026244E">
            <w:r>
              <w:rPr>
                <w:rFonts w:ascii="Calibri" w:eastAsia="Calibri" w:hAnsi="Calibri" w:cs="Calibri"/>
                <w:b/>
                <w:bCs/>
                <w:color w:val="FFFFFF"/>
                <w:sz w:val="18"/>
                <w:szCs w:val="18"/>
              </w:rPr>
              <w:t>Zuständig für</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CCBBFC1" w14:textId="77777777" w:rsidR="0026244E" w:rsidRDefault="0026244E">
            <w:r>
              <w:rPr>
                <w:rFonts w:ascii="Calibri" w:eastAsia="Calibri" w:hAnsi="Calibri" w:cs="Calibri"/>
                <w:b/>
                <w:bCs/>
                <w:color w:val="FFFFFF"/>
                <w:sz w:val="18"/>
                <w:szCs w:val="18"/>
              </w:rPr>
              <w:t>Befugnisse</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F884BDF" w14:textId="77777777" w:rsidR="0026244E" w:rsidRDefault="0026244E">
            <w:r>
              <w:rPr>
                <w:rFonts w:ascii="Calibri" w:eastAsia="Calibri" w:hAnsi="Calibri" w:cs="Calibri"/>
                <w:b/>
                <w:bCs/>
                <w:color w:val="FFFFFF"/>
                <w:sz w:val="18"/>
                <w:szCs w:val="18"/>
              </w:rPr>
              <w:t>Rechenschaftspflicht gegenüber</w:t>
            </w:r>
          </w:p>
        </w:tc>
      </w:tr>
      <w:tr w:rsidR="00E50001" w14:paraId="7C5552F4"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34795F" w14:textId="77777777" w:rsidR="0026244E" w:rsidRDefault="0026244E">
            <w:r>
              <w:rPr>
                <w:rFonts w:ascii="Calibri" w:eastAsia="Calibri" w:hAnsi="Calibri" w:cs="Calibri"/>
                <w:color w:val="1A1A1A"/>
                <w:sz w:val="19"/>
                <w:szCs w:val="19"/>
              </w:rPr>
              <w:t>CCO (Certification &amp; Compliance Office)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2110BF" w14:textId="77777777" w:rsidR="0026244E" w:rsidRDefault="0026244E">
            <w:r>
              <w:rPr>
                <w:rFonts w:ascii="Calibri" w:eastAsia="Calibri" w:hAnsi="Calibri" w:cs="Calibri"/>
                <w:color w:val="1A1A1A"/>
                <w:sz w:val="19"/>
                <w:szCs w:val="19"/>
              </w:rPr>
              <w:t>Erstverfolgung aller Verstöße; Zertifikatsentzug; jährliche Audits; Interoperabilitäts-Monitoring</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8C440E" w14:textId="77777777" w:rsidR="0026244E" w:rsidRDefault="0026244E">
            <w:r>
              <w:rPr>
                <w:rFonts w:ascii="Calibri" w:eastAsia="Calibri" w:hAnsi="Calibri" w:cs="Calibri"/>
                <w:color w:val="1A1A1A"/>
                <w:sz w:val="19"/>
                <w:szCs w:val="19"/>
              </w:rPr>
              <w:t>Verwarnungen, Mahnungen, Entzug (S1–S4); anlassbezogene Audits; Eintrag in Compliance-Register</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71BB0AA" w14:textId="77777777" w:rsidR="0026244E" w:rsidRDefault="0026244E">
            <w:r>
              <w:rPr>
                <w:rFonts w:ascii="Calibri" w:eastAsia="Calibri" w:hAnsi="Calibri" w:cs="Calibri"/>
                <w:color w:val="1A1A1A"/>
                <w:sz w:val="19"/>
                <w:szCs w:val="19"/>
              </w:rPr>
              <w:t>TSC (technische Entscheide); GB (operative Berichte)</w:t>
            </w:r>
          </w:p>
        </w:tc>
      </w:tr>
      <w:tr w:rsidR="00E50001" w14:paraId="4C643390"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5C5BBD" w14:textId="77777777" w:rsidR="0026244E" w:rsidRDefault="0026244E">
            <w:r>
              <w:rPr>
                <w:rFonts w:ascii="Calibri" w:eastAsia="Calibri" w:hAnsi="Calibri" w:cs="Calibri"/>
                <w:color w:val="1A1A1A"/>
                <w:sz w:val="19"/>
                <w:szCs w:val="19"/>
              </w:rPr>
              <w:t>TSC (Technical Steering Committee)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3860AA" w14:textId="77777777" w:rsidR="0026244E" w:rsidRDefault="0026244E">
            <w:r>
              <w:rPr>
                <w:rFonts w:ascii="Calibri" w:eastAsia="Calibri" w:hAnsi="Calibri" w:cs="Calibri"/>
                <w:color w:val="1A1A1A"/>
                <w:sz w:val="19"/>
                <w:szCs w:val="19"/>
              </w:rPr>
              <w:t>Berufungsinstanz für CCO-Entscheide; Genehmigung von Entzugsentscheiden bei S2</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7E12F19" w14:textId="77777777" w:rsidR="0026244E" w:rsidRDefault="0026244E">
            <w:r>
              <w:rPr>
                <w:rFonts w:ascii="Calibri" w:eastAsia="Calibri" w:hAnsi="Calibri" w:cs="Calibri"/>
                <w:color w:val="1A1A1A"/>
                <w:sz w:val="19"/>
                <w:szCs w:val="19"/>
              </w:rPr>
              <w:t>Bestätigung oder Aufhebung von CCO-Sanktionen; Anordnung außerordentlicher Audits; Sperrung von CIP-Prozessen bei S1</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D8CE03" w14:textId="77777777" w:rsidR="0026244E" w:rsidRDefault="0026244E">
            <w:r>
              <w:rPr>
                <w:rFonts w:ascii="Calibri" w:eastAsia="Calibri" w:hAnsi="Calibri" w:cs="Calibri"/>
                <w:color w:val="1A1A1A"/>
                <w:sz w:val="19"/>
                <w:szCs w:val="19"/>
              </w:rPr>
              <w:t>GB (jährlicher Governance-Bericht)</w:t>
            </w:r>
          </w:p>
        </w:tc>
      </w:tr>
      <w:tr w:rsidR="00E50001" w14:paraId="14291893"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1AF96C" w14:textId="77777777" w:rsidR="0026244E" w:rsidRDefault="0026244E">
            <w:r>
              <w:rPr>
                <w:rFonts w:ascii="Calibri" w:eastAsia="Calibri" w:hAnsi="Calibri" w:cs="Calibri"/>
                <w:color w:val="1A1A1A"/>
                <w:sz w:val="19"/>
                <w:szCs w:val="19"/>
              </w:rPr>
              <w:t>GB (Governing Board)</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DF8379" w14:textId="77777777" w:rsidR="0026244E" w:rsidRDefault="0026244E">
            <w:r>
              <w:rPr>
                <w:rFonts w:ascii="Calibri" w:eastAsia="Calibri" w:hAnsi="Calibri" w:cs="Calibri"/>
                <w:color w:val="1A1A1A"/>
                <w:sz w:val="19"/>
                <w:szCs w:val="19"/>
              </w:rPr>
              <w:t>Letzte Beschwerdeinstanz (Kap. 7); Bewilligung öffentlicher Compliance-Berichte</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C36743" w14:textId="77777777" w:rsidR="0026244E" w:rsidRDefault="0026244E">
            <w:r>
              <w:rPr>
                <w:rFonts w:ascii="Calibri" w:eastAsia="Calibri" w:hAnsi="Calibri" w:cs="Calibri"/>
                <w:color w:val="1A1A1A"/>
                <w:sz w:val="19"/>
                <w:szCs w:val="19"/>
              </w:rPr>
              <w:t>Aufhebung oder Bestätigung von TSC-Entscheiden; Entlassung von CCO-Leitung bei systemischem Versagen</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5D58EC" w14:textId="77777777" w:rsidR="0026244E" w:rsidRDefault="0026244E">
            <w:r>
              <w:rPr>
                <w:rFonts w:ascii="Calibri" w:eastAsia="Calibri" w:hAnsi="Calibri" w:cs="Calibri"/>
                <w:color w:val="1A1A1A"/>
                <w:sz w:val="19"/>
                <w:szCs w:val="19"/>
              </w:rPr>
              <w:t>Öffentlichkeit; Zertifizierungsinhaber</w:t>
            </w:r>
          </w:p>
        </w:tc>
      </w:tr>
      <w:tr w:rsidR="00E50001" w14:paraId="1CB4B7D2"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A073C8" w14:textId="77777777" w:rsidR="0026244E" w:rsidRDefault="0026244E">
            <w:r>
              <w:rPr>
                <w:rFonts w:ascii="Calibri" w:eastAsia="Calibri" w:hAnsi="Calibri" w:cs="Calibri"/>
                <w:color w:val="1A1A1A"/>
                <w:sz w:val="19"/>
                <w:szCs w:val="19"/>
              </w:rPr>
              <w:t>Externer Auditor (Level 3)</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18671DC" w14:textId="77777777" w:rsidR="0026244E" w:rsidRDefault="0026244E">
            <w:r>
              <w:rPr>
                <w:rFonts w:ascii="Calibri" w:eastAsia="Calibri" w:hAnsi="Calibri" w:cs="Calibri"/>
                <w:color w:val="1A1A1A"/>
                <w:sz w:val="19"/>
                <w:szCs w:val="19"/>
              </w:rPr>
              <w:t>Vor-Ort-Audit (Phase 5); anlassbezogene Tiefenprüfungen bei S1/S2</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CAD33A" w14:textId="77777777" w:rsidR="0026244E" w:rsidRDefault="0026244E">
            <w:r>
              <w:rPr>
                <w:rFonts w:ascii="Calibri" w:eastAsia="Calibri" w:hAnsi="Calibri" w:cs="Calibri"/>
                <w:color w:val="1A1A1A"/>
                <w:sz w:val="19"/>
                <w:szCs w:val="19"/>
              </w:rPr>
              <w:t>Zugang zu Infrastruktur (read-only); unabhängiger Auditbericht; Empfehlung an CCO</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916046E" w14:textId="77777777" w:rsidR="0026244E" w:rsidRDefault="0026244E">
            <w:r>
              <w:rPr>
                <w:rFonts w:ascii="Calibri" w:eastAsia="Calibri" w:hAnsi="Calibri" w:cs="Calibri"/>
                <w:color w:val="1A1A1A"/>
                <w:sz w:val="19"/>
                <w:szCs w:val="19"/>
              </w:rPr>
              <w:t>CCO; akkreditiert durch TSC gemäß ISO/IEC 17065</w:t>
            </w:r>
          </w:p>
        </w:tc>
      </w:tr>
    </w:tbl>
    <w:p w14:paraId="5BFCAE2E" w14:textId="77777777" w:rsidR="0026244E" w:rsidRDefault="0026244E">
      <w:pPr>
        <w:spacing w:before="50" w:after="50"/>
        <w:ind w:left="360"/>
      </w:pPr>
      <w:r>
        <w:rPr>
          <w:rFonts w:ascii="Calibri" w:eastAsia="Calibri" w:hAnsi="Calibri" w:cs="Calibri"/>
          <w:b/>
          <w:bCs/>
          <w:color w:val="1A1A1A"/>
        </w:rPr>
        <w:t>(KI-1) </w:t>
      </w:r>
      <w:r>
        <w:rPr>
          <w:rFonts w:ascii="Calibri" w:eastAsia="Calibri" w:hAnsi="Calibri" w:cs="Calibri"/>
          <w:b/>
          <w:bCs/>
          <w:i/>
          <w:iCs/>
          <w:color w:val="1B3A6B"/>
        </w:rPr>
        <w:t>muss </w:t>
      </w:r>
      <w:r>
        <w:rPr>
          <w:rFonts w:ascii="Calibri" w:eastAsia="Calibri" w:hAnsi="Calibri" w:cs="Calibri"/>
          <w:color w:val="1A1A1A"/>
        </w:rPr>
        <w:t>der externe Auditor für Level-3-Zertifizierungen und S1/S2-Tiefenprüfungen vom TSC gemäß den Anforderungen an Prüfpersonal aus ISO/IEC 17065:2012, Kap. 6.1 akkreditiert sein. Die Akkreditierung ist alle drei Jahre zu erneuern.</w:t>
      </w:r>
    </w:p>
    <w:p w14:paraId="07B31213" w14:textId="77777777" w:rsidR="0026244E" w:rsidRDefault="0026244E">
      <w:pPr>
        <w:spacing w:before="50" w:after="50"/>
        <w:ind w:left="360"/>
      </w:pPr>
      <w:r>
        <w:rPr>
          <w:rFonts w:ascii="Calibri" w:eastAsia="Calibri" w:hAnsi="Calibri" w:cs="Calibri"/>
          <w:b/>
          <w:bCs/>
          <w:color w:val="1A1A1A"/>
        </w:rPr>
        <w:t>(KI-2) </w:t>
      </w:r>
      <w:r>
        <w:rPr>
          <w:rFonts w:ascii="Calibri" w:eastAsia="Calibri" w:hAnsi="Calibri" w:cs="Calibri"/>
          <w:b/>
          <w:bCs/>
          <w:i/>
          <w:iCs/>
          <w:color w:val="1B3A6B"/>
        </w:rPr>
        <w:t>muss </w:t>
      </w:r>
      <w:r>
        <w:rPr>
          <w:rFonts w:ascii="Calibri" w:eastAsia="Calibri" w:hAnsi="Calibri" w:cs="Calibri"/>
          <w:color w:val="1A1A1A"/>
        </w:rPr>
        <w:t>das CCO ein internes Compliance-Register führen, das alle Verstöße (S1–S4), Sanktionen, Behebungsnachweise und Beschwerdeentscheide enthält. Das Register muss für TSC und GB einsehbar sein; für die Öffentlichkeit sind nur S1-Einträge mit anonymisierten Details einsehbar.</w:t>
      </w:r>
    </w:p>
    <w:p w14:paraId="7BC923F0" w14:textId="77777777" w:rsidR="0026244E" w:rsidRDefault="0026244E">
      <w:pPr>
        <w:spacing w:before="50" w:after="50"/>
        <w:ind w:left="360"/>
      </w:pPr>
      <w:r>
        <w:rPr>
          <w:rFonts w:ascii="Calibri" w:eastAsia="Calibri" w:hAnsi="Calibri" w:cs="Calibri"/>
          <w:b/>
          <w:bCs/>
          <w:color w:val="1A1A1A"/>
        </w:rPr>
        <w:t>(KI-3) </w:t>
      </w:r>
      <w:r>
        <w:rPr>
          <w:rFonts w:ascii="Calibri" w:eastAsia="Calibri" w:hAnsi="Calibri" w:cs="Calibri"/>
          <w:b/>
          <w:bCs/>
          <w:i/>
          <w:iCs/>
          <w:color w:val="1B3A6B"/>
        </w:rPr>
        <w:t>muss </w:t>
      </w:r>
      <w:r>
        <w:rPr>
          <w:rFonts w:ascii="Calibri" w:eastAsia="Calibri" w:hAnsi="Calibri" w:cs="Calibri"/>
          <w:color w:val="1A1A1A"/>
        </w:rPr>
        <w:t>das CCO dem GB jährlich einen Compliance-Bericht vorlegen, der mindestens enthält: Anzahl aktiver Zertifikate pro Level, Anzahl Verstöße pro Schweregrad, Anzahl Entzugsverfahren, Ergebnis des Interoperabilitäts-Monitorings, offene Beschwerden. Der Bericht wird nach GB-Genehmigung öffentlich veröffentlicht.</w:t>
      </w:r>
    </w:p>
    <w:p w14:paraId="6E74A180" w14:textId="77777777" w:rsidR="0026244E" w:rsidRDefault="0026244E">
      <w:pPr>
        <w:spacing w:before="80"/>
      </w:pPr>
    </w:p>
    <w:p w14:paraId="0B649A53" w14:textId="77777777" w:rsidR="0026244E" w:rsidRDefault="0026244E">
      <w:pPr>
        <w:pStyle w:val="berschrift2"/>
      </w:pPr>
      <w:bookmarkStart w:id="52" w:name="_Toc_CG5100_Kap94"/>
      <w:bookmarkStart w:id="53" w:name="_Toc225842790"/>
      <w:r>
        <w:t>9.4  Prüfkriterien je Konformitätsstufe — Präzisierung</w:t>
      </w:r>
      <w:bookmarkEnd w:id="52"/>
      <w:bookmarkEnd w:id="53"/>
    </w:p>
    <w:p w14:paraId="2D810824" w14:textId="77777777" w:rsidR="0026244E" w:rsidRDefault="0026244E">
      <w:pPr>
        <w:spacing w:before="60" w:after="60"/>
      </w:pPr>
      <w:r>
        <w:rPr>
          <w:rFonts w:ascii="Calibri" w:eastAsia="Calibri" w:hAnsi="Calibri" w:cs="Calibri"/>
          <w:color w:val="1A1A1A"/>
          <w:sz w:val="22"/>
          <w:szCs w:val="22"/>
        </w:rPr>
        <w:t>Die nachfolgende Tabelle präzisiert für jede Konformitätsstufe die messbaren Abnahmekriterien, die Prüfmethode und die Kontrollinstanz. Sie ergänzt die Anforderungstabellen aus Kap. 2.2–2.4 um konkrete, messbare Schwellenwerte die in den Anforderungstabellen nicht enthalten sind.</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1844"/>
        <w:gridCol w:w="2208"/>
        <w:gridCol w:w="2939"/>
        <w:gridCol w:w="1336"/>
      </w:tblGrid>
      <w:tr w:rsidR="00E50001" w14:paraId="7D0ED92A"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A222A70" w14:textId="77777777" w:rsidR="0026244E" w:rsidRDefault="0026244E">
            <w:r>
              <w:rPr>
                <w:rFonts w:ascii="Calibri" w:eastAsia="Calibri" w:hAnsi="Calibri" w:cs="Calibri"/>
                <w:b/>
                <w:bCs/>
                <w:color w:val="FFFFFF"/>
                <w:sz w:val="18"/>
                <w:szCs w:val="18"/>
              </w:rPr>
              <w:t>Level</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BC2F0F8" w14:textId="77777777" w:rsidR="0026244E" w:rsidRDefault="0026244E">
            <w:r>
              <w:rPr>
                <w:rFonts w:ascii="Calibri" w:eastAsia="Calibri" w:hAnsi="Calibri" w:cs="Calibri"/>
                <w:b/>
                <w:bCs/>
                <w:color w:val="FFFFFF"/>
                <w:sz w:val="18"/>
                <w:szCs w:val="18"/>
              </w:rPr>
              <w:t>Kriterium</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0A30B40" w14:textId="77777777" w:rsidR="0026244E" w:rsidRDefault="0026244E">
            <w:r>
              <w:rPr>
                <w:rFonts w:ascii="Calibri" w:eastAsia="Calibri" w:hAnsi="Calibri" w:cs="Calibri"/>
                <w:b/>
                <w:bCs/>
                <w:color w:val="FFFFFF"/>
                <w:sz w:val="18"/>
                <w:szCs w:val="18"/>
              </w:rPr>
              <w:t>Messbarer Nachweis</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9F34FB9" w14:textId="77777777" w:rsidR="0026244E" w:rsidRDefault="0026244E">
            <w:r>
              <w:rPr>
                <w:rFonts w:ascii="Calibri" w:eastAsia="Calibri" w:hAnsi="Calibri" w:cs="Calibri"/>
                <w:b/>
                <w:bCs/>
                <w:color w:val="FFFFFF"/>
                <w:sz w:val="18"/>
                <w:szCs w:val="18"/>
              </w:rPr>
              <w:t>Prüfmethode</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6462BE5" w14:textId="77777777" w:rsidR="0026244E" w:rsidRDefault="0026244E">
            <w:r>
              <w:rPr>
                <w:rFonts w:ascii="Calibri" w:eastAsia="Calibri" w:hAnsi="Calibri" w:cs="Calibri"/>
                <w:b/>
                <w:bCs/>
                <w:color w:val="FFFFFF"/>
                <w:sz w:val="18"/>
                <w:szCs w:val="18"/>
              </w:rPr>
              <w:t>Kontrollinstanz</w:t>
            </w:r>
          </w:p>
        </w:tc>
      </w:tr>
      <w:tr w:rsidR="00E50001" w14:paraId="29F9FC8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AE0C88" w14:textId="77777777" w:rsidR="0026244E" w:rsidRDefault="0026244E">
            <w:r>
              <w:rPr>
                <w:rFonts w:ascii="Calibri" w:eastAsia="Calibri" w:hAnsi="Calibri" w:cs="Calibri"/>
                <w:color w:val="1A1A1A"/>
                <w:sz w:val="19"/>
                <w:szCs w:val="19"/>
              </w:rPr>
              <w:t>1</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9238303" w14:textId="77777777" w:rsidR="0026244E" w:rsidRDefault="0026244E">
            <w:r>
              <w:rPr>
                <w:rFonts w:ascii="Calibri" w:eastAsia="Calibri" w:hAnsi="Calibri" w:cs="Calibri"/>
                <w:color w:val="1A1A1A"/>
                <w:sz w:val="19"/>
                <w:szCs w:val="19"/>
              </w:rPr>
              <w:t>Test-Suite T-L1-* (55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266007A" w14:textId="77777777" w:rsidR="0026244E" w:rsidRDefault="0026244E">
            <w:r>
              <w:rPr>
                <w:rFonts w:ascii="Calibri" w:eastAsia="Calibri" w:hAnsi="Calibri" w:cs="Calibri"/>
                <w:color w:val="1A1A1A"/>
                <w:sz w:val="19"/>
                <w:szCs w:val="19"/>
              </w:rPr>
              <w:t>100% bestanden; Testprotokoll mit Zeitstempeln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2D21DC" w14:textId="77777777" w:rsidR="0026244E" w:rsidRDefault="0026244E">
            <w:r>
              <w:rPr>
                <w:rFonts w:ascii="Calibri" w:eastAsia="Calibri" w:hAnsi="Calibri" w:cs="Calibri"/>
                <w:color w:val="1A1A1A"/>
                <w:sz w:val="19"/>
                <w:szCs w:val="19"/>
              </w:rPr>
              <w:t>CCO führt Tests in isolierter Docker-Umgebung aus</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78D116" w14:textId="77777777" w:rsidR="0026244E" w:rsidRDefault="0026244E">
            <w:r>
              <w:rPr>
                <w:rFonts w:ascii="Calibri" w:eastAsia="Calibri" w:hAnsi="Calibri" w:cs="Calibri"/>
                <w:color w:val="1A1A1A"/>
                <w:sz w:val="19"/>
                <w:szCs w:val="19"/>
              </w:rPr>
              <w:t>CCO</w:t>
            </w:r>
          </w:p>
        </w:tc>
      </w:tr>
      <w:tr w:rsidR="00E50001" w14:paraId="36599139"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658AD96" w14:textId="77777777" w:rsidR="0026244E" w:rsidRDefault="0026244E">
            <w:r>
              <w:rPr>
                <w:rFonts w:ascii="Calibri" w:eastAsia="Calibri" w:hAnsi="Calibri" w:cs="Calibri"/>
                <w:color w:val="1A1A1A"/>
                <w:sz w:val="19"/>
                <w:szCs w:val="19"/>
              </w:rPr>
              <w:t>1</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0853B2" w14:textId="77777777" w:rsidR="0026244E" w:rsidRDefault="0026244E">
            <w:r>
              <w:rPr>
                <w:rFonts w:ascii="Calibri" w:eastAsia="Calibri" w:hAnsi="Calibri" w:cs="Calibri"/>
                <w:color w:val="1A1A1A"/>
                <w:sz w:val="19"/>
                <w:szCs w:val="19"/>
              </w:rPr>
              <w:t>Determinismus (I-R3)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17FA569" w14:textId="77777777" w:rsidR="0026244E" w:rsidRDefault="0026244E">
            <w:r>
              <w:rPr>
                <w:rFonts w:ascii="Calibri" w:eastAsia="Calibri" w:hAnsi="Calibri" w:cs="Calibri"/>
                <w:color w:val="1A1A1A"/>
                <w:sz w:val="19"/>
                <w:szCs w:val="19"/>
              </w:rPr>
              <w:t>T-ENG-001: 100 identische Eingaben → 100 identische Ausgaben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8F98D82" w14:textId="77777777" w:rsidR="0026244E" w:rsidRDefault="0026244E">
            <w:r>
              <w:rPr>
                <w:rFonts w:ascii="Calibri" w:eastAsia="Calibri" w:hAnsi="Calibri" w:cs="Calibri"/>
                <w:color w:val="1A1A1A"/>
                <w:sz w:val="19"/>
                <w:szCs w:val="19"/>
              </w:rPr>
              <w:t>Automatisierter Wiederholungstest (100 Läufe, 8 Threads)</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B657F7" w14:textId="77777777" w:rsidR="0026244E" w:rsidRDefault="0026244E">
            <w:r>
              <w:rPr>
                <w:rFonts w:ascii="Calibri" w:eastAsia="Calibri" w:hAnsi="Calibri" w:cs="Calibri"/>
                <w:color w:val="1A1A1A"/>
                <w:sz w:val="19"/>
                <w:szCs w:val="19"/>
              </w:rPr>
              <w:t>CCO</w:t>
            </w:r>
          </w:p>
        </w:tc>
      </w:tr>
      <w:tr w:rsidR="00E50001" w14:paraId="560B615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25002A" w14:textId="77777777" w:rsidR="0026244E" w:rsidRDefault="0026244E">
            <w:r>
              <w:rPr>
                <w:rFonts w:ascii="Calibri" w:eastAsia="Calibri" w:hAnsi="Calibri" w:cs="Calibri"/>
                <w:color w:val="1A1A1A"/>
                <w:sz w:val="19"/>
                <w:szCs w:val="19"/>
              </w:rPr>
              <w:lastRenderedPageBreak/>
              <w:t>1</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84178A" w14:textId="77777777" w:rsidR="0026244E" w:rsidRDefault="0026244E">
            <w:r>
              <w:rPr>
                <w:rFonts w:ascii="Calibri" w:eastAsia="Calibri" w:hAnsi="Calibri" w:cs="Calibri"/>
                <w:color w:val="1A1A1A"/>
                <w:sz w:val="19"/>
                <w:szCs w:val="19"/>
              </w:rPr>
              <w:t>Fehlerklassen CG-E-001–003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87B929" w14:textId="77777777" w:rsidR="0026244E" w:rsidRDefault="0026244E">
            <w:r>
              <w:rPr>
                <w:rFonts w:ascii="Calibri" w:eastAsia="Calibri" w:hAnsi="Calibri" w:cs="Calibri"/>
                <w:color w:val="1A1A1A"/>
                <w:sz w:val="19"/>
                <w:szCs w:val="19"/>
              </w:rPr>
              <w:t>Alle 19 Sub-Codes ausgelöst und korrekt klassifiziert</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D7444C" w14:textId="77777777" w:rsidR="0026244E" w:rsidRPr="0098232C" w:rsidRDefault="0026244E">
            <w:pPr>
              <w:rPr>
                <w:lang w:val="fr-FR"/>
              </w:rPr>
            </w:pPr>
            <w:r>
              <w:rPr>
                <w:rFonts w:ascii="Calibri" w:eastAsia="Calibri" w:hAnsi="Calibri" w:cs="Calibri"/>
                <w:color w:val="1A1A1A"/>
                <w:sz w:val="19"/>
                <w:szCs w:val="19"/>
                <w:lang w:val="fr-FR"/>
              </w:rPr>
              <w:t>Test-Suite T-L1-021 bis T-L1-030; manuelle Stichprobe</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63C863" w14:textId="77777777" w:rsidR="0026244E" w:rsidRDefault="0026244E">
            <w:r>
              <w:rPr>
                <w:rFonts w:ascii="Calibri" w:eastAsia="Calibri" w:hAnsi="Calibri" w:cs="Calibri"/>
                <w:color w:val="1A1A1A"/>
                <w:sz w:val="19"/>
                <w:szCs w:val="19"/>
              </w:rPr>
              <w:t>CCO + TSC</w:t>
            </w:r>
          </w:p>
        </w:tc>
      </w:tr>
      <w:tr w:rsidR="00E50001" w14:paraId="33D64D3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A15B3D" w14:textId="77777777" w:rsidR="0026244E" w:rsidRDefault="0026244E">
            <w:r>
              <w:rPr>
                <w:rFonts w:ascii="Calibri" w:eastAsia="Calibri" w:hAnsi="Calibri" w:cs="Calibri"/>
                <w:color w:val="1A1A1A"/>
                <w:sz w:val="19"/>
                <w:szCs w:val="19"/>
              </w:rPr>
              <w:t>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35DB7A" w14:textId="77777777" w:rsidR="0026244E" w:rsidRDefault="0026244E">
            <w:r>
              <w:rPr>
                <w:rFonts w:ascii="Calibri" w:eastAsia="Calibri" w:hAnsi="Calibri" w:cs="Calibri"/>
                <w:color w:val="1A1A1A"/>
                <w:sz w:val="19"/>
                <w:szCs w:val="19"/>
              </w:rPr>
              <w:t>Test-Suite T-L2-* (100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7318027" w14:textId="77777777" w:rsidR="0026244E" w:rsidRDefault="0026244E">
            <w:r>
              <w:rPr>
                <w:rFonts w:ascii="Calibri" w:eastAsia="Calibri" w:hAnsi="Calibri" w:cs="Calibri"/>
                <w:color w:val="1A1A1A"/>
                <w:sz w:val="19"/>
                <w:szCs w:val="19"/>
              </w:rPr>
              <w:t>100% bestanden; keine Warnungen als Fehler gewertet</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0E5825" w14:textId="77777777" w:rsidR="0026244E" w:rsidRDefault="0026244E">
            <w:r>
              <w:rPr>
                <w:rFonts w:ascii="Calibri" w:eastAsia="Calibri" w:hAnsi="Calibri" w:cs="Calibri"/>
                <w:color w:val="1A1A1A"/>
                <w:sz w:val="19"/>
                <w:szCs w:val="19"/>
              </w:rPr>
              <w:t>CCO-Prüfumgebung; Referenz-Engine als Gegenprüfung</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E587D93" w14:textId="77777777" w:rsidR="0026244E" w:rsidRDefault="0026244E">
            <w:r>
              <w:rPr>
                <w:rFonts w:ascii="Calibri" w:eastAsia="Calibri" w:hAnsi="Calibri" w:cs="Calibri"/>
                <w:color w:val="1A1A1A"/>
                <w:sz w:val="19"/>
                <w:szCs w:val="19"/>
              </w:rPr>
              <w:t>CCO</w:t>
            </w:r>
          </w:p>
        </w:tc>
      </w:tr>
      <w:tr w:rsidR="00E50001" w14:paraId="0D86AE7B"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5DF906" w14:textId="77777777" w:rsidR="0026244E" w:rsidRDefault="0026244E">
            <w:r>
              <w:rPr>
                <w:rFonts w:ascii="Calibri" w:eastAsia="Calibri" w:hAnsi="Calibri" w:cs="Calibri"/>
                <w:color w:val="1A1A1A"/>
                <w:sz w:val="19"/>
                <w:szCs w:val="19"/>
              </w:rPr>
              <w:t>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27292F" w14:textId="77777777" w:rsidR="0026244E" w:rsidRDefault="0026244E">
            <w:r>
              <w:rPr>
                <w:rFonts w:ascii="Calibri" w:eastAsia="Calibri" w:hAnsi="Calibri" w:cs="Calibri"/>
                <w:color w:val="1A1A1A"/>
                <w:sz w:val="19"/>
                <w:szCs w:val="19"/>
              </w:rPr>
              <w:t>JWT-Authentifizierung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63A6EC" w14:textId="77777777" w:rsidR="0026244E" w:rsidRDefault="0026244E">
            <w:r>
              <w:rPr>
                <w:rFonts w:ascii="Calibri" w:eastAsia="Calibri" w:hAnsi="Calibri" w:cs="Calibri"/>
                <w:color w:val="1A1A1A"/>
                <w:sz w:val="19"/>
                <w:szCs w:val="19"/>
              </w:rPr>
              <w:t>RS256 oder ES256 nachgewiesen; HS256 abgelehnt (Test CL2-11)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078413" w14:textId="77777777" w:rsidR="0026244E" w:rsidRDefault="0026244E">
            <w:r>
              <w:rPr>
                <w:rFonts w:ascii="Calibri" w:eastAsia="Calibri" w:hAnsi="Calibri" w:cs="Calibri"/>
                <w:color w:val="1A1A1A"/>
                <w:sz w:val="19"/>
                <w:szCs w:val="19"/>
              </w:rPr>
              <w:t>Penetrationstest mit ungültigen Token-Algorithmen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62ACA9" w14:textId="77777777" w:rsidR="0026244E" w:rsidRDefault="0026244E">
            <w:r>
              <w:rPr>
                <w:rFonts w:ascii="Calibri" w:eastAsia="Calibri" w:hAnsi="Calibri" w:cs="Calibri"/>
                <w:color w:val="1A1A1A"/>
                <w:sz w:val="19"/>
                <w:szCs w:val="19"/>
              </w:rPr>
              <w:t>CCO + externer Security-Reviewer</w:t>
            </w:r>
          </w:p>
        </w:tc>
      </w:tr>
      <w:tr w:rsidR="00E50001" w14:paraId="780A4BB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E06B6C" w14:textId="77777777" w:rsidR="0026244E" w:rsidRDefault="0026244E">
            <w:r>
              <w:rPr>
                <w:rFonts w:ascii="Calibri" w:eastAsia="Calibri" w:hAnsi="Calibri" w:cs="Calibri"/>
                <w:color w:val="1A1A1A"/>
                <w:sz w:val="19"/>
                <w:szCs w:val="19"/>
              </w:rPr>
              <w:t>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685AD54" w14:textId="77777777" w:rsidR="0026244E" w:rsidRDefault="0026244E">
            <w:r>
              <w:rPr>
                <w:rFonts w:ascii="Calibri" w:eastAsia="Calibri" w:hAnsi="Calibri" w:cs="Calibri"/>
                <w:color w:val="1A1A1A"/>
                <w:sz w:val="19"/>
                <w:szCs w:val="19"/>
              </w:rPr>
              <w:t>Interoperabilitätstest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15757F9" w14:textId="77777777" w:rsidR="0026244E" w:rsidRDefault="0026244E">
            <w:r>
              <w:rPr>
                <w:rFonts w:ascii="Calibri" w:eastAsia="Calibri" w:hAnsi="Calibri" w:cs="Calibri"/>
                <w:color w:val="1A1A1A"/>
                <w:sz w:val="19"/>
                <w:szCs w:val="19"/>
              </w:rPr>
              <w:t>Bit-identische Konvertierungsergebnisse mit Referenz-Engine</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D69798" w14:textId="77777777" w:rsidR="0026244E" w:rsidRDefault="0026244E">
            <w:r>
              <w:rPr>
                <w:rFonts w:ascii="Calibri" w:eastAsia="Calibri" w:hAnsi="Calibri" w:cs="Calibri"/>
                <w:color w:val="1A1A1A"/>
                <w:sz w:val="19"/>
                <w:szCs w:val="19"/>
              </w:rPr>
              <w:t>Automatisierter Paartest: 1000 zufällige CGTA-Werte</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982552C" w14:textId="77777777" w:rsidR="0026244E" w:rsidRDefault="0026244E">
            <w:r>
              <w:rPr>
                <w:rFonts w:ascii="Calibri" w:eastAsia="Calibri" w:hAnsi="Calibri" w:cs="Calibri"/>
                <w:color w:val="1A1A1A"/>
                <w:sz w:val="19"/>
                <w:szCs w:val="19"/>
              </w:rPr>
              <w:t>CCO</w:t>
            </w:r>
          </w:p>
        </w:tc>
      </w:tr>
      <w:tr w:rsidR="00E50001" w14:paraId="360B707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E089695" w14:textId="77777777" w:rsidR="0026244E" w:rsidRDefault="0026244E">
            <w:r>
              <w:rPr>
                <w:rFonts w:ascii="Calibri" w:eastAsia="Calibri" w:hAnsi="Calibri" w:cs="Calibri"/>
                <w:color w:val="1A1A1A"/>
                <w:sz w:val="19"/>
                <w:szCs w:val="19"/>
              </w:rPr>
              <w:t>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85B4F5" w14:textId="77777777" w:rsidR="0026244E" w:rsidRDefault="0026244E">
            <w:r>
              <w:rPr>
                <w:rFonts w:ascii="Calibri" w:eastAsia="Calibri" w:hAnsi="Calibri" w:cs="Calibri"/>
                <w:color w:val="1A1A1A"/>
                <w:sz w:val="19"/>
                <w:szCs w:val="19"/>
              </w:rPr>
              <w:t>Insert-only-Compliance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67C0B40" w14:textId="77777777" w:rsidR="0026244E" w:rsidRDefault="0026244E">
            <w:r>
              <w:rPr>
                <w:rFonts w:ascii="Calibri" w:eastAsia="Calibri" w:hAnsi="Calibri" w:cs="Calibri"/>
                <w:color w:val="1A1A1A"/>
                <w:sz w:val="19"/>
                <w:szCs w:val="19"/>
              </w:rPr>
              <w:t>Kein UPDATE/DELETE auf Tabelle timepoints nachweisbar</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C84D78" w14:textId="77777777" w:rsidR="0026244E" w:rsidRPr="0098232C" w:rsidRDefault="0026244E">
            <w:pPr>
              <w:rPr>
                <w:lang w:val="en-GB"/>
              </w:rPr>
            </w:pPr>
            <w:r>
              <w:rPr>
                <w:rFonts w:ascii="Calibri" w:eastAsia="Calibri" w:hAnsi="Calibri" w:cs="Calibri"/>
                <w:color w:val="1A1A1A"/>
                <w:sz w:val="19"/>
                <w:szCs w:val="19"/>
                <w:lang w:val="en-GB"/>
              </w:rPr>
              <w:t>Datenbankzugriff (read-only) + Trigger-Log-Prüfung</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250EFC7" w14:textId="77777777" w:rsidR="0026244E" w:rsidRDefault="0026244E">
            <w:r>
              <w:rPr>
                <w:rFonts w:ascii="Calibri" w:eastAsia="Calibri" w:hAnsi="Calibri" w:cs="Calibri"/>
                <w:color w:val="1A1A1A"/>
                <w:sz w:val="19"/>
                <w:szCs w:val="19"/>
              </w:rPr>
              <w:t>CCO</w:t>
            </w:r>
          </w:p>
        </w:tc>
      </w:tr>
      <w:tr w:rsidR="00E50001" w14:paraId="36514492"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FE5A65E" w14:textId="77777777" w:rsidR="0026244E" w:rsidRDefault="0026244E">
            <w:r>
              <w:rPr>
                <w:rFonts w:ascii="Calibri" w:eastAsia="Calibri" w:hAnsi="Calibri" w:cs="Calibri"/>
                <w:color w:val="1A1A1A"/>
                <w:sz w:val="19"/>
                <w:szCs w:val="19"/>
              </w:rPr>
              <w:t>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2C65FF" w14:textId="77777777" w:rsidR="0026244E" w:rsidRPr="0098232C" w:rsidRDefault="0026244E">
            <w:pPr>
              <w:rPr>
                <w:lang w:val="fr-FR"/>
              </w:rPr>
            </w:pPr>
            <w:r>
              <w:rPr>
                <w:rFonts w:ascii="Calibri" w:eastAsia="Calibri" w:hAnsi="Calibri" w:cs="Calibri"/>
                <w:color w:val="1A1A1A"/>
                <w:sz w:val="19"/>
                <w:szCs w:val="19"/>
                <w:lang w:val="fr-FR"/>
              </w:rPr>
              <w:t>Test-Suite T-L3-* + T-ENG-* (149 Tests)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A51DF99" w14:textId="77777777" w:rsidR="0026244E" w:rsidRDefault="0026244E">
            <w:r>
              <w:rPr>
                <w:rFonts w:ascii="Calibri" w:eastAsia="Calibri" w:hAnsi="Calibri" w:cs="Calibri"/>
                <w:color w:val="1A1A1A"/>
                <w:sz w:val="19"/>
                <w:szCs w:val="19"/>
              </w:rPr>
              <w:t>100% bestanden; BigInt-Overflow-Tests explizit</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FBC300" w14:textId="77777777" w:rsidR="0026244E" w:rsidRDefault="0026244E">
            <w:r>
              <w:rPr>
                <w:rFonts w:ascii="Calibri" w:eastAsia="Calibri" w:hAnsi="Calibri" w:cs="Calibri"/>
                <w:color w:val="1A1A1A"/>
                <w:sz w:val="19"/>
                <w:szCs w:val="19"/>
              </w:rPr>
              <w:t>CCO-Prüfumgebung + Vor-Ort-Validation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74CFB5" w14:textId="77777777" w:rsidR="0026244E" w:rsidRDefault="0026244E">
            <w:r>
              <w:rPr>
                <w:rFonts w:ascii="Calibri" w:eastAsia="Calibri" w:hAnsi="Calibri" w:cs="Calibri"/>
                <w:color w:val="1A1A1A"/>
                <w:sz w:val="19"/>
                <w:szCs w:val="19"/>
              </w:rPr>
              <w:t>CCO + externer Auditor</w:t>
            </w:r>
          </w:p>
        </w:tc>
      </w:tr>
      <w:tr w:rsidR="00E50001" w14:paraId="12E41485"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C06B81" w14:textId="77777777" w:rsidR="0026244E" w:rsidRDefault="0026244E">
            <w:r>
              <w:rPr>
                <w:rFonts w:ascii="Calibri" w:eastAsia="Calibri" w:hAnsi="Calibri" w:cs="Calibri"/>
                <w:color w:val="1A1A1A"/>
                <w:sz w:val="19"/>
                <w:szCs w:val="19"/>
              </w:rPr>
              <w:t>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EE9253A" w14:textId="77777777" w:rsidR="0026244E" w:rsidRDefault="0026244E">
            <w:r>
              <w:rPr>
                <w:rFonts w:ascii="Calibri" w:eastAsia="Calibri" w:hAnsi="Calibri" w:cs="Calibri"/>
                <w:color w:val="1A1A1A"/>
                <w:sz w:val="19"/>
                <w:szCs w:val="19"/>
              </w:rPr>
              <w:t>Geo-Redundanz</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461B74" w14:textId="77777777" w:rsidR="0026244E" w:rsidRDefault="0026244E">
            <w:r>
              <w:rPr>
                <w:rFonts w:ascii="Calibri" w:eastAsia="Calibri" w:hAnsi="Calibri" w:cs="Calibri"/>
                <w:color w:val="1A1A1A"/>
                <w:sz w:val="19"/>
                <w:szCs w:val="19"/>
              </w:rPr>
              <w:t>≥3 Standorte in verschiedenen NUTS-1-Regionen; Failover &lt; 5 min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9814E0" w14:textId="77777777" w:rsidR="0026244E" w:rsidRDefault="0026244E">
            <w:r>
              <w:rPr>
                <w:rFonts w:ascii="Calibri" w:eastAsia="Calibri" w:hAnsi="Calibri" w:cs="Calibri"/>
                <w:color w:val="1A1A1A"/>
                <w:sz w:val="19"/>
                <w:szCs w:val="19"/>
              </w:rPr>
              <w:t>Infrastrukturnachweis + Live-Failover-Test während Audit</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657FC9" w14:textId="77777777" w:rsidR="0026244E" w:rsidRDefault="0026244E">
            <w:r>
              <w:rPr>
                <w:rFonts w:ascii="Calibri" w:eastAsia="Calibri" w:hAnsi="Calibri" w:cs="Calibri"/>
                <w:color w:val="1A1A1A"/>
                <w:sz w:val="19"/>
                <w:szCs w:val="19"/>
              </w:rPr>
              <w:t>Externer Auditor</w:t>
            </w:r>
          </w:p>
        </w:tc>
      </w:tr>
      <w:tr w:rsidR="00E50001" w14:paraId="62A6A53E"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F3E544" w14:textId="77777777" w:rsidR="0026244E" w:rsidRDefault="0026244E">
            <w:r>
              <w:rPr>
                <w:rFonts w:ascii="Calibri" w:eastAsia="Calibri" w:hAnsi="Calibri" w:cs="Calibri"/>
                <w:color w:val="1A1A1A"/>
                <w:sz w:val="19"/>
                <w:szCs w:val="19"/>
              </w:rPr>
              <w:t>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AF4F52" w14:textId="77777777" w:rsidR="0026244E" w:rsidRDefault="0026244E">
            <w:r>
              <w:rPr>
                <w:rFonts w:ascii="Calibri" w:eastAsia="Calibri" w:hAnsi="Calibri" w:cs="Calibri"/>
                <w:color w:val="1A1A1A"/>
                <w:sz w:val="19"/>
                <w:szCs w:val="19"/>
              </w:rPr>
              <w:t>OAIS-Compliance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D82F306" w14:textId="77777777" w:rsidR="0026244E" w:rsidRDefault="0026244E">
            <w:r>
              <w:rPr>
                <w:rFonts w:ascii="Calibri" w:eastAsia="Calibri" w:hAnsi="Calibri" w:cs="Calibri"/>
                <w:color w:val="1A1A1A"/>
                <w:sz w:val="19"/>
                <w:szCs w:val="19"/>
              </w:rPr>
              <w:t>ISO 14721 SIP/AIP/DIP-Pakkete dokumentiert und nachgewiesen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3B21F4B" w14:textId="77777777" w:rsidR="0026244E" w:rsidRDefault="0026244E">
            <w:r>
              <w:rPr>
                <w:rFonts w:ascii="Calibri" w:eastAsia="Calibri" w:hAnsi="Calibri" w:cs="Calibri"/>
                <w:color w:val="1A1A1A"/>
                <w:sz w:val="19"/>
                <w:szCs w:val="19"/>
              </w:rPr>
              <w:t>Dokumentenprüfung + Live-Demo Submission/Archival/Dissemination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6772A9" w14:textId="77777777" w:rsidR="0026244E" w:rsidRDefault="0026244E">
            <w:r>
              <w:rPr>
                <w:rFonts w:ascii="Calibri" w:eastAsia="Calibri" w:hAnsi="Calibri" w:cs="Calibri"/>
                <w:color w:val="1A1A1A"/>
                <w:sz w:val="19"/>
                <w:szCs w:val="19"/>
              </w:rPr>
              <w:t>Externer Auditor</w:t>
            </w:r>
          </w:p>
        </w:tc>
      </w:tr>
      <w:tr w:rsidR="00E50001" w14:paraId="04196FCE"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E1E3270" w14:textId="77777777" w:rsidR="0026244E" w:rsidRDefault="0026244E">
            <w:r>
              <w:rPr>
                <w:rFonts w:ascii="Calibri" w:eastAsia="Calibri" w:hAnsi="Calibri" w:cs="Calibri"/>
                <w:color w:val="1A1A1A"/>
                <w:sz w:val="19"/>
                <w:szCs w:val="19"/>
              </w:rPr>
              <w:t>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81B047" w14:textId="77777777" w:rsidR="0026244E" w:rsidRDefault="0026244E">
            <w:r>
              <w:rPr>
                <w:rFonts w:ascii="Calibri" w:eastAsia="Calibri" w:hAnsi="Calibri" w:cs="Calibri"/>
                <w:color w:val="1A1A1A"/>
                <w:sz w:val="19"/>
                <w:szCs w:val="19"/>
              </w:rPr>
              <w:t>Kryptografisches Anchoring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547979" w14:textId="77777777" w:rsidR="0026244E" w:rsidRDefault="0026244E">
            <w:r>
              <w:rPr>
                <w:rFonts w:ascii="Calibri" w:eastAsia="Calibri" w:hAnsi="Calibri" w:cs="Calibri"/>
                <w:color w:val="1A1A1A"/>
                <w:sz w:val="19"/>
                <w:szCs w:val="19"/>
              </w:rPr>
              <w:t>SHA-256-Fingerabdruck der Domain-Registry in externem Speicher</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C4DD17" w14:textId="77777777" w:rsidR="0026244E" w:rsidRDefault="0026244E">
            <w:r>
              <w:rPr>
                <w:rFonts w:ascii="Calibri" w:eastAsia="Calibri" w:hAnsi="Calibri" w:cs="Calibri"/>
                <w:color w:val="1A1A1A"/>
                <w:sz w:val="19"/>
                <w:szCs w:val="19"/>
              </w:rPr>
              <w:t>Verifikation des letzten Anchor-Werts gegen Registry-Zustand</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6295CA" w14:textId="77777777" w:rsidR="0026244E" w:rsidRDefault="0026244E">
            <w:r>
              <w:rPr>
                <w:rFonts w:ascii="Calibri" w:eastAsia="Calibri" w:hAnsi="Calibri" w:cs="Calibri"/>
                <w:color w:val="1A1A1A"/>
                <w:sz w:val="19"/>
                <w:szCs w:val="19"/>
              </w:rPr>
              <w:t>CCO + TSC</w:t>
            </w:r>
          </w:p>
        </w:tc>
      </w:tr>
    </w:tbl>
    <w:p w14:paraId="5EE2EA68" w14:textId="77777777" w:rsidR="0026244E" w:rsidRDefault="0026244E">
      <w:pPr>
        <w:spacing w:before="80"/>
      </w:pPr>
    </w:p>
    <w:p w14:paraId="424776F1" w14:textId="77777777" w:rsidR="0026244E" w:rsidRDefault="0026244E">
      <w:pPr>
        <w:pStyle w:val="berschrift2"/>
      </w:pPr>
      <w:bookmarkStart w:id="54" w:name="_Toc_CG5100_Kap95"/>
      <w:bookmarkStart w:id="55" w:name="_Toc225842791"/>
      <w:r>
        <w:t>9.5  Ausrichtung an ISO/IEC 17065:2012</w:t>
      </w:r>
      <w:bookmarkEnd w:id="54"/>
      <w:bookmarkEnd w:id="55"/>
    </w:p>
    <w:p w14:paraId="4AAAC940" w14:textId="77777777" w:rsidR="0026244E" w:rsidRDefault="0026244E">
      <w:pPr>
        <w:spacing w:before="60" w:after="60"/>
      </w:pPr>
      <w:r>
        <w:rPr>
          <w:rFonts w:ascii="Calibri" w:eastAsia="Calibri" w:hAnsi="Calibri" w:cs="Calibri"/>
          <w:color w:val="1A1A1A"/>
          <w:sz w:val="22"/>
          <w:szCs w:val="22"/>
        </w:rPr>
        <w:t>Das ChronoGrid-Zertifizierungsverfahren ist auf ISO/IEC 17065:2012 (Konformitätsbewertung — Anforderungen an Stellen, die Produkte, Prozesse und Dienstleistungen zertifizieren) ausgerichtet. Folgende normative Entsprechungen gelten: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626"/>
      </w:tblGrid>
      <w:tr w:rsidR="00E50001" w14:paraId="5E5F77B6"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4F783F4" w14:textId="77777777" w:rsidR="0026244E" w:rsidRDefault="0026244E">
            <w:r>
              <w:rPr>
                <w:rFonts w:ascii="Calibri" w:eastAsia="Calibri" w:hAnsi="Calibri" w:cs="Calibri"/>
                <w:b/>
                <w:bCs/>
                <w:color w:val="FFFFFF"/>
                <w:sz w:val="18"/>
                <w:szCs w:val="18"/>
              </w:rPr>
              <w:t>ISO/IEC 17065:2012 Anforderung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68DEA19" w14:textId="77777777" w:rsidR="0026244E" w:rsidRDefault="0026244E">
            <w:r>
              <w:rPr>
                <w:rFonts w:ascii="Calibri" w:eastAsia="Calibri" w:hAnsi="Calibri" w:cs="Calibri"/>
                <w:b/>
                <w:bCs/>
                <w:color w:val="FFFFFF"/>
                <w:sz w:val="18"/>
                <w:szCs w:val="18"/>
              </w:rPr>
              <w:t>ChronoGrid-Entsprechung</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D5AC5B5" w14:textId="77777777" w:rsidR="0026244E" w:rsidRDefault="0026244E">
            <w:r>
              <w:rPr>
                <w:rFonts w:ascii="Calibri" w:eastAsia="Calibri" w:hAnsi="Calibri" w:cs="Calibri"/>
                <w:b/>
                <w:bCs/>
                <w:color w:val="FFFFFF"/>
                <w:sz w:val="18"/>
                <w:szCs w:val="18"/>
              </w:rPr>
              <w:t>Dokumentation</w:t>
            </w:r>
          </w:p>
        </w:tc>
      </w:tr>
      <w:tr w:rsidR="00E50001" w14:paraId="75C39BC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805B7C" w14:textId="77777777" w:rsidR="0026244E" w:rsidRDefault="0026244E">
            <w:r>
              <w:rPr>
                <w:rFonts w:ascii="Calibri" w:eastAsia="Calibri" w:hAnsi="Calibri" w:cs="Calibri"/>
                <w:color w:val="1A1A1A"/>
                <w:sz w:val="19"/>
                <w:szCs w:val="19"/>
              </w:rPr>
              <w:t>Kap. 4.1 — Unparteilichkeit</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4259C5" w14:textId="77777777" w:rsidR="0026244E" w:rsidRDefault="0026244E">
            <w:r>
              <w:rPr>
                <w:rFonts w:ascii="Calibri" w:eastAsia="Calibri" w:hAnsi="Calibri" w:cs="Calibri"/>
                <w:color w:val="1A1A1A"/>
                <w:sz w:val="19"/>
                <w:szCs w:val="19"/>
              </w:rPr>
              <w:t>Interessenskonflikte-Regelung (Kap. 11.3); Trennung CCO von TSC/DMC</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7ABD78" w14:textId="77777777" w:rsidR="0026244E" w:rsidRDefault="0026244E">
            <w:r>
              <w:rPr>
                <w:rFonts w:ascii="Calibri" w:eastAsia="Calibri" w:hAnsi="Calibri" w:cs="Calibri"/>
                <w:color w:val="1A1A1A"/>
                <w:sz w:val="19"/>
                <w:szCs w:val="19"/>
              </w:rPr>
              <w:t>CG-ORG-2100 Kap. 5; Kap. 11.3 dieses Dokuments</w:t>
            </w:r>
          </w:p>
        </w:tc>
      </w:tr>
      <w:tr w:rsidR="00E50001" w14:paraId="720C930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C3D075F" w14:textId="77777777" w:rsidR="0026244E" w:rsidRDefault="0026244E">
            <w:r>
              <w:rPr>
                <w:rFonts w:ascii="Calibri" w:eastAsia="Calibri" w:hAnsi="Calibri" w:cs="Calibri"/>
                <w:color w:val="1A1A1A"/>
                <w:sz w:val="19"/>
                <w:szCs w:val="19"/>
              </w:rPr>
              <w:t>Kap. 5.1 — Rechtlich bindende Vereinbarung</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50CA1C" w14:textId="77777777" w:rsidR="0026244E" w:rsidRDefault="0026244E">
            <w:r>
              <w:rPr>
                <w:rFonts w:ascii="Calibri" w:eastAsia="Calibri" w:hAnsi="Calibri" w:cs="Calibri"/>
                <w:color w:val="1A1A1A"/>
                <w:sz w:val="19"/>
                <w:szCs w:val="19"/>
              </w:rPr>
              <w:t>Zertifizierungsvertrag CCO-F01 mit Antragsteller; Akzeptanz dieser Spezifikation als Vertragsbedingung</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2668517" w14:textId="77777777" w:rsidR="0026244E" w:rsidRDefault="0026244E">
            <w:r>
              <w:rPr>
                <w:rFonts w:ascii="Calibri" w:eastAsia="Calibri" w:hAnsi="Calibri" w:cs="Calibri"/>
                <w:color w:val="1A1A1A"/>
                <w:sz w:val="19"/>
                <w:szCs w:val="19"/>
              </w:rPr>
              <w:t>Formular CCO-F01 (Kap. 3.2)</w:t>
            </w:r>
          </w:p>
        </w:tc>
      </w:tr>
      <w:tr w:rsidR="00E50001" w:rsidRPr="003602E5" w14:paraId="163A2C1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7706A6C" w14:textId="77777777" w:rsidR="0026244E" w:rsidRDefault="0026244E">
            <w:r>
              <w:rPr>
                <w:rFonts w:ascii="Calibri" w:eastAsia="Calibri" w:hAnsi="Calibri" w:cs="Calibri"/>
                <w:color w:val="1A1A1A"/>
                <w:sz w:val="19"/>
                <w:szCs w:val="19"/>
              </w:rPr>
              <w:t>Kap. 6.1 — Personal und Kompetenz</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AFA226" w14:textId="77777777" w:rsidR="0026244E" w:rsidRDefault="0026244E">
            <w:r>
              <w:rPr>
                <w:rFonts w:ascii="Calibri" w:eastAsia="Calibri" w:hAnsi="Calibri" w:cs="Calibri"/>
                <w:color w:val="1A1A1A"/>
                <w:sz w:val="19"/>
                <w:szCs w:val="19"/>
              </w:rPr>
              <w:t>Externe Auditoren akkreditiert gemäß KI-1; TSC-Mitglieder müssen Fachkompetenz nachweisen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2EC81BF" w14:textId="77777777" w:rsidR="0026244E" w:rsidRPr="0098232C" w:rsidRDefault="0026244E">
            <w:pPr>
              <w:rPr>
                <w:lang w:val="nb-NO"/>
              </w:rPr>
            </w:pPr>
            <w:r>
              <w:rPr>
                <w:rFonts w:ascii="Calibri" w:eastAsia="Calibri" w:hAnsi="Calibri" w:cs="Calibri"/>
                <w:color w:val="1A1A1A"/>
                <w:sz w:val="19"/>
                <w:szCs w:val="19"/>
                <w:lang w:val="nb-NO"/>
              </w:rPr>
              <w:t>Kap. 9.3 (KI-1); CG-ORG-2100 Kap. 4.2</w:t>
            </w:r>
          </w:p>
        </w:tc>
      </w:tr>
      <w:tr w:rsidR="00E50001" w14:paraId="05CD3CA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BB496C" w14:textId="77777777" w:rsidR="0026244E" w:rsidRDefault="0026244E">
            <w:r>
              <w:rPr>
                <w:rFonts w:ascii="Calibri" w:eastAsia="Calibri" w:hAnsi="Calibri" w:cs="Calibri"/>
                <w:color w:val="1A1A1A"/>
                <w:sz w:val="19"/>
                <w:szCs w:val="19"/>
              </w:rPr>
              <w:t>Kap. 7.3 — Prüf- und Zertifizierungsverfahren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FC9BDC" w14:textId="77777777" w:rsidR="0026244E" w:rsidRDefault="0026244E">
            <w:r>
              <w:rPr>
                <w:rFonts w:ascii="Calibri" w:eastAsia="Calibri" w:hAnsi="Calibri" w:cs="Calibri"/>
                <w:color w:val="1A1A1A"/>
                <w:sz w:val="19"/>
                <w:szCs w:val="19"/>
              </w:rPr>
              <w:t>Fünf-Phasen-Verfahren (Kap. 3); Checklisten CCO-</w:t>
              <w:lastRenderedPageBreak/>
              <w:t>CL01–03; Test-Suite als normatives Prüfinstrument</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4F428C7" w14:textId="77777777" w:rsidR="0026244E" w:rsidRDefault="0026244E">
            <w:r>
              <w:rPr>
                <w:rFonts w:ascii="Calibri" w:eastAsia="Calibri" w:hAnsi="Calibri" w:cs="Calibri"/>
                <w:color w:val="1A1A1A"/>
                <w:sz w:val="19"/>
                <w:szCs w:val="19"/>
              </w:rPr>
              <w:lastRenderedPageBreak/>
              <w:t>Kap. 3–5 dieses Dokuments</w:t>
            </w:r>
          </w:p>
        </w:tc>
      </w:tr>
      <w:tr w:rsidR="00E50001" w14:paraId="25B5748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D9D7F48" w14:textId="77777777" w:rsidR="0026244E" w:rsidRDefault="0026244E">
            <w:r>
              <w:rPr>
                <w:rFonts w:ascii="Calibri" w:eastAsia="Calibri" w:hAnsi="Calibri" w:cs="Calibri"/>
                <w:color w:val="1A1A1A"/>
                <w:sz w:val="19"/>
                <w:szCs w:val="19"/>
              </w:rPr>
              <w:t>Kap. 7.6 — Zertifizierungsentscheid</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28BD1C" w14:textId="77777777" w:rsidR="0026244E" w:rsidRDefault="0026244E">
            <w:r>
              <w:rPr>
                <w:rFonts w:ascii="Calibri" w:eastAsia="Calibri" w:hAnsi="Calibri" w:cs="Calibri"/>
                <w:color w:val="1A1A1A"/>
                <w:sz w:val="19"/>
                <w:szCs w:val="19"/>
              </w:rPr>
              <w:t>CCO-Entscheid nach TSC-Gutachten; schriftliche Begründung bei Ablehnung</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EB8761" w14:textId="77777777" w:rsidR="0026244E" w:rsidRDefault="0026244E">
            <w:r>
              <w:rPr>
                <w:rFonts w:ascii="Calibri" w:eastAsia="Calibri" w:hAnsi="Calibri" w:cs="Calibri"/>
                <w:color w:val="1A1A1A"/>
                <w:sz w:val="19"/>
                <w:szCs w:val="19"/>
              </w:rPr>
              <w:t>Kap. 3.3.2 (Prüfgutachten); Kap. 4.1 (Zertifikatsinhalt)</w:t>
            </w:r>
          </w:p>
        </w:tc>
      </w:tr>
      <w:tr w:rsidR="00E50001" w14:paraId="4F4592E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43FBD1" w14:textId="77777777" w:rsidR="0026244E" w:rsidRDefault="0026244E">
            <w:r>
              <w:rPr>
                <w:rFonts w:ascii="Calibri" w:eastAsia="Calibri" w:hAnsi="Calibri" w:cs="Calibri"/>
                <w:color w:val="1A1A1A"/>
                <w:sz w:val="19"/>
                <w:szCs w:val="19"/>
              </w:rPr>
              <w:t>Kap. 7.9 — Beschwerden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420512C" w14:textId="77777777" w:rsidR="0026244E" w:rsidRDefault="0026244E">
            <w:r>
              <w:rPr>
                <w:rFonts w:ascii="Calibri" w:eastAsia="Calibri" w:hAnsi="Calibri" w:cs="Calibri"/>
                <w:color w:val="1A1A1A"/>
                <w:sz w:val="19"/>
                <w:szCs w:val="19"/>
              </w:rPr>
              <w:t>Vierstufige Beschwerdeordnung CCO → TSC → GB → Mediation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6D6F36E" w14:textId="77777777" w:rsidR="0026244E" w:rsidRDefault="0026244E">
            <w:r>
              <w:rPr>
                <w:rFonts w:ascii="Calibri" w:eastAsia="Calibri" w:hAnsi="Calibri" w:cs="Calibri"/>
                <w:color w:val="1A1A1A"/>
                <w:sz w:val="19"/>
                <w:szCs w:val="19"/>
              </w:rPr>
              <w:t>Kap. 7 dieses Dokuments</w:t>
            </w:r>
          </w:p>
        </w:tc>
      </w:tr>
      <w:tr w:rsidR="00E50001" w14:paraId="2770C05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21C737" w14:textId="77777777" w:rsidR="0026244E" w:rsidRDefault="0026244E">
            <w:r>
              <w:rPr>
                <w:rFonts w:ascii="Calibri" w:eastAsia="Calibri" w:hAnsi="Calibri" w:cs="Calibri"/>
                <w:color w:val="1A1A1A"/>
                <w:sz w:val="19"/>
                <w:szCs w:val="19"/>
              </w:rPr>
              <w:t>Kap. 7.10 — Zurückziehung von Zertifikaten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9E46944" w14:textId="77777777" w:rsidR="0026244E" w:rsidRDefault="0026244E">
            <w:r>
              <w:rPr>
                <w:rFonts w:ascii="Calibri" w:eastAsia="Calibri" w:hAnsi="Calibri" w:cs="Calibri"/>
                <w:color w:val="1A1A1A"/>
                <w:sz w:val="19"/>
                <w:szCs w:val="19"/>
              </w:rPr>
              <w:t>Zertifikatsentzug (Kap. 4.4); Schweregrad-Sanktionsverfahren (Kap. 9.2)</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A718D6" w14:textId="77777777" w:rsidR="0026244E" w:rsidRDefault="0026244E">
            <w:r>
              <w:rPr>
                <w:rFonts w:ascii="Calibri" w:eastAsia="Calibri" w:hAnsi="Calibri" w:cs="Calibri"/>
                <w:color w:val="1A1A1A"/>
                <w:sz w:val="19"/>
                <w:szCs w:val="19"/>
              </w:rPr>
              <w:t>Kap. 4.4; Kap. 9.1–9.2 dieses Dokuments</w:t>
            </w:r>
          </w:p>
        </w:tc>
      </w:tr>
      <w:tr w:rsidR="00E50001" w14:paraId="4B7DDC0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B902B24" w14:textId="77777777" w:rsidR="0026244E" w:rsidRDefault="0026244E">
            <w:r>
              <w:rPr>
                <w:rFonts w:ascii="Calibri" w:eastAsia="Calibri" w:hAnsi="Calibri" w:cs="Calibri"/>
                <w:color w:val="1A1A1A"/>
                <w:sz w:val="19"/>
                <w:szCs w:val="19"/>
              </w:rPr>
              <w:t>Kap. 7.12 — Verzeichnisse öffentlicher Zertifikate</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D3D3E0" w14:textId="77777777" w:rsidR="0026244E" w:rsidRDefault="0026244E">
            <w:r>
              <w:rPr>
                <w:rFonts w:ascii="Calibri" w:eastAsia="Calibri" w:hAnsi="Calibri" w:cs="Calibri"/>
                <w:color w:val="1A1A1A"/>
                <w:sz w:val="19"/>
                <w:szCs w:val="19"/>
              </w:rPr>
              <w:t>Öffentliche Zertifikats-Registry (Kap. 4.2); REST-API für Abfrage und Verifikation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74235F" w14:textId="77777777" w:rsidR="0026244E" w:rsidRDefault="0026244E">
            <w:r>
              <w:rPr>
                <w:rFonts w:ascii="Calibri" w:eastAsia="Calibri" w:hAnsi="Calibri" w:cs="Calibri"/>
                <w:color w:val="1A1A1A"/>
                <w:sz w:val="19"/>
                <w:szCs w:val="19"/>
              </w:rPr>
              <w:t>Kap. 4.2 dieses Dokuments</w:t>
            </w:r>
          </w:p>
        </w:tc>
      </w:tr>
    </w:tbl>
    <w:p w14:paraId="366F2E05" w14:textId="77777777" w:rsidR="0026244E" w:rsidRDefault="0026244E">
      <w:pPr>
        <w:spacing w:before="50" w:after="50"/>
        <w:ind w:left="360"/>
      </w:pPr>
      <w:r>
        <w:rPr>
          <w:rFonts w:ascii="Calibri" w:eastAsia="Calibri" w:hAnsi="Calibri" w:cs="Calibri"/>
          <w:b/>
          <w:bCs/>
          <w:color w:val="1A1A1A"/>
        </w:rPr>
        <w:t>(IS-1) </w:t>
      </w:r>
      <w:r>
        <w:rPr>
          <w:rFonts w:ascii="Calibri" w:eastAsia="Calibri" w:hAnsi="Calibri" w:cs="Calibri"/>
          <w:b/>
          <w:bCs/>
          <w:i/>
          <w:iCs/>
          <w:color w:val="17A589"/>
        </w:rPr>
        <w:t>soll </w:t>
      </w:r>
      <w:r>
        <w:rPr>
          <w:rFonts w:ascii="Calibri" w:eastAsia="Calibri" w:hAnsi="Calibri" w:cs="Calibri"/>
          <w:color w:val="1A1A1A"/>
        </w:rPr>
        <w:t>das CCO eine formale Akkreditierung als Zertifizierungsstelle gemäß ISO/IEC 17065:2012 bei der Austrian Accreditation Austria (Akkreditierung Austria) oder einer äquivalenten DAkkS/ILAC-Mitgliedsstelle anstreben, sobald drei oder mehr Level-3-Zertifikate ausgestellt wurden. Bis zur formalen Akkreditierung gilt diese Spezifikation als normative Selbstverpflichtung gegenüber ISO/IEC 17065.</w:t>
      </w:r>
    </w:p>
    <w:p w14:paraId="62454D1B" w14:textId="77777777" w:rsidR="0026244E" w:rsidRDefault="0026244E">
      <w:pPr>
        <w:spacing w:before="50" w:after="50"/>
        <w:ind w:left="360"/>
      </w:pPr>
      <w:r>
        <w:rPr>
          <w:rFonts w:ascii="Calibri" w:eastAsia="Calibri" w:hAnsi="Calibri" w:cs="Calibri"/>
          <w:b/>
          <w:bCs/>
          <w:color w:val="1A1A1A"/>
        </w:rPr>
        <w:t>(IS-2) </w:t>
      </w:r>
      <w:r>
        <w:rPr>
          <w:rFonts w:ascii="Calibri" w:eastAsia="Calibri" w:hAnsi="Calibri" w:cs="Calibri"/>
          <w:b/>
          <w:bCs/>
          <w:i/>
          <w:iCs/>
          <w:color w:val="1B3A6B"/>
        </w:rPr>
        <w:t>muss </w:t>
      </w:r>
      <w:r>
        <w:rPr>
          <w:rFonts w:ascii="Calibri" w:eastAsia="Calibri" w:hAnsi="Calibri" w:cs="Calibri"/>
          <w:color w:val="1A1A1A"/>
        </w:rPr>
        <w:t>das CCO, sofern eine Akkreditierung beantragt wird, ein Qualitätsmanagementsystem gemäß ISO 9001:2015 (Kap. 15, normative Referenzen) implementieren und dokumentieren. Das QM-System muss die in CG-ORG-2100 Kap. 7 definierten QM-Prozesse vollständig abdecken.</w:t>
      </w:r>
    </w:p>
    <w:p w14:paraId="17ABF61A" w14:textId="77777777" w:rsidR="0026244E" w:rsidRDefault="0026244E">
      <w:pPr>
        <w:spacing w:before="80"/>
      </w:pPr>
    </w:p>
    <w:p w14:paraId="32A844DF" w14:textId="77777777" w:rsidR="00224A5C" w:rsidRDefault="006069BA">
      <w:pPr>
        <w:pStyle w:val="berschrift1"/>
      </w:pPr>
      <w:bookmarkStart w:id="56" w:name="_Toc225842792"/>
      <w:r>
        <w:t>10.  Standardisierungspfad</w:t>
      </w:r>
      <w:bookmarkEnd w:id="56"/>
    </w:p>
    <w:p w14:paraId="32A844E0" w14:textId="77777777" w:rsidR="00224A5C" w:rsidRDefault="006069BA">
      <w:pPr>
        <w:pStyle w:val="berschrift2"/>
      </w:pPr>
      <w:bookmarkStart w:id="57" w:name="_Toc225842793"/>
      <w:r>
        <w:t>10.1  Nationale Normierung (Austrian Standards International)</w:t>
      </w:r>
      <w:bookmarkEnd w:id="57"/>
    </w:p>
    <w:p w14:paraId="32A844E1" w14:textId="77777777" w:rsidR="00224A5C" w:rsidRDefault="006069BA">
      <w:pPr>
        <w:spacing w:before="60" w:after="60"/>
      </w:pPr>
      <w:r>
        <w:rPr>
          <w:rFonts w:ascii="Calibri" w:eastAsia="Calibri" w:hAnsi="Calibri" w:cs="Calibri"/>
          <w:color w:val="1A1A1A"/>
          <w:sz w:val="22"/>
          <w:szCs w:val="22"/>
        </w:rPr>
        <w:t>Der empfohlene erste Schritt zur internationalen Normierung führt über Austrian Standards International (ASI/ON) als nationalen Normungspartner Österreichs: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3754"/>
        <w:gridCol w:w="1982"/>
        <w:gridCol w:w="2600"/>
      </w:tblGrid>
      <w:tr w:rsidR="00224A5C" w14:paraId="32A844E6"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E2" w14:textId="77777777" w:rsidR="00224A5C" w:rsidRDefault="006069BA">
            <w:r>
              <w:rPr>
                <w:rFonts w:ascii="Calibri" w:eastAsia="Calibri" w:hAnsi="Calibri" w:cs="Calibri"/>
                <w:b/>
                <w:bCs/>
                <w:color w:val="FFFFFF"/>
                <w:sz w:val="18"/>
                <w:szCs w:val="18"/>
              </w:rPr>
              <w:t>Schritt</w:t>
            </w:r>
          </w:p>
        </w:tc>
        <w:tc>
          <w:tcPr>
            <w:tcW w:w="3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E3" w14:textId="77777777" w:rsidR="00224A5C" w:rsidRDefault="006069BA">
            <w:r>
              <w:rPr>
                <w:rFonts w:ascii="Calibri" w:eastAsia="Calibri" w:hAnsi="Calibri" w:cs="Calibri"/>
                <w:b/>
                <w:bCs/>
                <w:color w:val="FFFFFF"/>
                <w:sz w:val="18"/>
                <w:szCs w:val="18"/>
              </w:rPr>
              <w:t>Aktion</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E4" w14:textId="77777777" w:rsidR="00224A5C" w:rsidRDefault="006069BA">
            <w:r>
              <w:rPr>
                <w:rFonts w:ascii="Calibri" w:eastAsia="Calibri" w:hAnsi="Calibri" w:cs="Calibri"/>
                <w:b/>
                <w:bCs/>
                <w:color w:val="FFFFFF"/>
                <w:sz w:val="18"/>
                <w:szCs w:val="18"/>
              </w:rPr>
              <w:t>Zeithorizont</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E5" w14:textId="77777777" w:rsidR="00224A5C" w:rsidRDefault="006069BA">
            <w:r>
              <w:rPr>
                <w:rFonts w:ascii="Calibri" w:eastAsia="Calibri" w:hAnsi="Calibri" w:cs="Calibri"/>
                <w:b/>
                <w:bCs/>
                <w:color w:val="FFFFFF"/>
                <w:sz w:val="18"/>
                <w:szCs w:val="18"/>
              </w:rPr>
              <w:t>Voraussetzung</w:t>
            </w:r>
          </w:p>
        </w:tc>
      </w:tr>
      <w:tr w:rsidR="00224A5C" w14:paraId="32A844EB"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E7" w14:textId="77777777" w:rsidR="00224A5C" w:rsidRDefault="006069BA">
            <w:r>
              <w:rPr>
                <w:rFonts w:ascii="Calibri" w:eastAsia="Calibri" w:hAnsi="Calibri" w:cs="Calibri"/>
                <w:color w:val="1A1A1A"/>
                <w:sz w:val="19"/>
                <w:szCs w:val="19"/>
              </w:rPr>
              <w:t>1</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E8" w14:textId="77777777" w:rsidR="00224A5C" w:rsidRDefault="006069BA">
            <w:r>
              <w:rPr>
                <w:rFonts w:ascii="Calibri" w:eastAsia="Calibri" w:hAnsi="Calibri" w:cs="Calibri"/>
                <w:color w:val="1A1A1A"/>
                <w:sz w:val="19"/>
                <w:szCs w:val="19"/>
              </w:rPr>
              <w:t>Erstkontakt ASI: Voranfrage zu einem nationalen Vorprojekt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E9" w14:textId="77777777" w:rsidR="00224A5C" w:rsidRDefault="006069BA">
            <w:r>
              <w:rPr>
                <w:rFonts w:ascii="Calibri" w:eastAsia="Calibri" w:hAnsi="Calibri" w:cs="Calibri"/>
                <w:color w:val="1A1A1A"/>
                <w:sz w:val="19"/>
                <w:szCs w:val="19"/>
              </w:rPr>
              <w:t>0–6 Monate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EA" w14:textId="77777777" w:rsidR="00224A5C" w:rsidRDefault="006069BA">
            <w:r>
              <w:rPr>
                <w:rFonts w:ascii="Calibri" w:eastAsia="Calibri" w:hAnsi="Calibri" w:cs="Calibri"/>
                <w:color w:val="1A1A1A"/>
                <w:sz w:val="19"/>
                <w:szCs w:val="19"/>
              </w:rPr>
              <w:t>CG-STD-1100 + CG-STD-2100 freigegeben</w:t>
            </w:r>
          </w:p>
        </w:tc>
      </w:tr>
      <w:tr w:rsidR="00224A5C" w14:paraId="32A844F0"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EC" w14:textId="77777777" w:rsidR="00224A5C" w:rsidRDefault="006069BA">
            <w:r>
              <w:rPr>
                <w:rFonts w:ascii="Calibri" w:eastAsia="Calibri" w:hAnsi="Calibri" w:cs="Calibri"/>
                <w:color w:val="1A1A1A"/>
                <w:sz w:val="19"/>
                <w:szCs w:val="19"/>
              </w:rPr>
              <w:t>2</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ED" w14:textId="77777777" w:rsidR="00224A5C" w:rsidRDefault="006069BA">
            <w:r>
              <w:rPr>
                <w:rFonts w:ascii="Calibri" w:eastAsia="Calibri" w:hAnsi="Calibri" w:cs="Calibri"/>
                <w:color w:val="1A1A1A"/>
                <w:sz w:val="19"/>
                <w:szCs w:val="19"/>
              </w:rPr>
              <w:t>Einreichung als Österreichisches Vorprojekt (ÖNORM-Draft)</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EE" w14:textId="77777777" w:rsidR="00224A5C" w:rsidRDefault="006069BA">
            <w:r>
              <w:rPr>
                <w:rFonts w:ascii="Calibri" w:eastAsia="Calibri" w:hAnsi="Calibri" w:cs="Calibri"/>
                <w:color w:val="1A1A1A"/>
                <w:sz w:val="19"/>
                <w:szCs w:val="19"/>
              </w:rPr>
              <w:t>6–18 Monate</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EF" w14:textId="77777777" w:rsidR="00224A5C" w:rsidRDefault="006069BA">
            <w:r>
              <w:rPr>
                <w:rFonts w:ascii="Calibri" w:eastAsia="Calibri" w:hAnsi="Calibri" w:cs="Calibri"/>
                <w:color w:val="1A1A1A"/>
                <w:sz w:val="19"/>
                <w:szCs w:val="19"/>
              </w:rPr>
              <w:t>Technical Co-Founder + Schritt 1</w:t>
            </w:r>
          </w:p>
        </w:tc>
      </w:tr>
      <w:tr w:rsidR="00224A5C" w14:paraId="32A844F5"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F1" w14:textId="77777777" w:rsidR="00224A5C" w:rsidRDefault="006069BA">
            <w:r>
              <w:rPr>
                <w:rFonts w:ascii="Calibri" w:eastAsia="Calibri" w:hAnsi="Calibri" w:cs="Calibri"/>
                <w:color w:val="1A1A1A"/>
                <w:sz w:val="19"/>
                <w:szCs w:val="19"/>
              </w:rPr>
              <w:t>3</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F2" w14:textId="77777777" w:rsidR="00224A5C" w:rsidRDefault="006069BA">
            <w:r>
              <w:rPr>
                <w:rFonts w:ascii="Calibri" w:eastAsia="Calibri" w:hAnsi="Calibri" w:cs="Calibri"/>
                <w:color w:val="1A1A1A"/>
                <w:sz w:val="19"/>
                <w:szCs w:val="19"/>
              </w:rPr>
              <w:t>Einreichung bei CEN/CENELEC als Europäisches Vorprojekt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F3" w14:textId="77777777" w:rsidR="00224A5C" w:rsidRDefault="006069BA">
            <w:r>
              <w:rPr>
                <w:rFonts w:ascii="Calibri" w:eastAsia="Calibri" w:hAnsi="Calibri" w:cs="Calibri"/>
                <w:color w:val="1A1A1A"/>
                <w:sz w:val="19"/>
                <w:szCs w:val="19"/>
              </w:rPr>
              <w:t>18–36 Monate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4F4" w14:textId="77777777" w:rsidR="00224A5C" w:rsidRDefault="006069BA">
            <w:r>
              <w:rPr>
                <w:rFonts w:ascii="Calibri" w:eastAsia="Calibri" w:hAnsi="Calibri" w:cs="Calibri"/>
                <w:color w:val="1A1A1A"/>
                <w:sz w:val="19"/>
                <w:szCs w:val="19"/>
              </w:rPr>
              <w:t>ÖNORM-Draft angenommen</w:t>
            </w:r>
          </w:p>
        </w:tc>
      </w:tr>
      <w:tr w:rsidR="00224A5C" w14:paraId="32A844FA"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F6" w14:textId="77777777" w:rsidR="00224A5C" w:rsidRDefault="006069BA">
            <w:r>
              <w:rPr>
                <w:rFonts w:ascii="Calibri" w:eastAsia="Calibri" w:hAnsi="Calibri" w:cs="Calibri"/>
                <w:color w:val="1A1A1A"/>
                <w:sz w:val="19"/>
                <w:szCs w:val="19"/>
              </w:rPr>
              <w:t>4</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F7" w14:textId="77777777" w:rsidR="00224A5C" w:rsidRPr="00334EEB" w:rsidRDefault="006069BA">
            <w:pPr>
              <w:rPr>
                <w:lang w:val="en-GB"/>
              </w:rPr>
            </w:pPr>
            <w:r>
              <w:rPr>
                <w:rFonts w:ascii="Calibri" w:eastAsia="Calibri" w:hAnsi="Calibri" w:cs="Calibri"/>
                <w:color w:val="1A1A1A"/>
                <w:sz w:val="19"/>
                <w:szCs w:val="19"/>
                <w:lang w:val="en-GB"/>
              </w:rPr>
              <w:t>ISO TC 154 Einreichung (Date and time)</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F8" w14:textId="77777777" w:rsidR="00224A5C" w:rsidRDefault="006069BA">
            <w:r>
              <w:rPr>
                <w:rFonts w:ascii="Calibri" w:eastAsia="Calibri" w:hAnsi="Calibri" w:cs="Calibri"/>
                <w:color w:val="1A1A1A"/>
                <w:sz w:val="19"/>
                <w:szCs w:val="19"/>
              </w:rPr>
              <w:t>3–7 Jahre</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4F9" w14:textId="77777777" w:rsidR="00224A5C" w:rsidRDefault="006069BA">
            <w:r>
              <w:rPr>
                <w:rFonts w:ascii="Calibri" w:eastAsia="Calibri" w:hAnsi="Calibri" w:cs="Calibri"/>
                <w:color w:val="1A1A1A"/>
                <w:sz w:val="19"/>
                <w:szCs w:val="19"/>
              </w:rPr>
              <w:t>Europäisches Vorprojekt</w:t>
            </w:r>
          </w:p>
        </w:tc>
      </w:tr>
    </w:tbl>
    <w:p w14:paraId="32A844FB" w14:textId="77777777" w:rsidR="00224A5C" w:rsidRDefault="00224A5C">
      <w:pPr>
        <w:spacing w:before="60"/>
      </w:pPr>
    </w:p>
    <w:p w14:paraId="32A844FC" w14:textId="77777777" w:rsidR="00224A5C" w:rsidRDefault="006069BA">
      <w:pPr>
        <w:pStyle w:val="berschrift2"/>
      </w:pPr>
      <w:bookmarkStart w:id="58" w:name="_Toc225842794"/>
      <w:r>
        <w:t>10.2  Internationale Standardisierungsorganisationen</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026"/>
      </w:tblGrid>
      <w:tr w:rsidR="00224A5C" w14:paraId="32A84501"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FD" w14:textId="77777777" w:rsidR="00224A5C" w:rsidRDefault="006069BA">
            <w:r>
              <w:rPr>
                <w:rFonts w:ascii="Calibri" w:eastAsia="Calibri" w:hAnsi="Calibri" w:cs="Calibri"/>
                <w:b/>
                <w:bCs/>
                <w:color w:val="FFFFFF"/>
                <w:sz w:val="18"/>
                <w:szCs w:val="18"/>
              </w:rPr>
              <w:t>Organisation</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FE" w14:textId="77777777" w:rsidR="00224A5C" w:rsidRDefault="006069BA">
            <w:r>
              <w:rPr>
                <w:rFonts w:ascii="Calibri" w:eastAsia="Calibri" w:hAnsi="Calibri" w:cs="Calibri"/>
                <w:b/>
                <w:bCs/>
                <w:color w:val="FFFFFF"/>
                <w:sz w:val="18"/>
                <w:szCs w:val="18"/>
              </w:rPr>
              <w:t>Relevanz für ChronoGrid</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4FF" w14:textId="77777777" w:rsidR="00224A5C" w:rsidRDefault="006069BA">
            <w:r>
              <w:rPr>
                <w:rFonts w:ascii="Calibri" w:eastAsia="Calibri" w:hAnsi="Calibri" w:cs="Calibri"/>
                <w:b/>
                <w:bCs/>
                <w:color w:val="FFFFFF"/>
                <w:sz w:val="18"/>
                <w:szCs w:val="18"/>
              </w:rPr>
              <w:t>Ziel-Komitee</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00" w14:textId="77777777" w:rsidR="00224A5C" w:rsidRDefault="006069BA">
            <w:r>
              <w:rPr>
                <w:rFonts w:ascii="Calibri" w:eastAsia="Calibri" w:hAnsi="Calibri" w:cs="Calibri"/>
                <w:b/>
                <w:bCs/>
                <w:color w:val="FFFFFF"/>
                <w:sz w:val="18"/>
                <w:szCs w:val="18"/>
              </w:rPr>
              <w:t>Zeithorizont</w:t>
            </w:r>
          </w:p>
        </w:tc>
      </w:tr>
      <w:tr w:rsidR="00224A5C" w14:paraId="32A84506"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2" w14:textId="77777777" w:rsidR="00224A5C" w:rsidRDefault="006069BA">
            <w:r>
              <w:rPr>
                <w:rFonts w:ascii="Calibri" w:eastAsia="Calibri" w:hAnsi="Calibri" w:cs="Calibri"/>
                <w:color w:val="1A1A1A"/>
                <w:sz w:val="19"/>
                <w:szCs w:val="19"/>
              </w:rPr>
              <w:t>ISO TC 154</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3" w14:textId="77777777" w:rsidR="00224A5C" w:rsidRDefault="006069BA">
            <w:r>
              <w:rPr>
                <w:rFonts w:ascii="Calibri" w:eastAsia="Calibri" w:hAnsi="Calibri" w:cs="Calibri"/>
                <w:color w:val="1A1A1A"/>
                <w:sz w:val="19"/>
                <w:szCs w:val="19"/>
              </w:rPr>
              <w:t>Dates, times, and periods — direktes Zielkomitee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4" w14:textId="77777777" w:rsidR="00224A5C" w:rsidRDefault="006069BA">
            <w:r>
              <w:rPr>
                <w:rFonts w:ascii="Calibri" w:eastAsia="Calibri" w:hAnsi="Calibri" w:cs="Calibri"/>
                <w:color w:val="1A1A1A"/>
                <w:sz w:val="19"/>
                <w:szCs w:val="19"/>
              </w:rPr>
              <w:t>TC 154</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5" w14:textId="77777777" w:rsidR="00224A5C" w:rsidRDefault="006069BA">
            <w:r>
              <w:rPr>
                <w:rFonts w:ascii="Calibri" w:eastAsia="Calibri" w:hAnsi="Calibri" w:cs="Calibri"/>
                <w:color w:val="1A1A1A"/>
                <w:sz w:val="19"/>
                <w:szCs w:val="19"/>
              </w:rPr>
              <w:t>5–10 Jahre</w:t>
            </w:r>
          </w:p>
        </w:tc>
      </w:tr>
      <w:tr w:rsidR="00224A5C" w14:paraId="32A8450B"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07" w14:textId="77777777" w:rsidR="00224A5C" w:rsidRDefault="006069BA">
            <w:r>
              <w:rPr>
                <w:rFonts w:ascii="Calibri" w:eastAsia="Calibri" w:hAnsi="Calibri" w:cs="Calibri"/>
                <w:color w:val="1A1A1A"/>
                <w:sz w:val="19"/>
                <w:szCs w:val="19"/>
              </w:rPr>
              <w:t>W3C</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08" w14:textId="77777777" w:rsidR="00224A5C" w:rsidRPr="00334EEB" w:rsidRDefault="006069BA">
            <w:pPr>
              <w:rPr>
                <w:lang w:val="en-GB"/>
              </w:rPr>
            </w:pPr>
            <w:r>
              <w:rPr>
                <w:rFonts w:ascii="Calibri" w:eastAsia="Calibri" w:hAnsi="Calibri" w:cs="Calibri"/>
                <w:color w:val="1A1A1A"/>
                <w:sz w:val="19"/>
                <w:szCs w:val="19"/>
                <w:lang w:val="en-GB"/>
              </w:rPr>
              <w:t>OWL-Time Integration; CGTA als Web-Standard</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09" w14:textId="77777777" w:rsidR="00224A5C" w:rsidRDefault="006069BA">
            <w:r>
              <w:rPr>
                <w:rFonts w:ascii="Calibri" w:eastAsia="Calibri" w:hAnsi="Calibri" w:cs="Calibri"/>
                <w:color w:val="1A1A1A"/>
                <w:sz w:val="19"/>
                <w:szCs w:val="19"/>
              </w:rPr>
              <w:t>Web of Things WG</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0A" w14:textId="77777777" w:rsidR="00224A5C" w:rsidRDefault="006069BA">
            <w:r>
              <w:rPr>
                <w:rFonts w:ascii="Calibri" w:eastAsia="Calibri" w:hAnsi="Calibri" w:cs="Calibri"/>
                <w:color w:val="1A1A1A"/>
                <w:sz w:val="19"/>
                <w:szCs w:val="19"/>
              </w:rPr>
              <w:t>3–5 Jahre</w:t>
            </w:r>
          </w:p>
        </w:tc>
      </w:tr>
      <w:tr w:rsidR="00224A5C" w14:paraId="32A8451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C" w14:textId="77777777" w:rsidR="00224A5C" w:rsidRDefault="006069BA">
            <w:r>
              <w:rPr>
                <w:rFonts w:ascii="Calibri" w:eastAsia="Calibri" w:hAnsi="Calibri" w:cs="Calibri"/>
                <w:color w:val="1A1A1A"/>
                <w:sz w:val="19"/>
                <w:szCs w:val="19"/>
              </w:rPr>
              <w:lastRenderedPageBreak/>
              <w:t>IETF</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D" w14:textId="77777777" w:rsidR="00224A5C" w:rsidRDefault="006069BA">
            <w:r>
              <w:rPr>
                <w:rFonts w:ascii="Calibri" w:eastAsia="Calibri" w:hAnsi="Calibri" w:cs="Calibri"/>
                <w:color w:val="1A1A1A"/>
                <w:sz w:val="19"/>
                <w:szCs w:val="19"/>
              </w:rPr>
              <w:t>RFC für CTDDL-Format und CGTA-Syntax</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E" w14:textId="77777777" w:rsidR="00224A5C" w:rsidRDefault="006069BA">
            <w:r>
              <w:rPr>
                <w:rFonts w:ascii="Calibri" w:eastAsia="Calibri" w:hAnsi="Calibri" w:cs="Calibri"/>
                <w:color w:val="1A1A1A"/>
                <w:sz w:val="19"/>
                <w:szCs w:val="19"/>
              </w:rPr>
              <w:t>DISPATCH, dann eigenst. WG</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0F" w14:textId="77777777" w:rsidR="00224A5C" w:rsidRDefault="006069BA">
            <w:r>
              <w:rPr>
                <w:rFonts w:ascii="Calibri" w:eastAsia="Calibri" w:hAnsi="Calibri" w:cs="Calibri"/>
                <w:color w:val="1A1A1A"/>
                <w:sz w:val="19"/>
                <w:szCs w:val="19"/>
              </w:rPr>
              <w:t>3–5 Jahre</w:t>
            </w:r>
          </w:p>
        </w:tc>
      </w:tr>
      <w:tr w:rsidR="00224A5C" w14:paraId="32A84515"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1" w14:textId="77777777" w:rsidR="00224A5C" w:rsidRDefault="006069BA">
            <w:r>
              <w:rPr>
                <w:rFonts w:ascii="Calibri" w:eastAsia="Calibri" w:hAnsi="Calibri" w:cs="Calibri"/>
                <w:color w:val="1A1A1A"/>
                <w:sz w:val="19"/>
                <w:szCs w:val="19"/>
              </w:rPr>
              <w:t>IEEE</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2" w14:textId="77777777" w:rsidR="00224A5C" w:rsidRDefault="006069BA">
            <w:r>
              <w:rPr>
                <w:rFonts w:ascii="Calibri" w:eastAsia="Calibri" w:hAnsi="Calibri" w:cs="Calibri"/>
                <w:color w:val="1A1A1A"/>
                <w:sz w:val="19"/>
                <w:szCs w:val="19"/>
              </w:rPr>
              <w:t>Digitale Zeitdarstellung in Embedded Systems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3" w14:textId="77777777" w:rsidR="00224A5C" w:rsidRDefault="006069BA">
            <w:r>
              <w:rPr>
                <w:rFonts w:ascii="Calibri" w:eastAsia="Calibri" w:hAnsi="Calibri" w:cs="Calibri"/>
                <w:color w:val="1A1A1A"/>
                <w:sz w:val="19"/>
                <w:szCs w:val="19"/>
              </w:rPr>
              <w:t>IEEE 1588 (PTP) Komitee</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4" w14:textId="77777777" w:rsidR="00224A5C" w:rsidRDefault="006069BA">
            <w:r>
              <w:rPr>
                <w:rFonts w:ascii="Calibri" w:eastAsia="Calibri" w:hAnsi="Calibri" w:cs="Calibri"/>
                <w:color w:val="1A1A1A"/>
                <w:sz w:val="19"/>
                <w:szCs w:val="19"/>
              </w:rPr>
              <w:t>5–8 Jahre</w:t>
            </w:r>
          </w:p>
        </w:tc>
      </w:tr>
      <w:tr w:rsidR="00224A5C" w14:paraId="32A8451A"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16" w14:textId="77777777" w:rsidR="00224A5C" w:rsidRDefault="006069BA">
            <w:r>
              <w:rPr>
                <w:rFonts w:ascii="Calibri" w:eastAsia="Calibri" w:hAnsi="Calibri" w:cs="Calibri"/>
                <w:color w:val="1A1A1A"/>
                <w:sz w:val="19"/>
                <w:szCs w:val="19"/>
              </w:rPr>
              <w:t>ESA/NASA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17" w14:textId="77777777" w:rsidR="00224A5C" w:rsidRDefault="006069BA">
            <w:r>
              <w:rPr>
                <w:rFonts w:ascii="Calibri" w:eastAsia="Calibri" w:hAnsi="Calibri" w:cs="Calibri"/>
                <w:color w:val="1A1A1A"/>
                <w:sz w:val="19"/>
                <w:szCs w:val="19"/>
              </w:rPr>
              <w:t>MissionTime-Domain; Raumfahrt-Pilotprojekt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18" w14:textId="77777777" w:rsidR="00224A5C" w:rsidRDefault="006069BA">
            <w:r>
              <w:rPr>
                <w:rFonts w:ascii="Calibri" w:eastAsia="Calibri" w:hAnsi="Calibri" w:cs="Calibri"/>
                <w:color w:val="1A1A1A"/>
                <w:sz w:val="19"/>
                <w:szCs w:val="19"/>
              </w:rPr>
              <w:t>CCSDS</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19" w14:textId="77777777" w:rsidR="00224A5C" w:rsidRDefault="006069BA">
            <w:r>
              <w:rPr>
                <w:rFonts w:ascii="Calibri" w:eastAsia="Calibri" w:hAnsi="Calibri" w:cs="Calibri"/>
                <w:color w:val="1A1A1A"/>
                <w:sz w:val="19"/>
                <w:szCs w:val="19"/>
              </w:rPr>
              <w:t>3–7 Jahre</w:t>
            </w:r>
          </w:p>
        </w:tc>
      </w:tr>
      <w:tr w:rsidR="00224A5C" w14:paraId="32A8451F"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B" w14:textId="77777777" w:rsidR="00224A5C" w:rsidRDefault="006069BA">
            <w:r>
              <w:rPr>
                <w:rFonts w:ascii="Calibri" w:eastAsia="Calibri" w:hAnsi="Calibri" w:cs="Calibri"/>
                <w:color w:val="1A1A1A"/>
                <w:sz w:val="19"/>
                <w:szCs w:val="19"/>
              </w:rPr>
              <w:t>BIPM/IERS</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C" w14:textId="77777777" w:rsidR="00224A5C" w:rsidRDefault="006069BA">
            <w:r>
              <w:rPr>
                <w:rFonts w:ascii="Calibri" w:eastAsia="Calibri" w:hAnsi="Calibri" w:cs="Calibri"/>
                <w:color w:val="1A1A1A"/>
                <w:sz w:val="19"/>
                <w:szCs w:val="19"/>
              </w:rPr>
              <w:t>Koordination Schaltsekunden-Policy (post-2035)</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D" w14:textId="77777777" w:rsidR="00224A5C" w:rsidRDefault="006069BA">
            <w:r>
              <w:rPr>
                <w:rFonts w:ascii="Calibri" w:eastAsia="Calibri" w:hAnsi="Calibri" w:cs="Calibri"/>
                <w:color w:val="1A1A1A"/>
                <w:sz w:val="19"/>
                <w:szCs w:val="19"/>
              </w:rPr>
              <w:t>CGPM (informativ)</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1E" w14:textId="77777777" w:rsidR="00224A5C" w:rsidRDefault="006069BA">
            <w:r>
              <w:rPr>
                <w:rFonts w:ascii="Calibri" w:eastAsia="Calibri" w:hAnsi="Calibri" w:cs="Calibri"/>
                <w:color w:val="1A1A1A"/>
                <w:sz w:val="19"/>
                <w:szCs w:val="19"/>
              </w:rPr>
              <w:t>5–10 Jahre</w:t>
            </w:r>
          </w:p>
        </w:tc>
      </w:tr>
    </w:tbl>
    <w:p w14:paraId="32A84520" w14:textId="77777777" w:rsidR="00224A5C" w:rsidRDefault="00224A5C">
      <w:pPr>
        <w:spacing w:before="60"/>
      </w:pPr>
    </w:p>
    <w:p w14:paraId="32A84521" w14:textId="77777777" w:rsidR="00224A5C" w:rsidRDefault="006069BA">
      <w:pPr>
        <w:pStyle w:val="berschrift2"/>
      </w:pPr>
      <w:bookmarkStart w:id="59" w:name="_Toc225842795"/>
      <w:r>
        <w:t>10.3  Deliverables für Standardisierungseinreichung</w:t>
      </w:r>
      <w:bookmarkEnd w:id="59"/>
    </w:p>
    <w:p w14:paraId="32A84522" w14:textId="77777777" w:rsidR="00224A5C" w:rsidRDefault="006069BA">
      <w:pPr>
        <w:spacing w:before="60" w:after="60"/>
      </w:pPr>
      <w:r>
        <w:rPr>
          <w:rFonts w:ascii="Calibri" w:eastAsia="Calibri" w:hAnsi="Calibri" w:cs="Calibri"/>
          <w:color w:val="1A1A1A"/>
          <w:sz w:val="22"/>
          <w:szCs w:val="22"/>
        </w:rPr>
        <w:t>Folgende Dokumente müssen für eine ISO-Einreichung vorliegen (über die bestehende Dokumentensuite hinaus):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26"/>
      </w:tblGrid>
      <w:tr w:rsidR="00224A5C" w14:paraId="32A84526" w14:textId="77777777">
        <w:trPr>
          <w:tblHeader/>
        </w:trPr>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23" w14:textId="77777777" w:rsidR="00224A5C" w:rsidRDefault="006069BA">
            <w:r>
              <w:rPr>
                <w:rFonts w:ascii="Calibri" w:eastAsia="Calibri" w:hAnsi="Calibri" w:cs="Calibri"/>
                <w:b/>
                <w:bCs/>
                <w:color w:val="FFFFFF"/>
                <w:sz w:val="18"/>
                <w:szCs w:val="18"/>
              </w:rPr>
              <w:t>Deliverable</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24" w14:textId="77777777" w:rsidR="00224A5C" w:rsidRDefault="006069BA">
            <w:r>
              <w:rPr>
                <w:rFonts w:ascii="Calibri" w:eastAsia="Calibri" w:hAnsi="Calibri" w:cs="Calibri"/>
                <w:b/>
                <w:bCs/>
                <w:color w:val="FFFFFF"/>
                <w:sz w:val="18"/>
                <w:szCs w:val="18"/>
              </w:rPr>
              <w:t>Status</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25" w14:textId="77777777" w:rsidR="00224A5C" w:rsidRDefault="006069BA">
            <w:r>
              <w:rPr>
                <w:rFonts w:ascii="Calibri" w:eastAsia="Calibri" w:hAnsi="Calibri" w:cs="Calibri"/>
                <w:b/>
                <w:bCs/>
                <w:color w:val="FFFFFF"/>
                <w:sz w:val="18"/>
                <w:szCs w:val="18"/>
              </w:rPr>
              <w:t>Verantwortlich</w:t>
            </w:r>
          </w:p>
        </w:tc>
      </w:tr>
      <w:tr w:rsidR="00224A5C" w14:paraId="32A8452A"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27" w14:textId="77777777" w:rsidR="00224A5C" w:rsidRPr="00334EEB" w:rsidRDefault="006069BA">
            <w:pPr>
              <w:rPr>
                <w:lang w:val="en-GB"/>
              </w:rPr>
            </w:pPr>
            <w:r>
              <w:rPr>
                <w:rFonts w:ascii="Calibri" w:eastAsia="Calibri" w:hAnsi="Calibri" w:cs="Calibri"/>
                <w:color w:val="1A1A1A"/>
                <w:sz w:val="19"/>
                <w:szCs w:val="19"/>
                <w:lang w:val="en-GB"/>
              </w:rPr>
              <w:t>Referenz-Engine (Open Source, Go oder Rust)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28" w14:textId="77777777" w:rsidR="00224A5C" w:rsidRDefault="006069BA">
            <w:r>
              <w:rPr>
                <w:rFonts w:ascii="Calibri" w:eastAsia="Calibri" w:hAnsi="Calibri" w:cs="Calibri"/>
                <w:color w:val="1A1A1A"/>
                <w:sz w:val="19"/>
                <w:szCs w:val="19"/>
              </w:rPr>
              <w:t>Ausstehend — Technical Co-Founder</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29" w14:textId="77777777" w:rsidR="00224A5C" w:rsidRDefault="006069BA">
            <w:r>
              <w:rPr>
                <w:rFonts w:ascii="Calibri" w:eastAsia="Calibri" w:hAnsi="Calibri" w:cs="Calibri"/>
                <w:color w:val="1A1A1A"/>
                <w:sz w:val="19"/>
                <w:szCs w:val="19"/>
              </w:rPr>
              <w:t>TSC</w:t>
            </w:r>
          </w:p>
        </w:tc>
      </w:tr>
      <w:tr w:rsidR="00224A5C" w14:paraId="32A8452E"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2B" w14:textId="77777777" w:rsidR="00224A5C" w:rsidRDefault="006069BA">
            <w:r>
              <w:rPr>
                <w:rFonts w:ascii="Calibri" w:eastAsia="Calibri" w:hAnsi="Calibri" w:cs="Calibri"/>
                <w:color w:val="1A1A1A"/>
                <w:sz w:val="19"/>
                <w:szCs w:val="19"/>
              </w:rPr>
              <w:t>Normative Test-Suite (alle Level, maschinenausführbar)</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2C" w14:textId="77777777" w:rsidR="00224A5C" w:rsidRDefault="006069BA">
            <w:r>
              <w:rPr>
                <w:rFonts w:ascii="Calibri" w:eastAsia="Calibri" w:hAnsi="Calibri" w:cs="Calibri"/>
                <w:color w:val="1A1A1A"/>
                <w:sz w:val="19"/>
                <w:szCs w:val="19"/>
              </w:rPr>
              <w:t>Teilweise in CG-STD-3100; vollständig ausstehend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2D" w14:textId="77777777" w:rsidR="00224A5C" w:rsidRDefault="006069BA">
            <w:r>
              <w:rPr>
                <w:rFonts w:ascii="Calibri" w:eastAsia="Calibri" w:hAnsi="Calibri" w:cs="Calibri"/>
                <w:color w:val="1A1A1A"/>
                <w:sz w:val="19"/>
                <w:szCs w:val="19"/>
              </w:rPr>
              <w:t>TSC + CCO</w:t>
            </w:r>
          </w:p>
        </w:tc>
      </w:tr>
      <w:tr w:rsidR="00224A5C" w14:paraId="32A84532"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2F" w14:textId="77777777" w:rsidR="00224A5C" w:rsidRDefault="006069BA">
            <w:r>
              <w:rPr>
                <w:rFonts w:ascii="Calibri" w:eastAsia="Calibri" w:hAnsi="Calibri" w:cs="Calibri"/>
                <w:color w:val="1A1A1A"/>
                <w:sz w:val="19"/>
                <w:szCs w:val="19"/>
              </w:rPr>
              <w:t>OpenAPI 3.1 Spezifikation (CG-STD-4100 Anlage 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30" w14:textId="77777777" w:rsidR="00224A5C" w:rsidRDefault="006069BA">
            <w:r>
              <w:rPr>
                <w:rFonts w:ascii="Calibri" w:eastAsia="Calibri" w:hAnsi="Calibri" w:cs="Calibri"/>
                <w:color w:val="1A1A1A"/>
                <w:sz w:val="19"/>
                <w:szCs w:val="19"/>
              </w:rPr>
              <w:t>DRAFT — ausstehend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31" w14:textId="77777777" w:rsidR="00224A5C" w:rsidRDefault="006069BA">
            <w:r>
              <w:rPr>
                <w:rFonts w:ascii="Calibri" w:eastAsia="Calibri" w:hAnsi="Calibri" w:cs="Calibri"/>
                <w:color w:val="1A1A1A"/>
                <w:sz w:val="19"/>
                <w:szCs w:val="19"/>
              </w:rPr>
              <w:t>TSC</w:t>
            </w:r>
          </w:p>
        </w:tc>
      </w:tr>
      <w:tr w:rsidR="00224A5C" w14:paraId="32A84536"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3" w14:textId="77777777" w:rsidR="00224A5C" w:rsidRDefault="006069BA">
            <w:r>
              <w:rPr>
                <w:rFonts w:ascii="Calibri" w:eastAsia="Calibri" w:hAnsi="Calibri" w:cs="Calibri"/>
                <w:color w:val="1A1A1A"/>
                <w:sz w:val="19"/>
                <w:szCs w:val="19"/>
              </w:rPr>
              <w:t>Domain-Katalog v1.0 (alle 6 Standard-Domains normativ freigegeben)</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4" w14:textId="77777777" w:rsidR="00224A5C" w:rsidRDefault="006069BA">
            <w:r>
              <w:rPr>
                <w:rFonts w:ascii="Calibri" w:eastAsia="Calibri" w:hAnsi="Calibri" w:cs="Calibri"/>
                <w:color w:val="1A1A1A"/>
                <w:sz w:val="19"/>
                <w:szCs w:val="19"/>
              </w:rPr>
              <w:t>5 von 6 freigegeben; Cosmic DRAFT</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5" w14:textId="77777777" w:rsidR="00224A5C" w:rsidRDefault="006069BA">
            <w:r>
              <w:rPr>
                <w:rFonts w:ascii="Calibri" w:eastAsia="Calibri" w:hAnsi="Calibri" w:cs="Calibri"/>
                <w:color w:val="1A1A1A"/>
                <w:sz w:val="19"/>
                <w:szCs w:val="19"/>
              </w:rPr>
              <w:t>DMC</w:t>
            </w:r>
          </w:p>
        </w:tc>
      </w:tr>
      <w:tr w:rsidR="00224A5C" w14:paraId="32A8453A"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37" w14:textId="77777777" w:rsidR="00224A5C" w:rsidRDefault="006069BA">
            <w:r>
              <w:rPr>
                <w:rFonts w:ascii="Calibri" w:eastAsia="Calibri" w:hAnsi="Calibri" w:cs="Calibri"/>
                <w:color w:val="1A1A1A"/>
                <w:sz w:val="19"/>
                <w:szCs w:val="19"/>
              </w:rPr>
              <w:t>Interoperabilitäts-Testbericht (≥3 unabhängige Implementierungen)</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38" w14:textId="77777777" w:rsidR="00224A5C" w:rsidRDefault="006069BA">
            <w:r>
              <w:rPr>
                <w:rFonts w:ascii="Calibri" w:eastAsia="Calibri" w:hAnsi="Calibri" w:cs="Calibri"/>
                <w:color w:val="1A1A1A"/>
                <w:sz w:val="19"/>
                <w:szCs w:val="19"/>
              </w:rPr>
              <w:t>Ausstehend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39" w14:textId="77777777" w:rsidR="00224A5C" w:rsidRDefault="006069BA">
            <w:r>
              <w:rPr>
                <w:rFonts w:ascii="Calibri" w:eastAsia="Calibri" w:hAnsi="Calibri" w:cs="Calibri"/>
                <w:color w:val="1A1A1A"/>
                <w:sz w:val="19"/>
                <w:szCs w:val="19"/>
              </w:rPr>
              <w:t>CCO</w:t>
            </w:r>
          </w:p>
        </w:tc>
      </w:tr>
      <w:tr w:rsidR="00224A5C" w14:paraId="32A8453E"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B" w14:textId="77777777" w:rsidR="00224A5C" w:rsidRDefault="006069BA">
            <w:r>
              <w:rPr>
                <w:rFonts w:ascii="Calibri" w:eastAsia="Calibri" w:hAnsi="Calibri" w:cs="Calibri"/>
                <w:color w:val="1A1A1A"/>
                <w:sz w:val="19"/>
                <w:szCs w:val="19"/>
              </w:rPr>
              <w:t>Übersetzung CG-STD-2100 ins Englische (für ISO-Einreichung)</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C" w14:textId="77777777" w:rsidR="00224A5C" w:rsidRDefault="006069BA">
            <w:r>
              <w:rPr>
                <w:rFonts w:ascii="Calibri" w:eastAsia="Calibri" w:hAnsi="Calibri" w:cs="Calibri"/>
                <w:color w:val="1A1A1A"/>
                <w:sz w:val="19"/>
                <w:szCs w:val="19"/>
              </w:rPr>
              <w:t>Ausstehend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3D" w14:textId="77777777" w:rsidR="00224A5C" w:rsidRDefault="006069BA">
            <w:r>
              <w:rPr>
                <w:rFonts w:ascii="Calibri" w:eastAsia="Calibri" w:hAnsi="Calibri" w:cs="Calibri"/>
                <w:color w:val="1A1A1A"/>
                <w:sz w:val="19"/>
                <w:szCs w:val="19"/>
              </w:rPr>
              <w:t>GB</w:t>
            </w:r>
          </w:p>
        </w:tc>
      </w:tr>
    </w:tbl>
    <w:p w14:paraId="32A8453F" w14:textId="77777777" w:rsidR="00224A5C" w:rsidRDefault="00224A5C">
      <w:pPr>
        <w:spacing w:before="80"/>
      </w:pPr>
    </w:p>
    <w:p w14:paraId="32A84540" w14:textId="77777777" w:rsidR="00224A5C" w:rsidRDefault="006069BA">
      <w:pPr>
        <w:pStyle w:val="berschrift1"/>
      </w:pPr>
      <w:bookmarkStart w:id="60" w:name="_Toc225842796"/>
      <w:r>
        <w:t>11.  Gebührenordnung</w:t>
      </w:r>
      <w:bookmarkEnd w:id="60"/>
    </w:p>
    <w:p w14:paraId="32A84541" w14:textId="77777777" w:rsidR="00224A5C" w:rsidRDefault="006069BA">
      <w:pPr>
        <w:spacing w:before="60" w:after="60"/>
      </w:pPr>
      <w:r>
        <w:rPr>
          <w:rFonts w:ascii="Calibri" w:eastAsia="Calibri" w:hAnsi="Calibri" w:cs="Calibri"/>
          <w:color w:val="1A1A1A"/>
          <w:sz w:val="22"/>
          <w:szCs w:val="22"/>
        </w:rPr>
        <w:t>Die Zertifizierungsgebühren sind kostendeckend kalkuliert und werden jährlich durch den GB überprüft. Alle Gebühren verstehen sich in EUR exkl. MwSt.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226"/>
      </w:tblGrid>
      <w:tr w:rsidR="00224A5C" w14:paraId="32A84546" w14:textId="77777777">
        <w:trPr>
          <w:tblHeader/>
        </w:trPr>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42" w14:textId="77777777" w:rsidR="00224A5C" w:rsidRDefault="006069BA">
            <w:r>
              <w:rPr>
                <w:rFonts w:ascii="Calibri" w:eastAsia="Calibri" w:hAnsi="Calibri" w:cs="Calibri"/>
                <w:b/>
                <w:bCs/>
                <w:color w:val="FFFFFF"/>
                <w:sz w:val="18"/>
                <w:szCs w:val="18"/>
              </w:rPr>
              <w:t>Leistung</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43" w14:textId="77777777" w:rsidR="00224A5C" w:rsidRDefault="006069BA">
            <w:r>
              <w:rPr>
                <w:rFonts w:ascii="Calibri" w:eastAsia="Calibri" w:hAnsi="Calibri" w:cs="Calibri"/>
                <w:b/>
                <w:bCs/>
                <w:color w:val="FFFFFF"/>
                <w:sz w:val="18"/>
                <w:szCs w:val="18"/>
              </w:rPr>
              <w:t>Gebühr</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44" w14:textId="77777777" w:rsidR="00224A5C" w:rsidRDefault="006069BA">
            <w:r>
              <w:rPr>
                <w:rFonts w:ascii="Calibri" w:eastAsia="Calibri" w:hAnsi="Calibri" w:cs="Calibri"/>
                <w:b/>
                <w:bCs/>
                <w:color w:val="FFFFFF"/>
                <w:sz w:val="18"/>
                <w:szCs w:val="18"/>
              </w:rPr>
              <w:t>Gültigkeitsdauer</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45" w14:textId="77777777" w:rsidR="00224A5C" w:rsidRDefault="006069BA">
            <w:r>
              <w:rPr>
                <w:rFonts w:ascii="Calibri" w:eastAsia="Calibri" w:hAnsi="Calibri" w:cs="Calibri"/>
                <w:b/>
                <w:bCs/>
                <w:color w:val="FFFFFF"/>
                <w:sz w:val="18"/>
                <w:szCs w:val="18"/>
              </w:rPr>
              <w:t>Hinweis</w:t>
            </w:r>
          </w:p>
        </w:tc>
      </w:tr>
      <w:tr w:rsidR="00224A5C" w14:paraId="32A8454B"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47" w14:textId="77777777" w:rsidR="00224A5C" w:rsidRDefault="006069BA">
            <w:r>
              <w:rPr>
                <w:rFonts w:ascii="Calibri" w:eastAsia="Calibri" w:hAnsi="Calibri" w:cs="Calibri"/>
                <w:color w:val="1A1A1A"/>
                <w:sz w:val="19"/>
                <w:szCs w:val="19"/>
              </w:rPr>
              <w:t>Zertifizierung Level 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48" w14:textId="77777777" w:rsidR="00224A5C" w:rsidRDefault="006069BA">
            <w:r>
              <w:rPr>
                <w:rFonts w:ascii="Calibri" w:eastAsia="Calibri" w:hAnsi="Calibri" w:cs="Calibri"/>
                <w:color w:val="1A1A1A"/>
                <w:sz w:val="19"/>
                <w:szCs w:val="19"/>
              </w:rPr>
              <w:t>0 EUR (kostenlos)</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49"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4A" w14:textId="77777777" w:rsidR="00224A5C" w:rsidRDefault="006069BA">
            <w:r>
              <w:rPr>
                <w:rFonts w:ascii="Calibri" w:eastAsia="Calibri" w:hAnsi="Calibri" w:cs="Calibri"/>
                <w:color w:val="1A1A1A"/>
                <w:sz w:val="19"/>
                <w:szCs w:val="19"/>
              </w:rPr>
              <w:t>Förderung der Adoption</w:t>
            </w:r>
          </w:p>
        </w:tc>
      </w:tr>
      <w:tr w:rsidR="00224A5C" w14:paraId="32A84550"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4C" w14:textId="77777777" w:rsidR="00224A5C" w:rsidRDefault="006069BA">
            <w:r>
              <w:rPr>
                <w:rFonts w:ascii="Calibri" w:eastAsia="Calibri" w:hAnsi="Calibri" w:cs="Calibri"/>
                <w:color w:val="1A1A1A"/>
                <w:sz w:val="19"/>
                <w:szCs w:val="19"/>
              </w:rPr>
              <w:t>Zertifizierung Level 2</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4D" w14:textId="77777777" w:rsidR="00224A5C" w:rsidRDefault="006069BA">
            <w:r>
              <w:rPr>
                <w:rFonts w:ascii="Calibri" w:eastAsia="Calibri" w:hAnsi="Calibri" w:cs="Calibri"/>
                <w:color w:val="1A1A1A"/>
                <w:sz w:val="19"/>
                <w:szCs w:val="19"/>
              </w:rPr>
              <w:t>1.500 EUR</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4E"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4F" w14:textId="77777777" w:rsidR="00224A5C" w:rsidRDefault="006069BA">
            <w:r>
              <w:rPr>
                <w:rFonts w:ascii="Calibri" w:eastAsia="Calibri" w:hAnsi="Calibri" w:cs="Calibri"/>
                <w:color w:val="1A1A1A"/>
                <w:sz w:val="19"/>
                <w:szCs w:val="19"/>
              </w:rPr>
              <w:t>Inklusive Interoperabilitätstest</w:t>
            </w:r>
          </w:p>
        </w:tc>
      </w:tr>
      <w:tr w:rsidR="00224A5C" w14:paraId="32A84555"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1" w14:textId="77777777" w:rsidR="00224A5C" w:rsidRDefault="006069BA">
            <w:r>
              <w:rPr>
                <w:rFonts w:ascii="Calibri" w:eastAsia="Calibri" w:hAnsi="Calibri" w:cs="Calibri"/>
                <w:color w:val="1A1A1A"/>
                <w:sz w:val="19"/>
                <w:szCs w:val="19"/>
              </w:rPr>
              <w:t>Zertifizierung Level 3</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2" w14:textId="77777777" w:rsidR="00224A5C" w:rsidRDefault="006069BA">
            <w:r>
              <w:rPr>
                <w:rFonts w:ascii="Calibri" w:eastAsia="Calibri" w:hAnsi="Calibri" w:cs="Calibri"/>
                <w:color w:val="1A1A1A"/>
                <w:sz w:val="19"/>
                <w:szCs w:val="19"/>
              </w:rPr>
              <w:t>5.000 EUR</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3"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4" w14:textId="77777777" w:rsidR="00224A5C" w:rsidRDefault="006069BA">
            <w:r>
              <w:rPr>
                <w:rFonts w:ascii="Calibri" w:eastAsia="Calibri" w:hAnsi="Calibri" w:cs="Calibri"/>
                <w:color w:val="1A1A1A"/>
                <w:sz w:val="19"/>
                <w:szCs w:val="19"/>
              </w:rPr>
              <w:t>Inklusive Vor-Ort-Audit (1 Tag)</w:t>
            </w:r>
          </w:p>
        </w:tc>
      </w:tr>
      <w:tr w:rsidR="00224A5C" w14:paraId="32A8455A"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56" w14:textId="77777777" w:rsidR="00224A5C" w:rsidRDefault="006069BA">
            <w:r>
              <w:rPr>
                <w:rFonts w:ascii="Calibri" w:eastAsia="Calibri" w:hAnsi="Calibri" w:cs="Calibri"/>
                <w:color w:val="1A1A1A"/>
                <w:sz w:val="19"/>
                <w:szCs w:val="19"/>
              </w:rPr>
              <w:t>Re-Zertifizierung Level 1</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57" w14:textId="77777777" w:rsidR="00224A5C" w:rsidRDefault="006069BA">
            <w:r>
              <w:rPr>
                <w:rFonts w:ascii="Calibri" w:eastAsia="Calibri" w:hAnsi="Calibri" w:cs="Calibri"/>
                <w:color w:val="1A1A1A"/>
                <w:sz w:val="19"/>
                <w:szCs w:val="19"/>
              </w:rPr>
              <w:t>0 EUR</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58"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59" w14:textId="77777777" w:rsidR="00224A5C" w:rsidRDefault="006069BA">
            <w:r>
              <w:rPr>
                <w:rFonts w:ascii="Calibri" w:eastAsia="Calibri" w:hAnsi="Calibri" w:cs="Calibri"/>
                <w:color w:val="1A1A1A"/>
                <w:sz w:val="19"/>
                <w:szCs w:val="19"/>
              </w:rPr>
              <w:t>Immer kostenlos</w:t>
            </w:r>
          </w:p>
        </w:tc>
      </w:tr>
      <w:tr w:rsidR="00224A5C" w:rsidRPr="003602E5" w14:paraId="32A8455F"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B" w14:textId="77777777" w:rsidR="00224A5C" w:rsidRDefault="006069BA">
            <w:r>
              <w:rPr>
                <w:rFonts w:ascii="Calibri" w:eastAsia="Calibri" w:hAnsi="Calibri" w:cs="Calibri"/>
                <w:color w:val="1A1A1A"/>
                <w:sz w:val="19"/>
                <w:szCs w:val="19"/>
              </w:rPr>
              <w:t>Re-Zertifizierung Level 2 (vereinfacht)</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C" w14:textId="77777777" w:rsidR="00224A5C" w:rsidRDefault="006069BA">
            <w:r>
              <w:rPr>
                <w:rFonts w:ascii="Calibri" w:eastAsia="Calibri" w:hAnsi="Calibri" w:cs="Calibri"/>
                <w:color w:val="1A1A1A"/>
                <w:sz w:val="19"/>
                <w:szCs w:val="19"/>
              </w:rPr>
              <w:t>500 EUR</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D"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5E" w14:textId="77777777" w:rsidR="00224A5C" w:rsidRPr="00334EEB" w:rsidRDefault="006069BA">
            <w:pPr>
              <w:rPr>
                <w:lang w:val="en-GB"/>
              </w:rPr>
            </w:pPr>
            <w:r>
              <w:rPr>
                <w:rFonts w:ascii="Calibri" w:eastAsia="Calibri" w:hAnsi="Calibri" w:cs="Calibri"/>
                <w:color w:val="1A1A1A"/>
                <w:sz w:val="19"/>
                <w:szCs w:val="19"/>
                <w:lang w:val="en-GB"/>
              </w:rPr>
              <w:t>Nur Test-Suite, kein Interop-Test</w:t>
            </w:r>
          </w:p>
        </w:tc>
      </w:tr>
      <w:tr w:rsidR="00224A5C" w14:paraId="32A84564"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0" w14:textId="77777777" w:rsidR="00224A5C" w:rsidRDefault="006069BA">
            <w:r>
              <w:rPr>
                <w:rFonts w:ascii="Calibri" w:eastAsia="Calibri" w:hAnsi="Calibri" w:cs="Calibri"/>
                <w:color w:val="1A1A1A"/>
                <w:sz w:val="19"/>
                <w:szCs w:val="19"/>
              </w:rPr>
              <w:t>Re-Zertifizierung Level 3 (vereinfacht)</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1" w14:textId="77777777" w:rsidR="00224A5C" w:rsidRDefault="006069BA">
            <w:r>
              <w:rPr>
                <w:rFonts w:ascii="Calibri" w:eastAsia="Calibri" w:hAnsi="Calibri" w:cs="Calibri"/>
                <w:color w:val="1A1A1A"/>
                <w:sz w:val="19"/>
                <w:szCs w:val="19"/>
              </w:rPr>
              <w:t>1.500 EUR</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2" w14:textId="77777777" w:rsidR="00224A5C" w:rsidRDefault="006069BA">
            <w:r>
              <w:rPr>
                <w:rFonts w:ascii="Calibri" w:eastAsia="Calibri" w:hAnsi="Calibri" w:cs="Calibri"/>
                <w:color w:val="1A1A1A"/>
                <w:sz w:val="19"/>
                <w:szCs w:val="19"/>
              </w:rPr>
              <w:t>12 Monate</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3" w14:textId="77777777" w:rsidR="00224A5C" w:rsidRDefault="006069BA">
            <w:r>
              <w:rPr>
                <w:rFonts w:ascii="Calibri" w:eastAsia="Calibri" w:hAnsi="Calibri" w:cs="Calibri"/>
                <w:color w:val="1A1A1A"/>
                <w:sz w:val="19"/>
                <w:szCs w:val="19"/>
              </w:rPr>
              <w:t>Kein Vor-Ort-Audit</w:t>
            </w:r>
          </w:p>
        </w:tc>
      </w:tr>
      <w:tr w:rsidR="00224A5C" w14:paraId="32A84569"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65" w14:textId="77777777" w:rsidR="00224A5C" w:rsidRDefault="006069BA">
            <w:r>
              <w:rPr>
                <w:rFonts w:ascii="Calibri" w:eastAsia="Calibri" w:hAnsi="Calibri" w:cs="Calibri"/>
                <w:color w:val="1A1A1A"/>
                <w:sz w:val="19"/>
                <w:szCs w:val="19"/>
              </w:rPr>
              <w:t>CIP-Einreichung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66" w14:textId="77777777" w:rsidR="00224A5C" w:rsidRDefault="006069BA">
            <w:r>
              <w:rPr>
                <w:rFonts w:ascii="Calibri" w:eastAsia="Calibri" w:hAnsi="Calibri" w:cs="Calibri"/>
                <w:color w:val="1A1A1A"/>
                <w:sz w:val="19"/>
                <w:szCs w:val="19"/>
              </w:rPr>
              <w:t>0 EUR</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67" w14:textId="77777777" w:rsidR="00224A5C" w:rsidRDefault="006069BA">
            <w:r>
              <w:rPr>
                <w:rFonts w:ascii="Calibri" w:eastAsia="Calibri" w:hAnsi="Calibri" w:cs="Calibri"/>
                <w:color w:val="1A1A1A"/>
                <w:sz w:val="19"/>
                <w:szCs w:val="19"/>
              </w:rPr>
              <w:t>—</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68" w14:textId="77777777" w:rsidR="00224A5C" w:rsidRDefault="006069BA">
            <w:r>
              <w:rPr>
                <w:rFonts w:ascii="Calibri" w:eastAsia="Calibri" w:hAnsi="Calibri" w:cs="Calibri"/>
                <w:color w:val="1A1A1A"/>
                <w:sz w:val="19"/>
                <w:szCs w:val="19"/>
              </w:rPr>
              <w:t>Immer kostenlos</w:t>
            </w:r>
          </w:p>
        </w:tc>
      </w:tr>
      <w:tr w:rsidR="00224A5C" w14:paraId="32A8456E"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A" w14:textId="77777777" w:rsidR="00224A5C" w:rsidRDefault="006069BA">
            <w:r>
              <w:rPr>
                <w:rFonts w:ascii="Calibri" w:eastAsia="Calibri" w:hAnsi="Calibri" w:cs="Calibri"/>
                <w:color w:val="1A1A1A"/>
                <w:sz w:val="19"/>
                <w:szCs w:val="19"/>
              </w:rPr>
              <w:t>Beschwerde (interne Instanz)</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B" w14:textId="77777777" w:rsidR="00224A5C" w:rsidRDefault="006069BA">
            <w:r>
              <w:rPr>
                <w:rFonts w:ascii="Calibri" w:eastAsia="Calibri" w:hAnsi="Calibri" w:cs="Calibri"/>
                <w:color w:val="1A1A1A"/>
                <w:sz w:val="19"/>
                <w:szCs w:val="19"/>
              </w:rPr>
              <w:t>0 EUR</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C" w14:textId="77777777" w:rsidR="00224A5C" w:rsidRDefault="006069BA">
            <w:r>
              <w:rPr>
                <w:rFonts w:ascii="Calibri" w:eastAsia="Calibri" w:hAnsi="Calibri" w:cs="Calibri"/>
                <w:color w:val="1A1A1A"/>
                <w:sz w:val="19"/>
                <w:szCs w:val="19"/>
              </w:rPr>
              <w:t>—</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6D" w14:textId="77777777" w:rsidR="00224A5C" w:rsidRDefault="006069BA">
            <w:r>
              <w:rPr>
                <w:rFonts w:ascii="Calibri" w:eastAsia="Calibri" w:hAnsi="Calibri" w:cs="Calibri"/>
                <w:color w:val="1A1A1A"/>
                <w:sz w:val="19"/>
                <w:szCs w:val="19"/>
              </w:rPr>
              <w:t>Immer kostenlos</w:t>
            </w:r>
          </w:p>
        </w:tc>
      </w:tr>
      <w:tr w:rsidR="00224A5C" w14:paraId="32A84573"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6F" w14:textId="77777777" w:rsidR="00224A5C" w:rsidRDefault="006069BA">
            <w:r>
              <w:rPr>
                <w:rFonts w:ascii="Calibri" w:eastAsia="Calibri" w:hAnsi="Calibri" w:cs="Calibri"/>
                <w:color w:val="1A1A1A"/>
                <w:sz w:val="19"/>
                <w:szCs w:val="19"/>
              </w:rPr>
              <w:t>Vor-Ort-Audit (zusätzliche Tage)</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70" w14:textId="77777777" w:rsidR="00224A5C" w:rsidRDefault="006069BA">
            <w:r>
              <w:rPr>
                <w:rFonts w:ascii="Calibri" w:eastAsia="Calibri" w:hAnsi="Calibri" w:cs="Calibri"/>
                <w:color w:val="1A1A1A"/>
                <w:sz w:val="19"/>
                <w:szCs w:val="19"/>
              </w:rPr>
              <w:t>1.200 EUR / Tag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71" w14:textId="77777777" w:rsidR="00224A5C" w:rsidRDefault="006069BA">
            <w:r>
              <w:rPr>
                <w:rFonts w:ascii="Calibri" w:eastAsia="Calibri" w:hAnsi="Calibri" w:cs="Calibri"/>
                <w:color w:val="1A1A1A"/>
                <w:sz w:val="19"/>
                <w:szCs w:val="19"/>
              </w:rPr>
              <w:t>—</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72" w14:textId="77777777" w:rsidR="00224A5C" w:rsidRDefault="006069BA">
            <w:r>
              <w:rPr>
                <w:rFonts w:ascii="Calibri" w:eastAsia="Calibri" w:hAnsi="Calibri" w:cs="Calibri"/>
                <w:color w:val="1A1A1A"/>
                <w:sz w:val="19"/>
                <w:szCs w:val="19"/>
              </w:rPr>
              <w:t>Wenn mehr als 1 Tag benötigt</w:t>
            </w:r>
          </w:p>
        </w:tc>
      </w:tr>
      <w:tr w:rsidR="00224A5C" w14:paraId="32A84578"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74" w14:textId="77777777" w:rsidR="00224A5C" w:rsidRDefault="006069BA">
            <w:r>
              <w:rPr>
                <w:rFonts w:ascii="Calibri" w:eastAsia="Calibri" w:hAnsi="Calibri" w:cs="Calibri"/>
                <w:color w:val="1A1A1A"/>
                <w:sz w:val="19"/>
                <w:szCs w:val="19"/>
              </w:rPr>
              <w:t>Dringlichkeitsverfahren (+50% schneller)</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75" w14:textId="77777777" w:rsidR="00224A5C" w:rsidRDefault="006069BA">
            <w:r>
              <w:rPr>
                <w:rFonts w:ascii="Calibri" w:eastAsia="Calibri" w:hAnsi="Calibri" w:cs="Calibri"/>
                <w:color w:val="1A1A1A"/>
                <w:sz w:val="19"/>
                <w:szCs w:val="19"/>
              </w:rPr>
              <w:t>50% Aufschlag</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76" w14:textId="77777777" w:rsidR="00224A5C" w:rsidRDefault="006069BA">
            <w:r>
              <w:rPr>
                <w:rFonts w:ascii="Calibri" w:eastAsia="Calibri" w:hAnsi="Calibri" w:cs="Calibri"/>
                <w:color w:val="1A1A1A"/>
                <w:sz w:val="19"/>
                <w:szCs w:val="19"/>
              </w:rPr>
              <w:t>—</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77" w14:textId="77777777" w:rsidR="00224A5C" w:rsidRDefault="006069BA">
            <w:r>
              <w:rPr>
                <w:rFonts w:ascii="Calibri" w:eastAsia="Calibri" w:hAnsi="Calibri" w:cs="Calibri"/>
                <w:color w:val="1A1A1A"/>
                <w:sz w:val="19"/>
                <w:szCs w:val="19"/>
              </w:rPr>
              <w:t>Auf Antrag, CCO-Entscheid</w:t>
            </w:r>
          </w:p>
        </w:tc>
      </w:tr>
    </w:tbl>
    <w:p w14:paraId="32A84579" w14:textId="77777777" w:rsidR="00224A5C" w:rsidRDefault="006069BA">
      <w:pPr>
        <w:pBdr>
          <w:left w:val="single" w:sz="6" w:space="8" w:color="2E6DA4"/>
        </w:pBdr>
        <w:shd w:val="clear" w:color="auto" w:fill="EBF3FA"/>
        <w:spacing w:before="40" w:after="40"/>
        <w:ind w:left="280"/>
      </w:pPr>
      <w:r>
        <w:rPr>
          <w:rFonts w:ascii="Calibri" w:eastAsia="Calibri" w:hAnsi="Calibri" w:cs="Calibri"/>
          <w:i/>
          <w:iCs/>
          <w:color w:val="555555"/>
        </w:rPr>
        <w:lastRenderedPageBreak/>
        <w:t>Akademische Institutionen, Open-Source-Projekte und Organisationen aus Entwicklungsländern können beim CCO eine Gebührenbefreiung oder -reduktion beantragen. Entscheidung durch GB.</w:t>
      </w:r>
    </w:p>
    <w:p w14:paraId="32A8457A" w14:textId="77777777" w:rsidR="00224A5C" w:rsidRDefault="00224A5C">
      <w:pPr>
        <w:spacing w:before="80"/>
      </w:pPr>
    </w:p>
    <w:p w14:paraId="32A8457B" w14:textId="77777777" w:rsidR="00224A5C" w:rsidRDefault="006069BA">
      <w:pPr>
        <w:pStyle w:val="berschrift1"/>
      </w:pPr>
      <w:bookmarkStart w:id="61" w:name="_Toc225842797"/>
      <w:r>
        <w:t>12.  Gremien — Operative Regeln</w:t>
      </w:r>
      <w:bookmarkEnd w:id="61"/>
    </w:p>
    <w:p w14:paraId="32A8457C" w14:textId="77777777" w:rsidR="00224A5C" w:rsidRDefault="006069BA">
      <w:pPr>
        <w:spacing w:before="60" w:after="60"/>
      </w:pPr>
      <w:r>
        <w:rPr>
          <w:rFonts w:ascii="Calibri" w:eastAsia="Calibri" w:hAnsi="Calibri" w:cs="Calibri"/>
          <w:color w:val="1A1A1A"/>
          <w:sz w:val="22"/>
          <w:szCs w:val="22"/>
        </w:rPr>
        <w:t>CG-ORG-2100 definiert die vier Governance-Gremien (GB, TSC, DMC, CCO). Dieses Kapitel legt die operativen Verfahrensregeln fest die für die Durchführung der in Kap. 3, 4 und 6 beschriebenen Verfahren erforderlich sind.</w:t>
      </w:r>
    </w:p>
    <w:p w14:paraId="32A8457D" w14:textId="77777777" w:rsidR="00224A5C" w:rsidRDefault="006069BA">
      <w:pPr>
        <w:pStyle w:val="berschrift2"/>
      </w:pPr>
      <w:bookmarkStart w:id="62" w:name="_Toc225842798"/>
      <w:r>
        <w:t>12.1  Sitzungsordnung</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224A5C" w14:paraId="32A84582"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7E" w14:textId="77777777" w:rsidR="00224A5C" w:rsidRDefault="006069BA">
            <w:r>
              <w:rPr>
                <w:rFonts w:ascii="Calibri" w:eastAsia="Calibri" w:hAnsi="Calibri" w:cs="Calibri"/>
                <w:b/>
                <w:bCs/>
                <w:color w:val="FFFFFF"/>
                <w:sz w:val="18"/>
                <w:szCs w:val="18"/>
              </w:rPr>
              <w:t>Gremium</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7F" w14:textId="77777777" w:rsidR="00224A5C" w:rsidRDefault="006069BA">
            <w:r>
              <w:rPr>
                <w:rFonts w:ascii="Calibri" w:eastAsia="Calibri" w:hAnsi="Calibri" w:cs="Calibri"/>
                <w:b/>
                <w:bCs/>
                <w:color w:val="FFFFFF"/>
                <w:sz w:val="18"/>
                <w:szCs w:val="18"/>
              </w:rPr>
              <w:t>Ordentliche Sitzungsfrequenz</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80" w14:textId="77777777" w:rsidR="00224A5C" w:rsidRDefault="006069BA">
            <w:r>
              <w:rPr>
                <w:rFonts w:ascii="Calibri" w:eastAsia="Calibri" w:hAnsi="Calibri" w:cs="Calibri"/>
                <w:b/>
                <w:bCs/>
                <w:color w:val="FFFFFF"/>
                <w:sz w:val="18"/>
                <w:szCs w:val="18"/>
              </w:rPr>
              <w:t>Außerordentliche Sitzung</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81" w14:textId="77777777" w:rsidR="00224A5C" w:rsidRDefault="006069BA">
            <w:r>
              <w:rPr>
                <w:rFonts w:ascii="Calibri" w:eastAsia="Calibri" w:hAnsi="Calibri" w:cs="Calibri"/>
                <w:b/>
                <w:bCs/>
                <w:color w:val="FFFFFF"/>
                <w:sz w:val="18"/>
                <w:szCs w:val="18"/>
              </w:rPr>
              <w:t>Beschlussfähigkeit</w:t>
            </w:r>
          </w:p>
        </w:tc>
      </w:tr>
      <w:tr w:rsidR="00224A5C" w14:paraId="32A84587"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3" w14:textId="77777777" w:rsidR="00224A5C" w:rsidRDefault="006069BA">
            <w:r>
              <w:rPr>
                <w:rFonts w:ascii="Calibri" w:eastAsia="Calibri" w:hAnsi="Calibri" w:cs="Calibri"/>
                <w:color w:val="1A1A1A"/>
                <w:sz w:val="19"/>
                <w:szCs w:val="19"/>
              </w:rPr>
              <w:t>GB (Governing Board)</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4" w14:textId="77777777" w:rsidR="00224A5C" w:rsidRDefault="006069BA">
            <w:r>
              <w:rPr>
                <w:rFonts w:ascii="Calibri" w:eastAsia="Calibri" w:hAnsi="Calibri" w:cs="Calibri"/>
                <w:color w:val="1A1A1A"/>
                <w:sz w:val="19"/>
                <w:szCs w:val="19"/>
              </w:rPr>
              <w:t>Quartalsweise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5" w14:textId="77777777" w:rsidR="00224A5C" w:rsidRDefault="006069BA">
            <w:r>
              <w:rPr>
                <w:rFonts w:ascii="Calibri" w:eastAsia="Calibri" w:hAnsi="Calibri" w:cs="Calibri"/>
                <w:color w:val="1A1A1A"/>
                <w:sz w:val="19"/>
                <w:szCs w:val="19"/>
              </w:rPr>
              <w:t>Bei Bedarf (Antrag: 1 GB-Mitglied)</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6" w14:textId="77777777" w:rsidR="00224A5C" w:rsidRDefault="006069BA">
            <w:r>
              <w:rPr>
                <w:rFonts w:ascii="Calibri" w:eastAsia="Calibri" w:hAnsi="Calibri" w:cs="Calibri"/>
                <w:color w:val="1A1A1A"/>
                <w:sz w:val="19"/>
                <w:szCs w:val="19"/>
              </w:rPr>
              <w:t>Einfache Mehrheit der Mitglieder</w:t>
            </w:r>
          </w:p>
        </w:tc>
      </w:tr>
      <w:tr w:rsidR="00224A5C" w14:paraId="32A8458C"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88" w14:textId="77777777" w:rsidR="00224A5C" w:rsidRDefault="006069BA">
            <w:r>
              <w:rPr>
                <w:rFonts w:ascii="Calibri" w:eastAsia="Calibri" w:hAnsi="Calibri" w:cs="Calibri"/>
                <w:color w:val="1A1A1A"/>
                <w:sz w:val="19"/>
                <w:szCs w:val="19"/>
              </w:rPr>
              <w:t>TSC</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89" w14:textId="77777777" w:rsidR="00224A5C" w:rsidRDefault="006069BA">
            <w:r>
              <w:rPr>
                <w:rFonts w:ascii="Calibri" w:eastAsia="Calibri" w:hAnsi="Calibri" w:cs="Calibri"/>
                <w:color w:val="1A1A1A"/>
                <w:sz w:val="19"/>
                <w:szCs w:val="19"/>
              </w:rPr>
              <w:t>Monatlich</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8A" w14:textId="77777777" w:rsidR="00224A5C" w:rsidRDefault="006069BA">
            <w:r>
              <w:rPr>
                <w:rFonts w:ascii="Calibri" w:eastAsia="Calibri" w:hAnsi="Calibri" w:cs="Calibri"/>
                <w:color w:val="1A1A1A"/>
                <w:sz w:val="19"/>
                <w:szCs w:val="19"/>
              </w:rPr>
              <w:t>Bei dringendem CIP oder Sicherheitsvorfall</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8B" w14:textId="77777777" w:rsidR="00224A5C" w:rsidRDefault="006069BA">
            <w:r>
              <w:rPr>
                <w:rFonts w:ascii="Calibri" w:eastAsia="Calibri" w:hAnsi="Calibri" w:cs="Calibri"/>
                <w:color w:val="1A1A1A"/>
                <w:sz w:val="19"/>
                <w:szCs w:val="19"/>
              </w:rPr>
              <w:t>2/3 der Mitglieder anwesend</w:t>
            </w:r>
          </w:p>
        </w:tc>
      </w:tr>
      <w:tr w:rsidR="00224A5C" w14:paraId="32A84591"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D" w14:textId="77777777" w:rsidR="00224A5C" w:rsidRDefault="006069BA">
            <w:r>
              <w:rPr>
                <w:rFonts w:ascii="Calibri" w:eastAsia="Calibri" w:hAnsi="Calibri" w:cs="Calibri"/>
                <w:color w:val="1A1A1A"/>
                <w:sz w:val="19"/>
                <w:szCs w:val="19"/>
              </w:rPr>
              <w:t>DMC</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E" w14:textId="77777777" w:rsidR="00224A5C" w:rsidRDefault="006069BA">
            <w:r>
              <w:rPr>
                <w:rFonts w:ascii="Calibri" w:eastAsia="Calibri" w:hAnsi="Calibri" w:cs="Calibri"/>
                <w:color w:val="1A1A1A"/>
                <w:sz w:val="19"/>
                <w:szCs w:val="19"/>
              </w:rPr>
              <w:t>Alle 6 Wochen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8F" w14:textId="77777777" w:rsidR="00224A5C" w:rsidRDefault="006069BA">
            <w:r>
              <w:rPr>
                <w:rFonts w:ascii="Calibri" w:eastAsia="Calibri" w:hAnsi="Calibri" w:cs="Calibri"/>
                <w:color w:val="1A1A1A"/>
                <w:sz w:val="19"/>
                <w:szCs w:val="19"/>
              </w:rPr>
              <w:t>Bei CIP-D mit Zeitdruck</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90" w14:textId="77777777" w:rsidR="00224A5C" w:rsidRDefault="006069BA">
            <w:r>
              <w:rPr>
                <w:rFonts w:ascii="Calibri" w:eastAsia="Calibri" w:hAnsi="Calibri" w:cs="Calibri"/>
                <w:color w:val="1A1A1A"/>
                <w:sz w:val="19"/>
                <w:szCs w:val="19"/>
              </w:rPr>
              <w:t>Einfache Mehrheit</w:t>
            </w:r>
          </w:p>
        </w:tc>
      </w:tr>
      <w:tr w:rsidR="00224A5C" w14:paraId="32A84596"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92" w14:textId="77777777" w:rsidR="00224A5C" w:rsidRDefault="006069BA">
            <w:r>
              <w:rPr>
                <w:rFonts w:ascii="Calibri" w:eastAsia="Calibri" w:hAnsi="Calibri" w:cs="Calibri"/>
                <w:color w:val="1A1A1A"/>
                <w:sz w:val="19"/>
                <w:szCs w:val="19"/>
              </w:rPr>
              <w:t>CCO</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93" w14:textId="77777777" w:rsidR="00224A5C" w:rsidRDefault="006069BA">
            <w:r>
              <w:rPr>
                <w:rFonts w:ascii="Calibri" w:eastAsia="Calibri" w:hAnsi="Calibri" w:cs="Calibri"/>
                <w:color w:val="1A1A1A"/>
                <w:sz w:val="19"/>
                <w:szCs w:val="19"/>
              </w:rPr>
              <w:t>Bei Bedarf (kein fester Rhythmus)</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94" w14:textId="77777777" w:rsidR="00224A5C" w:rsidRDefault="006069BA">
            <w:r>
              <w:rPr>
                <w:rFonts w:ascii="Calibri" w:eastAsia="Calibri" w:hAnsi="Calibri" w:cs="Calibri"/>
                <w:color w:val="1A1A1A"/>
                <w:sz w:val="19"/>
                <w:szCs w:val="19"/>
              </w:rPr>
              <w:t>Immer möglich</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95" w14:textId="77777777" w:rsidR="00224A5C" w:rsidRDefault="006069BA">
            <w:r>
              <w:rPr>
                <w:rFonts w:ascii="Calibri" w:eastAsia="Calibri" w:hAnsi="Calibri" w:cs="Calibri"/>
                <w:color w:val="1A1A1A"/>
                <w:sz w:val="19"/>
                <w:szCs w:val="19"/>
              </w:rPr>
              <w:t>Ein CCO-Mitglied ausreichend für operative Entscheide</w:t>
            </w:r>
          </w:p>
        </w:tc>
      </w:tr>
    </w:tbl>
    <w:p w14:paraId="32A84597" w14:textId="77777777" w:rsidR="00224A5C" w:rsidRDefault="00224A5C">
      <w:pPr>
        <w:spacing w:before="60"/>
      </w:pPr>
    </w:p>
    <w:p w14:paraId="32A84598" w14:textId="77777777" w:rsidR="00224A5C" w:rsidRDefault="006069BA">
      <w:pPr>
        <w:pStyle w:val="berschrift2"/>
      </w:pPr>
      <w:bookmarkStart w:id="63" w:name="_Toc225842799"/>
      <w:r>
        <w:t>12.2  Amtszeiten und Nachfolge</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2626"/>
      </w:tblGrid>
      <w:tr w:rsidR="00224A5C" w14:paraId="32A8459D"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99" w14:textId="77777777" w:rsidR="00224A5C" w:rsidRDefault="006069BA">
            <w:r>
              <w:rPr>
                <w:rFonts w:ascii="Calibri" w:eastAsia="Calibri" w:hAnsi="Calibri" w:cs="Calibri"/>
                <w:b/>
                <w:bCs/>
                <w:color w:val="FFFFFF"/>
                <w:sz w:val="18"/>
                <w:szCs w:val="18"/>
              </w:rPr>
              <w:t>Gremium</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9A" w14:textId="77777777" w:rsidR="00224A5C" w:rsidRDefault="006069BA">
            <w:r>
              <w:rPr>
                <w:rFonts w:ascii="Calibri" w:eastAsia="Calibri" w:hAnsi="Calibri" w:cs="Calibri"/>
                <w:b/>
                <w:bCs/>
                <w:color w:val="FFFFFF"/>
                <w:sz w:val="18"/>
                <w:szCs w:val="18"/>
              </w:rPr>
              <w:t>Amtszeit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9B" w14:textId="77777777" w:rsidR="00224A5C" w:rsidRDefault="006069BA">
            <w:r>
              <w:rPr>
                <w:rFonts w:ascii="Calibri" w:eastAsia="Calibri" w:hAnsi="Calibri" w:cs="Calibri"/>
                <w:b/>
                <w:bCs/>
                <w:color w:val="FFFFFF"/>
                <w:sz w:val="18"/>
                <w:szCs w:val="18"/>
              </w:rPr>
              <w:t>Wiederwahl</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9C" w14:textId="77777777" w:rsidR="00224A5C" w:rsidRDefault="006069BA">
            <w:r>
              <w:rPr>
                <w:rFonts w:ascii="Calibri" w:eastAsia="Calibri" w:hAnsi="Calibri" w:cs="Calibri"/>
                <w:b/>
                <w:bCs/>
                <w:color w:val="FFFFFF"/>
                <w:sz w:val="18"/>
                <w:szCs w:val="18"/>
              </w:rPr>
              <w:t>Nachfolgeregelung bei Vakanz</w:t>
            </w:r>
          </w:p>
        </w:tc>
      </w:tr>
      <w:tr w:rsidR="00224A5C" w14:paraId="32A845A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9E" w14:textId="77777777" w:rsidR="00224A5C" w:rsidRDefault="006069BA">
            <w:r>
              <w:rPr>
                <w:rFonts w:ascii="Calibri" w:eastAsia="Calibri" w:hAnsi="Calibri" w:cs="Calibri"/>
                <w:color w:val="1A1A1A"/>
                <w:sz w:val="19"/>
                <w:szCs w:val="19"/>
              </w:rPr>
              <w:t>GB-Mitglieder</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9F" w14:textId="77777777" w:rsidR="00224A5C" w:rsidRDefault="006069BA">
            <w:r>
              <w:rPr>
                <w:rFonts w:ascii="Calibri" w:eastAsia="Calibri" w:hAnsi="Calibri" w:cs="Calibri"/>
                <w:color w:val="1A1A1A"/>
                <w:sz w:val="19"/>
                <w:szCs w:val="19"/>
              </w:rPr>
              <w:t>3 Jahre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0" w14:textId="77777777" w:rsidR="00224A5C" w:rsidRDefault="006069BA">
            <w:r>
              <w:rPr>
                <w:rFonts w:ascii="Calibri" w:eastAsia="Calibri" w:hAnsi="Calibri" w:cs="Calibri"/>
                <w:color w:val="1A1A1A"/>
                <w:sz w:val="19"/>
                <w:szCs w:val="19"/>
              </w:rPr>
              <w:t>Einmalig möglich (max. 6 Jahre)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1" w14:textId="77777777" w:rsidR="00224A5C" w:rsidRDefault="006069BA">
            <w:r>
              <w:rPr>
                <w:rFonts w:ascii="Calibri" w:eastAsia="Calibri" w:hAnsi="Calibri" w:cs="Calibri"/>
                <w:color w:val="1A1A1A"/>
                <w:sz w:val="19"/>
                <w:szCs w:val="19"/>
              </w:rPr>
              <w:t>TSC wählt kommissarischen GB bis Neuwahl</w:t>
            </w:r>
          </w:p>
        </w:tc>
      </w:tr>
      <w:tr w:rsidR="00224A5C" w14:paraId="32A845A7"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3" w14:textId="77777777" w:rsidR="00224A5C" w:rsidRDefault="006069BA">
            <w:r>
              <w:rPr>
                <w:rFonts w:ascii="Calibri" w:eastAsia="Calibri" w:hAnsi="Calibri" w:cs="Calibri"/>
                <w:color w:val="1A1A1A"/>
                <w:sz w:val="19"/>
                <w:szCs w:val="19"/>
              </w:rPr>
              <w:t>TSC-Mitglieder</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4" w14:textId="77777777" w:rsidR="00224A5C" w:rsidRDefault="006069BA">
            <w:r>
              <w:rPr>
                <w:rFonts w:ascii="Calibri" w:eastAsia="Calibri" w:hAnsi="Calibri" w:cs="Calibri"/>
                <w:color w:val="1A1A1A"/>
                <w:sz w:val="19"/>
                <w:szCs w:val="19"/>
              </w:rPr>
              <w:t>2 Jahre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5" w14:textId="77777777" w:rsidR="00224A5C" w:rsidRDefault="006069BA">
            <w:r>
              <w:rPr>
                <w:rFonts w:ascii="Calibri" w:eastAsia="Calibri" w:hAnsi="Calibri" w:cs="Calibri"/>
                <w:color w:val="1A1A1A"/>
                <w:sz w:val="19"/>
                <w:szCs w:val="19"/>
              </w:rPr>
              <w:t>Unbegrenzt</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6" w14:textId="77777777" w:rsidR="00224A5C" w:rsidRDefault="006069BA">
            <w:r>
              <w:rPr>
                <w:rFonts w:ascii="Calibri" w:eastAsia="Calibri" w:hAnsi="Calibri" w:cs="Calibri"/>
                <w:color w:val="1A1A1A"/>
                <w:sz w:val="19"/>
                <w:szCs w:val="19"/>
              </w:rPr>
              <w:t>TSC wählt Nachfolge durch Kooptation</w:t>
            </w:r>
          </w:p>
        </w:tc>
      </w:tr>
      <w:tr w:rsidR="00224A5C" w14:paraId="32A845AC"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8" w14:textId="77777777" w:rsidR="00224A5C" w:rsidRDefault="006069BA">
            <w:r>
              <w:rPr>
                <w:rFonts w:ascii="Calibri" w:eastAsia="Calibri" w:hAnsi="Calibri" w:cs="Calibri"/>
                <w:color w:val="1A1A1A"/>
                <w:sz w:val="19"/>
                <w:szCs w:val="19"/>
              </w:rPr>
              <w:t>DMC-Mitglieder</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9" w14:textId="77777777" w:rsidR="00224A5C" w:rsidRDefault="006069BA">
            <w:r>
              <w:rPr>
                <w:rFonts w:ascii="Calibri" w:eastAsia="Calibri" w:hAnsi="Calibri" w:cs="Calibri"/>
                <w:color w:val="1A1A1A"/>
                <w:sz w:val="19"/>
                <w:szCs w:val="19"/>
              </w:rPr>
              <w:t>2 Jahre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A" w14:textId="77777777" w:rsidR="00224A5C" w:rsidRDefault="006069BA">
            <w:r>
              <w:rPr>
                <w:rFonts w:ascii="Calibri" w:eastAsia="Calibri" w:hAnsi="Calibri" w:cs="Calibri"/>
                <w:color w:val="1A1A1A"/>
                <w:sz w:val="19"/>
                <w:szCs w:val="19"/>
              </w:rPr>
              <w:t>Unbegrenzt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AB" w14:textId="77777777" w:rsidR="00224A5C" w:rsidRDefault="006069BA">
            <w:r>
              <w:rPr>
                <w:rFonts w:ascii="Calibri" w:eastAsia="Calibri" w:hAnsi="Calibri" w:cs="Calibri"/>
                <w:color w:val="1A1A1A"/>
                <w:sz w:val="19"/>
                <w:szCs w:val="19"/>
              </w:rPr>
              <w:t>TSC-Nominierung</w:t>
            </w:r>
          </w:p>
        </w:tc>
      </w:tr>
      <w:tr w:rsidR="00224A5C" w14:paraId="32A845B1"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D" w14:textId="77777777" w:rsidR="00224A5C" w:rsidRDefault="006069BA">
            <w:r>
              <w:rPr>
                <w:rFonts w:ascii="Calibri" w:eastAsia="Calibri" w:hAnsi="Calibri" w:cs="Calibri"/>
                <w:color w:val="1A1A1A"/>
                <w:sz w:val="19"/>
                <w:szCs w:val="19"/>
              </w:rPr>
              <w:t>CCO-Leitung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E" w14:textId="77777777" w:rsidR="00224A5C" w:rsidRDefault="006069BA">
            <w:r>
              <w:rPr>
                <w:rFonts w:ascii="Calibri" w:eastAsia="Calibri" w:hAnsi="Calibri" w:cs="Calibri"/>
                <w:color w:val="1A1A1A"/>
                <w:sz w:val="19"/>
                <w:szCs w:val="19"/>
              </w:rPr>
              <w:t>3 Jahre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AF" w14:textId="77777777" w:rsidR="00224A5C" w:rsidRDefault="006069BA">
            <w:r>
              <w:rPr>
                <w:rFonts w:ascii="Calibri" w:eastAsia="Calibri" w:hAnsi="Calibri" w:cs="Calibri"/>
                <w:color w:val="1A1A1A"/>
                <w:sz w:val="19"/>
                <w:szCs w:val="19"/>
              </w:rPr>
              <w:t>Einmalig möglich</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B0" w14:textId="77777777" w:rsidR="00224A5C" w:rsidRDefault="006069BA">
            <w:r>
              <w:rPr>
                <w:rFonts w:ascii="Calibri" w:eastAsia="Calibri" w:hAnsi="Calibri" w:cs="Calibri"/>
                <w:color w:val="1A1A1A"/>
                <w:sz w:val="19"/>
                <w:szCs w:val="19"/>
              </w:rPr>
              <w:t>GB ernennt Interims-CCO</w:t>
            </w:r>
          </w:p>
        </w:tc>
      </w:tr>
    </w:tbl>
    <w:p w14:paraId="32A845B2" w14:textId="77777777" w:rsidR="00224A5C" w:rsidRDefault="00224A5C">
      <w:pPr>
        <w:spacing w:before="60"/>
      </w:pPr>
    </w:p>
    <w:p w14:paraId="32A845B3" w14:textId="77777777" w:rsidR="00224A5C" w:rsidRDefault="006069BA">
      <w:pPr>
        <w:pStyle w:val="berschrift2"/>
      </w:pPr>
      <w:bookmarkStart w:id="64" w:name="_Toc225842800"/>
      <w:r>
        <w:t>12.3  Interessenskonflikte</w:t>
      </w:r>
      <w:bookmarkEnd w:id="64"/>
    </w:p>
    <w:p w14:paraId="32A845B4" w14:textId="77777777" w:rsidR="00224A5C" w:rsidRDefault="006069BA">
      <w:pPr>
        <w:spacing w:before="60" w:after="60"/>
      </w:pPr>
      <w:r>
        <w:rPr>
          <w:rFonts w:ascii="Calibri" w:eastAsia="Calibri" w:hAnsi="Calibri" w:cs="Calibri"/>
          <w:color w:val="1A1A1A"/>
          <w:sz w:val="22"/>
          <w:szCs w:val="22"/>
        </w:rPr>
        <w:t>Mitglieder aller Gremien sind verpflichtet, Interessenskonflikte offen zu legen. Bei einem Interessenskonflikt gilt:</w:t>
      </w:r>
    </w:p>
    <w:p w14:paraId="32A845B5" w14:textId="77777777" w:rsidR="00224A5C" w:rsidRDefault="006069BA">
      <w:pPr>
        <w:pStyle w:val="Listenabsatz"/>
        <w:numPr>
          <w:ilvl w:val="0"/>
          <w:numId w:val="2"/>
        </w:numPr>
        <w:spacing w:before="30" w:after="30"/>
      </w:pPr>
      <w:r>
        <w:rPr>
          <w:rFonts w:ascii="Calibri" w:eastAsia="Calibri" w:hAnsi="Calibri" w:cs="Calibri"/>
          <w:color w:val="1A1A1A"/>
        </w:rPr>
        <w:t>Das betroffene Mitglied nimmt an der Beratung und Abstimmung zum betreffenden Thema nicht teil.</w:t>
      </w:r>
    </w:p>
    <w:p w14:paraId="32A845B6" w14:textId="77777777" w:rsidR="00224A5C" w:rsidRDefault="006069BA">
      <w:pPr>
        <w:pStyle w:val="Listenabsatz"/>
        <w:numPr>
          <w:ilvl w:val="0"/>
          <w:numId w:val="2"/>
        </w:numPr>
        <w:spacing w:before="30" w:after="30"/>
      </w:pPr>
      <w:r>
        <w:rPr>
          <w:rFonts w:ascii="Calibri" w:eastAsia="Calibri" w:hAnsi="Calibri" w:cs="Calibri"/>
          <w:color w:val="1A1A1A"/>
        </w:rPr>
        <w:t>Der Konflikt wird im Sitzungsprotokoll dokumentiert.</w:t>
      </w:r>
    </w:p>
    <w:p w14:paraId="32A845B7" w14:textId="77777777" w:rsidR="00224A5C" w:rsidRDefault="006069BA">
      <w:pPr>
        <w:pStyle w:val="Listenabsatz"/>
        <w:numPr>
          <w:ilvl w:val="0"/>
          <w:numId w:val="2"/>
        </w:numPr>
        <w:spacing w:before="30" w:after="30"/>
      </w:pPr>
      <w:r>
        <w:rPr>
          <w:rFonts w:ascii="Calibri" w:eastAsia="Calibri" w:hAnsi="Calibri" w:cs="Calibri"/>
          <w:color w:val="1A1A1A"/>
        </w:rPr>
        <w:t>Bei Unsicherheit über das Vorliegen eines Konflikts entscheidet der Gremiumsvorsitzende.</w:t>
      </w:r>
    </w:p>
    <w:p w14:paraId="32A845B8" w14:textId="77777777" w:rsidR="00224A5C" w:rsidRDefault="006069BA">
      <w:pPr>
        <w:pStyle w:val="Listenabsatz"/>
        <w:numPr>
          <w:ilvl w:val="0"/>
          <w:numId w:val="2"/>
        </w:numPr>
        <w:spacing w:before="30" w:after="30"/>
      </w:pPr>
      <w:r>
        <w:rPr>
          <w:rFonts w:ascii="Calibri" w:eastAsia="Calibri" w:hAnsi="Calibri" w:cs="Calibri"/>
          <w:color w:val="1A1A1A"/>
        </w:rPr>
        <w:t>Systemischer Interessenskonflikt (z.B. kommerzielles Produkt das von einer CIP-Entscheidung direkt profitiert): das betroffene Mitglied scheidet für diese Abstimmung aus dem Gremium aus.</w:t>
      </w:r>
    </w:p>
    <w:p w14:paraId="32A845B9" w14:textId="77777777" w:rsidR="00224A5C" w:rsidRDefault="00224A5C">
      <w:pPr>
        <w:spacing w:before="80"/>
      </w:pPr>
    </w:p>
    <w:p w14:paraId="32A845BA" w14:textId="77777777" w:rsidR="00224A5C" w:rsidRDefault="006069BA">
      <w:pPr>
        <w:pStyle w:val="berschrift1"/>
      </w:pPr>
      <w:bookmarkStart w:id="65" w:name="_Toc225842801"/>
      <w:r>
        <w:t>13.  Übergangsbestimmungen</w:t>
      </w:r>
      <w:bookmarkEnd w:id="65"/>
    </w:p>
    <w:p w14:paraId="32A845BB" w14:textId="77777777" w:rsidR="00224A5C" w:rsidRDefault="006069BA">
      <w:pPr>
        <w:spacing w:before="60" w:after="60"/>
      </w:pPr>
      <w:r>
        <w:rPr>
          <w:rFonts w:ascii="Calibri" w:eastAsia="Calibri" w:hAnsi="Calibri" w:cs="Calibri"/>
          <w:color w:val="1A1A1A"/>
          <w:sz w:val="22"/>
          <w:szCs w:val="22"/>
        </w:rPr>
        <w:t>Da ChronoGrid zum Zeitpunkt der Veröffentlichung dieses Dokuments (März 2026) noch keine zertifizierten Implementierungen hat, gelten folgende Übergangsregeln: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026"/>
      </w:tblGrid>
      <w:tr w:rsidR="00224A5C" w14:paraId="32A845BF" w14:textId="77777777">
        <w:trPr>
          <w:tblHeader/>
        </w:trPr>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BC" w14:textId="77777777" w:rsidR="00224A5C" w:rsidRDefault="006069BA">
            <w:r>
              <w:rPr>
                <w:rFonts w:ascii="Calibri" w:eastAsia="Calibri" w:hAnsi="Calibri" w:cs="Calibri"/>
                <w:b/>
                <w:bCs/>
                <w:color w:val="FFFFFF"/>
                <w:sz w:val="18"/>
                <w:szCs w:val="18"/>
              </w:rPr>
              <w:t>Regel</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BD" w14:textId="77777777" w:rsidR="00224A5C" w:rsidRDefault="006069BA">
            <w:r>
              <w:rPr>
                <w:rFonts w:ascii="Calibri" w:eastAsia="Calibri" w:hAnsi="Calibri" w:cs="Calibri"/>
                <w:b/>
                <w:bCs/>
                <w:color w:val="FFFFFF"/>
                <w:sz w:val="18"/>
                <w:szCs w:val="18"/>
              </w:rPr>
              <w:t>Beschreibung</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BE" w14:textId="77777777" w:rsidR="00224A5C" w:rsidRDefault="006069BA">
            <w:r>
              <w:rPr>
                <w:rFonts w:ascii="Calibri" w:eastAsia="Calibri" w:hAnsi="Calibri" w:cs="Calibri"/>
                <w:b/>
                <w:bCs/>
                <w:color w:val="FFFFFF"/>
                <w:sz w:val="18"/>
                <w:szCs w:val="18"/>
              </w:rPr>
              <w:t>Gültig bis</w:t>
            </w:r>
          </w:p>
        </w:tc>
      </w:tr>
      <w:tr w:rsidR="00224A5C" w14:paraId="32A845C3"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0" w14:textId="77777777" w:rsidR="00224A5C" w:rsidRDefault="006069BA">
            <w:r>
              <w:rPr>
                <w:rFonts w:ascii="Calibri" w:eastAsia="Calibri" w:hAnsi="Calibri" w:cs="Calibri"/>
                <w:color w:val="1A1A1A"/>
                <w:sz w:val="19"/>
                <w:szCs w:val="19"/>
              </w:rPr>
              <w:t>Gründungsperiode</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1" w14:textId="77777777" w:rsidR="00224A5C" w:rsidRDefault="006069BA">
            <w:r>
              <w:rPr>
                <w:rFonts w:ascii="Calibri" w:eastAsia="Calibri" w:hAnsi="Calibri" w:cs="Calibri"/>
                <w:color w:val="1A1A1A"/>
                <w:sz w:val="19"/>
                <w:szCs w:val="19"/>
              </w:rPr>
              <w:t xml:space="preserve">Alle Gremien werden durch den Founder (Kurt) eingesetzt. Erste ordentliche Wahlen nach 12 </w:t>
              <w:lastRenderedPageBreak/>
              <w:t>Monaten oder bei Erreichen von ≥3 zertifizierten Implementierungen.</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2" w14:textId="77777777" w:rsidR="00224A5C" w:rsidRDefault="006069BA">
            <w:r>
              <w:rPr>
                <w:rFonts w:ascii="Calibri" w:eastAsia="Calibri" w:hAnsi="Calibri" w:cs="Calibri"/>
                <w:color w:val="1A1A1A"/>
                <w:sz w:val="19"/>
                <w:szCs w:val="19"/>
              </w:rPr>
              <w:lastRenderedPageBreak/>
              <w:t>März 2027 oder früher</w:t>
            </w:r>
          </w:p>
        </w:tc>
      </w:tr>
      <w:tr w:rsidR="00224A5C" w14:paraId="32A845C7"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4" w14:textId="77777777" w:rsidR="00224A5C" w:rsidRDefault="006069BA">
            <w:r>
              <w:rPr>
                <w:rFonts w:ascii="Calibri" w:eastAsia="Calibri" w:hAnsi="Calibri" w:cs="Calibri"/>
                <w:color w:val="1A1A1A"/>
                <w:sz w:val="19"/>
                <w:szCs w:val="19"/>
              </w:rPr>
              <w:t>Test-Suite-Übergangsphase</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5" w14:textId="77777777" w:rsidR="00224A5C" w:rsidRDefault="006069BA">
            <w:r>
              <w:rPr>
                <w:rFonts w:ascii="Calibri" w:eastAsia="Calibri" w:hAnsi="Calibri" w:cs="Calibri"/>
                <w:color w:val="1A1A1A"/>
                <w:sz w:val="19"/>
                <w:szCs w:val="19"/>
              </w:rPr>
              <w:t>T-API-001–060 (CG-STD-4100) werden mit der Referenzimplementierung (CG-APP-0700) bereitgestellt. Level-2/3-Zertifizierungen ohne T-API-* sind möglich aber als „vorläufig“ markiert. Nach Freigabe von CG-STD-4100 v1.0 wird T-API-* zur Pflicht; vorläufige Zertifikate müssen innerhalb von 6 Monaten nachzertifiziert werden.</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6" w14:textId="77777777" w:rsidR="00224A5C" w:rsidRDefault="006069BA">
            <w:r>
              <w:rPr>
                <w:rFonts w:ascii="Calibri" w:eastAsia="Calibri" w:hAnsi="Calibri" w:cs="Calibri"/>
                <w:color w:val="1A1A1A"/>
                <w:sz w:val="19"/>
                <w:szCs w:val="19"/>
              </w:rPr>
              <w:t>Nach Freigabe CG-STD-4100 v1.0</w:t>
            </w:r>
          </w:p>
        </w:tc>
      </w:tr>
      <w:tr w:rsidR="00224A5C" w14:paraId="32A845CB"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8" w14:textId="77777777" w:rsidR="00224A5C" w:rsidRDefault="006069BA">
            <w:r>
              <w:rPr>
                <w:rFonts w:ascii="Calibri" w:eastAsia="Calibri" w:hAnsi="Calibri" w:cs="Calibri"/>
                <w:color w:val="1A1A1A"/>
                <w:sz w:val="19"/>
                <w:szCs w:val="19"/>
              </w:rPr>
              <w:t>Gebührenbefreiung Early Adopter</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9" w14:textId="77777777" w:rsidR="00224A5C" w:rsidRDefault="006069BA">
            <w:r>
              <w:rPr>
                <w:rFonts w:ascii="Calibri" w:eastAsia="Calibri" w:hAnsi="Calibri" w:cs="Calibri"/>
                <w:color w:val="1A1A1A"/>
                <w:sz w:val="19"/>
                <w:szCs w:val="19"/>
              </w:rPr>
              <w:t>Die ersten 5 Level-1- und ersten 3 Level-2-Zertifizierungen sind kostenfrei (Early Adopter Programm).</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CA" w14:textId="77777777" w:rsidR="00224A5C" w:rsidRDefault="006069BA">
            <w:r>
              <w:rPr>
                <w:rFonts w:ascii="Calibri" w:eastAsia="Calibri" w:hAnsi="Calibri" w:cs="Calibri"/>
                <w:color w:val="1A1A1A"/>
                <w:sz w:val="19"/>
                <w:szCs w:val="19"/>
              </w:rPr>
              <w:t>Erste 5 / 3 Zertifikate</w:t>
            </w:r>
          </w:p>
        </w:tc>
      </w:tr>
      <w:tr w:rsidR="00224A5C" w14:paraId="32A845CF"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C" w14:textId="77777777" w:rsidR="00224A5C" w:rsidRDefault="006069BA">
            <w:r>
              <w:rPr>
                <w:rFonts w:ascii="Calibri" w:eastAsia="Calibri" w:hAnsi="Calibri" w:cs="Calibri"/>
                <w:color w:val="1A1A1A"/>
                <w:sz w:val="19"/>
                <w:szCs w:val="19"/>
              </w:rPr>
              <w:t>Vorläufige CCO-Funktion</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D" w14:textId="77777777" w:rsidR="00224A5C" w:rsidRDefault="006069BA">
            <w:r>
              <w:rPr>
                <w:rFonts w:ascii="Calibri" w:eastAsia="Calibri" w:hAnsi="Calibri" w:cs="Calibri"/>
                <w:color w:val="1A1A1A"/>
                <w:sz w:val="19"/>
                <w:szCs w:val="19"/>
              </w:rPr>
              <w:t>Der Founder übernimmt die CCO-Funktion bis zur formalen CCO-Besetzung.</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CE" w14:textId="77777777" w:rsidR="00224A5C" w:rsidRDefault="006069BA">
            <w:r>
              <w:rPr>
                <w:rFonts w:ascii="Calibri" w:eastAsia="Calibri" w:hAnsi="Calibri" w:cs="Calibri"/>
                <w:color w:val="1A1A1A"/>
                <w:sz w:val="19"/>
                <w:szCs w:val="19"/>
              </w:rPr>
              <w:t>Erste CCO-Ernennung durch GB</w:t>
            </w:r>
          </w:p>
        </w:tc>
      </w:tr>
    </w:tbl>
    <w:p w14:paraId="32A845D0" w14:textId="77777777" w:rsidR="00224A5C" w:rsidRDefault="00224A5C">
      <w:pPr>
        <w:spacing w:before="80"/>
      </w:pPr>
    </w:p>
    <w:p w14:paraId="32A845D1" w14:textId="77777777" w:rsidR="00224A5C" w:rsidRDefault="006069BA">
      <w:pPr>
        <w:pStyle w:val="berschrift1"/>
      </w:pPr>
      <w:bookmarkStart w:id="66" w:name="_Toc225842802"/>
      <w:r>
        <w:t>14.  Einordnung in den ChronoGrid-Standard</w:t>
      </w:r>
      <w:bookmarkEnd w:id="66"/>
    </w:p>
    <w:p w14:paraId="32A845D2" w14:textId="77777777" w:rsidR="00224A5C" w:rsidRDefault="006069BA">
      <w:pPr>
        <w:spacing w:before="60" w:after="60"/>
      </w:pPr>
      <w:r>
        <w:rPr>
          <w:rFonts w:ascii="Calibri" w:eastAsia="Calibri" w:hAnsi="Calibri" w:cs="Calibri"/>
          <w:color w:val="1A1A1A"/>
          <w:sz w:val="22"/>
          <w:szCs w:val="22"/>
        </w:rPr>
        <w:t>CG-STD-5100 schließt den normativen Dokumentenstack ab. Die folgende Übersicht zeigt den vollständigen Stand nach Freigabe dieses Dokuments: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000"/>
        <w:gridCol w:w="2626"/>
      </w:tblGrid>
      <w:tr w:rsidR="00224A5C" w14:paraId="32A845D7"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D3" w14:textId="77777777" w:rsidR="00224A5C" w:rsidRDefault="006069BA">
            <w:r>
              <w:rPr>
                <w:rFonts w:ascii="Calibri" w:eastAsia="Calibri" w:hAnsi="Calibri" w:cs="Calibri"/>
                <w:b/>
                <w:bCs/>
                <w:color w:val="FFFFFF"/>
                <w:sz w:val="18"/>
                <w:szCs w:val="18"/>
              </w:rPr>
              <w:t>Dokument-Nr.</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D4" w14:textId="77777777" w:rsidR="00224A5C" w:rsidRDefault="006069BA">
            <w:r>
              <w:rPr>
                <w:rFonts w:ascii="Calibri" w:eastAsia="Calibri" w:hAnsi="Calibri" w:cs="Calibri"/>
                <w:b/>
                <w:bCs/>
                <w:color w:val="FFFFFF"/>
                <w:sz w:val="18"/>
                <w:szCs w:val="18"/>
              </w:rPr>
              <w:t>Titel</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D5" w14:textId="77777777" w:rsidR="00224A5C" w:rsidRDefault="006069BA">
            <w:r>
              <w:rPr>
                <w:rFonts w:ascii="Calibri" w:eastAsia="Calibri" w:hAnsi="Calibri" w:cs="Calibri"/>
                <w:b/>
                <w:bCs/>
                <w:color w:val="FFFFFF"/>
                <w:sz w:val="18"/>
                <w:szCs w:val="18"/>
              </w:rPr>
              <w:t>Status</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5D6" w14:textId="77777777" w:rsidR="00224A5C" w:rsidRDefault="006069BA">
            <w:r>
              <w:rPr>
                <w:rFonts w:ascii="Calibri" w:eastAsia="Calibri" w:hAnsi="Calibri" w:cs="Calibri"/>
                <w:b/>
                <w:bCs/>
                <w:color w:val="FFFFFF"/>
                <w:sz w:val="18"/>
                <w:szCs w:val="18"/>
              </w:rPr>
              <w:t>Inhalt in Kürze</w:t>
            </w:r>
          </w:p>
        </w:tc>
      </w:tr>
      <w:tr w:rsidR="00224A5C" w14:paraId="32A845DC"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D8" w14:textId="77777777" w:rsidR="00224A5C" w:rsidRDefault="006069BA">
            <w:r>
              <w:rPr>
                <w:rFonts w:ascii="Calibri" w:eastAsia="Calibri" w:hAnsi="Calibri" w:cs="Calibri"/>
                <w:color w:val="1A1A1A"/>
                <w:sz w:val="19"/>
                <w:szCs w:val="19"/>
              </w:rPr>
              <w:t>CG-STD-0000</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D9" w14:textId="77777777" w:rsidR="00224A5C" w:rsidRDefault="006069BA">
            <w:r>
              <w:rPr>
                <w:rFonts w:ascii="Calibri" w:eastAsia="Calibri" w:hAnsi="Calibri" w:cs="Calibri"/>
                <w:color w:val="1A1A1A"/>
                <w:sz w:val="19"/>
                <w:szCs w:val="19"/>
              </w:rPr>
              <w:t>Mathematische Grundlagen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DA" w14:textId="77777777" w:rsidR="00224A5C" w:rsidRDefault="006069BA">
            <w:r>
              <w:rPr>
                <w:rFonts w:ascii="Calibri" w:eastAsia="Calibri" w:hAnsi="Calibri" w:cs="Calibri"/>
                <w:color w:val="1A1A1A"/>
                <w:sz w:val="19"/>
                <w:szCs w:val="19"/>
              </w:rPr>
              <w:t>DRAFT v0.2</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DB" w14:textId="77777777" w:rsidR="00224A5C" w:rsidRDefault="006069BA">
            <w:r>
              <w:rPr>
                <w:rFonts w:ascii="Calibri" w:eastAsia="Calibri" w:hAnsi="Calibri" w:cs="Calibri"/>
                <w:color w:val="1A1A1A"/>
                <w:sz w:val="19"/>
                <w:szCs w:val="19"/>
              </w:rPr>
              <w:t>Formale Beweise, Invarianten, Mapping-Klassen A/B</w:t>
            </w:r>
          </w:p>
        </w:tc>
      </w:tr>
      <w:tr w:rsidR="00224A5C" w14:paraId="32A845E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DD" w14:textId="77777777" w:rsidR="00224A5C" w:rsidRDefault="006069BA">
            <w:r>
              <w:rPr>
                <w:rFonts w:ascii="Calibri" w:eastAsia="Calibri" w:hAnsi="Calibri" w:cs="Calibri"/>
                <w:color w:val="1A1A1A"/>
                <w:sz w:val="19"/>
                <w:szCs w:val="19"/>
              </w:rPr>
              <w:t>CG-STD-1100</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DE" w14:textId="77777777" w:rsidR="00224A5C" w:rsidRDefault="006069BA">
            <w:r>
              <w:rPr>
                <w:rFonts w:ascii="Calibri" w:eastAsia="Calibri" w:hAnsi="Calibri" w:cs="Calibri"/>
                <w:color w:val="1A1A1A"/>
                <w:sz w:val="19"/>
                <w:szCs w:val="19"/>
              </w:rPr>
              <w:t>Technisches Masterdokument</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DF" w14:textId="77777777" w:rsidR="00224A5C" w:rsidRDefault="006069BA">
            <w:r>
              <w:rPr>
                <w:rFonts w:ascii="Calibri" w:eastAsia="Calibri" w:hAnsi="Calibri" w:cs="Calibri"/>
                <w:color w:val="1A1A1A"/>
                <w:sz w:val="19"/>
                <w:szCs w:val="19"/>
              </w:rPr>
              <w:t>Freigegeben v2.3</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E0" w14:textId="77777777" w:rsidR="00224A5C" w:rsidRDefault="006069BA">
            <w:r>
              <w:rPr>
                <w:rFonts w:ascii="Calibri" w:eastAsia="Calibri" w:hAnsi="Calibri" w:cs="Calibri"/>
                <w:color w:val="1A1A1A"/>
                <w:sz w:val="19"/>
                <w:szCs w:val="19"/>
              </w:rPr>
              <w:t>Überblick, CGTA, TimeDomains, Architektur</w:t>
            </w:r>
          </w:p>
        </w:tc>
      </w:tr>
      <w:tr w:rsidR="00224A5C" w14:paraId="32A845E6"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2" w14:textId="77777777" w:rsidR="00224A5C" w:rsidRDefault="006069BA">
            <w:r>
              <w:rPr>
                <w:rFonts w:ascii="Calibri" w:eastAsia="Calibri" w:hAnsi="Calibri" w:cs="Calibri"/>
                <w:color w:val="1A1A1A"/>
                <w:sz w:val="19"/>
                <w:szCs w:val="19"/>
              </w:rPr>
              <w:t>CG-STD-2100</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3" w14:textId="77777777" w:rsidR="00224A5C" w:rsidRDefault="006069BA">
            <w:r>
              <w:rPr>
                <w:rFonts w:ascii="Calibri" w:eastAsia="Calibri" w:hAnsi="Calibri" w:cs="Calibri"/>
                <w:color w:val="1A1A1A"/>
                <w:sz w:val="19"/>
                <w:szCs w:val="19"/>
              </w:rPr>
              <w:t>CTDDL Spezifikation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4" w14:textId="77777777" w:rsidR="00224A5C" w:rsidRDefault="006069BA">
            <w:r>
              <w:rPr>
                <w:rFonts w:ascii="Calibri" w:eastAsia="Calibri" w:hAnsi="Calibri" w:cs="Calibri"/>
                <w:color w:val="1A1A1A"/>
                <w:sz w:val="19"/>
                <w:szCs w:val="19"/>
              </w:rPr>
              <w:t>Freigegeben v1.3</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5" w14:textId="77777777" w:rsidR="00224A5C" w:rsidRDefault="006069BA">
            <w:r>
              <w:rPr>
                <w:rFonts w:ascii="Calibri" w:eastAsia="Calibri" w:hAnsi="Calibri" w:cs="Calibri"/>
                <w:color w:val="1A1A1A"/>
                <w:sz w:val="19"/>
                <w:szCs w:val="19"/>
              </w:rPr>
              <w:t>Beschreibungssprache, ABNF, JSON Schema, Fehlercodes</w:t>
            </w:r>
          </w:p>
        </w:tc>
      </w:tr>
      <w:tr w:rsidR="00224A5C" w14:paraId="32A845EB"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E7" w14:textId="77777777" w:rsidR="00224A5C" w:rsidRDefault="006069BA">
            <w:r>
              <w:rPr>
                <w:rFonts w:ascii="Calibri" w:eastAsia="Calibri" w:hAnsi="Calibri" w:cs="Calibri"/>
                <w:color w:val="1A1A1A"/>
                <w:sz w:val="19"/>
                <w:szCs w:val="19"/>
              </w:rPr>
              <w:t>CG-STD-3100</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E8" w14:textId="77777777" w:rsidR="00224A5C" w:rsidRDefault="006069BA">
            <w:r>
              <w:rPr>
                <w:rFonts w:ascii="Calibri" w:eastAsia="Calibri" w:hAnsi="Calibri" w:cs="Calibri"/>
                <w:color w:val="1A1A1A"/>
                <w:sz w:val="19"/>
                <w:szCs w:val="19"/>
              </w:rPr>
              <w:t>Engine-Spezifikation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E9" w14:textId="77777777" w:rsidR="00224A5C" w:rsidRDefault="006069BA">
            <w:r>
              <w:rPr>
                <w:rFonts w:ascii="Calibri" w:eastAsia="Calibri" w:hAnsi="Calibri" w:cs="Calibri"/>
                <w:color w:val="1A1A1A"/>
                <w:sz w:val="19"/>
                <w:szCs w:val="19"/>
              </w:rPr>
              <w:t>Freigegeben v1.3</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EA" w14:textId="77777777" w:rsidR="00224A5C" w:rsidRDefault="006069BA">
            <w:r>
              <w:rPr>
                <w:rFonts w:ascii="Calibri" w:eastAsia="Calibri" w:hAnsi="Calibri" w:cs="Calibri"/>
                <w:color w:val="1A1A1A"/>
                <w:sz w:val="19"/>
                <w:szCs w:val="19"/>
              </w:rPr>
              <w:t>Parsing, Konvertierung, BigInt, 84 Tests</w:t>
            </w:r>
          </w:p>
        </w:tc>
      </w:tr>
      <w:tr w:rsidR="00224A5C" w:rsidRPr="003602E5" w14:paraId="32A845F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C" w14:textId="77777777" w:rsidR="00224A5C" w:rsidRDefault="006069BA">
            <w:r>
              <w:rPr>
                <w:rFonts w:ascii="Calibri" w:eastAsia="Calibri" w:hAnsi="Calibri" w:cs="Calibri"/>
                <w:color w:val="1A1A1A"/>
                <w:sz w:val="19"/>
                <w:szCs w:val="19"/>
              </w:rPr>
              <w:t>CG-STD-4100</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D" w14:textId="77777777" w:rsidR="00224A5C" w:rsidRDefault="006069BA">
            <w:r>
              <w:rPr>
                <w:rFonts w:ascii="Calibri" w:eastAsia="Calibri" w:hAnsi="Calibri" w:cs="Calibri"/>
                <w:color w:val="1A1A1A"/>
                <w:sz w:val="19"/>
                <w:szCs w:val="19"/>
              </w:rPr>
              <w:t>Storage &amp; API</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E" w14:textId="77777777" w:rsidR="00224A5C" w:rsidRDefault="006069BA">
            <w:r>
              <w:rPr>
                <w:rFonts w:ascii="Calibri" w:eastAsia="Calibri" w:hAnsi="Calibri" w:cs="Calibri"/>
                <w:color w:val="1A1A1A"/>
                <w:sz w:val="19"/>
                <w:szCs w:val="19"/>
              </w:rPr>
              <w:t>DRAFT v0.4</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EF" w14:textId="77777777" w:rsidR="00224A5C" w:rsidRPr="00334EEB" w:rsidRDefault="006069BA">
            <w:pPr>
              <w:rPr>
                <w:lang w:val="en-GB"/>
              </w:rPr>
            </w:pPr>
            <w:r>
              <w:rPr>
                <w:rFonts w:ascii="Calibri" w:eastAsia="Calibri" w:hAnsi="Calibri" w:cs="Calibri"/>
                <w:color w:val="1A1A1A"/>
                <w:sz w:val="19"/>
                <w:szCs w:val="19"/>
                <w:lang w:val="en-GB"/>
              </w:rPr>
              <w:t>Datenmodell, REST, GraphQL, Webhooks, Auth</w:t>
            </w:r>
          </w:p>
        </w:tc>
      </w:tr>
      <w:tr w:rsidR="00224A5C" w14:paraId="32A845F5"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F1" w14:textId="77777777" w:rsidR="00224A5C" w:rsidRDefault="006069BA">
            <w:r>
              <w:rPr>
                <w:rFonts w:ascii="Calibri" w:eastAsia="Calibri" w:hAnsi="Calibri" w:cs="Calibri"/>
                <w:color w:val="1A1A1A"/>
                <w:sz w:val="19"/>
                <w:szCs w:val="19"/>
              </w:rPr>
              <w:t>CG-ORG-2100</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F2" w14:textId="77777777" w:rsidR="00224A5C" w:rsidRDefault="006069BA">
            <w:r>
              <w:rPr>
                <w:rFonts w:ascii="Calibri" w:eastAsia="Calibri" w:hAnsi="Calibri" w:cs="Calibri"/>
                <w:color w:val="1A1A1A"/>
                <w:sz w:val="19"/>
                <w:szCs w:val="19"/>
              </w:rPr>
              <w:t>Organisations- &amp; QM-System</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F3" w14:textId="77777777" w:rsidR="00224A5C" w:rsidRDefault="006069BA">
            <w:r>
              <w:rPr>
                <w:rFonts w:ascii="Calibri" w:eastAsia="Calibri" w:hAnsi="Calibri" w:cs="Calibri"/>
                <w:color w:val="1A1A1A"/>
                <w:sz w:val="19"/>
                <w:szCs w:val="19"/>
              </w:rPr>
              <w:t>Freigegeben v1.1</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5F4" w14:textId="77777777" w:rsidR="00224A5C" w:rsidRDefault="006069BA">
            <w:r>
              <w:rPr>
                <w:rFonts w:ascii="Calibri" w:eastAsia="Calibri" w:hAnsi="Calibri" w:cs="Calibri"/>
                <w:color w:val="1A1A1A"/>
                <w:sz w:val="19"/>
                <w:szCs w:val="19"/>
              </w:rPr>
              <w:t>Gremien, Module, Workflows, Prinzipien</w:t>
            </w:r>
          </w:p>
        </w:tc>
      </w:tr>
      <w:tr w:rsidR="00224A5C" w14:paraId="32A845FA"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F6" w14:textId="77777777" w:rsidR="00224A5C" w:rsidRDefault="006069BA">
            <w:r>
              <w:rPr>
                <w:rFonts w:ascii="Calibri" w:eastAsia="Calibri" w:hAnsi="Calibri" w:cs="Calibri"/>
                <w:color w:val="1A1A1A"/>
                <w:sz w:val="19"/>
                <w:szCs w:val="19"/>
              </w:rPr>
              <w:t>CG-STD-5100</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F7" w14:textId="77777777" w:rsidR="00224A5C" w:rsidRDefault="006069BA">
            <w:r>
              <w:rPr>
                <w:rFonts w:ascii="Calibri" w:eastAsia="Calibri" w:hAnsi="Calibri" w:cs="Calibri"/>
                <w:color w:val="1A1A1A"/>
                <w:sz w:val="19"/>
                <w:szCs w:val="19"/>
              </w:rPr>
              <w:t>Governance &amp; Zertifizierung (dieses Dok.)</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F8" w14:textId="77777777" w:rsidR="00224A5C" w:rsidRDefault="006069BA">
            <w:r>
              <w:rPr>
                <w:rFonts w:ascii="Calibri" w:eastAsia="Calibri" w:hAnsi="Calibri" w:cs="Calibri"/>
                <w:color w:val="1A1A1A"/>
                <w:sz w:val="19"/>
                <w:szCs w:val="19"/>
              </w:rPr>
              <w:t>Freigegeben v1.1</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5F9" w14:textId="77777777" w:rsidR="00224A5C" w:rsidRDefault="006069BA">
            <w:r>
              <w:rPr>
                <w:rFonts w:ascii="Calibri" w:eastAsia="Calibri" w:hAnsi="Calibri" w:cs="Calibri"/>
                <w:color w:val="1A1A1A"/>
                <w:sz w:val="19"/>
                <w:szCs w:val="19"/>
              </w:rPr>
              <w:t>Normative Verfahren, Tests, CIP, Beschwerden</w:t>
            </w:r>
          </w:p>
        </w:tc>
      </w:tr>
    </w:tbl>
    <w:p w14:paraId="32A845FB" w14:textId="77777777" w:rsidR="00224A5C" w:rsidRDefault="00224A5C">
      <w:pPr>
        <w:spacing w:before="40"/>
      </w:pPr>
    </w:p>
    <w:p w14:paraId="32A845FC" w14:textId="77777777" w:rsidR="00224A5C" w:rsidRDefault="006069BA">
      <w:pPr>
        <w:pBdr>
          <w:left w:val="single" w:sz="6" w:space="8" w:color="1E8449"/>
        </w:pBdr>
        <w:shd w:val="clear" w:color="auto" w:fill="E8F5E9"/>
        <w:spacing w:before="40" w:after="40"/>
        <w:ind w:left="280"/>
      </w:pPr>
      <w:r>
        <w:rPr>
          <w:rFonts w:ascii="Calibri" w:eastAsia="Calibri" w:hAnsi="Calibri" w:cs="Calibri"/>
          <w:b/>
          <w:bCs/>
          <w:color w:val="1E8449"/>
        </w:rPr>
        <w:t xml:space="preserve">▶ NEU v1.1: </w:t>
      </w:r>
      <w:r>
        <w:rPr>
          <w:rFonts w:ascii="Calibri" w:eastAsia="Calibri" w:hAnsi="Calibri" w:cs="Calibri"/>
          <w:color w:val="1A1A1A"/>
        </w:rPr>
        <w:t>CG-STD-6100 wurde in v1.1 als achtes Dokument des ChronoGrid-Stacks ergänzt. Es schließt die Konzeptpapiere CG-FS-0100 (CGFS) und CG-FS-0200 (CGUAS) zur vollständigen, normativen Spezifikation ab. CG-STD-5100 v1.1 (dieses Dokument) definiert die Zertifizierungsverfahren für CG-STD-6100-konforme Implementierungen.</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800"/>
        <w:gridCol w:w="3200"/>
        <w:gridCol w:w="1600"/>
        <w:gridCol w:w="2426"/>
      </w:tblGrid>
      <w:tr w:rsidR="00224A5C" w14:paraId="32A84601" w14:textId="77777777">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5FD" w14:textId="77777777" w:rsidR="00224A5C" w:rsidRDefault="006069BA">
            <w:r>
              <w:rPr>
                <w:rFonts w:ascii="Calibri" w:eastAsia="Calibri" w:hAnsi="Calibri" w:cs="Calibri"/>
                <w:b/>
                <w:bCs/>
                <w:color w:val="FFFFFF"/>
                <w:sz w:val="18"/>
                <w:szCs w:val="18"/>
              </w:rPr>
              <w:t>Dokument-Nr.</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5FE" w14:textId="77777777" w:rsidR="00224A5C" w:rsidRDefault="006069BA">
            <w:r>
              <w:rPr>
                <w:rFonts w:ascii="Calibri" w:eastAsia="Calibri" w:hAnsi="Calibri" w:cs="Calibri"/>
                <w:b/>
                <w:bCs/>
                <w:color w:val="FFFFFF"/>
                <w:sz w:val="18"/>
                <w:szCs w:val="18"/>
              </w:rPr>
              <w:t>Titel</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5FF" w14:textId="77777777" w:rsidR="00224A5C" w:rsidRDefault="006069BA">
            <w:r>
              <w:rPr>
                <w:rFonts w:ascii="Calibri" w:eastAsia="Calibri" w:hAnsi="Calibri" w:cs="Calibri"/>
                <w:b/>
                <w:bCs/>
                <w:color w:val="FFFFFF"/>
                <w:sz w:val="18"/>
                <w:szCs w:val="18"/>
              </w:rPr>
              <w:t>Status</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2A84600" w14:textId="77777777" w:rsidR="00224A5C" w:rsidRDefault="006069BA">
            <w:r>
              <w:rPr>
                <w:rFonts w:ascii="Calibri" w:eastAsia="Calibri" w:hAnsi="Calibri" w:cs="Calibri"/>
                <w:b/>
                <w:bCs/>
                <w:color w:val="FFFFFF"/>
                <w:sz w:val="18"/>
                <w:szCs w:val="18"/>
              </w:rPr>
              <w:t>Inhalt in Kürze</w:t>
            </w:r>
          </w:p>
        </w:tc>
      </w:tr>
      <w:tr w:rsidR="00224A5C" w14:paraId="32A84606"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2" w14:textId="77777777" w:rsidR="00224A5C" w:rsidRDefault="006069BA">
            <w:r>
              <w:rPr>
                <w:rFonts w:ascii="Courier New" w:eastAsia="Courier New" w:hAnsi="Courier New" w:cs="Courier New"/>
                <w:color w:val="1A1A1A"/>
                <w:sz w:val="18"/>
                <w:szCs w:val="18"/>
              </w:rPr>
              <w:t>CG-STD-6100</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3" w14:textId="77777777" w:rsidR="00224A5C" w:rsidRDefault="006069BA">
            <w:r>
              <w:rPr>
                <w:rFonts w:ascii="Calibri" w:eastAsia="Calibri" w:hAnsi="Calibri" w:cs="Calibri"/>
                <w:color w:val="1A1A1A"/>
                <w:sz w:val="18"/>
                <w:szCs w:val="18"/>
              </w:rPr>
              <w:t>CGUAS &amp; CGFS — Universeller Adressraum und Filesystem Standard</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4" w14:textId="77777777" w:rsidR="00224A5C" w:rsidRDefault="006069BA">
            <w:r>
              <w:rPr>
                <w:rFonts w:ascii="Calibri" w:eastAsia="Calibri" w:hAnsi="Calibri" w:cs="Calibri"/>
                <w:color w:val="1A1A1A"/>
                <w:sz w:val="18"/>
                <w:szCs w:val="18"/>
              </w:rPr>
              <w:t>DRAFT v0.1</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5" w14:textId="77777777" w:rsidR="00224A5C" w:rsidRDefault="006069BA">
            <w:r>
              <w:rPr>
                <w:rFonts w:ascii="Calibri" w:eastAsia="Calibri" w:hAnsi="Calibri" w:cs="Calibri"/>
                <w:color w:val="1A1A1A"/>
                <w:sz w:val="18"/>
                <w:szCs w:val="18"/>
              </w:rPr>
              <w:t>Segment-Algorithmen, CGFI, Manifest-Schema, Dateityp-Ontologie, CG-E-010/011</w:t>
            </w:r>
          </w:p>
        </w:tc>
      </w:tr>
    </w:tbl>
    <w:p w14:paraId="32A84607" w14:textId="77777777" w:rsidR="00224A5C" w:rsidRDefault="00224A5C">
      <w:pPr>
        <w:spacing w:before="40"/>
      </w:pPr>
    </w:p>
    <w:p w14:paraId="32A84608" w14:textId="77777777" w:rsidR="00224A5C" w:rsidRDefault="006069BA">
      <w:pPr>
        <w:pBdr>
          <w:left w:val="single" w:sz="6" w:space="8" w:color="1B3A6B"/>
        </w:pBdr>
        <w:shd w:val="clear" w:color="auto" w:fill="EBF3FA"/>
        <w:spacing w:before="40" w:after="40"/>
        <w:ind w:left="280"/>
      </w:pPr>
      <w:r>
        <w:rPr>
          <w:rFonts w:ascii="Calibri" w:eastAsia="Calibri" w:hAnsi="Calibri" w:cs="Calibri"/>
          <w:b/>
          <w:bCs/>
          <w:color w:val="1B3A6B"/>
        </w:rPr>
        <w:t>Empfohlene Lesereihenfolge: CG-STD-1100 → CG-STD-2100 → CG-STD-3100 → CG-STD-4100 → CG-ORG-2100 → CG-STD-5100 → CG-STD-6100</w:t>
      </w:r>
    </w:p>
    <w:p w14:paraId="32A84609" w14:textId="77777777" w:rsidR="00224A5C" w:rsidRDefault="00224A5C">
      <w:pPr>
        <w:spacing w:before="80"/>
      </w:pPr>
    </w:p>
    <w:p w14:paraId="32A8460A" w14:textId="77777777" w:rsidR="00224A5C" w:rsidRDefault="006069BA">
      <w:pPr>
        <w:pStyle w:val="berschrift1"/>
      </w:pPr>
      <w:bookmarkStart w:id="67" w:name="_Toc225842803"/>
      <w:r>
        <w:t>15.  Glossar</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4A5C" w14:paraId="32A8460D"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60B" w14:textId="77777777" w:rsidR="00224A5C" w:rsidRDefault="006069BA">
            <w:r>
              <w:rPr>
                <w:rFonts w:ascii="Calibri" w:eastAsia="Calibri" w:hAnsi="Calibri" w:cs="Calibri"/>
                <w:b/>
                <w:bCs/>
                <w:color w:val="FFFFFF"/>
                <w:sz w:val="18"/>
                <w:szCs w:val="18"/>
              </w:rPr>
              <w:t>Begriff</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2A8460C" w14:textId="77777777" w:rsidR="00224A5C" w:rsidRDefault="006069BA">
            <w:r>
              <w:rPr>
                <w:rFonts w:ascii="Calibri" w:eastAsia="Calibri" w:hAnsi="Calibri" w:cs="Calibri"/>
                <w:b/>
                <w:bCs/>
                <w:color w:val="FFFFFF"/>
                <w:sz w:val="18"/>
                <w:szCs w:val="18"/>
              </w:rPr>
              <w:t>Definition</w:t>
            </w:r>
          </w:p>
        </w:tc>
      </w:tr>
      <w:tr w:rsidR="00224A5C" w14:paraId="32A8461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E" w14:textId="77777777" w:rsidR="00224A5C" w:rsidRDefault="006069BA">
            <w:r>
              <w:rPr>
                <w:rFonts w:ascii="Calibri" w:eastAsia="Calibri" w:hAnsi="Calibri" w:cs="Calibri"/>
                <w:color w:val="1A1A1A"/>
                <w:sz w:val="19"/>
                <w:szCs w:val="19"/>
              </w:rPr>
              <w:t>CIP</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0F" w14:textId="77777777" w:rsidR="00224A5C" w:rsidRDefault="006069BA">
            <w:r>
              <w:rPr>
                <w:rFonts w:ascii="Calibri" w:eastAsia="Calibri" w:hAnsi="Calibri" w:cs="Calibri"/>
                <w:color w:val="1A1A1A"/>
                <w:sz w:val="19"/>
                <w:szCs w:val="19"/>
              </w:rPr>
              <w:t>ChronoGrid Improvement Process — normatives Verfahren für alle Änderungen am Standard.</w:t>
            </w:r>
          </w:p>
        </w:tc>
      </w:tr>
      <w:tr w:rsidR="00224A5C" w14:paraId="32A8461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1" w14:textId="77777777" w:rsidR="00224A5C" w:rsidRDefault="006069BA">
            <w:r>
              <w:rPr>
                <w:rFonts w:ascii="Calibri" w:eastAsia="Calibri" w:hAnsi="Calibri" w:cs="Calibri"/>
                <w:color w:val="1A1A1A"/>
                <w:sz w:val="19"/>
                <w:szCs w:val="19"/>
              </w:rPr>
              <w:lastRenderedPageBreak/>
              <w:t>CCO</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2" w14:textId="77777777" w:rsidR="00224A5C" w:rsidRDefault="006069BA">
            <w:r>
              <w:rPr>
                <w:rFonts w:ascii="Calibri" w:eastAsia="Calibri" w:hAnsi="Calibri" w:cs="Calibri"/>
                <w:color w:val="1A1A1A"/>
                <w:sz w:val="19"/>
                <w:szCs w:val="19"/>
              </w:rPr>
              <w:t>Certification &amp; Compliance Office — für Zertifizierung, Audits und Compliance verantwortliches Gremium.</w:t>
            </w:r>
          </w:p>
        </w:tc>
      </w:tr>
      <w:tr w:rsidR="00224A5C" w14:paraId="32A84616"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14" w14:textId="77777777" w:rsidR="00224A5C" w:rsidRDefault="006069BA">
            <w:r>
              <w:rPr>
                <w:rFonts w:ascii="Calibri" w:eastAsia="Calibri" w:hAnsi="Calibri" w:cs="Calibri"/>
                <w:color w:val="1A1A1A"/>
                <w:sz w:val="19"/>
                <w:szCs w:val="19"/>
              </w:rPr>
              <w:t>DMC</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15" w14:textId="77777777" w:rsidR="00224A5C" w:rsidRDefault="006069BA">
            <w:r>
              <w:rPr>
                <w:rFonts w:ascii="Calibri" w:eastAsia="Calibri" w:hAnsi="Calibri" w:cs="Calibri"/>
                <w:color w:val="1A1A1A"/>
                <w:sz w:val="19"/>
                <w:szCs w:val="19"/>
              </w:rPr>
              <w:t>Domain &amp; Mapping Council — für Inhalt und Korrektheit der Domain-Registry verantwortliches Gremium.</w:t>
            </w:r>
          </w:p>
        </w:tc>
      </w:tr>
      <w:tr w:rsidR="00224A5C" w14:paraId="32A84619"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7" w14:textId="77777777" w:rsidR="00224A5C" w:rsidRDefault="006069BA">
            <w:r>
              <w:rPr>
                <w:rFonts w:ascii="Calibri" w:eastAsia="Calibri" w:hAnsi="Calibri" w:cs="Calibri"/>
                <w:color w:val="1A1A1A"/>
                <w:sz w:val="19"/>
                <w:szCs w:val="19"/>
              </w:rPr>
              <w:t>TSC</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8" w14:textId="77777777" w:rsidR="00224A5C" w:rsidRDefault="006069BA">
            <w:r>
              <w:rPr>
                <w:rFonts w:ascii="Calibri" w:eastAsia="Calibri" w:hAnsi="Calibri" w:cs="Calibri"/>
                <w:color w:val="1A1A1A"/>
                <w:sz w:val="19"/>
                <w:szCs w:val="19"/>
              </w:rPr>
              <w:t>Technical Steering Committee — für technische Entscheidungen und Spezifikationsänderungen verantwortliches Gremium.</w:t>
            </w:r>
          </w:p>
        </w:tc>
      </w:tr>
      <w:tr w:rsidR="00224A5C" w14:paraId="32A8461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1A" w14:textId="77777777" w:rsidR="00224A5C" w:rsidRDefault="006069BA">
            <w:r>
              <w:rPr>
                <w:rFonts w:ascii="Calibri" w:eastAsia="Calibri" w:hAnsi="Calibri" w:cs="Calibri"/>
                <w:color w:val="1A1A1A"/>
                <w:sz w:val="19"/>
                <w:szCs w:val="19"/>
              </w:rPr>
              <w:t>GB</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1B" w14:textId="77777777" w:rsidR="00224A5C" w:rsidRDefault="006069BA">
            <w:r>
              <w:rPr>
                <w:rFonts w:ascii="Calibri" w:eastAsia="Calibri" w:hAnsi="Calibri" w:cs="Calibri"/>
                <w:color w:val="1A1A1A"/>
                <w:sz w:val="19"/>
                <w:szCs w:val="19"/>
              </w:rPr>
              <w:t>Governing Board — strategisches Leitungsgremium von ChronoGrid.</w:t>
            </w:r>
          </w:p>
        </w:tc>
      </w:tr>
      <w:tr w:rsidR="00224A5C" w14:paraId="32A8461F"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D" w14:textId="77777777" w:rsidR="00224A5C" w:rsidRDefault="006069BA">
            <w:r>
              <w:rPr>
                <w:rFonts w:ascii="Calibri" w:eastAsia="Calibri" w:hAnsi="Calibri" w:cs="Calibri"/>
                <w:color w:val="1A1A1A"/>
                <w:sz w:val="19"/>
                <w:szCs w:val="19"/>
              </w:rPr>
              <w:t>Suspensiveffekt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1E" w14:textId="77777777" w:rsidR="00224A5C" w:rsidRDefault="006069BA">
            <w:r>
              <w:rPr>
                <w:rFonts w:ascii="Calibri" w:eastAsia="Calibri" w:hAnsi="Calibri" w:cs="Calibri"/>
                <w:color w:val="1A1A1A"/>
                <w:sz w:val="19"/>
                <w:szCs w:val="19"/>
              </w:rPr>
              <w:t>Aufschiebende Wirkung einer Beschwerde — der angegriffene Entscheid wird bis zur Beschwerdeentscheidung nicht vollzogen.</w:t>
            </w:r>
          </w:p>
        </w:tc>
      </w:tr>
      <w:tr w:rsidR="00224A5C" w14:paraId="32A8462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0" w14:textId="77777777" w:rsidR="00224A5C" w:rsidRDefault="006069BA">
            <w:r>
              <w:rPr>
                <w:rFonts w:ascii="Calibri" w:eastAsia="Calibri" w:hAnsi="Calibri" w:cs="Calibri"/>
                <w:color w:val="1A1A1A"/>
                <w:sz w:val="19"/>
                <w:szCs w:val="19"/>
              </w:rPr>
              <w:t>Level 1/2/3</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1" w14:textId="77777777" w:rsidR="00224A5C" w:rsidRDefault="006069BA">
            <w:r>
              <w:rPr>
                <w:rFonts w:ascii="Calibri" w:eastAsia="Calibri" w:hAnsi="Calibri" w:cs="Calibri"/>
                <w:color w:val="1A1A1A"/>
                <w:sz w:val="19"/>
                <w:szCs w:val="19"/>
              </w:rPr>
              <w:t>Konformitätsstufen für ChronoGrid-Implementierungen. Level 3 schließt alle Level-2- und Level-1-Anforderungen ein.</w:t>
            </w:r>
          </w:p>
        </w:tc>
      </w:tr>
      <w:tr w:rsidR="00224A5C" w14:paraId="32A84625"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23" w14:textId="77777777" w:rsidR="00224A5C" w:rsidRDefault="006069BA">
            <w:r>
              <w:rPr>
                <w:rFonts w:ascii="Calibri" w:eastAsia="Calibri" w:hAnsi="Calibri" w:cs="Calibri"/>
                <w:color w:val="1A1A1A"/>
                <w:sz w:val="19"/>
                <w:szCs w:val="19"/>
              </w:rPr>
              <w:t>Interoperabilitätstest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24" w14:textId="77777777" w:rsidR="00224A5C" w:rsidRDefault="006069BA">
            <w:r>
              <w:rPr>
                <w:rFonts w:ascii="Calibri" w:eastAsia="Calibri" w:hAnsi="Calibri" w:cs="Calibri"/>
                <w:color w:val="1A1A1A"/>
                <w:sz w:val="19"/>
                <w:szCs w:val="19"/>
              </w:rPr>
              <w:t>Technischer Test der sicherstellt, dass verschiedene konforme Implementierungen identische Ergebnisse liefern.</w:t>
            </w:r>
          </w:p>
        </w:tc>
      </w:tr>
      <w:tr w:rsidR="00224A5C" w14:paraId="32A8462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6" w14:textId="77777777" w:rsidR="00224A5C" w:rsidRDefault="006069BA">
            <w:r>
              <w:rPr>
                <w:rFonts w:ascii="Calibri" w:eastAsia="Calibri" w:hAnsi="Calibri" w:cs="Calibri"/>
                <w:color w:val="1A1A1A"/>
                <w:sz w:val="19"/>
                <w:szCs w:val="19"/>
              </w:rPr>
              <w:t>CIP-E</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7" w14:textId="77777777" w:rsidR="00224A5C" w:rsidRDefault="006069BA">
            <w:r>
              <w:rPr>
                <w:rFonts w:ascii="Calibri" w:eastAsia="Calibri" w:hAnsi="Calibri" w:cs="Calibri"/>
                <w:color w:val="1A1A1A"/>
                <w:sz w:val="19"/>
                <w:szCs w:val="19"/>
              </w:rPr>
              <w:t>Errata — vereinfachter CIP-Typ für redaktionelle Korrekturen ohne inhaltliche Änderung.</w:t>
            </w:r>
          </w:p>
        </w:tc>
      </w:tr>
      <w:tr w:rsidR="00224A5C" w14:paraId="32A8462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29" w14:textId="77777777" w:rsidR="00224A5C" w:rsidRDefault="006069BA">
            <w:r>
              <w:rPr>
                <w:rFonts w:ascii="Calibri" w:eastAsia="Calibri" w:hAnsi="Calibri" w:cs="Calibri"/>
                <w:color w:val="1A1A1A"/>
                <w:sz w:val="19"/>
                <w:szCs w:val="19"/>
              </w:rPr>
              <w:t>ÖNORM-Draft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2A8462A" w14:textId="77777777" w:rsidR="00224A5C" w:rsidRDefault="006069BA">
            <w:r>
              <w:rPr>
                <w:rFonts w:ascii="Calibri" w:eastAsia="Calibri" w:hAnsi="Calibri" w:cs="Calibri"/>
                <w:color w:val="1A1A1A"/>
                <w:sz w:val="19"/>
                <w:szCs w:val="19"/>
              </w:rPr>
              <w:t>Österreichischer Normungs-Entwurf — erster formaler Schritt zur nationalen Normierung über Austrian Standards International (ASI).</w:t>
            </w:r>
          </w:p>
        </w:tc>
      </w:tr>
      <w:tr w:rsidR="00224A5C" w14:paraId="32A8462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C" w14:textId="77777777" w:rsidR="00224A5C" w:rsidRDefault="006069BA">
            <w:r>
              <w:rPr>
                <w:rFonts w:ascii="Calibri" w:eastAsia="Calibri" w:hAnsi="Calibri" w:cs="Calibri"/>
                <w:color w:val="1A1A1A"/>
                <w:sz w:val="19"/>
                <w:szCs w:val="19"/>
              </w:rPr>
              <w:t>Re-Zertifizierung</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8462D" w14:textId="77777777" w:rsidR="00224A5C" w:rsidRDefault="006069BA">
            <w:r>
              <w:rPr>
                <w:rFonts w:ascii="Calibri" w:eastAsia="Calibri" w:hAnsi="Calibri" w:cs="Calibri"/>
                <w:color w:val="1A1A1A"/>
                <w:sz w:val="19"/>
                <w:szCs w:val="19"/>
              </w:rPr>
              <w:t>Erneuerung eines abgelaufenen Konformitätszertifikats. Bei vereinfachtem Verfahren: nur Test-Suite, kein Audit.</w:t>
            </w:r>
          </w:p>
        </w:tc>
      </w:tr>
    </w:tbl>
    <w:p w14:paraId="32A8462F" w14:textId="77777777" w:rsidR="00224A5C" w:rsidRDefault="00224A5C">
      <w:pPr>
        <w:spacing w:before="80"/>
      </w:pPr>
    </w:p>
    <w:p w14:paraId="32A84630" w14:textId="77777777" w:rsidR="00224A5C" w:rsidRDefault="006069BA">
      <w:pPr>
        <w:pStyle w:val="berschrift1"/>
      </w:pPr>
      <w:bookmarkStart w:id="68" w:name="_Toc225842804"/>
      <w:r>
        <w:t>16.  Referenzen</w:t>
      </w:r>
      <w:bookmarkEnd w:id="68"/>
    </w:p>
    <w:p w14:paraId="32A84631" w14:textId="77777777" w:rsidR="00224A5C" w:rsidRDefault="006069BA">
      <w:pPr>
        <w:pStyle w:val="berschrift2"/>
      </w:pPr>
      <w:bookmarkStart w:id="69" w:name="_Toc225842805"/>
      <w:r>
        <w:t>Normative Referenzen</w:t>
      </w:r>
      <w:bookmarkEnd w:id="69"/>
    </w:p>
    <w:p w14:paraId="32A84632" w14:textId="77777777" w:rsidR="00224A5C" w:rsidRDefault="006069BA">
      <w:pPr>
        <w:pStyle w:val="Listenabsatz"/>
        <w:numPr>
          <w:ilvl w:val="0"/>
          <w:numId w:val="2"/>
        </w:numPr>
        <w:spacing w:before="30" w:after="30"/>
      </w:pPr>
      <w:r>
        <w:rPr>
          <w:rFonts w:ascii="Calibri" w:eastAsia="Calibri" w:hAnsi="Calibri" w:cs="Calibri"/>
          <w:color w:val="1A1A1A"/>
        </w:rPr>
        <w:t>CG-STD-1100 v2.5 — ChronoGrid Technisches Masterdokument</w:t>
      </w:r>
    </w:p>
    <w:p w14:paraId="32A84633" w14:textId="77777777" w:rsidR="00224A5C" w:rsidRDefault="006069BA">
      <w:pPr>
        <w:pStyle w:val="Listenabsatz"/>
        <w:numPr>
          <w:ilvl w:val="0"/>
          <w:numId w:val="2"/>
        </w:numPr>
        <w:spacing w:before="30" w:after="30"/>
      </w:pPr>
      <w:r>
        <w:rPr>
          <w:rFonts w:ascii="Calibri" w:eastAsia="Calibri" w:hAnsi="Calibri" w:cs="Calibri"/>
          <w:color w:val="1A1A1A"/>
        </w:rPr>
        <w:t>CG-STD-2100 v1.4 — CTDDL Spezifikation</w:t>
      </w:r>
    </w:p>
    <w:p w14:paraId="32A84634" w14:textId="77777777" w:rsidR="00224A5C" w:rsidRDefault="006069BA">
      <w:pPr>
        <w:pStyle w:val="Listenabsatz"/>
        <w:numPr>
          <w:ilvl w:val="0"/>
          <w:numId w:val="2"/>
        </w:numPr>
        <w:spacing w:before="30" w:after="30"/>
      </w:pPr>
      <w:r>
        <w:rPr>
          <w:rFonts w:ascii="Calibri" w:eastAsia="Calibri" w:hAnsi="Calibri" w:cs="Calibri"/>
          <w:color w:val="1A1A1A"/>
        </w:rPr>
        <w:t>CG-STD-3100 v1.5 — Engine-Spezifikation</w:t>
      </w:r>
    </w:p>
    <w:p w14:paraId="32A84635" w14:textId="77777777" w:rsidR="00224A5C" w:rsidRDefault="006069BA">
      <w:pPr>
        <w:pStyle w:val="Listenabsatz"/>
        <w:numPr>
          <w:ilvl w:val="0"/>
          <w:numId w:val="2"/>
        </w:numPr>
        <w:spacing w:before="30" w:after="30"/>
      </w:pPr>
      <w:r>
        <w:rPr>
          <w:rFonts w:ascii="Calibri" w:eastAsia="Calibri" w:hAnsi="Calibri" w:cs="Calibri"/>
          <w:color w:val="1A1A1A"/>
        </w:rPr>
        <w:t>CG-STD-4100 v0.7 — Storage &amp; API Spezifikation (DRAFT)</w:t>
      </w:r>
    </w:p>
    <w:p w14:paraId="32A84636" w14:textId="77777777" w:rsidR="00224A5C" w:rsidRDefault="006069BA">
      <w:pPr>
        <w:pStyle w:val="Listenabsatz"/>
        <w:numPr>
          <w:ilvl w:val="0"/>
          <w:numId w:val="2"/>
        </w:numPr>
        <w:spacing w:before="30" w:after="30"/>
      </w:pPr>
      <w:r>
        <w:rPr>
          <w:rFonts w:ascii="Calibri" w:eastAsia="Calibri" w:hAnsi="Calibri" w:cs="Calibri"/>
          <w:color w:val="1A1A1A"/>
        </w:rPr>
        <w:t>CG-ORG-2100 v1.4 — Organisations- &amp; QM-System</w:t>
      </w:r>
    </w:p>
    <w:p w14:paraId="32A84637" w14:textId="77777777" w:rsidR="00224A5C" w:rsidRDefault="006069BA">
      <w:pPr>
        <w:pStyle w:val="Listenabsatz"/>
        <w:numPr>
          <w:ilvl w:val="0"/>
          <w:numId w:val="2"/>
        </w:numPr>
        <w:spacing w:before="30" w:after="30"/>
      </w:pPr>
      <w:r>
        <w:rPr>
          <w:rFonts w:ascii="Calibri" w:eastAsia="Calibri" w:hAnsi="Calibri" w:cs="Calibri"/>
          <w:color w:val="1A1A1A"/>
        </w:rPr>
        <w:t>ISO 9001:2015 — Qualitätsmanagementsysteme — Anforderungen</w:t>
      </w:r>
    </w:p>
    <w:p w14:paraId="32A84638" w14:textId="77777777" w:rsidR="00224A5C" w:rsidRDefault="006069BA">
      <w:pPr>
        <w:pStyle w:val="Listenabsatz"/>
        <w:numPr>
          <w:ilvl w:val="0"/>
          <w:numId w:val="2"/>
        </w:numPr>
        <w:spacing w:before="30" w:after="30"/>
      </w:pPr>
      <w:r>
        <w:rPr>
          <w:rFonts w:ascii="Calibri" w:eastAsia="Calibri" w:hAnsi="Calibri" w:cs="Calibri"/>
          <w:color w:val="1A1A1A"/>
        </w:rPr>
        <w:t>ISO 14721:2012 — OAIS Reference Model for Digital Preservation</w:t>
      </w:r>
    </w:p>
    <w:p w14:paraId="32A84639" w14:textId="77777777" w:rsidR="00224A5C" w:rsidRDefault="00224A5C">
      <w:pPr>
        <w:spacing w:before="40"/>
      </w:pPr>
    </w:p>
    <w:p w14:paraId="32A8463A" w14:textId="77777777" w:rsidR="00224A5C" w:rsidRDefault="006069BA">
      <w:pPr>
        <w:pStyle w:val="berschrift2"/>
      </w:pPr>
      <w:bookmarkStart w:id="70" w:name="_Toc225842806"/>
      <w:r>
        <w:t>Informative Referenzen</w:t>
      </w:r>
      <w:bookmarkEnd w:id="70"/>
    </w:p>
    <w:p w14:paraId="32A8463B" w14:textId="77777777" w:rsidR="00224A5C" w:rsidRDefault="006069BA">
      <w:pPr>
        <w:pStyle w:val="Listenabsatz"/>
        <w:numPr>
          <w:ilvl w:val="0"/>
          <w:numId w:val="2"/>
        </w:numPr>
        <w:spacing w:before="30" w:after="30"/>
      </w:pPr>
      <w:r>
        <w:rPr>
          <w:rFonts w:ascii="Calibri" w:eastAsia="Calibri" w:hAnsi="Calibri" w:cs="Calibri"/>
          <w:color w:val="1A1A1A"/>
        </w:rPr>
        <w:t>ISO/IEC 17065:2012 — Konformitätsbewertung — Anforderungen an Stellen, die Produkte, Prozesse und Dienstleistungen zertifizieren</w:t>
      </w:r>
    </w:p>
    <w:p w14:paraId="32A8463C" w14:textId="77777777" w:rsidR="00224A5C" w:rsidRDefault="006069BA">
      <w:pPr>
        <w:pStyle w:val="Listenabsatz"/>
        <w:numPr>
          <w:ilvl w:val="0"/>
          <w:numId w:val="2"/>
        </w:numPr>
        <w:spacing w:before="30" w:after="30"/>
      </w:pPr>
      <w:r>
        <w:rPr>
          <w:rFonts w:ascii="Calibri" w:eastAsia="Calibri" w:hAnsi="Calibri" w:cs="Calibri"/>
          <w:color w:val="1A1A1A"/>
        </w:rPr>
        <w:t>ISO/IEC 17021-1:2015 — Anforderungen an Auditierungs- und Zertifizierungsstellen von Managementsystemen</w:t>
      </w:r>
    </w:p>
    <w:p w14:paraId="32A8463D" w14:textId="77777777" w:rsidR="00224A5C" w:rsidRDefault="006069BA">
      <w:pPr>
        <w:pStyle w:val="Listenabsatz"/>
        <w:numPr>
          <w:ilvl w:val="0"/>
          <w:numId w:val="2"/>
        </w:numPr>
        <w:spacing w:before="30" w:after="30"/>
      </w:pPr>
      <w:r>
        <w:rPr>
          <w:rFonts w:ascii="Calibri" w:eastAsia="Calibri" w:hAnsi="Calibri" w:cs="Calibri"/>
          <w:color w:val="1A1A1A"/>
        </w:rPr>
        <w:t>CMMI v2.0 — Capability Maturity Model Integration</w:t>
      </w:r>
    </w:p>
    <w:p w14:paraId="32A8463E" w14:textId="77777777" w:rsidR="00224A5C" w:rsidRDefault="006069BA">
      <w:pPr>
        <w:pStyle w:val="Listenabsatz"/>
        <w:numPr>
          <w:ilvl w:val="0"/>
          <w:numId w:val="2"/>
        </w:numPr>
        <w:spacing w:before="30" w:after="30"/>
      </w:pPr>
      <w:r>
        <w:rPr>
          <w:rFonts w:ascii="Calibri" w:eastAsia="Calibri" w:hAnsi="Calibri" w:cs="Calibri"/>
          <w:color w:val="1A1A1A"/>
        </w:rPr>
        <w:t>ISO 31000:2018 — Risikomanagement — Grundsätze und Leitlinien</w:t>
      </w:r>
    </w:p>
    <w:p w14:paraId="32A8463F" w14:textId="77777777" w:rsidR="00224A5C" w:rsidRDefault="006069BA">
      <w:pPr>
        <w:pStyle w:val="Listenabsatz"/>
        <w:numPr>
          <w:ilvl w:val="0"/>
          <w:numId w:val="2"/>
        </w:numPr>
        <w:spacing w:before="30" w:after="30"/>
      </w:pPr>
      <w:r>
        <w:rPr>
          <w:rFonts w:ascii="Calibri" w:eastAsia="Calibri" w:hAnsi="Calibri" w:cs="Calibri"/>
          <w:color w:val="1A1A1A"/>
        </w:rPr>
        <w:t>RFC 7519 — JSON Web Token (JWT)</w:t>
      </w:r>
    </w:p>
    <w:p w14:paraId="32A84640" w14:textId="77777777" w:rsidR="00224A5C" w:rsidRDefault="00224A5C">
      <w:pPr>
        <w:spacing w:before="120"/>
      </w:pPr>
    </w:p>
    <w:p w14:paraId="32A84641" w14:textId="77777777" w:rsidR="00224A5C" w:rsidRDefault="00224A5C">
      <w:pPr>
        <w:pBdr>
          <w:bottom w:val="single" w:sz="4" w:space="2" w:color="17A589"/>
        </w:pBdr>
        <w:spacing w:before="60" w:after="60"/>
      </w:pPr>
    </w:p>
    <w:p w14:paraId="32A84642" w14:textId="77777777" w:rsidR="00224A5C" w:rsidRDefault="00224A5C">
      <w:pPr>
        <w:spacing w:before="40"/>
      </w:pPr>
    </w:p>
    <w:p w14:paraId="32A84643" w14:textId="77777777" w:rsidR="00224A5C" w:rsidRDefault="006069BA">
      <w:pPr>
        <w:spacing w:after="20"/>
        <w:jc w:val="center"/>
      </w:pPr>
      <w:r>
        <w:rPr>
          <w:rFonts w:ascii="Calibri" w:eastAsia="Calibri" w:hAnsi="Calibri" w:cs="Calibri"/>
          <w:color w:val="555555"/>
          <w:sz w:val="18"/>
          <w:szCs w:val="18"/>
        </w:rPr>
        <w:t>CG-STD-5100-2026 v1.3  ·  Governance &amp; Zertifizierung  ·  März 2026</w:t>
      </w:r>
    </w:p>
    <w:p w14:paraId="32A84644" w14:textId="77777777" w:rsidR="00224A5C" w:rsidRDefault="006069BA">
      <w:pPr>
        <w:jc w:val="center"/>
      </w:pPr>
      <w:r>
        <w:rPr>
          <w:rFonts w:ascii="Calibri" w:eastAsia="Calibri" w:hAnsi="Calibri" w:cs="Calibri"/>
          <w:color w:val="555555"/>
          <w:sz w:val="18"/>
          <w:szCs w:val="18"/>
        </w:rPr>
        <w:t>ChronoGrid Systems  ·  Kurt, Founder &amp; Lead Architect  ·  Neunkirchen, Niederösterreich</w:t>
      </w:r>
    </w:p>
    <w:sectPr w:rsidR="00224A5C">
      <w:headerReference w:type="default" r:id="rId8"/>
      <w:footerReference w:type="default" r:id="rId9"/>
      <w:pgSz w:w="11906" w:h="16838"/>
      <w:pgMar w:top="1200" w:right="1200" w:bottom="1200" w:left="12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0075" w14:textId="77777777" w:rsidR="00456A6B" w:rsidRDefault="00456A6B">
      <w:r>
        <w:separator/>
      </w:r>
    </w:p>
  </w:endnote>
  <w:endnote w:type="continuationSeparator" w:id="0">
    <w:p w14:paraId="4D998904" w14:textId="77777777" w:rsidR="00456A6B" w:rsidRDefault="00456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4646" w14:textId="6CB4F5F0" w:rsidR="00224A5C" w:rsidRDefault="006069BA">
    <w:pPr>
      <w:pBdr>
        <w:top w:val="single" w:sz="6" w:space="2" w:color="17A589"/>
      </w:pBdr>
      <w:tabs>
        <w:tab w:val="right" w:pos="9026"/>
      </w:tabs>
      <w:spacing w:before="60"/>
    </w:pPr>
    <w:r>
      <w:rPr>
        <w:rFonts w:ascii="Calibri" w:eastAsia="Calibri" w:hAnsi="Calibri" w:cs="Calibri"/>
        <w:color w:val="555555"/>
        <w:sz w:val="15"/>
        <w:szCs w:val="15"/>
      </w:rPr>
      <w:t>CG-STD-5100-2026 v1.1  ·  Freigegeben  ·  Ersetzt v1.0  ·  ChronoGrid Systems</w:t>
    </w:r>
    <w:r>
      <w:rPr>
        <w:sz w:val="15"/>
        <w:szCs w:val="15"/>
      </w:rPr>
      <w:tab/>
    </w:r>
    <w:r>
      <w:rPr>
        <w:rFonts w:ascii="Calibri" w:eastAsia="Calibri" w:hAnsi="Calibri" w:cs="Calibri"/>
        <w:color w:val="555555"/>
        <w:sz w:val="15"/>
        <w:szCs w:val="15"/>
      </w:rPr>
      <w:t xml:space="preserve">Seite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sidR="00334EEB">
      <w:rPr>
        <w:rFonts w:ascii="Calibri" w:eastAsia="Calibri" w:hAnsi="Calibri" w:cs="Calibri"/>
        <w:noProof/>
        <w:color w:val="555555"/>
        <w:sz w:val="15"/>
        <w:szCs w:val="15"/>
      </w:rPr>
      <w:t>13</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 </w:t>
    </w:r>
    <w:r w:rsidR="00366C27">
      <w:rPr>
        <w:rFonts w:ascii="Calibri" w:eastAsia="Calibri" w:hAnsi="Calibri" w:cs="Calibri"/>
        <w:color w:val="555555"/>
        <w:sz w:val="15"/>
        <w:szCs w:val="15"/>
      </w:rPr>
      <w:t>2</w:t>
    </w:r>
    <w:r w:rsidR="003602E5">
      <w:rPr>
        <w:rFonts w:ascii="Calibri" w:eastAsia="Calibri" w:hAnsi="Calibri" w:cs="Calibri"/>
        <w:color w:val="555555"/>
        <w:sz w:val="15"/>
        <w:szCs w:val="15"/>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9736" w14:textId="77777777" w:rsidR="00456A6B" w:rsidRDefault="00456A6B">
      <w:r>
        <w:separator/>
      </w:r>
    </w:p>
  </w:footnote>
  <w:footnote w:type="continuationSeparator" w:id="0">
    <w:p w14:paraId="1FA7A910" w14:textId="77777777" w:rsidR="00456A6B" w:rsidRDefault="00456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4645" w14:textId="77777777" w:rsidR="00224A5C" w:rsidRDefault="006069BA">
    <w:pPr>
      <w:pBdr>
        <w:bottom w:val="single" w:sz="6" w:space="2" w:color="17A589"/>
      </w:pBdr>
      <w:tabs>
        <w:tab w:val="right" w:pos="9026"/>
      </w:tabs>
      <w:spacing w:after="60"/>
    </w:pPr>
    <w:r>
      <w:rPr>
        <w:rFonts w:ascii="Calibri" w:eastAsia="Calibri" w:hAnsi="Calibri" w:cs="Calibri"/>
        <w:color w:val="555555"/>
        <w:sz w:val="16"/>
        <w:szCs w:val="16"/>
      </w:rPr>
      <w:t xml:space="preserve">CG-STD-5100-2026  ·  </w:t>
    </w:r>
    <w:proofErr w:type="spellStart"/>
    <w:r>
      <w:rPr>
        <w:rFonts w:ascii="Calibri" w:eastAsia="Calibri" w:hAnsi="Calibri" w:cs="Calibri"/>
        <w:color w:val="555555"/>
        <w:sz w:val="16"/>
        <w:szCs w:val="16"/>
      </w:rPr>
      <w:t>Governance</w:t>
    </w:r>
    <w:proofErr w:type="spellEnd"/>
    <w:r>
      <w:rPr>
        <w:rFonts w:ascii="Calibri" w:eastAsia="Calibri" w:hAnsi="Calibri" w:cs="Calibri"/>
        <w:color w:val="555555"/>
        <w:sz w:val="16"/>
        <w:szCs w:val="16"/>
      </w:rPr>
      <w:t xml:space="preserve"> &amp; Zertifizierung  ·  Version 1.1</w:t>
    </w:r>
    <w:r>
      <w:rPr>
        <w:sz w:val="16"/>
        <w:szCs w:val="16"/>
      </w:rPr>
      <w:tab/>
    </w:r>
    <w:r>
      <w:rPr>
        <w:rFonts w:ascii="Calibri" w:eastAsia="Calibri" w:hAnsi="Calibri" w:cs="Calibri"/>
        <w:color w:val="555555"/>
        <w:sz w:val="16"/>
        <w:szCs w:val="16"/>
      </w:rPr>
      <w:t>ChronoGrid Systems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4A2"/>
    <w:multiLevelType w:val="hybridMultilevel"/>
    <w:tmpl w:val="BCBAC33E"/>
    <w:lvl w:ilvl="0" w:tplc="C99019C4">
      <w:start w:val="1"/>
      <w:numFmt w:val="decimal"/>
      <w:lvlText w:val="%1."/>
      <w:lvlJc w:val="left"/>
      <w:pPr>
        <w:ind w:left="560" w:hanging="280"/>
      </w:pPr>
    </w:lvl>
    <w:lvl w:ilvl="1" w:tplc="F8E61F98">
      <w:numFmt w:val="decimal"/>
      <w:lvlText w:val=""/>
      <w:lvlJc w:val="left"/>
    </w:lvl>
    <w:lvl w:ilvl="2" w:tplc="7FBE1766">
      <w:numFmt w:val="decimal"/>
      <w:lvlText w:val=""/>
      <w:lvlJc w:val="left"/>
    </w:lvl>
    <w:lvl w:ilvl="3" w:tplc="21146B48">
      <w:numFmt w:val="decimal"/>
      <w:lvlText w:val=""/>
      <w:lvlJc w:val="left"/>
    </w:lvl>
    <w:lvl w:ilvl="4" w:tplc="2BBE9282">
      <w:numFmt w:val="decimal"/>
      <w:lvlText w:val=""/>
      <w:lvlJc w:val="left"/>
    </w:lvl>
    <w:lvl w:ilvl="5" w:tplc="E7D8FA42">
      <w:numFmt w:val="decimal"/>
      <w:lvlText w:val=""/>
      <w:lvlJc w:val="left"/>
    </w:lvl>
    <w:lvl w:ilvl="6" w:tplc="7C6CA7D2">
      <w:numFmt w:val="decimal"/>
      <w:lvlText w:val=""/>
      <w:lvlJc w:val="left"/>
    </w:lvl>
    <w:lvl w:ilvl="7" w:tplc="C4A20608">
      <w:numFmt w:val="decimal"/>
      <w:lvlText w:val=""/>
      <w:lvlJc w:val="left"/>
    </w:lvl>
    <w:lvl w:ilvl="8" w:tplc="C3FAE4C0">
      <w:numFmt w:val="decimal"/>
      <w:lvlText w:val=""/>
      <w:lvlJc w:val="left"/>
    </w:lvl>
  </w:abstractNum>
  <w:abstractNum w:abstractNumId="1" w15:restartNumberingAfterBreak="0">
    <w:nsid w:val="39176CCF"/>
    <w:multiLevelType w:val="hybridMultilevel"/>
    <w:tmpl w:val="13E48B44"/>
    <w:lvl w:ilvl="0" w:tplc="34DA108E">
      <w:start w:val="1"/>
      <w:numFmt w:val="bullet"/>
      <w:lvlText w:val="•"/>
      <w:lvlJc w:val="left"/>
      <w:pPr>
        <w:ind w:left="560" w:hanging="280"/>
      </w:pPr>
    </w:lvl>
    <w:lvl w:ilvl="1" w:tplc="6E3C594A">
      <w:numFmt w:val="decimal"/>
      <w:lvlText w:val=""/>
      <w:lvlJc w:val="left"/>
    </w:lvl>
    <w:lvl w:ilvl="2" w:tplc="E8F6B20A">
      <w:numFmt w:val="decimal"/>
      <w:lvlText w:val=""/>
      <w:lvlJc w:val="left"/>
    </w:lvl>
    <w:lvl w:ilvl="3" w:tplc="DC3A5DE8">
      <w:numFmt w:val="decimal"/>
      <w:lvlText w:val=""/>
      <w:lvlJc w:val="left"/>
    </w:lvl>
    <w:lvl w:ilvl="4" w:tplc="109A4264">
      <w:numFmt w:val="decimal"/>
      <w:lvlText w:val=""/>
      <w:lvlJc w:val="left"/>
    </w:lvl>
    <w:lvl w:ilvl="5" w:tplc="76A869A8">
      <w:numFmt w:val="decimal"/>
      <w:lvlText w:val=""/>
      <w:lvlJc w:val="left"/>
    </w:lvl>
    <w:lvl w:ilvl="6" w:tplc="C32E3888">
      <w:numFmt w:val="decimal"/>
      <w:lvlText w:val=""/>
      <w:lvlJc w:val="left"/>
    </w:lvl>
    <w:lvl w:ilvl="7" w:tplc="11FC3A08">
      <w:numFmt w:val="decimal"/>
      <w:lvlText w:val=""/>
      <w:lvlJc w:val="left"/>
    </w:lvl>
    <w:lvl w:ilvl="8" w:tplc="A9C20CD8">
      <w:numFmt w:val="decimal"/>
      <w:lvlText w:val=""/>
      <w:lvlJc w:val="left"/>
    </w:lvl>
  </w:abstractNum>
  <w:abstractNum w:abstractNumId="2" w15:restartNumberingAfterBreak="0">
    <w:nsid w:val="7B971973"/>
    <w:multiLevelType w:val="hybridMultilevel"/>
    <w:tmpl w:val="203E6378"/>
    <w:lvl w:ilvl="0" w:tplc="6CB60BFA">
      <w:start w:val="1"/>
      <w:numFmt w:val="bullet"/>
      <w:lvlText w:val="●"/>
      <w:lvlJc w:val="left"/>
      <w:pPr>
        <w:ind w:left="720" w:hanging="360"/>
      </w:pPr>
    </w:lvl>
    <w:lvl w:ilvl="1" w:tplc="F5D2436C">
      <w:start w:val="1"/>
      <w:numFmt w:val="bullet"/>
      <w:lvlText w:val="○"/>
      <w:lvlJc w:val="left"/>
      <w:pPr>
        <w:ind w:left="1440" w:hanging="360"/>
      </w:pPr>
    </w:lvl>
    <w:lvl w:ilvl="2" w:tplc="E9D41778">
      <w:start w:val="1"/>
      <w:numFmt w:val="bullet"/>
      <w:lvlText w:val="■"/>
      <w:lvlJc w:val="left"/>
      <w:pPr>
        <w:ind w:left="2160" w:hanging="360"/>
      </w:pPr>
    </w:lvl>
    <w:lvl w:ilvl="3" w:tplc="AFC4952A">
      <w:start w:val="1"/>
      <w:numFmt w:val="bullet"/>
      <w:lvlText w:val="●"/>
      <w:lvlJc w:val="left"/>
      <w:pPr>
        <w:ind w:left="2880" w:hanging="360"/>
      </w:pPr>
    </w:lvl>
    <w:lvl w:ilvl="4" w:tplc="D5D4D3E2">
      <w:start w:val="1"/>
      <w:numFmt w:val="bullet"/>
      <w:lvlText w:val="○"/>
      <w:lvlJc w:val="left"/>
      <w:pPr>
        <w:ind w:left="3600" w:hanging="360"/>
      </w:pPr>
    </w:lvl>
    <w:lvl w:ilvl="5" w:tplc="1FD0DB9E">
      <w:start w:val="1"/>
      <w:numFmt w:val="bullet"/>
      <w:lvlText w:val="■"/>
      <w:lvlJc w:val="left"/>
      <w:pPr>
        <w:ind w:left="4320" w:hanging="360"/>
      </w:pPr>
    </w:lvl>
    <w:lvl w:ilvl="6" w:tplc="BFE65188">
      <w:start w:val="1"/>
      <w:numFmt w:val="bullet"/>
      <w:lvlText w:val="●"/>
      <w:lvlJc w:val="left"/>
      <w:pPr>
        <w:ind w:left="5040" w:hanging="360"/>
      </w:pPr>
    </w:lvl>
    <w:lvl w:ilvl="7" w:tplc="286C0B3E">
      <w:start w:val="1"/>
      <w:numFmt w:val="bullet"/>
      <w:lvlText w:val="●"/>
      <w:lvlJc w:val="left"/>
      <w:pPr>
        <w:ind w:left="5760" w:hanging="360"/>
      </w:pPr>
    </w:lvl>
    <w:lvl w:ilvl="8" w:tplc="9F6EB174">
      <w:start w:val="1"/>
      <w:numFmt w:val="bullet"/>
      <w:lvlText w:val="●"/>
      <w:lvlJc w:val="left"/>
      <w:pPr>
        <w:ind w:left="6480" w:hanging="360"/>
      </w:pPr>
    </w:lvl>
  </w:abstractNum>
  <w:num w:numId="1" w16cid:durableId="1133989190">
    <w:abstractNumId w:val="2"/>
    <w:lvlOverride w:ilvl="0">
      <w:startOverride w:val="1"/>
    </w:lvlOverride>
  </w:num>
  <w:num w:numId="2" w16cid:durableId="7930657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A5C"/>
    <w:rsid w:val="0007513E"/>
    <w:rsid w:val="000810E8"/>
    <w:rsid w:val="000A336B"/>
    <w:rsid w:val="00195746"/>
    <w:rsid w:val="001C26C0"/>
    <w:rsid w:val="001C74C2"/>
    <w:rsid w:val="00224A5C"/>
    <w:rsid w:val="00224F27"/>
    <w:rsid w:val="0026244E"/>
    <w:rsid w:val="00334EEB"/>
    <w:rsid w:val="003602E5"/>
    <w:rsid w:val="00366C27"/>
    <w:rsid w:val="00374A32"/>
    <w:rsid w:val="004432E8"/>
    <w:rsid w:val="00456A6B"/>
    <w:rsid w:val="004F06D2"/>
    <w:rsid w:val="00544183"/>
    <w:rsid w:val="00553323"/>
    <w:rsid w:val="006069BA"/>
    <w:rsid w:val="00641975"/>
    <w:rsid w:val="007420EC"/>
    <w:rsid w:val="0075684C"/>
    <w:rsid w:val="007C6BD6"/>
    <w:rsid w:val="00842D81"/>
    <w:rsid w:val="00921186"/>
    <w:rsid w:val="0098232C"/>
    <w:rsid w:val="00A439C1"/>
    <w:rsid w:val="00B653C3"/>
    <w:rsid w:val="00BB732F"/>
    <w:rsid w:val="00C53E99"/>
    <w:rsid w:val="00C64359"/>
    <w:rsid w:val="00C66C4F"/>
    <w:rsid w:val="00D14DD8"/>
    <w:rsid w:val="00E52741"/>
    <w:rsid w:val="00EE4118"/>
    <w:rsid w:val="00F64E51"/>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3F7C"/>
  <w15:docId w15:val="{9FD79198-8118-4908-973D-0517C78D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17A589"/>
      </w:pBdr>
      <w:spacing w:before="280" w:after="100"/>
      <w:outlineLvl w:val="0"/>
    </w:pPr>
    <w:rPr>
      <w:rFonts w:ascii="Georgia" w:eastAsia="Georgia" w:hAnsi="Georgia" w:cs="Georgia"/>
      <w:b/>
      <w:bCs/>
      <w:color w:val="1B3A6B"/>
      <w:sz w:val="34"/>
      <w:szCs w:val="34"/>
    </w:rPr>
  </w:style>
  <w:style w:type="paragraph" w:styleId="berschrift2">
    <w:name w:val="heading 2"/>
    <w:uiPriority w:val="9"/>
    <w:unhideWhenUsed/>
    <w:qFormat/>
    <w:pPr>
      <w:spacing w:before="200" w:after="60"/>
      <w:outlineLvl w:val="1"/>
    </w:pPr>
    <w:rPr>
      <w:rFonts w:ascii="Calibri" w:eastAsia="Calibri" w:hAnsi="Calibri" w:cs="Calibri"/>
      <w:b/>
      <w:bCs/>
      <w:color w:val="1B3A6B"/>
      <w:sz w:val="26"/>
      <w:szCs w:val="26"/>
    </w:rPr>
  </w:style>
  <w:style w:type="paragraph" w:styleId="berschrift3">
    <w:name w:val="heading 3"/>
    <w:uiPriority w:val="9"/>
    <w:unhideWhenUsed/>
    <w:qFormat/>
    <w:pPr>
      <w:spacing w:before="160" w:after="40"/>
      <w:outlineLvl w:val="2"/>
    </w:pPr>
    <w:rPr>
      <w:rFonts w:ascii="Calibri" w:eastAsia="Calibri" w:hAnsi="Calibri" w:cs="Calibri"/>
      <w:b/>
      <w:bCs/>
      <w:color w:val="2E6DA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334EEB"/>
    <w:pPr>
      <w:spacing w:after="100"/>
    </w:pPr>
  </w:style>
  <w:style w:type="paragraph" w:styleId="Verzeichnis2">
    <w:name w:val="toc 2"/>
    <w:basedOn w:val="Standard"/>
    <w:next w:val="Standard"/>
    <w:autoRedefine/>
    <w:uiPriority w:val="39"/>
    <w:unhideWhenUsed/>
    <w:rsid w:val="00334EEB"/>
    <w:pPr>
      <w:spacing w:after="100"/>
      <w:ind w:left="200"/>
    </w:pPr>
  </w:style>
  <w:style w:type="paragraph" w:styleId="Verzeichnis3">
    <w:name w:val="toc 3"/>
    <w:basedOn w:val="Standard"/>
    <w:next w:val="Standard"/>
    <w:autoRedefine/>
    <w:uiPriority w:val="39"/>
    <w:unhideWhenUsed/>
    <w:rsid w:val="00334EEB"/>
    <w:pPr>
      <w:spacing w:after="100"/>
      <w:ind w:left="400"/>
    </w:pPr>
  </w:style>
  <w:style w:type="paragraph" w:styleId="Kopfzeile">
    <w:name w:val="header"/>
    <w:basedOn w:val="Standard"/>
    <w:link w:val="KopfzeileZchn"/>
    <w:uiPriority w:val="99"/>
    <w:unhideWhenUsed/>
    <w:rsid w:val="00F64E51"/>
    <w:pPr>
      <w:tabs>
        <w:tab w:val="center" w:pos="4536"/>
        <w:tab w:val="right" w:pos="9072"/>
      </w:tabs>
    </w:pPr>
  </w:style>
  <w:style w:type="character" w:customStyle="1" w:styleId="KopfzeileZchn">
    <w:name w:val="Kopfzeile Zchn"/>
    <w:basedOn w:val="Absatz-Standardschriftart"/>
    <w:link w:val="Kopfzeile"/>
    <w:uiPriority w:val="99"/>
    <w:rsid w:val="00F64E51"/>
  </w:style>
  <w:style w:type="paragraph" w:styleId="Fuzeile">
    <w:name w:val="footer"/>
    <w:basedOn w:val="Standard"/>
    <w:link w:val="FuzeileZchn"/>
    <w:uiPriority w:val="99"/>
    <w:unhideWhenUsed/>
    <w:rsid w:val="00F64E51"/>
    <w:pPr>
      <w:tabs>
        <w:tab w:val="center" w:pos="4536"/>
        <w:tab w:val="right" w:pos="9072"/>
      </w:tabs>
    </w:pPr>
  </w:style>
  <w:style w:type="character" w:customStyle="1" w:styleId="FuzeileZchn">
    <w:name w:val="Fußzeile Zchn"/>
    <w:basedOn w:val="Absatz-Standardschriftart"/>
    <w:link w:val="Fuzeile"/>
    <w:uiPriority w:val="99"/>
    <w:rsid w:val="00F64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E8706-20C5-42F6-895D-5FB004C20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6946</Words>
  <Characters>53421</Characters>
  <Application>Microsoft Office Word</Application>
  <DocSecurity>0</DocSecurity>
  <Lines>2671</Lines>
  <Paragraphs>1829</Paragraphs>
  <ScaleCrop>false</ScaleCrop>
  <Company/>
  <LinksUpToDate>false</LinksUpToDate>
  <CharactersWithSpaces>58538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17</cp:revision>
  <cp:lastPrinted>2026-03-16T15:53:00Z</cp:lastPrinted>
  <dcterms:created xsi:type="dcterms:W3CDTF">2026-03-15T19:40:00Z</dcterms:created>
  <dcterms:modified xsi:type="dcterms:W3CDTF">2026-04-02T16:18:00Z</dcterms:modified>
</cp:coreProperties>
</file>