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C93A6" w14:textId="0AEF14CD" w:rsidR="0066546C" w:rsidRPr="006254C6" w:rsidRDefault="006254C6">
      <w:pPr>
        <w:rPr>
          <w:rFonts w:ascii="Times New Roman" w:hAnsi="Times New Roman" w:cs="Times New Roman"/>
          <w:b/>
          <w:bCs/>
          <w:sz w:val="32"/>
          <w:szCs w:val="32"/>
          <w:lang w:val="en-US"/>
        </w:rPr>
      </w:pPr>
      <w:r w:rsidRPr="006254C6">
        <w:rPr>
          <w:rFonts w:ascii="Times New Roman" w:hAnsi="Times New Roman" w:cs="Times New Roman"/>
          <w:b/>
          <w:bCs/>
          <w:sz w:val="32"/>
          <w:szCs w:val="32"/>
          <w:lang w:val="en-US"/>
        </w:rPr>
        <w:t>Functional document</w:t>
      </w:r>
    </w:p>
    <w:p w14:paraId="46567AA0" w14:textId="77777777" w:rsidR="006254C6" w:rsidRPr="006254C6" w:rsidRDefault="006254C6" w:rsidP="006254C6">
      <w:pPr>
        <w:rPr>
          <w:rFonts w:ascii="Times New Roman" w:hAnsi="Times New Roman" w:cs="Times New Roman"/>
          <w:b/>
          <w:bCs/>
          <w:sz w:val="28"/>
          <w:szCs w:val="28"/>
        </w:rPr>
      </w:pPr>
      <w:r w:rsidRPr="006254C6">
        <w:rPr>
          <w:rFonts w:ascii="Times New Roman" w:hAnsi="Times New Roman" w:cs="Times New Roman"/>
          <w:b/>
          <w:bCs/>
          <w:sz w:val="28"/>
          <w:szCs w:val="28"/>
        </w:rPr>
        <w:t>1. Introduction</w:t>
      </w:r>
    </w:p>
    <w:p w14:paraId="7EAB2297" w14:textId="77777777" w:rsidR="006254C6" w:rsidRPr="006254C6" w:rsidRDefault="006254C6" w:rsidP="006254C6">
      <w:pPr>
        <w:jc w:val="both"/>
        <w:rPr>
          <w:rFonts w:ascii="Times New Roman" w:hAnsi="Times New Roman" w:cs="Times New Roman"/>
          <w:sz w:val="24"/>
          <w:szCs w:val="24"/>
        </w:rPr>
      </w:pPr>
      <w:r w:rsidRPr="006254C6">
        <w:rPr>
          <w:rFonts w:ascii="Times New Roman" w:hAnsi="Times New Roman" w:cs="Times New Roman"/>
          <w:sz w:val="24"/>
          <w:szCs w:val="24"/>
        </w:rPr>
        <w:t>Sprint 3 focuses on the integration, deployment, and validation of the AI-driven gait analysis system in real-world clinical and rehabilitation environments. Building on the model developed in previous sprints, this phase ensures the system is robust, user-friendly, and seamlessly embedded within clinical workflows. The objective is to provide medical professionals with an accessible, accurate, and efficient tool for post-knee replacement gait assessment and ongoing patient monitoring.</w:t>
      </w:r>
    </w:p>
    <w:p w14:paraId="065AEC3A" w14:textId="77777777" w:rsidR="006254C6" w:rsidRPr="006254C6" w:rsidRDefault="006254C6" w:rsidP="006254C6">
      <w:pPr>
        <w:rPr>
          <w:rFonts w:ascii="Times New Roman" w:hAnsi="Times New Roman" w:cs="Times New Roman"/>
          <w:b/>
          <w:bCs/>
          <w:sz w:val="28"/>
          <w:szCs w:val="28"/>
        </w:rPr>
      </w:pPr>
      <w:r w:rsidRPr="006254C6">
        <w:rPr>
          <w:rFonts w:ascii="Times New Roman" w:hAnsi="Times New Roman" w:cs="Times New Roman"/>
          <w:b/>
          <w:bCs/>
          <w:sz w:val="28"/>
          <w:szCs w:val="28"/>
        </w:rPr>
        <w:t>2. Goal</w:t>
      </w:r>
    </w:p>
    <w:p w14:paraId="692519CD" w14:textId="77777777" w:rsidR="006254C6" w:rsidRPr="006254C6" w:rsidRDefault="006254C6" w:rsidP="006254C6">
      <w:pPr>
        <w:jc w:val="both"/>
        <w:rPr>
          <w:rFonts w:ascii="Times New Roman" w:hAnsi="Times New Roman" w:cs="Times New Roman"/>
          <w:sz w:val="24"/>
          <w:szCs w:val="24"/>
        </w:rPr>
      </w:pPr>
      <w:r w:rsidRPr="006254C6">
        <w:rPr>
          <w:rFonts w:ascii="Times New Roman" w:hAnsi="Times New Roman" w:cs="Times New Roman"/>
          <w:sz w:val="24"/>
          <w:szCs w:val="24"/>
        </w:rPr>
        <w:t>The goal of Sprint 3 is to operationalize the gait analysis platform-deploying the trained MobileNetV2-LSTM model, establishing user-facing interfaces, and validating the system with end users. This sprint aims to streamline the workflow for clinicians, enable secure and scalable deployment, and ensure the system delivers actionable insights to support patient rehabilitation and clinical decision-making.</w:t>
      </w:r>
    </w:p>
    <w:p w14:paraId="4F5BB82C" w14:textId="060E2282" w:rsidR="006254C6" w:rsidRPr="006254C6" w:rsidRDefault="006254C6" w:rsidP="006254C6">
      <w:pPr>
        <w:rPr>
          <w:rFonts w:ascii="Times New Roman" w:hAnsi="Times New Roman" w:cs="Times New Roman"/>
          <w:b/>
          <w:bCs/>
          <w:sz w:val="28"/>
          <w:szCs w:val="28"/>
        </w:rPr>
      </w:pPr>
      <w:r w:rsidRPr="006254C6">
        <w:rPr>
          <w:rFonts w:ascii="Times New Roman" w:hAnsi="Times New Roman" w:cs="Times New Roman"/>
          <w:b/>
          <w:bCs/>
          <w:sz w:val="28"/>
          <w:szCs w:val="28"/>
        </w:rPr>
        <w:t>3. Demography</w:t>
      </w:r>
    </w:p>
    <w:p w14:paraId="0CB53CA4" w14:textId="77777777" w:rsidR="006254C6" w:rsidRPr="006254C6" w:rsidRDefault="006254C6" w:rsidP="006254C6">
      <w:pPr>
        <w:rPr>
          <w:rFonts w:ascii="Times New Roman" w:hAnsi="Times New Roman" w:cs="Times New Roman"/>
          <w:sz w:val="24"/>
          <w:szCs w:val="24"/>
        </w:rPr>
      </w:pPr>
      <w:r w:rsidRPr="006254C6">
        <w:rPr>
          <w:rFonts w:ascii="Times New Roman" w:hAnsi="Times New Roman" w:cs="Times New Roman"/>
          <w:sz w:val="24"/>
          <w:szCs w:val="24"/>
        </w:rPr>
        <w:t>Users:</w:t>
      </w:r>
    </w:p>
    <w:p w14:paraId="1FE40C16" w14:textId="77777777" w:rsidR="006254C6" w:rsidRPr="006254C6" w:rsidRDefault="006254C6" w:rsidP="006254C6">
      <w:pPr>
        <w:numPr>
          <w:ilvl w:val="0"/>
          <w:numId w:val="1"/>
        </w:numPr>
        <w:jc w:val="both"/>
        <w:rPr>
          <w:rFonts w:ascii="Times New Roman" w:hAnsi="Times New Roman" w:cs="Times New Roman"/>
          <w:sz w:val="24"/>
          <w:szCs w:val="24"/>
        </w:rPr>
      </w:pPr>
      <w:r w:rsidRPr="006254C6">
        <w:rPr>
          <w:rFonts w:ascii="Times New Roman" w:hAnsi="Times New Roman" w:cs="Times New Roman"/>
          <w:sz w:val="24"/>
          <w:szCs w:val="24"/>
        </w:rPr>
        <w:t xml:space="preserve">Medical Professionals: Physiotherapists, </w:t>
      </w:r>
      <w:proofErr w:type="spellStart"/>
      <w:r w:rsidRPr="006254C6">
        <w:rPr>
          <w:rFonts w:ascii="Times New Roman" w:hAnsi="Times New Roman" w:cs="Times New Roman"/>
          <w:sz w:val="24"/>
          <w:szCs w:val="24"/>
        </w:rPr>
        <w:t>orthopedic</w:t>
      </w:r>
      <w:proofErr w:type="spellEnd"/>
      <w:r w:rsidRPr="006254C6">
        <w:rPr>
          <w:rFonts w:ascii="Times New Roman" w:hAnsi="Times New Roman" w:cs="Times New Roman"/>
          <w:sz w:val="24"/>
          <w:szCs w:val="24"/>
        </w:rPr>
        <w:t xml:space="preserve"> surgeons, rehabilitation specialists utilizing the deployed system for routine patient assessment.</w:t>
      </w:r>
    </w:p>
    <w:p w14:paraId="0AB07DCA" w14:textId="77777777" w:rsidR="006254C6" w:rsidRPr="006254C6" w:rsidRDefault="006254C6" w:rsidP="006254C6">
      <w:pPr>
        <w:numPr>
          <w:ilvl w:val="0"/>
          <w:numId w:val="1"/>
        </w:numPr>
        <w:jc w:val="both"/>
        <w:rPr>
          <w:rFonts w:ascii="Times New Roman" w:hAnsi="Times New Roman" w:cs="Times New Roman"/>
          <w:sz w:val="24"/>
          <w:szCs w:val="24"/>
        </w:rPr>
      </w:pPr>
      <w:r w:rsidRPr="006254C6">
        <w:rPr>
          <w:rFonts w:ascii="Times New Roman" w:hAnsi="Times New Roman" w:cs="Times New Roman"/>
          <w:sz w:val="24"/>
          <w:szCs w:val="24"/>
        </w:rPr>
        <w:t>Healthcare IT Staff: Responsible for system integration, maintenance, and support.</w:t>
      </w:r>
    </w:p>
    <w:p w14:paraId="2FD66109" w14:textId="77777777" w:rsidR="006254C6" w:rsidRPr="006254C6" w:rsidRDefault="006254C6" w:rsidP="006254C6">
      <w:pPr>
        <w:numPr>
          <w:ilvl w:val="0"/>
          <w:numId w:val="1"/>
        </w:numPr>
        <w:jc w:val="both"/>
        <w:rPr>
          <w:rFonts w:ascii="Times New Roman" w:hAnsi="Times New Roman" w:cs="Times New Roman"/>
          <w:sz w:val="24"/>
          <w:szCs w:val="24"/>
        </w:rPr>
      </w:pPr>
      <w:r w:rsidRPr="006254C6">
        <w:rPr>
          <w:rFonts w:ascii="Times New Roman" w:hAnsi="Times New Roman" w:cs="Times New Roman"/>
          <w:sz w:val="24"/>
          <w:szCs w:val="24"/>
        </w:rPr>
        <w:t>Medical AI Researchers: Evaluating system performance and proposing enhancements based on real-world data.</w:t>
      </w:r>
    </w:p>
    <w:p w14:paraId="4E556804" w14:textId="77777777" w:rsidR="006254C6" w:rsidRPr="006254C6" w:rsidRDefault="006254C6" w:rsidP="006254C6">
      <w:pPr>
        <w:rPr>
          <w:rFonts w:ascii="Times New Roman" w:hAnsi="Times New Roman" w:cs="Times New Roman"/>
          <w:sz w:val="24"/>
          <w:szCs w:val="24"/>
        </w:rPr>
      </w:pPr>
      <w:r w:rsidRPr="006254C6">
        <w:rPr>
          <w:rFonts w:ascii="Times New Roman" w:hAnsi="Times New Roman" w:cs="Times New Roman"/>
          <w:sz w:val="24"/>
          <w:szCs w:val="24"/>
        </w:rPr>
        <w:t>Location:</w:t>
      </w:r>
    </w:p>
    <w:p w14:paraId="3D8441D0" w14:textId="77777777" w:rsidR="006254C6" w:rsidRPr="006254C6" w:rsidRDefault="006254C6" w:rsidP="006254C6">
      <w:pPr>
        <w:numPr>
          <w:ilvl w:val="0"/>
          <w:numId w:val="2"/>
        </w:numPr>
        <w:jc w:val="both"/>
        <w:rPr>
          <w:rFonts w:ascii="Times New Roman" w:hAnsi="Times New Roman" w:cs="Times New Roman"/>
          <w:sz w:val="24"/>
          <w:szCs w:val="24"/>
        </w:rPr>
      </w:pPr>
      <w:r w:rsidRPr="006254C6">
        <w:rPr>
          <w:rFonts w:ascii="Times New Roman" w:hAnsi="Times New Roman" w:cs="Times New Roman"/>
          <w:sz w:val="24"/>
          <w:szCs w:val="24"/>
        </w:rPr>
        <w:t xml:space="preserve">Hospitals, clinics, and rehabilitation </w:t>
      </w:r>
      <w:proofErr w:type="spellStart"/>
      <w:r w:rsidRPr="006254C6">
        <w:rPr>
          <w:rFonts w:ascii="Times New Roman" w:hAnsi="Times New Roman" w:cs="Times New Roman"/>
          <w:sz w:val="24"/>
          <w:szCs w:val="24"/>
        </w:rPr>
        <w:t>centers</w:t>
      </w:r>
      <w:proofErr w:type="spellEnd"/>
      <w:r w:rsidRPr="006254C6">
        <w:rPr>
          <w:rFonts w:ascii="Times New Roman" w:hAnsi="Times New Roman" w:cs="Times New Roman"/>
          <w:sz w:val="24"/>
          <w:szCs w:val="24"/>
        </w:rPr>
        <w:t xml:space="preserve"> equipped with video-based motion tracking and IT infrastructure.</w:t>
      </w:r>
    </w:p>
    <w:p w14:paraId="15DD92AB" w14:textId="77777777" w:rsidR="006254C6" w:rsidRPr="006254C6" w:rsidRDefault="006254C6" w:rsidP="006254C6">
      <w:pPr>
        <w:numPr>
          <w:ilvl w:val="0"/>
          <w:numId w:val="2"/>
        </w:numPr>
        <w:jc w:val="both"/>
        <w:rPr>
          <w:rFonts w:ascii="Times New Roman" w:hAnsi="Times New Roman" w:cs="Times New Roman"/>
          <w:sz w:val="24"/>
          <w:szCs w:val="24"/>
        </w:rPr>
      </w:pPr>
      <w:r w:rsidRPr="006254C6">
        <w:rPr>
          <w:rFonts w:ascii="Times New Roman" w:hAnsi="Times New Roman" w:cs="Times New Roman"/>
          <w:sz w:val="24"/>
          <w:szCs w:val="24"/>
        </w:rPr>
        <w:t>Facilities in both urban and resource-limited settings, leveraging cloud or local deployment as appropriate.</w:t>
      </w:r>
    </w:p>
    <w:p w14:paraId="7050763F" w14:textId="77777777" w:rsidR="006254C6" w:rsidRPr="006254C6" w:rsidRDefault="006254C6" w:rsidP="006254C6">
      <w:pPr>
        <w:rPr>
          <w:rFonts w:ascii="Times New Roman" w:hAnsi="Times New Roman" w:cs="Times New Roman"/>
          <w:b/>
          <w:bCs/>
          <w:sz w:val="28"/>
          <w:szCs w:val="28"/>
        </w:rPr>
      </w:pPr>
      <w:r w:rsidRPr="006254C6">
        <w:rPr>
          <w:rFonts w:ascii="Times New Roman" w:hAnsi="Times New Roman" w:cs="Times New Roman"/>
          <w:b/>
          <w:bCs/>
          <w:sz w:val="28"/>
          <w:szCs w:val="28"/>
        </w:rPr>
        <w:t>4. Business Processes</w:t>
      </w:r>
    </w:p>
    <w:p w14:paraId="59D53DB4" w14:textId="77777777" w:rsidR="006254C6" w:rsidRPr="006254C6" w:rsidRDefault="006254C6" w:rsidP="006254C6">
      <w:pPr>
        <w:numPr>
          <w:ilvl w:val="0"/>
          <w:numId w:val="3"/>
        </w:numPr>
        <w:rPr>
          <w:rFonts w:ascii="Times New Roman" w:hAnsi="Times New Roman" w:cs="Times New Roman"/>
          <w:sz w:val="24"/>
          <w:szCs w:val="24"/>
        </w:rPr>
      </w:pPr>
      <w:r w:rsidRPr="006254C6">
        <w:rPr>
          <w:rFonts w:ascii="Times New Roman" w:hAnsi="Times New Roman" w:cs="Times New Roman"/>
          <w:sz w:val="24"/>
          <w:szCs w:val="24"/>
        </w:rPr>
        <w:t>System Integration and Deployment</w:t>
      </w:r>
    </w:p>
    <w:p w14:paraId="64AD151B" w14:textId="77777777" w:rsidR="006254C6" w:rsidRPr="006254C6" w:rsidRDefault="006254C6" w:rsidP="006254C6">
      <w:pPr>
        <w:numPr>
          <w:ilvl w:val="1"/>
          <w:numId w:val="3"/>
        </w:numPr>
        <w:jc w:val="both"/>
        <w:rPr>
          <w:rFonts w:ascii="Times New Roman" w:hAnsi="Times New Roman" w:cs="Times New Roman"/>
          <w:sz w:val="24"/>
          <w:szCs w:val="24"/>
        </w:rPr>
      </w:pPr>
      <w:r w:rsidRPr="006254C6">
        <w:rPr>
          <w:rFonts w:ascii="Times New Roman" w:hAnsi="Times New Roman" w:cs="Times New Roman"/>
          <w:sz w:val="24"/>
          <w:szCs w:val="24"/>
        </w:rPr>
        <w:t>Package the trained model and application for deployment on hospital servers or cloud platforms.</w:t>
      </w:r>
    </w:p>
    <w:p w14:paraId="5F0F8A2B" w14:textId="77777777" w:rsidR="006254C6" w:rsidRPr="006254C6" w:rsidRDefault="006254C6" w:rsidP="006254C6">
      <w:pPr>
        <w:numPr>
          <w:ilvl w:val="1"/>
          <w:numId w:val="3"/>
        </w:numPr>
        <w:jc w:val="both"/>
        <w:rPr>
          <w:rFonts w:ascii="Times New Roman" w:hAnsi="Times New Roman" w:cs="Times New Roman"/>
          <w:sz w:val="24"/>
          <w:szCs w:val="24"/>
        </w:rPr>
      </w:pPr>
      <w:r w:rsidRPr="006254C6">
        <w:rPr>
          <w:rFonts w:ascii="Times New Roman" w:hAnsi="Times New Roman" w:cs="Times New Roman"/>
          <w:sz w:val="24"/>
          <w:szCs w:val="24"/>
        </w:rPr>
        <w:t>Integrate the system with hospital management systems (HMS), electronic health records (EHR), and rehabilitation tools via secure APIs.</w:t>
      </w:r>
    </w:p>
    <w:p w14:paraId="723479E5" w14:textId="77777777" w:rsidR="006254C6" w:rsidRPr="006254C6" w:rsidRDefault="006254C6" w:rsidP="006254C6">
      <w:pPr>
        <w:numPr>
          <w:ilvl w:val="1"/>
          <w:numId w:val="3"/>
        </w:numPr>
        <w:jc w:val="both"/>
        <w:rPr>
          <w:rFonts w:ascii="Times New Roman" w:hAnsi="Times New Roman" w:cs="Times New Roman"/>
          <w:sz w:val="24"/>
          <w:szCs w:val="24"/>
        </w:rPr>
      </w:pPr>
      <w:r w:rsidRPr="006254C6">
        <w:rPr>
          <w:rFonts w:ascii="Times New Roman" w:hAnsi="Times New Roman" w:cs="Times New Roman"/>
          <w:sz w:val="24"/>
          <w:szCs w:val="24"/>
        </w:rPr>
        <w:t>Configure user authentication and access control for different clinical roles.</w:t>
      </w:r>
    </w:p>
    <w:p w14:paraId="62354412" w14:textId="77777777" w:rsidR="006254C6" w:rsidRPr="006254C6" w:rsidRDefault="006254C6" w:rsidP="006254C6">
      <w:pPr>
        <w:numPr>
          <w:ilvl w:val="0"/>
          <w:numId w:val="3"/>
        </w:numPr>
        <w:rPr>
          <w:rFonts w:ascii="Times New Roman" w:hAnsi="Times New Roman" w:cs="Times New Roman"/>
          <w:sz w:val="24"/>
          <w:szCs w:val="24"/>
        </w:rPr>
      </w:pPr>
      <w:r w:rsidRPr="006254C6">
        <w:rPr>
          <w:rFonts w:ascii="Times New Roman" w:hAnsi="Times New Roman" w:cs="Times New Roman"/>
          <w:sz w:val="24"/>
          <w:szCs w:val="24"/>
        </w:rPr>
        <w:t>User Interface and Workflow Implementation</w:t>
      </w:r>
    </w:p>
    <w:p w14:paraId="30814660" w14:textId="77777777" w:rsidR="006254C6" w:rsidRPr="006254C6" w:rsidRDefault="006254C6" w:rsidP="006254C6">
      <w:pPr>
        <w:numPr>
          <w:ilvl w:val="1"/>
          <w:numId w:val="3"/>
        </w:numPr>
        <w:jc w:val="both"/>
        <w:rPr>
          <w:rFonts w:ascii="Times New Roman" w:hAnsi="Times New Roman" w:cs="Times New Roman"/>
          <w:sz w:val="24"/>
          <w:szCs w:val="24"/>
        </w:rPr>
      </w:pPr>
      <w:r w:rsidRPr="006254C6">
        <w:rPr>
          <w:rFonts w:ascii="Times New Roman" w:hAnsi="Times New Roman" w:cs="Times New Roman"/>
          <w:sz w:val="24"/>
          <w:szCs w:val="24"/>
        </w:rPr>
        <w:lastRenderedPageBreak/>
        <w:t xml:space="preserve">Develop a web-based or desktop interface for clinicians to upload, manage, and </w:t>
      </w:r>
      <w:proofErr w:type="spellStart"/>
      <w:r w:rsidRPr="006254C6">
        <w:rPr>
          <w:rFonts w:ascii="Times New Roman" w:hAnsi="Times New Roman" w:cs="Times New Roman"/>
          <w:sz w:val="24"/>
          <w:szCs w:val="24"/>
        </w:rPr>
        <w:t>analyze</w:t>
      </w:r>
      <w:proofErr w:type="spellEnd"/>
      <w:r w:rsidRPr="006254C6">
        <w:rPr>
          <w:rFonts w:ascii="Times New Roman" w:hAnsi="Times New Roman" w:cs="Times New Roman"/>
          <w:sz w:val="24"/>
          <w:szCs w:val="24"/>
        </w:rPr>
        <w:t xml:space="preserve"> gait videos.</w:t>
      </w:r>
    </w:p>
    <w:p w14:paraId="6A759090" w14:textId="77777777" w:rsidR="006254C6" w:rsidRPr="006254C6" w:rsidRDefault="006254C6" w:rsidP="006254C6">
      <w:pPr>
        <w:numPr>
          <w:ilvl w:val="1"/>
          <w:numId w:val="3"/>
        </w:numPr>
        <w:jc w:val="both"/>
        <w:rPr>
          <w:rFonts w:ascii="Times New Roman" w:hAnsi="Times New Roman" w:cs="Times New Roman"/>
          <w:sz w:val="24"/>
          <w:szCs w:val="24"/>
        </w:rPr>
      </w:pPr>
      <w:r w:rsidRPr="006254C6">
        <w:rPr>
          <w:rFonts w:ascii="Times New Roman" w:hAnsi="Times New Roman" w:cs="Times New Roman"/>
          <w:sz w:val="24"/>
          <w:szCs w:val="24"/>
        </w:rPr>
        <w:t>Provide real-time feedback and batch processing options for various clinical scenarios.</w:t>
      </w:r>
    </w:p>
    <w:p w14:paraId="3B37CD4A" w14:textId="77777777" w:rsidR="006254C6" w:rsidRPr="006254C6" w:rsidRDefault="006254C6" w:rsidP="006254C6">
      <w:pPr>
        <w:numPr>
          <w:ilvl w:val="1"/>
          <w:numId w:val="3"/>
        </w:numPr>
        <w:jc w:val="both"/>
        <w:rPr>
          <w:rFonts w:ascii="Times New Roman" w:hAnsi="Times New Roman" w:cs="Times New Roman"/>
          <w:sz w:val="24"/>
          <w:szCs w:val="24"/>
        </w:rPr>
      </w:pPr>
      <w:r w:rsidRPr="006254C6">
        <w:rPr>
          <w:rFonts w:ascii="Times New Roman" w:hAnsi="Times New Roman" w:cs="Times New Roman"/>
          <w:sz w:val="24"/>
          <w:szCs w:val="24"/>
        </w:rPr>
        <w:t>Ensure intuitive navigation, visualization of gait parameters, and exportable reports.</w:t>
      </w:r>
    </w:p>
    <w:p w14:paraId="66CB55B7" w14:textId="77777777" w:rsidR="006254C6" w:rsidRPr="006254C6" w:rsidRDefault="006254C6" w:rsidP="006254C6">
      <w:pPr>
        <w:numPr>
          <w:ilvl w:val="0"/>
          <w:numId w:val="3"/>
        </w:numPr>
        <w:rPr>
          <w:rFonts w:ascii="Times New Roman" w:hAnsi="Times New Roman" w:cs="Times New Roman"/>
          <w:sz w:val="24"/>
          <w:szCs w:val="24"/>
        </w:rPr>
      </w:pPr>
      <w:r w:rsidRPr="006254C6">
        <w:rPr>
          <w:rFonts w:ascii="Times New Roman" w:hAnsi="Times New Roman" w:cs="Times New Roman"/>
          <w:sz w:val="24"/>
          <w:szCs w:val="24"/>
        </w:rPr>
        <w:t>Clinical Validation and User Acceptance Testing</w:t>
      </w:r>
    </w:p>
    <w:p w14:paraId="21A43269" w14:textId="77777777" w:rsidR="006254C6" w:rsidRPr="006254C6" w:rsidRDefault="006254C6" w:rsidP="006254C6">
      <w:pPr>
        <w:numPr>
          <w:ilvl w:val="1"/>
          <w:numId w:val="3"/>
        </w:numPr>
        <w:jc w:val="both"/>
        <w:rPr>
          <w:rFonts w:ascii="Times New Roman" w:hAnsi="Times New Roman" w:cs="Times New Roman"/>
          <w:sz w:val="24"/>
          <w:szCs w:val="24"/>
        </w:rPr>
      </w:pPr>
      <w:r w:rsidRPr="006254C6">
        <w:rPr>
          <w:rFonts w:ascii="Times New Roman" w:hAnsi="Times New Roman" w:cs="Times New Roman"/>
          <w:sz w:val="24"/>
          <w:szCs w:val="24"/>
        </w:rPr>
        <w:t>Conduct pilot testing with clinicians and patients to validate system usability, reliability, and clinical relevance.</w:t>
      </w:r>
    </w:p>
    <w:p w14:paraId="332EB352" w14:textId="77777777" w:rsidR="006254C6" w:rsidRPr="006254C6" w:rsidRDefault="006254C6" w:rsidP="006254C6">
      <w:pPr>
        <w:numPr>
          <w:ilvl w:val="1"/>
          <w:numId w:val="3"/>
        </w:numPr>
        <w:jc w:val="both"/>
        <w:rPr>
          <w:rFonts w:ascii="Times New Roman" w:hAnsi="Times New Roman" w:cs="Times New Roman"/>
          <w:sz w:val="24"/>
          <w:szCs w:val="24"/>
        </w:rPr>
      </w:pPr>
      <w:r w:rsidRPr="006254C6">
        <w:rPr>
          <w:rFonts w:ascii="Times New Roman" w:hAnsi="Times New Roman" w:cs="Times New Roman"/>
          <w:sz w:val="24"/>
          <w:szCs w:val="24"/>
        </w:rPr>
        <w:t>Collect feedback on workflow integration, result interpretation, and user experience.</w:t>
      </w:r>
    </w:p>
    <w:p w14:paraId="21A22E14" w14:textId="77777777" w:rsidR="006254C6" w:rsidRPr="006254C6" w:rsidRDefault="006254C6" w:rsidP="006254C6">
      <w:pPr>
        <w:numPr>
          <w:ilvl w:val="1"/>
          <w:numId w:val="3"/>
        </w:numPr>
        <w:jc w:val="both"/>
        <w:rPr>
          <w:rFonts w:ascii="Times New Roman" w:hAnsi="Times New Roman" w:cs="Times New Roman"/>
          <w:sz w:val="24"/>
          <w:szCs w:val="24"/>
        </w:rPr>
      </w:pPr>
      <w:r w:rsidRPr="006254C6">
        <w:rPr>
          <w:rFonts w:ascii="Times New Roman" w:hAnsi="Times New Roman" w:cs="Times New Roman"/>
          <w:sz w:val="24"/>
          <w:szCs w:val="24"/>
        </w:rPr>
        <w:t>Refine system features based on user input and observed performance.</w:t>
      </w:r>
    </w:p>
    <w:p w14:paraId="65CE6E36" w14:textId="77777777" w:rsidR="006254C6" w:rsidRPr="006254C6" w:rsidRDefault="006254C6" w:rsidP="006254C6">
      <w:pPr>
        <w:numPr>
          <w:ilvl w:val="0"/>
          <w:numId w:val="3"/>
        </w:numPr>
        <w:rPr>
          <w:rFonts w:ascii="Times New Roman" w:hAnsi="Times New Roman" w:cs="Times New Roman"/>
          <w:sz w:val="24"/>
          <w:szCs w:val="24"/>
        </w:rPr>
      </w:pPr>
      <w:r w:rsidRPr="006254C6">
        <w:rPr>
          <w:rFonts w:ascii="Times New Roman" w:hAnsi="Times New Roman" w:cs="Times New Roman"/>
          <w:sz w:val="24"/>
          <w:szCs w:val="24"/>
        </w:rPr>
        <w:t>Continuous Improvement and Maintenance</w:t>
      </w:r>
    </w:p>
    <w:p w14:paraId="3B66E941" w14:textId="77777777" w:rsidR="006254C6" w:rsidRPr="006254C6" w:rsidRDefault="006254C6" w:rsidP="006254C6">
      <w:pPr>
        <w:numPr>
          <w:ilvl w:val="1"/>
          <w:numId w:val="3"/>
        </w:numPr>
        <w:jc w:val="both"/>
        <w:rPr>
          <w:rFonts w:ascii="Times New Roman" w:hAnsi="Times New Roman" w:cs="Times New Roman"/>
          <w:sz w:val="24"/>
          <w:szCs w:val="24"/>
        </w:rPr>
      </w:pPr>
      <w:r w:rsidRPr="006254C6">
        <w:rPr>
          <w:rFonts w:ascii="Times New Roman" w:hAnsi="Times New Roman" w:cs="Times New Roman"/>
          <w:sz w:val="24"/>
          <w:szCs w:val="24"/>
        </w:rPr>
        <w:t>Monitor system usage, performance, and error logs to identify areas for optimization.</w:t>
      </w:r>
    </w:p>
    <w:p w14:paraId="760F4212" w14:textId="77777777" w:rsidR="006254C6" w:rsidRPr="006254C6" w:rsidRDefault="006254C6" w:rsidP="006254C6">
      <w:pPr>
        <w:numPr>
          <w:ilvl w:val="1"/>
          <w:numId w:val="3"/>
        </w:numPr>
        <w:jc w:val="both"/>
        <w:rPr>
          <w:rFonts w:ascii="Times New Roman" w:hAnsi="Times New Roman" w:cs="Times New Roman"/>
          <w:sz w:val="24"/>
          <w:szCs w:val="24"/>
        </w:rPr>
      </w:pPr>
      <w:r w:rsidRPr="006254C6">
        <w:rPr>
          <w:rFonts w:ascii="Times New Roman" w:hAnsi="Times New Roman" w:cs="Times New Roman"/>
          <w:sz w:val="24"/>
          <w:szCs w:val="24"/>
        </w:rPr>
        <w:t>Implement a feedback loop for clinicians to suggest improvements or report issues.</w:t>
      </w:r>
    </w:p>
    <w:p w14:paraId="4266961D" w14:textId="77777777" w:rsidR="006254C6" w:rsidRPr="006254C6" w:rsidRDefault="006254C6" w:rsidP="006254C6">
      <w:pPr>
        <w:numPr>
          <w:ilvl w:val="1"/>
          <w:numId w:val="3"/>
        </w:numPr>
        <w:jc w:val="both"/>
        <w:rPr>
          <w:rFonts w:ascii="Times New Roman" w:hAnsi="Times New Roman" w:cs="Times New Roman"/>
          <w:sz w:val="24"/>
          <w:szCs w:val="24"/>
        </w:rPr>
      </w:pPr>
      <w:r w:rsidRPr="006254C6">
        <w:rPr>
          <w:rFonts w:ascii="Times New Roman" w:hAnsi="Times New Roman" w:cs="Times New Roman"/>
          <w:sz w:val="24"/>
          <w:szCs w:val="24"/>
        </w:rPr>
        <w:t>Schedule regular updates to the model and software, incorporating new data and user feedback.</w:t>
      </w:r>
    </w:p>
    <w:p w14:paraId="7499ADD3" w14:textId="77777777" w:rsidR="006254C6" w:rsidRPr="006254C6" w:rsidRDefault="006254C6" w:rsidP="006254C6">
      <w:pPr>
        <w:numPr>
          <w:ilvl w:val="0"/>
          <w:numId w:val="3"/>
        </w:numPr>
        <w:rPr>
          <w:rFonts w:ascii="Times New Roman" w:hAnsi="Times New Roman" w:cs="Times New Roman"/>
          <w:sz w:val="24"/>
          <w:szCs w:val="24"/>
        </w:rPr>
      </w:pPr>
      <w:r w:rsidRPr="006254C6">
        <w:rPr>
          <w:rFonts w:ascii="Times New Roman" w:hAnsi="Times New Roman" w:cs="Times New Roman"/>
          <w:sz w:val="24"/>
          <w:szCs w:val="24"/>
        </w:rPr>
        <w:t>Compliance and Security</w:t>
      </w:r>
    </w:p>
    <w:p w14:paraId="46AE68F2" w14:textId="77777777" w:rsidR="006254C6" w:rsidRPr="006254C6" w:rsidRDefault="006254C6" w:rsidP="006254C6">
      <w:pPr>
        <w:numPr>
          <w:ilvl w:val="1"/>
          <w:numId w:val="3"/>
        </w:numPr>
        <w:jc w:val="both"/>
        <w:rPr>
          <w:rFonts w:ascii="Times New Roman" w:hAnsi="Times New Roman" w:cs="Times New Roman"/>
          <w:sz w:val="24"/>
          <w:szCs w:val="24"/>
        </w:rPr>
      </w:pPr>
      <w:r w:rsidRPr="006254C6">
        <w:rPr>
          <w:rFonts w:ascii="Times New Roman" w:hAnsi="Times New Roman" w:cs="Times New Roman"/>
          <w:sz w:val="24"/>
          <w:szCs w:val="24"/>
        </w:rPr>
        <w:t>Ensure ongoing compliance with healthcare data privacy regulations (HIPAA, GDPR).</w:t>
      </w:r>
    </w:p>
    <w:p w14:paraId="2BFCD7F8" w14:textId="77777777" w:rsidR="006254C6" w:rsidRPr="006254C6" w:rsidRDefault="006254C6" w:rsidP="006254C6">
      <w:pPr>
        <w:numPr>
          <w:ilvl w:val="1"/>
          <w:numId w:val="3"/>
        </w:numPr>
        <w:jc w:val="both"/>
        <w:rPr>
          <w:rFonts w:ascii="Times New Roman" w:hAnsi="Times New Roman" w:cs="Times New Roman"/>
          <w:sz w:val="24"/>
          <w:szCs w:val="24"/>
        </w:rPr>
      </w:pPr>
      <w:r w:rsidRPr="006254C6">
        <w:rPr>
          <w:rFonts w:ascii="Times New Roman" w:hAnsi="Times New Roman" w:cs="Times New Roman"/>
          <w:sz w:val="24"/>
          <w:szCs w:val="24"/>
        </w:rPr>
        <w:t>Maintain secure data storage, encrypted communications, and audit trails for all system interactions.</w:t>
      </w:r>
    </w:p>
    <w:p w14:paraId="1DF60695" w14:textId="77777777" w:rsidR="006254C6" w:rsidRPr="006254C6" w:rsidRDefault="006254C6" w:rsidP="006254C6">
      <w:pPr>
        <w:rPr>
          <w:rFonts w:ascii="Times New Roman" w:hAnsi="Times New Roman" w:cs="Times New Roman"/>
          <w:b/>
          <w:bCs/>
          <w:sz w:val="28"/>
          <w:szCs w:val="28"/>
        </w:rPr>
      </w:pPr>
      <w:r w:rsidRPr="006254C6">
        <w:rPr>
          <w:rFonts w:ascii="Times New Roman" w:hAnsi="Times New Roman" w:cs="Times New Roman"/>
          <w:b/>
          <w:bCs/>
          <w:sz w:val="28"/>
          <w:szCs w:val="28"/>
        </w:rPr>
        <w:t>5. Features</w:t>
      </w:r>
    </w:p>
    <w:p w14:paraId="02675288" w14:textId="77777777" w:rsidR="006254C6" w:rsidRPr="006254C6" w:rsidRDefault="006254C6" w:rsidP="006254C6">
      <w:pPr>
        <w:numPr>
          <w:ilvl w:val="0"/>
          <w:numId w:val="4"/>
        </w:numPr>
        <w:spacing w:after="0"/>
        <w:rPr>
          <w:rFonts w:ascii="Times New Roman" w:hAnsi="Times New Roman" w:cs="Times New Roman"/>
          <w:sz w:val="24"/>
          <w:szCs w:val="24"/>
        </w:rPr>
      </w:pPr>
      <w:r w:rsidRPr="006254C6">
        <w:rPr>
          <w:rFonts w:ascii="Times New Roman" w:hAnsi="Times New Roman" w:cs="Times New Roman"/>
          <w:sz w:val="24"/>
          <w:szCs w:val="24"/>
        </w:rPr>
        <w:t>Seamless Integration</w:t>
      </w:r>
    </w:p>
    <w:p w14:paraId="50D5DB0F" w14:textId="77777777" w:rsidR="006254C6" w:rsidRPr="006254C6" w:rsidRDefault="006254C6" w:rsidP="006254C6">
      <w:pPr>
        <w:spacing w:after="0"/>
        <w:ind w:left="1440"/>
        <w:jc w:val="both"/>
        <w:rPr>
          <w:rFonts w:ascii="Times New Roman" w:hAnsi="Times New Roman" w:cs="Times New Roman"/>
          <w:sz w:val="24"/>
          <w:szCs w:val="24"/>
        </w:rPr>
      </w:pPr>
      <w:r w:rsidRPr="006254C6">
        <w:rPr>
          <w:rFonts w:ascii="Times New Roman" w:hAnsi="Times New Roman" w:cs="Times New Roman"/>
          <w:sz w:val="24"/>
          <w:szCs w:val="24"/>
        </w:rPr>
        <w:t>Plug-and-play compatibility with existing hospital IT infrastructure and cloud platforms.</w:t>
      </w:r>
    </w:p>
    <w:p w14:paraId="3741BC5F" w14:textId="77777777" w:rsidR="006254C6" w:rsidRPr="006254C6" w:rsidRDefault="006254C6" w:rsidP="006254C6">
      <w:pPr>
        <w:numPr>
          <w:ilvl w:val="0"/>
          <w:numId w:val="4"/>
        </w:numPr>
        <w:spacing w:after="0"/>
        <w:rPr>
          <w:rFonts w:ascii="Times New Roman" w:hAnsi="Times New Roman" w:cs="Times New Roman"/>
          <w:sz w:val="24"/>
          <w:szCs w:val="24"/>
        </w:rPr>
      </w:pPr>
      <w:r w:rsidRPr="006254C6">
        <w:rPr>
          <w:rFonts w:ascii="Times New Roman" w:hAnsi="Times New Roman" w:cs="Times New Roman"/>
          <w:sz w:val="24"/>
          <w:szCs w:val="24"/>
        </w:rPr>
        <w:t>User-Friendly Interface</w:t>
      </w:r>
    </w:p>
    <w:p w14:paraId="6FE464E5" w14:textId="77777777" w:rsidR="006254C6" w:rsidRPr="006254C6" w:rsidRDefault="006254C6" w:rsidP="006254C6">
      <w:pPr>
        <w:spacing w:after="0"/>
        <w:ind w:left="1440"/>
        <w:jc w:val="both"/>
        <w:rPr>
          <w:rFonts w:ascii="Times New Roman" w:hAnsi="Times New Roman" w:cs="Times New Roman"/>
          <w:sz w:val="24"/>
          <w:szCs w:val="24"/>
        </w:rPr>
      </w:pPr>
      <w:r w:rsidRPr="006254C6">
        <w:rPr>
          <w:rFonts w:ascii="Times New Roman" w:hAnsi="Times New Roman" w:cs="Times New Roman"/>
          <w:sz w:val="24"/>
          <w:szCs w:val="24"/>
        </w:rPr>
        <w:t>Simple video upload, automated analysis, and clear visualizations for clinical interpretation.</w:t>
      </w:r>
    </w:p>
    <w:p w14:paraId="27FFA3F9" w14:textId="77777777" w:rsidR="006254C6" w:rsidRPr="006254C6" w:rsidRDefault="006254C6" w:rsidP="006254C6">
      <w:pPr>
        <w:numPr>
          <w:ilvl w:val="0"/>
          <w:numId w:val="4"/>
        </w:numPr>
        <w:spacing w:after="0"/>
        <w:rPr>
          <w:rFonts w:ascii="Times New Roman" w:hAnsi="Times New Roman" w:cs="Times New Roman"/>
          <w:sz w:val="24"/>
          <w:szCs w:val="24"/>
        </w:rPr>
      </w:pPr>
      <w:r w:rsidRPr="006254C6">
        <w:rPr>
          <w:rFonts w:ascii="Times New Roman" w:hAnsi="Times New Roman" w:cs="Times New Roman"/>
          <w:sz w:val="24"/>
          <w:szCs w:val="24"/>
        </w:rPr>
        <w:t>Automated Reporting</w:t>
      </w:r>
    </w:p>
    <w:p w14:paraId="154247D3" w14:textId="77777777" w:rsidR="006254C6" w:rsidRPr="006254C6" w:rsidRDefault="006254C6" w:rsidP="006254C6">
      <w:pPr>
        <w:spacing w:after="0"/>
        <w:ind w:left="1440"/>
        <w:jc w:val="both"/>
        <w:rPr>
          <w:rFonts w:ascii="Times New Roman" w:hAnsi="Times New Roman" w:cs="Times New Roman"/>
          <w:sz w:val="24"/>
          <w:szCs w:val="24"/>
        </w:rPr>
      </w:pPr>
      <w:r w:rsidRPr="006254C6">
        <w:rPr>
          <w:rFonts w:ascii="Times New Roman" w:hAnsi="Times New Roman" w:cs="Times New Roman"/>
          <w:sz w:val="24"/>
          <w:szCs w:val="24"/>
        </w:rPr>
        <w:t>Generation of detailed, exportable reports summarizing gait assessment, progress trends, and clinical recommendations.</w:t>
      </w:r>
    </w:p>
    <w:p w14:paraId="2ACA1E41" w14:textId="77777777" w:rsidR="006254C6" w:rsidRPr="006254C6" w:rsidRDefault="006254C6" w:rsidP="006254C6">
      <w:pPr>
        <w:numPr>
          <w:ilvl w:val="0"/>
          <w:numId w:val="4"/>
        </w:numPr>
        <w:spacing w:after="0"/>
        <w:rPr>
          <w:rFonts w:ascii="Times New Roman" w:hAnsi="Times New Roman" w:cs="Times New Roman"/>
          <w:sz w:val="24"/>
          <w:szCs w:val="24"/>
        </w:rPr>
      </w:pPr>
      <w:r w:rsidRPr="006254C6">
        <w:rPr>
          <w:rFonts w:ascii="Times New Roman" w:hAnsi="Times New Roman" w:cs="Times New Roman"/>
          <w:sz w:val="24"/>
          <w:szCs w:val="24"/>
        </w:rPr>
        <w:t>Real-Time and Batch Processing</w:t>
      </w:r>
    </w:p>
    <w:p w14:paraId="26F76AB9" w14:textId="77777777" w:rsidR="006254C6" w:rsidRPr="006254C6" w:rsidRDefault="006254C6" w:rsidP="006254C6">
      <w:pPr>
        <w:ind w:left="1440"/>
        <w:jc w:val="both"/>
        <w:rPr>
          <w:rFonts w:ascii="Times New Roman" w:hAnsi="Times New Roman" w:cs="Times New Roman"/>
          <w:sz w:val="24"/>
          <w:szCs w:val="24"/>
        </w:rPr>
      </w:pPr>
      <w:r w:rsidRPr="006254C6">
        <w:rPr>
          <w:rFonts w:ascii="Times New Roman" w:hAnsi="Times New Roman" w:cs="Times New Roman"/>
          <w:sz w:val="24"/>
          <w:szCs w:val="24"/>
        </w:rPr>
        <w:t>Support for both immediate feedback during patient visits and batch analysis for research or retrospective studies.</w:t>
      </w:r>
    </w:p>
    <w:p w14:paraId="7CC5FD24" w14:textId="77777777" w:rsidR="006254C6" w:rsidRPr="006254C6" w:rsidRDefault="006254C6" w:rsidP="006254C6">
      <w:pPr>
        <w:numPr>
          <w:ilvl w:val="0"/>
          <w:numId w:val="4"/>
        </w:numPr>
        <w:rPr>
          <w:rFonts w:ascii="Times New Roman" w:hAnsi="Times New Roman" w:cs="Times New Roman"/>
          <w:sz w:val="24"/>
          <w:szCs w:val="24"/>
        </w:rPr>
      </w:pPr>
      <w:r w:rsidRPr="006254C6">
        <w:rPr>
          <w:rFonts w:ascii="Times New Roman" w:hAnsi="Times New Roman" w:cs="Times New Roman"/>
          <w:sz w:val="24"/>
          <w:szCs w:val="24"/>
        </w:rPr>
        <w:t>Role-Based Access Control</w:t>
      </w:r>
    </w:p>
    <w:p w14:paraId="528D4849" w14:textId="77777777" w:rsidR="006254C6" w:rsidRPr="006254C6" w:rsidRDefault="006254C6" w:rsidP="006254C6">
      <w:pPr>
        <w:spacing w:after="0"/>
        <w:ind w:left="1440"/>
        <w:jc w:val="both"/>
        <w:rPr>
          <w:rFonts w:ascii="Times New Roman" w:hAnsi="Times New Roman" w:cs="Times New Roman"/>
          <w:sz w:val="24"/>
          <w:szCs w:val="24"/>
        </w:rPr>
      </w:pPr>
      <w:r w:rsidRPr="006254C6">
        <w:rPr>
          <w:rFonts w:ascii="Times New Roman" w:hAnsi="Times New Roman" w:cs="Times New Roman"/>
          <w:sz w:val="24"/>
          <w:szCs w:val="24"/>
        </w:rPr>
        <w:lastRenderedPageBreak/>
        <w:t>Customizable user permissions for clinicians, IT staff, and researchers.</w:t>
      </w:r>
    </w:p>
    <w:p w14:paraId="111AFC41" w14:textId="77777777" w:rsidR="006254C6" w:rsidRPr="006254C6" w:rsidRDefault="006254C6" w:rsidP="006254C6">
      <w:pPr>
        <w:numPr>
          <w:ilvl w:val="0"/>
          <w:numId w:val="4"/>
        </w:numPr>
        <w:spacing w:after="0"/>
        <w:rPr>
          <w:rFonts w:ascii="Times New Roman" w:hAnsi="Times New Roman" w:cs="Times New Roman"/>
          <w:sz w:val="24"/>
          <w:szCs w:val="24"/>
        </w:rPr>
      </w:pPr>
      <w:r w:rsidRPr="006254C6">
        <w:rPr>
          <w:rFonts w:ascii="Times New Roman" w:hAnsi="Times New Roman" w:cs="Times New Roman"/>
          <w:sz w:val="24"/>
          <w:szCs w:val="24"/>
        </w:rPr>
        <w:t>Continuous Learning</w:t>
      </w:r>
    </w:p>
    <w:p w14:paraId="534BF406" w14:textId="77777777" w:rsidR="006254C6" w:rsidRPr="006254C6" w:rsidRDefault="006254C6" w:rsidP="006254C6">
      <w:pPr>
        <w:spacing w:after="0"/>
        <w:ind w:left="1440"/>
        <w:jc w:val="both"/>
        <w:rPr>
          <w:rFonts w:ascii="Times New Roman" w:hAnsi="Times New Roman" w:cs="Times New Roman"/>
          <w:sz w:val="24"/>
          <w:szCs w:val="24"/>
        </w:rPr>
      </w:pPr>
      <w:r w:rsidRPr="006254C6">
        <w:rPr>
          <w:rFonts w:ascii="Times New Roman" w:hAnsi="Times New Roman" w:cs="Times New Roman"/>
          <w:sz w:val="24"/>
          <w:szCs w:val="24"/>
        </w:rPr>
        <w:t>System adapts and improves with ongoing data collection and clinician feedback.</w:t>
      </w:r>
    </w:p>
    <w:p w14:paraId="23DD5CAE" w14:textId="77777777" w:rsidR="006254C6" w:rsidRPr="006254C6" w:rsidRDefault="006254C6" w:rsidP="006254C6">
      <w:pPr>
        <w:numPr>
          <w:ilvl w:val="0"/>
          <w:numId w:val="4"/>
        </w:numPr>
        <w:spacing w:after="0"/>
        <w:rPr>
          <w:rFonts w:ascii="Times New Roman" w:hAnsi="Times New Roman" w:cs="Times New Roman"/>
          <w:sz w:val="24"/>
          <w:szCs w:val="24"/>
        </w:rPr>
      </w:pPr>
      <w:r w:rsidRPr="006254C6">
        <w:rPr>
          <w:rFonts w:ascii="Times New Roman" w:hAnsi="Times New Roman" w:cs="Times New Roman"/>
          <w:sz w:val="24"/>
          <w:szCs w:val="24"/>
        </w:rPr>
        <w:t>Robust Security</w:t>
      </w:r>
    </w:p>
    <w:p w14:paraId="527EE89E" w14:textId="69AED2AF" w:rsidR="006254C6" w:rsidRDefault="006254C6" w:rsidP="006254C6">
      <w:pPr>
        <w:spacing w:after="0"/>
        <w:ind w:left="1440"/>
        <w:jc w:val="both"/>
        <w:rPr>
          <w:rFonts w:ascii="Times New Roman" w:hAnsi="Times New Roman" w:cs="Times New Roman"/>
          <w:sz w:val="24"/>
          <w:szCs w:val="24"/>
        </w:rPr>
      </w:pPr>
      <w:r w:rsidRPr="006254C6">
        <w:rPr>
          <w:rFonts w:ascii="Times New Roman" w:hAnsi="Times New Roman" w:cs="Times New Roman"/>
          <w:sz w:val="24"/>
          <w:szCs w:val="24"/>
        </w:rPr>
        <w:t>End-to-end encryption, secure authentication, and compliance with all relevant data protection standards.</w:t>
      </w:r>
    </w:p>
    <w:p w14:paraId="7F3F53BC" w14:textId="6C4C097F" w:rsidR="006254C6" w:rsidRPr="006254C6" w:rsidRDefault="006254C6" w:rsidP="006254C6">
      <w:pPr>
        <w:jc w:val="both"/>
        <w:rPr>
          <w:rFonts w:ascii="Times New Roman" w:hAnsi="Times New Roman" w:cs="Times New Roman"/>
          <w:b/>
          <w:bCs/>
          <w:sz w:val="28"/>
          <w:szCs w:val="28"/>
        </w:rPr>
      </w:pPr>
      <w:r w:rsidRPr="006254C6">
        <w:rPr>
          <w:rFonts w:ascii="Times New Roman" w:hAnsi="Times New Roman" w:cs="Times New Roman"/>
          <w:b/>
          <w:bCs/>
          <w:sz w:val="28"/>
          <w:szCs w:val="28"/>
        </w:rPr>
        <w:t>6. Authorization Matrix</w:t>
      </w:r>
    </w:p>
    <w:tbl>
      <w:tblPr>
        <w:tblStyle w:val="TableGrid"/>
        <w:tblW w:w="0" w:type="auto"/>
        <w:tblLook w:val="04A0" w:firstRow="1" w:lastRow="0" w:firstColumn="1" w:lastColumn="0" w:noHBand="0" w:noVBand="1"/>
      </w:tblPr>
      <w:tblGrid>
        <w:gridCol w:w="2263"/>
        <w:gridCol w:w="6753"/>
      </w:tblGrid>
      <w:tr w:rsidR="006254C6" w14:paraId="1DABAC5E" w14:textId="77777777" w:rsidTr="006254C6">
        <w:trPr>
          <w:trHeight w:val="850"/>
        </w:trPr>
        <w:tc>
          <w:tcPr>
            <w:tcW w:w="2263" w:type="dxa"/>
            <w:vAlign w:val="center"/>
          </w:tcPr>
          <w:p w14:paraId="0110F255" w14:textId="1497F332" w:rsidR="006254C6" w:rsidRDefault="006254C6" w:rsidP="006254C6">
            <w:pPr>
              <w:rPr>
                <w:rFonts w:ascii="Times New Roman" w:hAnsi="Times New Roman" w:cs="Times New Roman"/>
                <w:sz w:val="24"/>
                <w:szCs w:val="24"/>
                <w:lang w:val="en-US"/>
              </w:rPr>
            </w:pPr>
            <w:r>
              <w:rPr>
                <w:rFonts w:ascii="Segoe UI" w:hAnsi="Segoe UI" w:cs="Segoe UI"/>
                <w:b/>
                <w:bCs/>
                <w:sz w:val="21"/>
                <w:szCs w:val="21"/>
              </w:rPr>
              <w:t>Role</w:t>
            </w:r>
          </w:p>
        </w:tc>
        <w:tc>
          <w:tcPr>
            <w:tcW w:w="6753" w:type="dxa"/>
            <w:vAlign w:val="center"/>
          </w:tcPr>
          <w:p w14:paraId="022D448E" w14:textId="24597A24" w:rsidR="006254C6" w:rsidRDefault="006254C6" w:rsidP="006254C6">
            <w:pPr>
              <w:rPr>
                <w:rFonts w:ascii="Times New Roman" w:hAnsi="Times New Roman" w:cs="Times New Roman"/>
                <w:sz w:val="24"/>
                <w:szCs w:val="24"/>
                <w:lang w:val="en-US"/>
              </w:rPr>
            </w:pPr>
            <w:r>
              <w:rPr>
                <w:rFonts w:ascii="Segoe UI" w:hAnsi="Segoe UI" w:cs="Segoe UI"/>
                <w:b/>
                <w:bCs/>
                <w:sz w:val="21"/>
                <w:szCs w:val="21"/>
              </w:rPr>
              <w:t>Permissions and Access Description</w:t>
            </w:r>
          </w:p>
        </w:tc>
      </w:tr>
      <w:tr w:rsidR="006254C6" w14:paraId="3A86E57F" w14:textId="77777777" w:rsidTr="006254C6">
        <w:trPr>
          <w:trHeight w:val="850"/>
        </w:trPr>
        <w:tc>
          <w:tcPr>
            <w:tcW w:w="2263" w:type="dxa"/>
            <w:vAlign w:val="center"/>
          </w:tcPr>
          <w:p w14:paraId="5E005AA3" w14:textId="17AF7AAB" w:rsidR="006254C6" w:rsidRDefault="006254C6" w:rsidP="006254C6">
            <w:pPr>
              <w:rPr>
                <w:rFonts w:ascii="Times New Roman" w:hAnsi="Times New Roman" w:cs="Times New Roman"/>
                <w:sz w:val="24"/>
                <w:szCs w:val="24"/>
                <w:lang w:val="en-US"/>
              </w:rPr>
            </w:pPr>
            <w:r>
              <w:rPr>
                <w:rFonts w:ascii="Segoe UI" w:hAnsi="Segoe UI" w:cs="Segoe UI"/>
                <w:sz w:val="21"/>
                <w:szCs w:val="21"/>
              </w:rPr>
              <w:t>Physiotherapist</w:t>
            </w:r>
          </w:p>
        </w:tc>
        <w:tc>
          <w:tcPr>
            <w:tcW w:w="6753" w:type="dxa"/>
            <w:vAlign w:val="center"/>
          </w:tcPr>
          <w:p w14:paraId="4EA21184" w14:textId="42019F74" w:rsidR="006254C6" w:rsidRDefault="006254C6" w:rsidP="006254C6">
            <w:pPr>
              <w:rPr>
                <w:rFonts w:ascii="Times New Roman" w:hAnsi="Times New Roman" w:cs="Times New Roman"/>
                <w:sz w:val="24"/>
                <w:szCs w:val="24"/>
                <w:lang w:val="en-US"/>
              </w:rPr>
            </w:pPr>
            <w:r>
              <w:rPr>
                <w:rFonts w:ascii="Segoe UI" w:hAnsi="Segoe UI" w:cs="Segoe UI"/>
                <w:sz w:val="21"/>
                <w:szCs w:val="21"/>
              </w:rPr>
              <w:t>Can upload patient gait videos, view analysis results, and generate/export clinical reports for assessment and follow-up.</w:t>
            </w:r>
          </w:p>
        </w:tc>
      </w:tr>
      <w:tr w:rsidR="006254C6" w14:paraId="2901CB01" w14:textId="77777777" w:rsidTr="006254C6">
        <w:trPr>
          <w:trHeight w:val="850"/>
        </w:trPr>
        <w:tc>
          <w:tcPr>
            <w:tcW w:w="2263" w:type="dxa"/>
            <w:vAlign w:val="center"/>
          </w:tcPr>
          <w:p w14:paraId="641F0C3B" w14:textId="534EFADC" w:rsidR="006254C6" w:rsidRDefault="006254C6" w:rsidP="006254C6">
            <w:pPr>
              <w:rPr>
                <w:rFonts w:ascii="Times New Roman" w:hAnsi="Times New Roman" w:cs="Times New Roman"/>
                <w:sz w:val="24"/>
                <w:szCs w:val="24"/>
                <w:lang w:val="en-US"/>
              </w:rPr>
            </w:pPr>
            <w:proofErr w:type="spellStart"/>
            <w:r>
              <w:rPr>
                <w:rFonts w:ascii="Segoe UI" w:hAnsi="Segoe UI" w:cs="Segoe UI"/>
                <w:sz w:val="21"/>
                <w:szCs w:val="21"/>
              </w:rPr>
              <w:t>Orthopedic</w:t>
            </w:r>
            <w:proofErr w:type="spellEnd"/>
            <w:r>
              <w:rPr>
                <w:rFonts w:ascii="Segoe UI" w:hAnsi="Segoe UI" w:cs="Segoe UI"/>
                <w:sz w:val="21"/>
                <w:szCs w:val="21"/>
              </w:rPr>
              <w:t xml:space="preserve"> Surgeon</w:t>
            </w:r>
          </w:p>
        </w:tc>
        <w:tc>
          <w:tcPr>
            <w:tcW w:w="6753" w:type="dxa"/>
            <w:vAlign w:val="center"/>
          </w:tcPr>
          <w:p w14:paraId="16251E22" w14:textId="17FA9BF9" w:rsidR="006254C6" w:rsidRDefault="006254C6" w:rsidP="006254C6">
            <w:pPr>
              <w:rPr>
                <w:rFonts w:ascii="Times New Roman" w:hAnsi="Times New Roman" w:cs="Times New Roman"/>
                <w:sz w:val="24"/>
                <w:szCs w:val="24"/>
                <w:lang w:val="en-US"/>
              </w:rPr>
            </w:pPr>
            <w:r>
              <w:rPr>
                <w:rFonts w:ascii="Segoe UI" w:hAnsi="Segoe UI" w:cs="Segoe UI"/>
                <w:sz w:val="21"/>
                <w:szCs w:val="21"/>
              </w:rPr>
              <w:t>Authorized to upload videos, review results, and export reports for diagnosis and treatment planning.</w:t>
            </w:r>
          </w:p>
        </w:tc>
      </w:tr>
      <w:tr w:rsidR="006254C6" w14:paraId="4C0898DF" w14:textId="77777777" w:rsidTr="006254C6">
        <w:trPr>
          <w:trHeight w:val="850"/>
        </w:trPr>
        <w:tc>
          <w:tcPr>
            <w:tcW w:w="2263" w:type="dxa"/>
            <w:vAlign w:val="center"/>
          </w:tcPr>
          <w:p w14:paraId="44D5B83C" w14:textId="043E4EF7" w:rsidR="006254C6" w:rsidRDefault="006254C6" w:rsidP="006254C6">
            <w:pPr>
              <w:rPr>
                <w:rFonts w:ascii="Times New Roman" w:hAnsi="Times New Roman" w:cs="Times New Roman"/>
                <w:sz w:val="24"/>
                <w:szCs w:val="24"/>
                <w:lang w:val="en-US"/>
              </w:rPr>
            </w:pPr>
            <w:r>
              <w:rPr>
                <w:rFonts w:ascii="Segoe UI" w:hAnsi="Segoe UI" w:cs="Segoe UI"/>
                <w:sz w:val="21"/>
                <w:szCs w:val="21"/>
              </w:rPr>
              <w:t>Rehabilitation Specialist</w:t>
            </w:r>
          </w:p>
        </w:tc>
        <w:tc>
          <w:tcPr>
            <w:tcW w:w="6753" w:type="dxa"/>
            <w:vAlign w:val="center"/>
          </w:tcPr>
          <w:p w14:paraId="5609AB97" w14:textId="65681359" w:rsidR="006254C6" w:rsidRDefault="006254C6" w:rsidP="006254C6">
            <w:pPr>
              <w:rPr>
                <w:rFonts w:ascii="Times New Roman" w:hAnsi="Times New Roman" w:cs="Times New Roman"/>
                <w:sz w:val="24"/>
                <w:szCs w:val="24"/>
                <w:lang w:val="en-US"/>
              </w:rPr>
            </w:pPr>
            <w:r>
              <w:rPr>
                <w:rFonts w:ascii="Segoe UI" w:hAnsi="Segoe UI" w:cs="Segoe UI"/>
                <w:sz w:val="21"/>
                <w:szCs w:val="21"/>
              </w:rPr>
              <w:t>Permitted to upload gait data, access results, and create/export reports for patient rehabilitation tracking.</w:t>
            </w:r>
          </w:p>
        </w:tc>
      </w:tr>
      <w:tr w:rsidR="006254C6" w14:paraId="6BD9D9D8" w14:textId="77777777" w:rsidTr="006254C6">
        <w:trPr>
          <w:trHeight w:val="850"/>
        </w:trPr>
        <w:tc>
          <w:tcPr>
            <w:tcW w:w="2263" w:type="dxa"/>
            <w:vAlign w:val="center"/>
          </w:tcPr>
          <w:p w14:paraId="00DD74C3" w14:textId="64BB3152" w:rsidR="006254C6" w:rsidRDefault="006254C6" w:rsidP="006254C6">
            <w:pPr>
              <w:rPr>
                <w:rFonts w:ascii="Times New Roman" w:hAnsi="Times New Roman" w:cs="Times New Roman"/>
                <w:sz w:val="24"/>
                <w:szCs w:val="24"/>
                <w:lang w:val="en-US"/>
              </w:rPr>
            </w:pPr>
            <w:r>
              <w:rPr>
                <w:rFonts w:ascii="Segoe UI" w:hAnsi="Segoe UI" w:cs="Segoe UI"/>
                <w:sz w:val="21"/>
                <w:szCs w:val="21"/>
              </w:rPr>
              <w:t>IT Administrator</w:t>
            </w:r>
          </w:p>
        </w:tc>
        <w:tc>
          <w:tcPr>
            <w:tcW w:w="6753" w:type="dxa"/>
            <w:vAlign w:val="center"/>
          </w:tcPr>
          <w:p w14:paraId="4AD516D6" w14:textId="7C5FF785" w:rsidR="006254C6" w:rsidRDefault="006254C6" w:rsidP="006254C6">
            <w:pPr>
              <w:rPr>
                <w:rFonts w:ascii="Times New Roman" w:hAnsi="Times New Roman" w:cs="Times New Roman"/>
                <w:sz w:val="24"/>
                <w:szCs w:val="24"/>
                <w:lang w:val="en-US"/>
              </w:rPr>
            </w:pPr>
            <w:r>
              <w:rPr>
                <w:rFonts w:ascii="Segoe UI" w:hAnsi="Segoe UI" w:cs="Segoe UI"/>
                <w:sz w:val="21"/>
                <w:szCs w:val="21"/>
              </w:rPr>
              <w:t>Manages system configuration, user accounts, technical troubleshooting, and oversees software/model updates.</w:t>
            </w:r>
          </w:p>
        </w:tc>
      </w:tr>
      <w:tr w:rsidR="006254C6" w14:paraId="65389212" w14:textId="77777777" w:rsidTr="006254C6">
        <w:trPr>
          <w:trHeight w:val="850"/>
        </w:trPr>
        <w:tc>
          <w:tcPr>
            <w:tcW w:w="2263" w:type="dxa"/>
            <w:vAlign w:val="center"/>
          </w:tcPr>
          <w:p w14:paraId="1F87316D" w14:textId="08A79644" w:rsidR="006254C6" w:rsidRDefault="006254C6" w:rsidP="006254C6">
            <w:pPr>
              <w:rPr>
                <w:rFonts w:ascii="Times New Roman" w:hAnsi="Times New Roman" w:cs="Times New Roman"/>
                <w:sz w:val="24"/>
                <w:szCs w:val="24"/>
                <w:lang w:val="en-US"/>
              </w:rPr>
            </w:pPr>
            <w:r>
              <w:rPr>
                <w:rFonts w:ascii="Segoe UI" w:hAnsi="Segoe UI" w:cs="Segoe UI"/>
                <w:sz w:val="21"/>
                <w:szCs w:val="21"/>
              </w:rPr>
              <w:t>Medical AI Researcher</w:t>
            </w:r>
          </w:p>
        </w:tc>
        <w:tc>
          <w:tcPr>
            <w:tcW w:w="6753" w:type="dxa"/>
            <w:vAlign w:val="center"/>
          </w:tcPr>
          <w:p w14:paraId="207FE31D" w14:textId="203C6661" w:rsidR="006254C6" w:rsidRDefault="006254C6" w:rsidP="006254C6">
            <w:pPr>
              <w:rPr>
                <w:rFonts w:ascii="Times New Roman" w:hAnsi="Times New Roman" w:cs="Times New Roman"/>
                <w:sz w:val="24"/>
                <w:szCs w:val="24"/>
                <w:lang w:val="en-US"/>
              </w:rPr>
            </w:pPr>
            <w:r>
              <w:rPr>
                <w:rFonts w:ascii="Segoe UI" w:hAnsi="Segoe UI" w:cs="Segoe UI"/>
                <w:sz w:val="21"/>
                <w:szCs w:val="21"/>
              </w:rPr>
              <w:t>May access anonymized data, system logs, and model outputs for evaluation and research, subject to data governance.</w:t>
            </w:r>
          </w:p>
        </w:tc>
      </w:tr>
      <w:tr w:rsidR="006254C6" w14:paraId="2D061B6B" w14:textId="77777777" w:rsidTr="006254C6">
        <w:trPr>
          <w:trHeight w:val="850"/>
        </w:trPr>
        <w:tc>
          <w:tcPr>
            <w:tcW w:w="2263" w:type="dxa"/>
            <w:vAlign w:val="center"/>
          </w:tcPr>
          <w:p w14:paraId="4648A1C4" w14:textId="48304924" w:rsidR="006254C6" w:rsidRDefault="006254C6" w:rsidP="006254C6">
            <w:pPr>
              <w:rPr>
                <w:rFonts w:ascii="Times New Roman" w:hAnsi="Times New Roman" w:cs="Times New Roman"/>
                <w:sz w:val="24"/>
                <w:szCs w:val="24"/>
                <w:lang w:val="en-US"/>
              </w:rPr>
            </w:pPr>
            <w:r>
              <w:rPr>
                <w:rFonts w:ascii="Segoe UI" w:hAnsi="Segoe UI" w:cs="Segoe UI"/>
                <w:sz w:val="21"/>
                <w:szCs w:val="21"/>
              </w:rPr>
              <w:t>System Supervisor</w:t>
            </w:r>
          </w:p>
        </w:tc>
        <w:tc>
          <w:tcPr>
            <w:tcW w:w="6753" w:type="dxa"/>
            <w:vAlign w:val="center"/>
          </w:tcPr>
          <w:p w14:paraId="6B72C540" w14:textId="7F72C2DD" w:rsidR="006254C6" w:rsidRDefault="006254C6" w:rsidP="006254C6">
            <w:pPr>
              <w:rPr>
                <w:rFonts w:ascii="Times New Roman" w:hAnsi="Times New Roman" w:cs="Times New Roman"/>
                <w:sz w:val="24"/>
                <w:szCs w:val="24"/>
                <w:lang w:val="en-US"/>
              </w:rPr>
            </w:pPr>
            <w:r>
              <w:rPr>
                <w:rFonts w:ascii="Segoe UI" w:hAnsi="Segoe UI" w:cs="Segoe UI"/>
                <w:sz w:val="21"/>
                <w:szCs w:val="21"/>
              </w:rPr>
              <w:t xml:space="preserve">Has oversight of all system activities, reviews </w:t>
            </w:r>
            <w:proofErr w:type="gramStart"/>
            <w:r>
              <w:rPr>
                <w:rFonts w:ascii="Segoe UI" w:hAnsi="Segoe UI" w:cs="Segoe UI"/>
                <w:sz w:val="21"/>
                <w:szCs w:val="21"/>
              </w:rPr>
              <w:t>logs</w:t>
            </w:r>
            <w:proofErr w:type="gramEnd"/>
            <w:r>
              <w:rPr>
                <w:rFonts w:ascii="Segoe UI" w:hAnsi="Segoe UI" w:cs="Segoe UI"/>
                <w:sz w:val="21"/>
                <w:szCs w:val="21"/>
              </w:rPr>
              <w:t>, approves updates, and ensures compliance with institutional policies.</w:t>
            </w:r>
          </w:p>
        </w:tc>
      </w:tr>
    </w:tbl>
    <w:p w14:paraId="2F96F524" w14:textId="77777777" w:rsidR="006254C6" w:rsidRDefault="006254C6">
      <w:pPr>
        <w:rPr>
          <w:rFonts w:ascii="Times New Roman" w:hAnsi="Times New Roman" w:cs="Times New Roman"/>
          <w:sz w:val="24"/>
          <w:szCs w:val="24"/>
          <w:lang w:val="en-US"/>
        </w:rPr>
      </w:pPr>
    </w:p>
    <w:p w14:paraId="251AE6BA" w14:textId="77777777" w:rsidR="006254C6" w:rsidRPr="006254C6" w:rsidRDefault="006254C6" w:rsidP="006254C6">
      <w:pPr>
        <w:rPr>
          <w:rFonts w:ascii="Times New Roman" w:hAnsi="Times New Roman" w:cs="Times New Roman"/>
          <w:sz w:val="28"/>
          <w:szCs w:val="28"/>
        </w:rPr>
      </w:pPr>
      <w:r w:rsidRPr="006254C6">
        <w:rPr>
          <w:rFonts w:ascii="Times New Roman" w:hAnsi="Times New Roman" w:cs="Times New Roman"/>
          <w:sz w:val="28"/>
          <w:szCs w:val="28"/>
        </w:rPr>
        <w:t>7. Assumptions</w:t>
      </w:r>
    </w:p>
    <w:p w14:paraId="141236C7" w14:textId="77777777" w:rsidR="006254C6" w:rsidRPr="006254C6" w:rsidRDefault="006254C6" w:rsidP="006254C6">
      <w:pPr>
        <w:numPr>
          <w:ilvl w:val="0"/>
          <w:numId w:val="5"/>
        </w:numPr>
        <w:rPr>
          <w:rFonts w:ascii="Times New Roman" w:hAnsi="Times New Roman" w:cs="Times New Roman"/>
          <w:sz w:val="24"/>
          <w:szCs w:val="24"/>
        </w:rPr>
      </w:pPr>
      <w:r w:rsidRPr="006254C6">
        <w:rPr>
          <w:rFonts w:ascii="Times New Roman" w:hAnsi="Times New Roman" w:cs="Times New Roman"/>
          <w:sz w:val="24"/>
          <w:szCs w:val="24"/>
        </w:rPr>
        <w:t>The deployment environment meets hardware and software prerequisites.</w:t>
      </w:r>
    </w:p>
    <w:p w14:paraId="19CC3588" w14:textId="77777777" w:rsidR="006254C6" w:rsidRPr="006254C6" w:rsidRDefault="006254C6" w:rsidP="006254C6">
      <w:pPr>
        <w:numPr>
          <w:ilvl w:val="0"/>
          <w:numId w:val="5"/>
        </w:numPr>
        <w:rPr>
          <w:rFonts w:ascii="Times New Roman" w:hAnsi="Times New Roman" w:cs="Times New Roman"/>
          <w:sz w:val="24"/>
          <w:szCs w:val="24"/>
        </w:rPr>
      </w:pPr>
      <w:r w:rsidRPr="006254C6">
        <w:rPr>
          <w:rFonts w:ascii="Times New Roman" w:hAnsi="Times New Roman" w:cs="Times New Roman"/>
          <w:sz w:val="24"/>
          <w:szCs w:val="24"/>
        </w:rPr>
        <w:t>Hospital IT teams are available for integration and support.</w:t>
      </w:r>
    </w:p>
    <w:p w14:paraId="4A2E4F96" w14:textId="77777777" w:rsidR="006254C6" w:rsidRPr="006254C6" w:rsidRDefault="006254C6" w:rsidP="006254C6">
      <w:pPr>
        <w:numPr>
          <w:ilvl w:val="0"/>
          <w:numId w:val="5"/>
        </w:numPr>
        <w:rPr>
          <w:rFonts w:ascii="Times New Roman" w:hAnsi="Times New Roman" w:cs="Times New Roman"/>
          <w:sz w:val="24"/>
          <w:szCs w:val="24"/>
        </w:rPr>
      </w:pPr>
      <w:r w:rsidRPr="006254C6">
        <w:rPr>
          <w:rFonts w:ascii="Times New Roman" w:hAnsi="Times New Roman" w:cs="Times New Roman"/>
          <w:sz w:val="24"/>
          <w:szCs w:val="24"/>
        </w:rPr>
        <w:t>End users receive adequate training on system operation and interpretation.</w:t>
      </w:r>
    </w:p>
    <w:p w14:paraId="6DB01BA2" w14:textId="77777777" w:rsidR="006254C6" w:rsidRPr="006254C6" w:rsidRDefault="006254C6" w:rsidP="006254C6">
      <w:pPr>
        <w:numPr>
          <w:ilvl w:val="0"/>
          <w:numId w:val="5"/>
        </w:numPr>
        <w:rPr>
          <w:rFonts w:ascii="Times New Roman" w:hAnsi="Times New Roman" w:cs="Times New Roman"/>
          <w:sz w:val="24"/>
          <w:szCs w:val="24"/>
        </w:rPr>
      </w:pPr>
      <w:r w:rsidRPr="006254C6">
        <w:rPr>
          <w:rFonts w:ascii="Times New Roman" w:hAnsi="Times New Roman" w:cs="Times New Roman"/>
          <w:sz w:val="24"/>
          <w:szCs w:val="24"/>
        </w:rPr>
        <w:t>Data privacy and security protocols are strictly followed.</w:t>
      </w:r>
    </w:p>
    <w:p w14:paraId="18211682" w14:textId="77777777" w:rsidR="006254C6" w:rsidRPr="006254C6" w:rsidRDefault="006254C6" w:rsidP="006254C6">
      <w:pPr>
        <w:numPr>
          <w:ilvl w:val="0"/>
          <w:numId w:val="5"/>
        </w:numPr>
        <w:rPr>
          <w:rFonts w:ascii="Times New Roman" w:hAnsi="Times New Roman" w:cs="Times New Roman"/>
          <w:sz w:val="24"/>
          <w:szCs w:val="24"/>
        </w:rPr>
      </w:pPr>
      <w:r w:rsidRPr="006254C6">
        <w:rPr>
          <w:rFonts w:ascii="Times New Roman" w:hAnsi="Times New Roman" w:cs="Times New Roman"/>
          <w:sz w:val="24"/>
          <w:szCs w:val="24"/>
        </w:rPr>
        <w:t>Sufficient network bandwidth is available for cloud-based deployments.</w:t>
      </w:r>
    </w:p>
    <w:p w14:paraId="4869280E" w14:textId="77777777" w:rsidR="006254C6" w:rsidRPr="006254C6" w:rsidRDefault="006254C6" w:rsidP="006254C6">
      <w:pPr>
        <w:numPr>
          <w:ilvl w:val="0"/>
          <w:numId w:val="5"/>
        </w:numPr>
        <w:rPr>
          <w:rFonts w:ascii="Times New Roman" w:hAnsi="Times New Roman" w:cs="Times New Roman"/>
          <w:sz w:val="24"/>
          <w:szCs w:val="24"/>
        </w:rPr>
      </w:pPr>
      <w:r w:rsidRPr="006254C6">
        <w:rPr>
          <w:rFonts w:ascii="Times New Roman" w:hAnsi="Times New Roman" w:cs="Times New Roman"/>
          <w:sz w:val="24"/>
          <w:szCs w:val="24"/>
        </w:rPr>
        <w:t>The system is tested with diverse patient profiles to ensure generalizability.</w:t>
      </w:r>
    </w:p>
    <w:p w14:paraId="05328F16" w14:textId="77777777" w:rsidR="006254C6" w:rsidRPr="006254C6" w:rsidRDefault="006254C6" w:rsidP="006254C6">
      <w:pPr>
        <w:numPr>
          <w:ilvl w:val="0"/>
          <w:numId w:val="5"/>
        </w:numPr>
        <w:rPr>
          <w:rFonts w:ascii="Times New Roman" w:hAnsi="Times New Roman" w:cs="Times New Roman"/>
          <w:sz w:val="24"/>
          <w:szCs w:val="24"/>
        </w:rPr>
      </w:pPr>
      <w:r w:rsidRPr="006254C6">
        <w:rPr>
          <w:rFonts w:ascii="Times New Roman" w:hAnsi="Times New Roman" w:cs="Times New Roman"/>
          <w:sz w:val="24"/>
          <w:szCs w:val="24"/>
        </w:rPr>
        <w:t>Feedback from clinical users is actively solicited and incorporated.</w:t>
      </w:r>
    </w:p>
    <w:p w14:paraId="7FA7E4FA" w14:textId="77777777" w:rsidR="006254C6" w:rsidRPr="006254C6" w:rsidRDefault="006254C6" w:rsidP="006254C6">
      <w:pPr>
        <w:numPr>
          <w:ilvl w:val="0"/>
          <w:numId w:val="5"/>
        </w:numPr>
        <w:rPr>
          <w:rFonts w:ascii="Times New Roman" w:hAnsi="Times New Roman" w:cs="Times New Roman"/>
          <w:sz w:val="24"/>
          <w:szCs w:val="24"/>
        </w:rPr>
      </w:pPr>
      <w:r w:rsidRPr="006254C6">
        <w:rPr>
          <w:rFonts w:ascii="Times New Roman" w:hAnsi="Times New Roman" w:cs="Times New Roman"/>
          <w:sz w:val="24"/>
          <w:szCs w:val="24"/>
        </w:rPr>
        <w:t>Ongoing technical support and model maintenance are provided.</w:t>
      </w:r>
    </w:p>
    <w:p w14:paraId="183954DF" w14:textId="77777777" w:rsidR="006254C6" w:rsidRPr="006254C6" w:rsidRDefault="006254C6">
      <w:pPr>
        <w:rPr>
          <w:rFonts w:ascii="Times New Roman" w:hAnsi="Times New Roman" w:cs="Times New Roman"/>
          <w:sz w:val="24"/>
          <w:szCs w:val="24"/>
          <w:lang w:val="en-US"/>
        </w:rPr>
      </w:pPr>
    </w:p>
    <w:sectPr w:rsidR="006254C6" w:rsidRPr="006254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952F19"/>
    <w:multiLevelType w:val="multilevel"/>
    <w:tmpl w:val="1E8E9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86587F"/>
    <w:multiLevelType w:val="multilevel"/>
    <w:tmpl w:val="7024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BB5735"/>
    <w:multiLevelType w:val="multilevel"/>
    <w:tmpl w:val="86B8A4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A84A8E"/>
    <w:multiLevelType w:val="multilevel"/>
    <w:tmpl w:val="F492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181CA4"/>
    <w:multiLevelType w:val="multilevel"/>
    <w:tmpl w:val="0860CD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1378255">
    <w:abstractNumId w:val="1"/>
  </w:num>
  <w:num w:numId="2" w16cid:durableId="1734622340">
    <w:abstractNumId w:val="0"/>
  </w:num>
  <w:num w:numId="3" w16cid:durableId="504173948">
    <w:abstractNumId w:val="2"/>
  </w:num>
  <w:num w:numId="4" w16cid:durableId="1876456815">
    <w:abstractNumId w:val="4"/>
  </w:num>
  <w:num w:numId="5" w16cid:durableId="3484852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4C6"/>
    <w:rsid w:val="005D5115"/>
    <w:rsid w:val="006254C6"/>
    <w:rsid w:val="0066546C"/>
    <w:rsid w:val="0083672A"/>
    <w:rsid w:val="009E2B82"/>
    <w:rsid w:val="00C0493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79AC2"/>
  <w15:chartTrackingRefBased/>
  <w15:docId w15:val="{9A5BCC31-DB6A-4651-8819-37E49481C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4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254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54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54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54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54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4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4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4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4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254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54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54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54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54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4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4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4C6"/>
    <w:rPr>
      <w:rFonts w:eastAsiaTheme="majorEastAsia" w:cstheme="majorBidi"/>
      <w:color w:val="272727" w:themeColor="text1" w:themeTint="D8"/>
    </w:rPr>
  </w:style>
  <w:style w:type="paragraph" w:styleId="Title">
    <w:name w:val="Title"/>
    <w:basedOn w:val="Normal"/>
    <w:next w:val="Normal"/>
    <w:link w:val="TitleChar"/>
    <w:uiPriority w:val="10"/>
    <w:qFormat/>
    <w:rsid w:val="006254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4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4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4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4C6"/>
    <w:pPr>
      <w:spacing w:before="160"/>
      <w:jc w:val="center"/>
    </w:pPr>
    <w:rPr>
      <w:i/>
      <w:iCs/>
      <w:color w:val="404040" w:themeColor="text1" w:themeTint="BF"/>
    </w:rPr>
  </w:style>
  <w:style w:type="character" w:customStyle="1" w:styleId="QuoteChar">
    <w:name w:val="Quote Char"/>
    <w:basedOn w:val="DefaultParagraphFont"/>
    <w:link w:val="Quote"/>
    <w:uiPriority w:val="29"/>
    <w:rsid w:val="006254C6"/>
    <w:rPr>
      <w:i/>
      <w:iCs/>
      <w:color w:val="404040" w:themeColor="text1" w:themeTint="BF"/>
    </w:rPr>
  </w:style>
  <w:style w:type="paragraph" w:styleId="ListParagraph">
    <w:name w:val="List Paragraph"/>
    <w:basedOn w:val="Normal"/>
    <w:uiPriority w:val="34"/>
    <w:qFormat/>
    <w:rsid w:val="006254C6"/>
    <w:pPr>
      <w:ind w:left="720"/>
      <w:contextualSpacing/>
    </w:pPr>
  </w:style>
  <w:style w:type="character" w:styleId="IntenseEmphasis">
    <w:name w:val="Intense Emphasis"/>
    <w:basedOn w:val="DefaultParagraphFont"/>
    <w:uiPriority w:val="21"/>
    <w:qFormat/>
    <w:rsid w:val="006254C6"/>
    <w:rPr>
      <w:i/>
      <w:iCs/>
      <w:color w:val="0F4761" w:themeColor="accent1" w:themeShade="BF"/>
    </w:rPr>
  </w:style>
  <w:style w:type="paragraph" w:styleId="IntenseQuote">
    <w:name w:val="Intense Quote"/>
    <w:basedOn w:val="Normal"/>
    <w:next w:val="Normal"/>
    <w:link w:val="IntenseQuoteChar"/>
    <w:uiPriority w:val="30"/>
    <w:qFormat/>
    <w:rsid w:val="006254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54C6"/>
    <w:rPr>
      <w:i/>
      <w:iCs/>
      <w:color w:val="0F4761" w:themeColor="accent1" w:themeShade="BF"/>
    </w:rPr>
  </w:style>
  <w:style w:type="character" w:styleId="IntenseReference">
    <w:name w:val="Intense Reference"/>
    <w:basedOn w:val="DefaultParagraphFont"/>
    <w:uiPriority w:val="32"/>
    <w:qFormat/>
    <w:rsid w:val="006254C6"/>
    <w:rPr>
      <w:b/>
      <w:bCs/>
      <w:smallCaps/>
      <w:color w:val="0F4761" w:themeColor="accent1" w:themeShade="BF"/>
      <w:spacing w:val="5"/>
    </w:rPr>
  </w:style>
  <w:style w:type="table" w:styleId="TableGrid">
    <w:name w:val="Table Grid"/>
    <w:basedOn w:val="TableNormal"/>
    <w:uiPriority w:val="39"/>
    <w:rsid w:val="006254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941246">
      <w:bodyDiv w:val="1"/>
      <w:marLeft w:val="0"/>
      <w:marRight w:val="0"/>
      <w:marTop w:val="0"/>
      <w:marBottom w:val="0"/>
      <w:divBdr>
        <w:top w:val="none" w:sz="0" w:space="0" w:color="auto"/>
        <w:left w:val="none" w:sz="0" w:space="0" w:color="auto"/>
        <w:bottom w:val="none" w:sz="0" w:space="0" w:color="auto"/>
        <w:right w:val="none" w:sz="0" w:space="0" w:color="auto"/>
      </w:divBdr>
    </w:div>
    <w:div w:id="1182889139">
      <w:bodyDiv w:val="1"/>
      <w:marLeft w:val="0"/>
      <w:marRight w:val="0"/>
      <w:marTop w:val="0"/>
      <w:marBottom w:val="0"/>
      <w:divBdr>
        <w:top w:val="none" w:sz="0" w:space="0" w:color="auto"/>
        <w:left w:val="none" w:sz="0" w:space="0" w:color="auto"/>
        <w:bottom w:val="none" w:sz="0" w:space="0" w:color="auto"/>
        <w:right w:val="none" w:sz="0" w:space="0" w:color="auto"/>
      </w:divBdr>
    </w:div>
    <w:div w:id="1568608946">
      <w:bodyDiv w:val="1"/>
      <w:marLeft w:val="0"/>
      <w:marRight w:val="0"/>
      <w:marTop w:val="0"/>
      <w:marBottom w:val="0"/>
      <w:divBdr>
        <w:top w:val="none" w:sz="0" w:space="0" w:color="auto"/>
        <w:left w:val="none" w:sz="0" w:space="0" w:color="auto"/>
        <w:bottom w:val="none" w:sz="0" w:space="0" w:color="auto"/>
        <w:right w:val="none" w:sz="0" w:space="0" w:color="auto"/>
      </w:divBdr>
    </w:div>
    <w:div w:id="1874999317">
      <w:bodyDiv w:val="1"/>
      <w:marLeft w:val="0"/>
      <w:marRight w:val="0"/>
      <w:marTop w:val="0"/>
      <w:marBottom w:val="0"/>
      <w:divBdr>
        <w:top w:val="none" w:sz="0" w:space="0" w:color="auto"/>
        <w:left w:val="none" w:sz="0" w:space="0" w:color="auto"/>
        <w:bottom w:val="none" w:sz="0" w:space="0" w:color="auto"/>
        <w:right w:val="none" w:sz="0" w:space="0" w:color="auto"/>
      </w:divBdr>
    </w:div>
    <w:div w:id="1989936408">
      <w:bodyDiv w:val="1"/>
      <w:marLeft w:val="0"/>
      <w:marRight w:val="0"/>
      <w:marTop w:val="0"/>
      <w:marBottom w:val="0"/>
      <w:divBdr>
        <w:top w:val="none" w:sz="0" w:space="0" w:color="auto"/>
        <w:left w:val="none" w:sz="0" w:space="0" w:color="auto"/>
        <w:bottom w:val="none" w:sz="0" w:space="0" w:color="auto"/>
        <w:right w:val="none" w:sz="0" w:space="0" w:color="auto"/>
      </w:divBdr>
    </w:div>
    <w:div w:id="2128422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796</Words>
  <Characters>4542</Characters>
  <Application>Microsoft Office Word</Application>
  <DocSecurity>0</DocSecurity>
  <Lines>37</Lines>
  <Paragraphs>10</Paragraphs>
  <ScaleCrop>false</ScaleCrop>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UDHAYA M (RA2112701010021)</dc:creator>
  <cp:keywords/>
  <dc:description/>
  <cp:lastModifiedBy>UDHAYA M (RA2112701010021)</cp:lastModifiedBy>
  <cp:revision>1</cp:revision>
  <dcterms:created xsi:type="dcterms:W3CDTF">2025-05-10T17:26:00Z</dcterms:created>
  <dcterms:modified xsi:type="dcterms:W3CDTF">2025-05-10T17:36:00Z</dcterms:modified>
</cp:coreProperties>
</file>