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7191" w14:textId="2D3B8778" w:rsidR="00AB79E3" w:rsidRPr="00AB79E3" w:rsidRDefault="00AB79E3" w:rsidP="00AB7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>ПОЛОЖЕНИЕ О ПРОВЕДЕНИИ РЕКЛАМНОЙ АКЦИИ</w:t>
      </w:r>
    </w:p>
    <w:p w14:paraId="7FC6B524" w14:textId="5F3603FF" w:rsidR="00AB79E3" w:rsidRPr="00AB79E3" w:rsidRDefault="00AB79E3" w:rsidP="00AB79E3">
      <w:pPr>
        <w:jc w:val="center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>«Обучение за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sz w:val="24"/>
          <w:szCs w:val="24"/>
        </w:rPr>
        <w:t>рубль»</w:t>
      </w:r>
    </w:p>
    <w:p w14:paraId="3F5D9367" w14:textId="705B7DBF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>1. Общая информация о рекламной акции:</w:t>
      </w:r>
    </w:p>
    <w:p w14:paraId="2733282E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1.1. Наименование рекламной акции — «Обучение за 1 рубль».  </w:t>
      </w:r>
    </w:p>
    <w:p w14:paraId="414E96C0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>1.2. Акция не является лотереей (в том числе стимулирующей), так как не основана на принципе случайного определения выигрышей.   1</w:t>
      </w:r>
    </w:p>
    <w:p w14:paraId="5D22B1F5" w14:textId="0A680E0E" w:rsidR="00AB79E3" w:rsidRPr="00AB79E3" w:rsidRDefault="0039580F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B79E3" w:rsidRPr="00AB79E3">
        <w:rPr>
          <w:rFonts w:ascii="Times New Roman" w:hAnsi="Times New Roman" w:cs="Times New Roman"/>
          <w:sz w:val="24"/>
          <w:szCs w:val="24"/>
        </w:rPr>
        <w:t xml:space="preserve">.3. Акция является мероприятием, проводимым Организатором в целях привлечения клиентов на профессиональное обучение по основным образовательным программам профессиональной подготовки по рабочим профессиям, связанным </w:t>
      </w:r>
      <w:r w:rsidR="00AB79E3">
        <w:rPr>
          <w:rFonts w:ascii="Times New Roman" w:hAnsi="Times New Roman" w:cs="Times New Roman"/>
          <w:sz w:val="24"/>
          <w:szCs w:val="24"/>
        </w:rPr>
        <w:t>со сборкой и ремонтом беспилотной авиационной техники</w:t>
      </w:r>
      <w:r w:rsidR="00AB79E3" w:rsidRPr="00AB79E3">
        <w:rPr>
          <w:rFonts w:ascii="Times New Roman" w:hAnsi="Times New Roman" w:cs="Times New Roman"/>
          <w:sz w:val="24"/>
          <w:szCs w:val="24"/>
        </w:rPr>
        <w:t xml:space="preserve">. Акция является публичной и открытой. </w:t>
      </w:r>
    </w:p>
    <w:p w14:paraId="23B1F68E" w14:textId="2B7723F9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1.4. Организатор предоставляет Участнику Акции скидку в размере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B79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B79E3">
        <w:rPr>
          <w:rFonts w:ascii="Times New Roman" w:hAnsi="Times New Roman" w:cs="Times New Roman"/>
          <w:sz w:val="24"/>
          <w:szCs w:val="24"/>
        </w:rPr>
        <w:t>99 рублей 00 копеек (от полной стоимости курса по прайсу) на обучение по основной образовательной программе профессиональной подготовки по профессии «Механик авиационный по технической эксплуатации беспилотных авиационных систем»</w:t>
      </w:r>
      <w:r w:rsidR="00E43285">
        <w:rPr>
          <w:rFonts w:ascii="Times New Roman" w:hAnsi="Times New Roman" w:cs="Times New Roman"/>
          <w:sz w:val="24"/>
          <w:szCs w:val="24"/>
        </w:rPr>
        <w:t xml:space="preserve"> </w:t>
      </w:r>
      <w:r w:rsidR="00E43285" w:rsidRPr="00E43285">
        <w:rPr>
          <w:rFonts w:ascii="Times New Roman" w:hAnsi="Times New Roman" w:cs="Times New Roman"/>
          <w:sz w:val="24"/>
          <w:szCs w:val="24"/>
        </w:rPr>
        <w:t>по заочной форме обучения с применением электронного обучения и дистанционных образовательных технологий</w:t>
      </w:r>
      <w:r w:rsidRPr="00AB79E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D594DF" w14:textId="7245D8CB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2. Территория проведения Акции: г. </w:t>
      </w:r>
      <w:r>
        <w:rPr>
          <w:rFonts w:ascii="Times New Roman" w:hAnsi="Times New Roman" w:cs="Times New Roman"/>
          <w:sz w:val="24"/>
          <w:szCs w:val="24"/>
        </w:rPr>
        <w:t>Тула</w:t>
      </w:r>
      <w:r w:rsidRPr="00AB79E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9E302E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3. Организатор Акции.  </w:t>
      </w:r>
    </w:p>
    <w:p w14:paraId="115CF47B" w14:textId="3197005E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3.1. Организатор Акции – ООО </w:t>
      </w:r>
      <w:r>
        <w:rPr>
          <w:rFonts w:ascii="Times New Roman" w:hAnsi="Times New Roman" w:cs="Times New Roman"/>
          <w:sz w:val="24"/>
          <w:szCs w:val="24"/>
        </w:rPr>
        <w:t xml:space="preserve">«КБ </w:t>
      </w:r>
      <w:r w:rsidRPr="00AB79E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ЦБС</w:t>
      </w:r>
      <w:r w:rsidRPr="00AB79E3">
        <w:rPr>
          <w:rFonts w:ascii="Times New Roman" w:hAnsi="Times New Roman" w:cs="Times New Roman"/>
          <w:sz w:val="24"/>
          <w:szCs w:val="24"/>
        </w:rPr>
        <w:t xml:space="preserve">».  </w:t>
      </w:r>
    </w:p>
    <w:p w14:paraId="63A797E4" w14:textId="2DDA9084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3.2. Юридический адрес Организатора: 300012, ОБЛАСТЬ ТУЛЬСКАЯ, ГОРОД ТУЛА, УЛИЦА РЯЗАНСКАЯ, ДОМ 46Б, тел. 8-905-1123459, ОГРН </w:t>
      </w:r>
      <w:r w:rsidRPr="00EB16B8">
        <w:rPr>
          <w:rFonts w:ascii="Times New Roman" w:hAnsi="Times New Roman" w:cs="Times New Roman"/>
          <w:sz w:val="24"/>
          <w:szCs w:val="24"/>
        </w:rPr>
        <w:t>1237100015657</w:t>
      </w:r>
      <w:r w:rsidRPr="00AB79E3">
        <w:rPr>
          <w:rFonts w:ascii="Times New Roman" w:hAnsi="Times New Roman" w:cs="Times New Roman"/>
          <w:sz w:val="24"/>
          <w:szCs w:val="24"/>
        </w:rPr>
        <w:t xml:space="preserve">, ИНН </w:t>
      </w:r>
      <w:r w:rsidRPr="00EB16B8">
        <w:rPr>
          <w:rFonts w:ascii="Times New Roman" w:hAnsi="Times New Roman" w:cs="Times New Roman"/>
          <w:sz w:val="24"/>
          <w:szCs w:val="24"/>
        </w:rPr>
        <w:t>7100046812</w:t>
      </w:r>
      <w:r w:rsidRPr="00AB79E3">
        <w:rPr>
          <w:rFonts w:ascii="Times New Roman" w:hAnsi="Times New Roman" w:cs="Times New Roman"/>
          <w:sz w:val="24"/>
          <w:szCs w:val="24"/>
        </w:rPr>
        <w:t xml:space="preserve">. Почтовый адрес: </w:t>
      </w:r>
      <w:r w:rsidR="00E43285">
        <w:rPr>
          <w:rFonts w:ascii="Times New Roman" w:hAnsi="Times New Roman" w:cs="Times New Roman"/>
          <w:sz w:val="24"/>
          <w:szCs w:val="24"/>
        </w:rPr>
        <w:t>300026</w:t>
      </w:r>
      <w:r w:rsidRPr="00AB79E3">
        <w:rPr>
          <w:rFonts w:ascii="Times New Roman" w:hAnsi="Times New Roman" w:cs="Times New Roman"/>
          <w:sz w:val="24"/>
          <w:szCs w:val="24"/>
        </w:rPr>
        <w:t xml:space="preserve">, </w:t>
      </w:r>
      <w:r w:rsidR="00E43285" w:rsidRPr="00AB79E3">
        <w:rPr>
          <w:rFonts w:ascii="Times New Roman" w:hAnsi="Times New Roman" w:cs="Times New Roman"/>
          <w:sz w:val="24"/>
          <w:szCs w:val="24"/>
        </w:rPr>
        <w:t>ОБЛАСТЬ ТУЛЬСКАЯ, ГОРОД ТУЛА,</w:t>
      </w:r>
      <w:r w:rsidR="00E43285">
        <w:rPr>
          <w:rFonts w:ascii="Times New Roman" w:hAnsi="Times New Roman" w:cs="Times New Roman"/>
          <w:sz w:val="24"/>
          <w:szCs w:val="24"/>
        </w:rPr>
        <w:t>ОДОЕВСКОЕ ШОССЕ 69В</w:t>
      </w:r>
      <w:r w:rsidRPr="00AB79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89D646" w14:textId="0B9A36CE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3.3. Официальный сайт Организатора Акции: </w:t>
      </w:r>
      <w:r w:rsidR="00E43285" w:rsidRPr="00E43285">
        <w:rPr>
          <w:rFonts w:ascii="Times New Roman" w:hAnsi="Times New Roman" w:cs="Times New Roman"/>
          <w:sz w:val="24"/>
          <w:szCs w:val="24"/>
        </w:rPr>
        <w:t>https://cbs-tech.ru/learning/</w:t>
      </w:r>
      <w:r w:rsidRPr="00AB7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F500B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4. Срок проведения Акции.   </w:t>
      </w:r>
    </w:p>
    <w:p w14:paraId="22F46CD4" w14:textId="415BF335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>4.1. Общий срок проведения Акции</w:t>
      </w:r>
      <w:r w:rsidR="00E43285">
        <w:rPr>
          <w:rFonts w:ascii="Times New Roman" w:hAnsi="Times New Roman" w:cs="Times New Roman"/>
          <w:sz w:val="24"/>
          <w:szCs w:val="24"/>
        </w:rPr>
        <w:t xml:space="preserve"> (срок заключения договора на обучение)</w:t>
      </w:r>
      <w:r w:rsidRPr="00AB79E3">
        <w:rPr>
          <w:rFonts w:ascii="Times New Roman" w:hAnsi="Times New Roman" w:cs="Times New Roman"/>
          <w:sz w:val="24"/>
          <w:szCs w:val="24"/>
        </w:rPr>
        <w:t xml:space="preserve"> с 00:00:00 ч. 05 </w:t>
      </w:r>
      <w:r w:rsidR="00E43285">
        <w:rPr>
          <w:rFonts w:ascii="Times New Roman" w:hAnsi="Times New Roman" w:cs="Times New Roman"/>
          <w:sz w:val="24"/>
          <w:szCs w:val="24"/>
        </w:rPr>
        <w:t>декабря</w:t>
      </w:r>
      <w:r w:rsidRPr="00AB79E3">
        <w:rPr>
          <w:rFonts w:ascii="Times New Roman" w:hAnsi="Times New Roman" w:cs="Times New Roman"/>
          <w:sz w:val="24"/>
          <w:szCs w:val="24"/>
        </w:rPr>
        <w:t xml:space="preserve"> 2024 года по 23:59:59 ч. 28 декабря 2024 года включительно.   </w:t>
      </w:r>
    </w:p>
    <w:p w14:paraId="12B57E28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4.2. Акция может быть продлена или досрочно прекращена по решению Организатора.   </w:t>
      </w:r>
    </w:p>
    <w:p w14:paraId="6A16FBE2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5. Условия участия и проведения Акции. Порядок оплаты.   </w:t>
      </w:r>
    </w:p>
    <w:p w14:paraId="783C5D34" w14:textId="1717578B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5.1. Участниками Акции могут стать дееспособные граждане, достигшие 18-летнего возраста, заключившие Договор на оказание платных образовательных услуг, предметом которого является профессиональное обучение (профессиональная подготовка по профессии </w:t>
      </w:r>
      <w:r w:rsidR="00E43285" w:rsidRPr="00AB79E3">
        <w:rPr>
          <w:rFonts w:ascii="Times New Roman" w:hAnsi="Times New Roman" w:cs="Times New Roman"/>
          <w:sz w:val="24"/>
          <w:szCs w:val="24"/>
        </w:rPr>
        <w:t>«Механик авиационный по технической эксплуатации беспилотных авиационных систем»</w:t>
      </w:r>
      <w:r w:rsidRPr="00AB79E3">
        <w:rPr>
          <w:rFonts w:ascii="Times New Roman" w:hAnsi="Times New Roman" w:cs="Times New Roman"/>
          <w:sz w:val="24"/>
          <w:szCs w:val="24"/>
        </w:rPr>
        <w:t>)</w:t>
      </w:r>
      <w:r w:rsidR="00E43285">
        <w:rPr>
          <w:rFonts w:ascii="Times New Roman" w:hAnsi="Times New Roman" w:cs="Times New Roman"/>
          <w:sz w:val="24"/>
          <w:szCs w:val="24"/>
        </w:rPr>
        <w:t xml:space="preserve"> </w:t>
      </w:r>
      <w:r w:rsidR="00E43285" w:rsidRPr="00E43285">
        <w:rPr>
          <w:rFonts w:ascii="Times New Roman" w:hAnsi="Times New Roman" w:cs="Times New Roman"/>
          <w:sz w:val="24"/>
          <w:szCs w:val="24"/>
        </w:rPr>
        <w:t>по заочной форме обучения с применением электронного обучения и дистанционных образовательных технологий</w:t>
      </w:r>
      <w:r w:rsidRPr="00AB79E3">
        <w:rPr>
          <w:rFonts w:ascii="Times New Roman" w:hAnsi="Times New Roman" w:cs="Times New Roman"/>
          <w:sz w:val="24"/>
          <w:szCs w:val="24"/>
        </w:rPr>
        <w:t xml:space="preserve">, посетившие сайт </w:t>
      </w:r>
      <w:r w:rsidR="00E43285" w:rsidRPr="00E43285">
        <w:rPr>
          <w:rFonts w:ascii="Times New Roman" w:hAnsi="Times New Roman" w:cs="Times New Roman"/>
          <w:sz w:val="24"/>
          <w:szCs w:val="24"/>
        </w:rPr>
        <w:t>https://cbs-tech.ru/learning/</w:t>
      </w:r>
      <w:r w:rsidR="00E43285" w:rsidRPr="00AB79E3">
        <w:rPr>
          <w:rFonts w:ascii="Times New Roman" w:hAnsi="Times New Roman" w:cs="Times New Roman"/>
          <w:sz w:val="24"/>
          <w:szCs w:val="24"/>
        </w:rPr>
        <w:t xml:space="preserve"> </w:t>
      </w:r>
      <w:r w:rsidRPr="00AB79E3">
        <w:rPr>
          <w:rFonts w:ascii="Times New Roman" w:hAnsi="Times New Roman" w:cs="Times New Roman"/>
          <w:sz w:val="24"/>
          <w:szCs w:val="24"/>
        </w:rPr>
        <w:t xml:space="preserve">  и выразившие свое желание принять участие в данной акции. </w:t>
      </w:r>
    </w:p>
    <w:p w14:paraId="61BD1AAD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5.2. Участие в Акции не является обязательным.   </w:t>
      </w:r>
    </w:p>
    <w:p w14:paraId="7A691CCE" w14:textId="27EE9E26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>5.3. Участниками Акции могут быть физические лица</w:t>
      </w:r>
      <w:r w:rsidR="00E43285">
        <w:rPr>
          <w:rFonts w:ascii="Times New Roman" w:hAnsi="Times New Roman" w:cs="Times New Roman"/>
          <w:sz w:val="24"/>
          <w:szCs w:val="24"/>
        </w:rPr>
        <w:t xml:space="preserve"> и</w:t>
      </w:r>
      <w:r w:rsidRPr="00AB79E3">
        <w:rPr>
          <w:rFonts w:ascii="Times New Roman" w:hAnsi="Times New Roman" w:cs="Times New Roman"/>
          <w:sz w:val="24"/>
          <w:szCs w:val="24"/>
        </w:rPr>
        <w:t xml:space="preserve"> </w:t>
      </w:r>
      <w:r w:rsidR="00E43285">
        <w:rPr>
          <w:rFonts w:ascii="Times New Roman" w:hAnsi="Times New Roman" w:cs="Times New Roman"/>
          <w:sz w:val="24"/>
          <w:szCs w:val="24"/>
        </w:rPr>
        <w:t>ю</w:t>
      </w:r>
      <w:r w:rsidRPr="00AB79E3">
        <w:rPr>
          <w:rFonts w:ascii="Times New Roman" w:hAnsi="Times New Roman" w:cs="Times New Roman"/>
          <w:sz w:val="24"/>
          <w:szCs w:val="24"/>
        </w:rPr>
        <w:t xml:space="preserve">ридические лица. </w:t>
      </w:r>
    </w:p>
    <w:p w14:paraId="1393DB1D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5.4. Для принятия участия в Акции Участнику необходимо:   </w:t>
      </w:r>
    </w:p>
    <w:p w14:paraId="67EE8FAD" w14:textId="4E2C5014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lastRenderedPageBreak/>
        <w:t xml:space="preserve">5.4.1. Заключить договор на оказание платных образовательных услуг, предметом которого является профессиональное обучение (профессиональная подготовка по профессии </w:t>
      </w:r>
      <w:r w:rsidR="00E43285" w:rsidRPr="00AB79E3">
        <w:rPr>
          <w:rFonts w:ascii="Times New Roman" w:hAnsi="Times New Roman" w:cs="Times New Roman"/>
          <w:sz w:val="24"/>
          <w:szCs w:val="24"/>
        </w:rPr>
        <w:t>«Механик авиационный по технической эксплуатации беспилотных авиационных систем»</w:t>
      </w:r>
      <w:r w:rsidR="00E43285">
        <w:rPr>
          <w:rFonts w:ascii="Times New Roman" w:hAnsi="Times New Roman" w:cs="Times New Roman"/>
          <w:sz w:val="24"/>
          <w:szCs w:val="24"/>
        </w:rPr>
        <w:t xml:space="preserve"> </w:t>
      </w:r>
      <w:r w:rsidR="00E43285" w:rsidRPr="00E43285">
        <w:rPr>
          <w:rFonts w:ascii="Times New Roman" w:hAnsi="Times New Roman" w:cs="Times New Roman"/>
          <w:sz w:val="24"/>
          <w:szCs w:val="24"/>
        </w:rPr>
        <w:t>по заочной форме обучения с применением электронного обучения и дистанционных образовательных технологий</w:t>
      </w:r>
      <w:r w:rsidRPr="00AB79E3">
        <w:rPr>
          <w:rFonts w:ascii="Times New Roman" w:hAnsi="Times New Roman" w:cs="Times New Roman"/>
          <w:sz w:val="24"/>
          <w:szCs w:val="24"/>
        </w:rPr>
        <w:t xml:space="preserve">) в офисе Организатора, через мессенджеры, в период, указанный в п. 4.1. настоящего Положения. </w:t>
      </w:r>
    </w:p>
    <w:p w14:paraId="2A5C033B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5.4.2. Осуществить предоплату наличными, банковской картой или другими предложенными способами оплаты Организаторами Акции.   </w:t>
      </w:r>
    </w:p>
    <w:p w14:paraId="53654732" w14:textId="5B7DE0FE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5.5. Участникам Акции, заключившим договор на оказание платных образовательных услуг, предметом которого является профессиональное обучение (профессиональная подготовка по профессии </w:t>
      </w:r>
      <w:r w:rsidR="00E43285" w:rsidRPr="00AB79E3">
        <w:rPr>
          <w:rFonts w:ascii="Times New Roman" w:hAnsi="Times New Roman" w:cs="Times New Roman"/>
          <w:sz w:val="24"/>
          <w:szCs w:val="24"/>
        </w:rPr>
        <w:t>«Механик авиационный по технической эксплуатации беспилотных авиационных систем»</w:t>
      </w:r>
      <w:r w:rsidRPr="00AB79E3">
        <w:rPr>
          <w:rFonts w:ascii="Times New Roman" w:hAnsi="Times New Roman" w:cs="Times New Roman"/>
          <w:sz w:val="24"/>
          <w:szCs w:val="24"/>
        </w:rPr>
        <w:t xml:space="preserve">) в офисе Организатора, через мессенджеры в период, указанный в п. 4.1. настоящего Положения, предоставляется скидка в размере </w:t>
      </w:r>
      <w:r w:rsidR="00E43285">
        <w:rPr>
          <w:rFonts w:ascii="Times New Roman" w:hAnsi="Times New Roman" w:cs="Times New Roman"/>
          <w:sz w:val="24"/>
          <w:szCs w:val="24"/>
        </w:rPr>
        <w:t>8</w:t>
      </w:r>
      <w:r w:rsidRPr="00AB79E3">
        <w:rPr>
          <w:rFonts w:ascii="Times New Roman" w:hAnsi="Times New Roman" w:cs="Times New Roman"/>
          <w:sz w:val="24"/>
          <w:szCs w:val="24"/>
        </w:rPr>
        <w:t xml:space="preserve"> </w:t>
      </w:r>
      <w:r w:rsidR="00E43285">
        <w:rPr>
          <w:rFonts w:ascii="Times New Roman" w:hAnsi="Times New Roman" w:cs="Times New Roman"/>
          <w:sz w:val="24"/>
          <w:szCs w:val="24"/>
        </w:rPr>
        <w:t>9</w:t>
      </w:r>
      <w:r w:rsidRPr="00AB79E3">
        <w:rPr>
          <w:rFonts w:ascii="Times New Roman" w:hAnsi="Times New Roman" w:cs="Times New Roman"/>
          <w:sz w:val="24"/>
          <w:szCs w:val="24"/>
        </w:rPr>
        <w:t xml:space="preserve">99 рублей 00 копеек (от полной стоимости курса по прайсу) на обучение по основной образовательной программе профессиональной подготовки </w:t>
      </w:r>
      <w:r w:rsidR="00E43285" w:rsidRPr="00AB79E3">
        <w:rPr>
          <w:rFonts w:ascii="Times New Roman" w:hAnsi="Times New Roman" w:cs="Times New Roman"/>
          <w:sz w:val="24"/>
          <w:szCs w:val="24"/>
        </w:rPr>
        <w:t>«Механик авиационный по технической эксплуатации беспилотных авиационных систем»</w:t>
      </w:r>
      <w:r w:rsidR="00E43285" w:rsidRPr="00E43285">
        <w:t xml:space="preserve"> </w:t>
      </w:r>
      <w:r w:rsidR="00E43285" w:rsidRPr="00E43285">
        <w:rPr>
          <w:rFonts w:ascii="Times New Roman" w:hAnsi="Times New Roman" w:cs="Times New Roman"/>
          <w:sz w:val="24"/>
          <w:szCs w:val="24"/>
        </w:rPr>
        <w:t>по заочной форме обучения с применением электронного обучения и дистанционных образовательных технологий</w:t>
      </w:r>
      <w:r w:rsidRPr="00AB79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D395AF" w14:textId="2B2206A2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6. Способ и порядок информирования о сроках и условиях проведения Акции.  </w:t>
      </w:r>
    </w:p>
    <w:p w14:paraId="733B6145" w14:textId="77777777" w:rsidR="00E43285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 6.1. Правила Акции в полном объеме для открытого доступа размещаются на сайте Организатора.   </w:t>
      </w:r>
    </w:p>
    <w:p w14:paraId="3305A5C8" w14:textId="072D62FE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6.2. Информирование Участников об изменении Правил, об отмене Акции или об иных существенных событиях, связанных с проведением Акции, производится путем публикации информации на сайте Организатора.  </w:t>
      </w:r>
    </w:p>
    <w:p w14:paraId="2881832D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6.3. Организатор Акции вправе использовать иные средства массовой информации для размещения объявлений о проведении Акции и иные рекламно-информационные материалы.   </w:t>
      </w:r>
    </w:p>
    <w:p w14:paraId="7DCDC849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 Права и обязанности Участников и Организатора Акции   </w:t>
      </w:r>
    </w:p>
    <w:p w14:paraId="69CC18F0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7.1. Права Участников:   </w:t>
      </w:r>
    </w:p>
    <w:p w14:paraId="6441E6A2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7.1.1. Принимать участие в Акции в порядке, определенном настоящим Положением, получать информацию об изменениях в условиях проводимой Акции.   </w:t>
      </w:r>
    </w:p>
    <w:p w14:paraId="745C9D8C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7.1.2. Каждый Участник может принять участие в Акции только один раз.   </w:t>
      </w:r>
    </w:p>
    <w:p w14:paraId="5D86B6CF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7.1.3. Получать информацию обо всех изменениях в ходе проведения Акции.   </w:t>
      </w:r>
    </w:p>
    <w:p w14:paraId="2A15DBFD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7.2. Обязанности Участников:   </w:t>
      </w:r>
    </w:p>
    <w:p w14:paraId="14DAEA2A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7.2.1. Надлежащим образом исполнять условия проведения Акции.   </w:t>
      </w:r>
    </w:p>
    <w:p w14:paraId="5667297A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7.2.2. Выполнить действия, указанные в п.5 настоящего Положения.   </w:t>
      </w:r>
    </w:p>
    <w:p w14:paraId="2EDA3D3A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7.2.3. Участники Акции соглашаются с предоставлением Организатору Акции своих конфиденциальных и/или персональных данных, необходимых в соответствии с данным Положением, а также обработкой этих данных для целей проведения Акции.   </w:t>
      </w:r>
    </w:p>
    <w:p w14:paraId="0EBF7062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7.3. Обязанности Организатора:   </w:t>
      </w:r>
    </w:p>
    <w:p w14:paraId="7DC522AB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lastRenderedPageBreak/>
        <w:t xml:space="preserve">7.3.1. Провести Акцию в соответствии с правилами, изложенными в настоящем Положении.   </w:t>
      </w:r>
    </w:p>
    <w:p w14:paraId="5B363A4F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7.3.2. Обеспечить размещение правил проведения Акции в порядке, предусмотренном п.5.3. настоящего Положения и по окончании проведения Акции, опубликовать соответствующую информацию.  </w:t>
      </w:r>
    </w:p>
    <w:p w14:paraId="0D287112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7.4. Права Организатора:   </w:t>
      </w:r>
    </w:p>
    <w:p w14:paraId="38D4882B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7.4.1. Отказать в участии в Акции, если не будут соблюдены условия, установленные настоящим Положением.   </w:t>
      </w:r>
    </w:p>
    <w:p w14:paraId="4BE8BA4A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7.4.2. Организатор на свое собственное усмотрение может признать недействительными любые действия Участников Акции, а также запретить дальнейшее участие в Акции любому лицу, в отношение которого у Организатора возникли обоснованные подозрения в том, что он осуществляет действия с намерением досаждать, оскорблять, угрожать или причинять беспокойство сотрудникам Организатора, Участнику и любому иному лицу, которое может быть связано с Акцией.   </w:t>
      </w:r>
    </w:p>
    <w:p w14:paraId="34C57F81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7.4.3. Организатор оставляет за собой право не вступать в письменные и устные переговоры либо иные контакты с Участниками Акции кроме как в случаях, указанных в настоящем Положении или на основании требований действующего законодательства РФ;   </w:t>
      </w:r>
    </w:p>
    <w:p w14:paraId="58347CEA" w14:textId="14D55990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>7.4.4. Изменять условия или отменять Акцию в любой момент, при этом уведомление Участников об изменении условий или отмене Акции производится в порядке, установленном настоящим Положением</w:t>
      </w:r>
      <w:r w:rsidR="00E43285">
        <w:rPr>
          <w:rFonts w:ascii="Times New Roman" w:hAnsi="Times New Roman" w:cs="Times New Roman"/>
          <w:sz w:val="24"/>
          <w:szCs w:val="24"/>
        </w:rPr>
        <w:t>.</w:t>
      </w:r>
      <w:r w:rsidRPr="00AB79E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2CDBD0" w14:textId="738BE09B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8. Дополнительные условия Акции:   </w:t>
      </w:r>
    </w:p>
    <w:p w14:paraId="54520CAE" w14:textId="77777777" w:rsidR="00E43285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8.1. Организатор не несет ответственности за:   </w:t>
      </w:r>
    </w:p>
    <w:p w14:paraId="7CFB4E9F" w14:textId="77777777" w:rsidR="00E43285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- несоблюдение, несвоевременное выполнение Участниками настоящих Условий;   </w:t>
      </w:r>
    </w:p>
    <w:p w14:paraId="7C575E3B" w14:textId="6ABD588F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- получение от Участников неполных, некорректных сведений, необходимых для участия в Акции. </w:t>
      </w:r>
    </w:p>
    <w:p w14:paraId="74AF3481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8.2. Участие в Акции является подтверждением того, что Участники ознакомлены и согласны с настоящим Положением.   </w:t>
      </w:r>
    </w:p>
    <w:p w14:paraId="0620AA56" w14:textId="77777777" w:rsidR="00AB79E3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8.3. Участники Акции соглашаются с предоставлением Организатору Акции своих конфиденциальных и/или персональных данных, необходимых в соответствии с данным Положением, а также обработкой этих данных для целей проведения Акции, в том числе путем сбора, систематизации, накопления, хранения, уточнения, использования и уничтожения этих данных указанными лицами, а также передачу этих данных указанным лицам для целей проведения Акции. Данное согласие предоставляется Участником Акции на весь срок проведения Акции, а также на срок до одного года с даты окончания срока проведения Акции.   </w:t>
      </w:r>
    </w:p>
    <w:p w14:paraId="59C76A78" w14:textId="63B3608D" w:rsidR="00841DDF" w:rsidRPr="00AB79E3" w:rsidRDefault="00AB79E3" w:rsidP="00AB79E3">
      <w:pPr>
        <w:jc w:val="both"/>
        <w:rPr>
          <w:rFonts w:ascii="Times New Roman" w:hAnsi="Times New Roman" w:cs="Times New Roman"/>
          <w:sz w:val="24"/>
          <w:szCs w:val="24"/>
        </w:rPr>
      </w:pPr>
      <w:r w:rsidRPr="00AB79E3">
        <w:rPr>
          <w:rFonts w:ascii="Times New Roman" w:hAnsi="Times New Roman" w:cs="Times New Roman"/>
          <w:sz w:val="24"/>
          <w:szCs w:val="24"/>
        </w:rPr>
        <w:t xml:space="preserve">8.4. Скидки и Акции Организатором не суммируются.   В случаях, не предусмотренных настоящим Положением, стороны руководствуются действующим законодательством РФ.  </w:t>
      </w:r>
    </w:p>
    <w:sectPr w:rsidR="00841DDF" w:rsidRPr="00AB7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E3"/>
    <w:rsid w:val="0039580F"/>
    <w:rsid w:val="004B2CF0"/>
    <w:rsid w:val="006E2EC3"/>
    <w:rsid w:val="00841DDF"/>
    <w:rsid w:val="00AB79E3"/>
    <w:rsid w:val="00E4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F62A"/>
  <w15:chartTrackingRefBased/>
  <w15:docId w15:val="{1CBC3CB3-6C64-4010-AEC9-0384157D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9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7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2024-12-18T07:53:00Z</dcterms:created>
  <dcterms:modified xsi:type="dcterms:W3CDTF">2024-12-18T09:17:00Z</dcterms:modified>
</cp:coreProperties>
</file>